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842" w:rsidRDefault="00085842" w:rsidP="000D7853">
      <w:pPr>
        <w:widowControl w:val="0"/>
        <w:tabs>
          <w:tab w:val="left" w:pos="426"/>
        </w:tabs>
        <w:spacing w:after="0"/>
        <w:jc w:val="center"/>
        <w:rPr>
          <w:rFonts w:ascii="Times New Roman" w:eastAsia="Times New Roman" w:hAnsi="Times New Roman"/>
          <w:b/>
          <w:bCs/>
          <w:sz w:val="24"/>
          <w:szCs w:val="24"/>
        </w:rPr>
      </w:pPr>
      <w:bookmarkStart w:id="0" w:name="_Toc350605402"/>
    </w:p>
    <w:p w:rsidR="00085842" w:rsidRDefault="00085842" w:rsidP="000D7853">
      <w:pPr>
        <w:widowControl w:val="0"/>
        <w:tabs>
          <w:tab w:val="left" w:pos="426"/>
        </w:tabs>
        <w:spacing w:after="0"/>
        <w:jc w:val="center"/>
        <w:rPr>
          <w:rFonts w:ascii="Times New Roman" w:eastAsia="Times New Roman" w:hAnsi="Times New Roman"/>
          <w:b/>
          <w:bCs/>
          <w:sz w:val="24"/>
          <w:szCs w:val="24"/>
        </w:rPr>
      </w:pPr>
    </w:p>
    <w:p w:rsidR="00085842" w:rsidRDefault="00085842" w:rsidP="000D7853">
      <w:pPr>
        <w:widowControl w:val="0"/>
        <w:tabs>
          <w:tab w:val="left" w:pos="426"/>
        </w:tabs>
        <w:spacing w:after="0"/>
        <w:jc w:val="center"/>
        <w:rPr>
          <w:rFonts w:ascii="Times New Roman" w:eastAsia="Times New Roman" w:hAnsi="Times New Roman"/>
          <w:b/>
          <w:bCs/>
          <w:sz w:val="24"/>
          <w:szCs w:val="24"/>
        </w:rPr>
      </w:pPr>
    </w:p>
    <w:p w:rsidR="00085842" w:rsidRDefault="00085842" w:rsidP="000D7853">
      <w:pPr>
        <w:widowControl w:val="0"/>
        <w:tabs>
          <w:tab w:val="left" w:pos="426"/>
        </w:tabs>
        <w:spacing w:after="0"/>
        <w:jc w:val="center"/>
        <w:rPr>
          <w:rFonts w:ascii="Times New Roman" w:eastAsia="Times New Roman" w:hAnsi="Times New Roman"/>
          <w:b/>
          <w:bCs/>
          <w:sz w:val="24"/>
          <w:szCs w:val="24"/>
        </w:rPr>
      </w:pPr>
    </w:p>
    <w:p w:rsidR="00085842" w:rsidRDefault="00085842" w:rsidP="000D7853">
      <w:pPr>
        <w:widowControl w:val="0"/>
        <w:tabs>
          <w:tab w:val="left" w:pos="426"/>
        </w:tabs>
        <w:spacing w:after="0"/>
        <w:jc w:val="center"/>
        <w:rPr>
          <w:rFonts w:ascii="Times New Roman" w:eastAsia="Times New Roman" w:hAnsi="Times New Roman"/>
          <w:b/>
          <w:bCs/>
          <w:sz w:val="24"/>
          <w:szCs w:val="24"/>
        </w:rPr>
      </w:pPr>
    </w:p>
    <w:p w:rsidR="00085842" w:rsidRDefault="00085842" w:rsidP="000D7853">
      <w:pPr>
        <w:widowControl w:val="0"/>
        <w:tabs>
          <w:tab w:val="left" w:pos="426"/>
        </w:tabs>
        <w:spacing w:after="0"/>
        <w:jc w:val="center"/>
        <w:rPr>
          <w:rFonts w:ascii="Times New Roman" w:eastAsia="Times New Roman" w:hAnsi="Times New Roman"/>
          <w:b/>
          <w:bCs/>
          <w:sz w:val="24"/>
          <w:szCs w:val="24"/>
        </w:rPr>
      </w:pPr>
    </w:p>
    <w:p w:rsidR="00085842" w:rsidRDefault="00085842" w:rsidP="000D7853">
      <w:pPr>
        <w:widowControl w:val="0"/>
        <w:tabs>
          <w:tab w:val="left" w:pos="426"/>
        </w:tabs>
        <w:spacing w:after="0"/>
        <w:jc w:val="center"/>
        <w:rPr>
          <w:rFonts w:ascii="Times New Roman" w:eastAsia="Times New Roman" w:hAnsi="Times New Roman"/>
          <w:b/>
          <w:bCs/>
          <w:sz w:val="24"/>
          <w:szCs w:val="24"/>
        </w:rPr>
      </w:pPr>
    </w:p>
    <w:p w:rsidR="00D703E5" w:rsidRPr="00085842" w:rsidRDefault="00D703E5" w:rsidP="000D7853">
      <w:pPr>
        <w:widowControl w:val="0"/>
        <w:tabs>
          <w:tab w:val="left" w:pos="426"/>
        </w:tabs>
        <w:spacing w:after="0"/>
        <w:jc w:val="center"/>
        <w:rPr>
          <w:rFonts w:ascii="Times New Roman" w:eastAsia="Times New Roman" w:hAnsi="Times New Roman"/>
          <w:sz w:val="28"/>
          <w:szCs w:val="28"/>
        </w:rPr>
      </w:pPr>
      <w:r w:rsidRPr="00085842">
        <w:rPr>
          <w:rFonts w:ascii="Times New Roman" w:eastAsia="Times New Roman" w:hAnsi="Times New Roman"/>
          <w:b/>
          <w:bCs/>
          <w:sz w:val="28"/>
          <w:szCs w:val="28"/>
        </w:rPr>
        <w:t>UNIVERSITY</w:t>
      </w:r>
      <w:r w:rsidRPr="00085842">
        <w:rPr>
          <w:rFonts w:ascii="Times New Roman" w:eastAsia="Times New Roman" w:hAnsi="Times New Roman"/>
          <w:b/>
          <w:bCs/>
          <w:spacing w:val="-17"/>
          <w:sz w:val="28"/>
          <w:szCs w:val="28"/>
        </w:rPr>
        <w:t xml:space="preserve"> </w:t>
      </w:r>
      <w:r w:rsidRPr="00085842">
        <w:rPr>
          <w:rFonts w:ascii="Times New Roman" w:eastAsia="Times New Roman" w:hAnsi="Times New Roman"/>
          <w:b/>
          <w:bCs/>
          <w:sz w:val="28"/>
          <w:szCs w:val="28"/>
        </w:rPr>
        <w:t>OF</w:t>
      </w:r>
      <w:r w:rsidRPr="00085842">
        <w:rPr>
          <w:rFonts w:ascii="Times New Roman" w:eastAsia="Times New Roman" w:hAnsi="Times New Roman"/>
          <w:b/>
          <w:bCs/>
          <w:spacing w:val="-17"/>
          <w:sz w:val="28"/>
          <w:szCs w:val="28"/>
        </w:rPr>
        <w:t xml:space="preserve"> </w:t>
      </w:r>
      <w:r w:rsidRPr="00085842">
        <w:rPr>
          <w:rFonts w:ascii="Times New Roman" w:eastAsia="Times New Roman" w:hAnsi="Times New Roman"/>
          <w:b/>
          <w:bCs/>
          <w:sz w:val="28"/>
          <w:szCs w:val="28"/>
        </w:rPr>
        <w:t>WAIKATO</w:t>
      </w:r>
    </w:p>
    <w:p w:rsidR="00D703E5" w:rsidRPr="00085842" w:rsidRDefault="00D703E5" w:rsidP="000D7853">
      <w:pPr>
        <w:widowControl w:val="0"/>
        <w:tabs>
          <w:tab w:val="left" w:pos="426"/>
        </w:tabs>
        <w:spacing w:after="0"/>
        <w:rPr>
          <w:rFonts w:ascii="Times New Roman" w:eastAsiaTheme="minorHAnsi" w:hAnsi="Times New Roman"/>
          <w:sz w:val="28"/>
          <w:szCs w:val="28"/>
        </w:rPr>
      </w:pPr>
    </w:p>
    <w:p w:rsidR="00D703E5" w:rsidRPr="00085842" w:rsidRDefault="00D703E5" w:rsidP="000D7853">
      <w:pPr>
        <w:widowControl w:val="0"/>
        <w:tabs>
          <w:tab w:val="left" w:pos="426"/>
        </w:tabs>
        <w:spacing w:after="0"/>
        <w:ind w:right="40"/>
        <w:jc w:val="center"/>
        <w:rPr>
          <w:rFonts w:ascii="Times New Roman" w:eastAsia="Times New Roman" w:hAnsi="Times New Roman"/>
          <w:b/>
          <w:bCs/>
          <w:spacing w:val="-1"/>
          <w:sz w:val="28"/>
          <w:szCs w:val="28"/>
        </w:rPr>
      </w:pPr>
      <w:r w:rsidRPr="00085842">
        <w:rPr>
          <w:rFonts w:ascii="Times New Roman" w:eastAsia="Times New Roman" w:hAnsi="Times New Roman"/>
          <w:b/>
          <w:bCs/>
          <w:sz w:val="28"/>
          <w:szCs w:val="28"/>
        </w:rPr>
        <w:t>Hamilton</w:t>
      </w:r>
      <w:r w:rsidRPr="00085842">
        <w:rPr>
          <w:rFonts w:ascii="Times New Roman" w:eastAsia="Times New Roman" w:hAnsi="Times New Roman"/>
          <w:b/>
          <w:bCs/>
          <w:w w:val="99"/>
          <w:sz w:val="28"/>
          <w:szCs w:val="28"/>
        </w:rPr>
        <w:t xml:space="preserve"> </w:t>
      </w:r>
      <w:r w:rsidRPr="00085842">
        <w:rPr>
          <w:rFonts w:ascii="Times New Roman" w:eastAsia="Times New Roman" w:hAnsi="Times New Roman"/>
          <w:b/>
          <w:bCs/>
          <w:spacing w:val="-1"/>
          <w:sz w:val="28"/>
          <w:szCs w:val="28"/>
        </w:rPr>
        <w:t>N</w:t>
      </w:r>
      <w:r w:rsidRPr="00085842">
        <w:rPr>
          <w:rFonts w:ascii="Times New Roman" w:eastAsia="Times New Roman" w:hAnsi="Times New Roman"/>
          <w:b/>
          <w:bCs/>
          <w:spacing w:val="2"/>
          <w:sz w:val="28"/>
          <w:szCs w:val="28"/>
        </w:rPr>
        <w:t>e</w:t>
      </w:r>
      <w:r w:rsidRPr="00085842">
        <w:rPr>
          <w:rFonts w:ascii="Times New Roman" w:eastAsia="Times New Roman" w:hAnsi="Times New Roman"/>
          <w:b/>
          <w:bCs/>
          <w:sz w:val="28"/>
          <w:szCs w:val="28"/>
        </w:rPr>
        <w:t>w</w:t>
      </w:r>
      <w:r w:rsidRPr="00085842">
        <w:rPr>
          <w:rFonts w:ascii="Times New Roman" w:eastAsia="Times New Roman" w:hAnsi="Times New Roman"/>
          <w:b/>
          <w:bCs/>
          <w:spacing w:val="-16"/>
          <w:sz w:val="28"/>
          <w:szCs w:val="28"/>
        </w:rPr>
        <w:t xml:space="preserve"> </w:t>
      </w:r>
      <w:r w:rsidRPr="00085842">
        <w:rPr>
          <w:rFonts w:ascii="Times New Roman" w:eastAsia="Times New Roman" w:hAnsi="Times New Roman"/>
          <w:b/>
          <w:bCs/>
          <w:spacing w:val="-1"/>
          <w:sz w:val="28"/>
          <w:szCs w:val="28"/>
        </w:rPr>
        <w:t>Zea</w:t>
      </w:r>
      <w:r w:rsidRPr="00085842">
        <w:rPr>
          <w:rFonts w:ascii="Times New Roman" w:eastAsia="Times New Roman" w:hAnsi="Times New Roman"/>
          <w:b/>
          <w:bCs/>
          <w:spacing w:val="2"/>
          <w:sz w:val="28"/>
          <w:szCs w:val="28"/>
        </w:rPr>
        <w:t>l</w:t>
      </w:r>
      <w:r w:rsidRPr="00085842">
        <w:rPr>
          <w:rFonts w:ascii="Times New Roman" w:eastAsia="Times New Roman" w:hAnsi="Times New Roman"/>
          <w:b/>
          <w:bCs/>
          <w:sz w:val="28"/>
          <w:szCs w:val="28"/>
        </w:rPr>
        <w:t>a</w:t>
      </w:r>
      <w:r w:rsidRPr="00085842">
        <w:rPr>
          <w:rFonts w:ascii="Times New Roman" w:eastAsia="Times New Roman" w:hAnsi="Times New Roman"/>
          <w:b/>
          <w:bCs/>
          <w:spacing w:val="-1"/>
          <w:sz w:val="28"/>
          <w:szCs w:val="28"/>
        </w:rPr>
        <w:t>nd</w:t>
      </w:r>
    </w:p>
    <w:p w:rsidR="00797F0C" w:rsidRPr="00085842" w:rsidRDefault="00797F0C" w:rsidP="000D7853">
      <w:pPr>
        <w:widowControl w:val="0"/>
        <w:tabs>
          <w:tab w:val="left" w:pos="426"/>
        </w:tabs>
        <w:spacing w:after="0"/>
        <w:ind w:right="40"/>
        <w:jc w:val="center"/>
        <w:rPr>
          <w:rFonts w:ascii="Times New Roman" w:eastAsia="Times New Roman" w:hAnsi="Times New Roman"/>
          <w:b/>
          <w:bCs/>
          <w:spacing w:val="-1"/>
          <w:sz w:val="28"/>
          <w:szCs w:val="28"/>
        </w:rPr>
      </w:pPr>
    </w:p>
    <w:p w:rsidR="00797F0C" w:rsidRPr="00085842" w:rsidRDefault="00797F0C" w:rsidP="000D7853">
      <w:pPr>
        <w:widowControl w:val="0"/>
        <w:tabs>
          <w:tab w:val="left" w:pos="426"/>
        </w:tabs>
        <w:spacing w:after="0"/>
        <w:ind w:right="40"/>
        <w:jc w:val="center"/>
        <w:rPr>
          <w:rFonts w:ascii="Times New Roman" w:eastAsia="Times New Roman" w:hAnsi="Times New Roman"/>
          <w:sz w:val="28"/>
          <w:szCs w:val="28"/>
        </w:rPr>
      </w:pPr>
    </w:p>
    <w:p w:rsidR="00D703E5" w:rsidRPr="00085842" w:rsidRDefault="00D703E5" w:rsidP="000D7853">
      <w:pPr>
        <w:widowControl w:val="0"/>
        <w:tabs>
          <w:tab w:val="left" w:pos="426"/>
        </w:tabs>
        <w:spacing w:after="0"/>
        <w:rPr>
          <w:rFonts w:ascii="Times New Roman" w:eastAsiaTheme="minorHAnsi" w:hAnsi="Times New Roman"/>
          <w:sz w:val="28"/>
          <w:szCs w:val="28"/>
        </w:rPr>
      </w:pPr>
    </w:p>
    <w:p w:rsidR="00D703E5" w:rsidRPr="00085842" w:rsidRDefault="00D703E5" w:rsidP="000D7853">
      <w:pPr>
        <w:widowControl w:val="0"/>
        <w:pBdr>
          <w:top w:val="thickThinSmallGap" w:sz="24" w:space="1" w:color="auto"/>
          <w:left w:val="thickThinSmallGap" w:sz="24" w:space="4" w:color="auto"/>
          <w:bottom w:val="thinThickSmallGap" w:sz="24" w:space="1" w:color="auto"/>
          <w:right w:val="thinThickSmallGap" w:sz="24" w:space="4" w:color="auto"/>
        </w:pBdr>
        <w:tabs>
          <w:tab w:val="left" w:pos="426"/>
        </w:tabs>
        <w:spacing w:after="0"/>
        <w:jc w:val="center"/>
        <w:rPr>
          <w:rFonts w:ascii="Times New Roman" w:eastAsia="Times New Roman" w:hAnsi="Times New Roman"/>
          <w:b/>
          <w:sz w:val="28"/>
          <w:szCs w:val="28"/>
        </w:rPr>
      </w:pPr>
    </w:p>
    <w:p w:rsidR="00085842" w:rsidRPr="00085842" w:rsidRDefault="00C3653C" w:rsidP="000D7853">
      <w:pPr>
        <w:widowControl w:val="0"/>
        <w:pBdr>
          <w:top w:val="thickThinSmallGap" w:sz="24" w:space="1" w:color="auto"/>
          <w:left w:val="thickThinSmallGap" w:sz="24" w:space="4" w:color="auto"/>
          <w:bottom w:val="thinThickSmallGap" w:sz="24" w:space="1" w:color="auto"/>
          <w:right w:val="thinThickSmallGap" w:sz="24" w:space="4" w:color="auto"/>
        </w:pBdr>
        <w:tabs>
          <w:tab w:val="left" w:pos="426"/>
        </w:tabs>
        <w:spacing w:after="0"/>
        <w:jc w:val="center"/>
        <w:rPr>
          <w:rFonts w:ascii="Times New Roman" w:eastAsia="Times New Roman" w:hAnsi="Times New Roman"/>
          <w:b/>
          <w:sz w:val="28"/>
          <w:szCs w:val="28"/>
        </w:rPr>
      </w:pPr>
      <w:r w:rsidRPr="00085842">
        <w:rPr>
          <w:rFonts w:ascii="Times New Roman" w:eastAsia="Times New Roman" w:hAnsi="Times New Roman"/>
          <w:b/>
          <w:sz w:val="28"/>
          <w:szCs w:val="28"/>
        </w:rPr>
        <w:t xml:space="preserve">An Analysis of Provincial Prices in New Zealand: </w:t>
      </w:r>
    </w:p>
    <w:p w:rsidR="00D703E5" w:rsidRPr="00085842" w:rsidRDefault="00C3653C" w:rsidP="000D7853">
      <w:pPr>
        <w:widowControl w:val="0"/>
        <w:pBdr>
          <w:top w:val="thickThinSmallGap" w:sz="24" w:space="1" w:color="auto"/>
          <w:left w:val="thickThinSmallGap" w:sz="24" w:space="4" w:color="auto"/>
          <w:bottom w:val="thinThickSmallGap" w:sz="24" w:space="1" w:color="auto"/>
          <w:right w:val="thinThickSmallGap" w:sz="24" w:space="4" w:color="auto"/>
        </w:pBdr>
        <w:tabs>
          <w:tab w:val="left" w:pos="426"/>
        </w:tabs>
        <w:spacing w:after="0"/>
        <w:jc w:val="center"/>
        <w:rPr>
          <w:rFonts w:ascii="Times New Roman" w:eastAsia="Times New Roman" w:hAnsi="Times New Roman"/>
          <w:b/>
          <w:sz w:val="28"/>
          <w:szCs w:val="28"/>
        </w:rPr>
      </w:pPr>
      <w:r w:rsidRPr="00085842">
        <w:rPr>
          <w:rFonts w:ascii="Times New Roman" w:eastAsia="Times New Roman" w:hAnsi="Times New Roman"/>
          <w:b/>
          <w:sz w:val="28"/>
          <w:szCs w:val="28"/>
        </w:rPr>
        <w:t>1885-1913</w:t>
      </w:r>
    </w:p>
    <w:p w:rsidR="00C3653C" w:rsidRPr="00085842" w:rsidRDefault="00C3653C" w:rsidP="000D7853">
      <w:pPr>
        <w:widowControl w:val="0"/>
        <w:pBdr>
          <w:top w:val="thickThinSmallGap" w:sz="24" w:space="1" w:color="auto"/>
          <w:left w:val="thickThinSmallGap" w:sz="24" w:space="4" w:color="auto"/>
          <w:bottom w:val="thinThickSmallGap" w:sz="24" w:space="1" w:color="auto"/>
          <w:right w:val="thinThickSmallGap" w:sz="24" w:space="4" w:color="auto"/>
        </w:pBdr>
        <w:tabs>
          <w:tab w:val="left" w:pos="426"/>
        </w:tabs>
        <w:spacing w:after="0"/>
        <w:jc w:val="center"/>
        <w:rPr>
          <w:rFonts w:ascii="Times New Roman" w:eastAsia="Times New Roman" w:hAnsi="Times New Roman"/>
          <w:b/>
          <w:sz w:val="28"/>
          <w:szCs w:val="28"/>
        </w:rPr>
      </w:pPr>
    </w:p>
    <w:p w:rsidR="00D703E5" w:rsidRPr="00085842" w:rsidRDefault="00C3653C" w:rsidP="000D7853">
      <w:pPr>
        <w:widowControl w:val="0"/>
        <w:pBdr>
          <w:top w:val="thickThinSmallGap" w:sz="24" w:space="1" w:color="auto"/>
          <w:left w:val="thickThinSmallGap" w:sz="24" w:space="4" w:color="auto"/>
          <w:bottom w:val="thinThickSmallGap" w:sz="24" w:space="1" w:color="auto"/>
          <w:right w:val="thinThickSmallGap" w:sz="24" w:space="4" w:color="auto"/>
        </w:pBdr>
        <w:tabs>
          <w:tab w:val="left" w:pos="426"/>
        </w:tabs>
        <w:spacing w:after="0"/>
        <w:jc w:val="center"/>
        <w:rPr>
          <w:rFonts w:ascii="Times New Roman" w:eastAsia="Times New Roman" w:hAnsi="Times New Roman"/>
          <w:sz w:val="28"/>
          <w:szCs w:val="28"/>
        </w:rPr>
      </w:pPr>
      <w:r w:rsidRPr="00085842">
        <w:rPr>
          <w:rFonts w:ascii="Times New Roman" w:eastAsia="Times New Roman" w:hAnsi="Times New Roman"/>
          <w:sz w:val="28"/>
          <w:szCs w:val="28"/>
        </w:rPr>
        <w:t xml:space="preserve">Ekaterina </w:t>
      </w:r>
      <w:proofErr w:type="spellStart"/>
      <w:r w:rsidRPr="00085842">
        <w:rPr>
          <w:rFonts w:ascii="Times New Roman" w:eastAsia="Times New Roman" w:hAnsi="Times New Roman"/>
          <w:sz w:val="28"/>
          <w:szCs w:val="28"/>
        </w:rPr>
        <w:t>Sadetskaya</w:t>
      </w:r>
      <w:proofErr w:type="spellEnd"/>
      <w:r w:rsidRPr="00085842">
        <w:rPr>
          <w:rFonts w:ascii="Times New Roman" w:eastAsia="Times New Roman" w:hAnsi="Times New Roman"/>
          <w:sz w:val="28"/>
          <w:szCs w:val="28"/>
        </w:rPr>
        <w:t xml:space="preserve"> and </w:t>
      </w:r>
      <w:r w:rsidR="00D703E5" w:rsidRPr="00085842">
        <w:rPr>
          <w:rFonts w:ascii="Times New Roman" w:eastAsia="Times New Roman" w:hAnsi="Times New Roman"/>
          <w:sz w:val="28"/>
          <w:szCs w:val="28"/>
        </w:rPr>
        <w:t>Les Oxley</w:t>
      </w:r>
    </w:p>
    <w:p w:rsidR="00C3653C" w:rsidRPr="00085842" w:rsidRDefault="00C3653C" w:rsidP="000D7853">
      <w:pPr>
        <w:widowControl w:val="0"/>
        <w:pBdr>
          <w:top w:val="thickThinSmallGap" w:sz="24" w:space="1" w:color="auto"/>
          <w:left w:val="thickThinSmallGap" w:sz="24" w:space="4" w:color="auto"/>
          <w:bottom w:val="thinThickSmallGap" w:sz="24" w:space="1" w:color="auto"/>
          <w:right w:val="thinThickSmallGap" w:sz="24" w:space="4" w:color="auto"/>
        </w:pBdr>
        <w:tabs>
          <w:tab w:val="left" w:pos="426"/>
        </w:tabs>
        <w:spacing w:after="0"/>
        <w:jc w:val="center"/>
        <w:rPr>
          <w:rFonts w:ascii="Times New Roman" w:eastAsia="Times New Roman" w:hAnsi="Times New Roman"/>
          <w:sz w:val="28"/>
          <w:szCs w:val="28"/>
        </w:rPr>
      </w:pPr>
    </w:p>
    <w:p w:rsidR="00D703E5" w:rsidRPr="00D857E0" w:rsidRDefault="00D703E5" w:rsidP="000D7853">
      <w:pPr>
        <w:widowControl w:val="0"/>
        <w:tabs>
          <w:tab w:val="left" w:pos="426"/>
        </w:tabs>
        <w:spacing w:after="0"/>
        <w:rPr>
          <w:rFonts w:ascii="Times New Roman" w:eastAsiaTheme="minorHAnsi" w:hAnsi="Times New Roman"/>
          <w:sz w:val="24"/>
          <w:szCs w:val="24"/>
        </w:rPr>
      </w:pPr>
    </w:p>
    <w:p w:rsidR="00D703E5" w:rsidRPr="00D857E0" w:rsidRDefault="00D703E5" w:rsidP="000D7853">
      <w:pPr>
        <w:widowControl w:val="0"/>
        <w:tabs>
          <w:tab w:val="left" w:pos="426"/>
        </w:tabs>
        <w:spacing w:after="0"/>
        <w:rPr>
          <w:rFonts w:ascii="Times New Roman" w:eastAsiaTheme="minorHAnsi" w:hAnsi="Times New Roman"/>
          <w:sz w:val="24"/>
          <w:szCs w:val="24"/>
        </w:rPr>
      </w:pPr>
    </w:p>
    <w:p w:rsidR="00797F0C" w:rsidRPr="00D857E0" w:rsidRDefault="00797F0C" w:rsidP="000D7853">
      <w:pPr>
        <w:widowControl w:val="0"/>
        <w:tabs>
          <w:tab w:val="left" w:pos="426"/>
        </w:tabs>
        <w:spacing w:after="0"/>
        <w:rPr>
          <w:rFonts w:ascii="Times New Roman" w:eastAsiaTheme="minorHAnsi" w:hAnsi="Times New Roman"/>
          <w:sz w:val="24"/>
          <w:szCs w:val="24"/>
        </w:rPr>
      </w:pPr>
    </w:p>
    <w:p w:rsidR="00797F0C" w:rsidRPr="00D857E0" w:rsidRDefault="00797F0C" w:rsidP="000D7853">
      <w:pPr>
        <w:widowControl w:val="0"/>
        <w:tabs>
          <w:tab w:val="left" w:pos="426"/>
        </w:tabs>
        <w:spacing w:after="0"/>
        <w:rPr>
          <w:rFonts w:ascii="Times New Roman" w:eastAsiaTheme="minorHAnsi" w:hAnsi="Times New Roman"/>
          <w:sz w:val="24"/>
          <w:szCs w:val="24"/>
        </w:rPr>
      </w:pPr>
    </w:p>
    <w:p w:rsidR="00D703E5" w:rsidRPr="00085842" w:rsidRDefault="00D703E5" w:rsidP="000D7853">
      <w:pPr>
        <w:widowControl w:val="0"/>
        <w:tabs>
          <w:tab w:val="left" w:pos="426"/>
        </w:tabs>
        <w:spacing w:after="0"/>
        <w:ind w:right="40"/>
        <w:jc w:val="center"/>
        <w:rPr>
          <w:rFonts w:ascii="Times New Roman" w:eastAsia="Times New Roman" w:hAnsi="Times New Roman"/>
          <w:b/>
          <w:bCs/>
          <w:w w:val="99"/>
          <w:sz w:val="28"/>
          <w:szCs w:val="28"/>
        </w:rPr>
      </w:pPr>
      <w:r w:rsidRPr="00085842">
        <w:rPr>
          <w:rFonts w:ascii="Times New Roman" w:eastAsia="Times New Roman" w:hAnsi="Times New Roman"/>
          <w:b/>
          <w:bCs/>
          <w:sz w:val="28"/>
          <w:szCs w:val="28"/>
        </w:rPr>
        <w:t>Department</w:t>
      </w:r>
      <w:r w:rsidRPr="00085842">
        <w:rPr>
          <w:rFonts w:ascii="Times New Roman" w:eastAsia="Times New Roman" w:hAnsi="Times New Roman"/>
          <w:b/>
          <w:bCs/>
          <w:spacing w:val="-15"/>
          <w:sz w:val="28"/>
          <w:szCs w:val="28"/>
        </w:rPr>
        <w:t xml:space="preserve"> </w:t>
      </w:r>
      <w:r w:rsidRPr="00085842">
        <w:rPr>
          <w:rFonts w:ascii="Times New Roman" w:eastAsia="Times New Roman" w:hAnsi="Times New Roman"/>
          <w:b/>
          <w:bCs/>
          <w:sz w:val="28"/>
          <w:szCs w:val="28"/>
        </w:rPr>
        <w:t>of</w:t>
      </w:r>
      <w:r w:rsidRPr="00085842">
        <w:rPr>
          <w:rFonts w:ascii="Times New Roman" w:eastAsia="Times New Roman" w:hAnsi="Times New Roman"/>
          <w:b/>
          <w:bCs/>
          <w:spacing w:val="-16"/>
          <w:sz w:val="28"/>
          <w:szCs w:val="28"/>
        </w:rPr>
        <w:t xml:space="preserve"> </w:t>
      </w:r>
      <w:r w:rsidRPr="00085842">
        <w:rPr>
          <w:rFonts w:ascii="Times New Roman" w:eastAsia="Times New Roman" w:hAnsi="Times New Roman"/>
          <w:b/>
          <w:bCs/>
          <w:sz w:val="28"/>
          <w:szCs w:val="28"/>
        </w:rPr>
        <w:t>Economics</w:t>
      </w:r>
      <w:r w:rsidRPr="00085842">
        <w:rPr>
          <w:rFonts w:ascii="Times New Roman" w:eastAsia="Times New Roman" w:hAnsi="Times New Roman"/>
          <w:b/>
          <w:bCs/>
          <w:w w:val="99"/>
          <w:sz w:val="28"/>
          <w:szCs w:val="28"/>
        </w:rPr>
        <w:t xml:space="preserve"> </w:t>
      </w:r>
    </w:p>
    <w:p w:rsidR="00D703E5" w:rsidRPr="00085842" w:rsidRDefault="00D703E5" w:rsidP="000D7853">
      <w:pPr>
        <w:widowControl w:val="0"/>
        <w:tabs>
          <w:tab w:val="left" w:pos="426"/>
        </w:tabs>
        <w:spacing w:after="0"/>
        <w:ind w:right="40"/>
        <w:jc w:val="center"/>
        <w:rPr>
          <w:rFonts w:ascii="Times New Roman" w:eastAsia="Times New Roman" w:hAnsi="Times New Roman"/>
          <w:b/>
          <w:bCs/>
          <w:w w:val="99"/>
          <w:sz w:val="28"/>
          <w:szCs w:val="28"/>
        </w:rPr>
      </w:pPr>
    </w:p>
    <w:p w:rsidR="00D703E5" w:rsidRPr="00085842" w:rsidRDefault="00D703E5" w:rsidP="000D7853">
      <w:pPr>
        <w:widowControl w:val="0"/>
        <w:tabs>
          <w:tab w:val="left" w:pos="426"/>
        </w:tabs>
        <w:spacing w:after="0"/>
        <w:ind w:right="40"/>
        <w:jc w:val="center"/>
        <w:rPr>
          <w:rFonts w:ascii="Times New Roman" w:eastAsia="Times New Roman" w:hAnsi="Times New Roman"/>
          <w:b/>
          <w:bCs/>
          <w:w w:val="99"/>
          <w:sz w:val="28"/>
          <w:szCs w:val="28"/>
        </w:rPr>
      </w:pPr>
      <w:r w:rsidRPr="00085842">
        <w:rPr>
          <w:rFonts w:ascii="Times New Roman" w:eastAsia="Times New Roman" w:hAnsi="Times New Roman"/>
          <w:b/>
          <w:bCs/>
          <w:sz w:val="28"/>
          <w:szCs w:val="28"/>
        </w:rPr>
        <w:t>Wor</w:t>
      </w:r>
      <w:r w:rsidRPr="00085842">
        <w:rPr>
          <w:rFonts w:ascii="Times New Roman" w:eastAsia="Times New Roman" w:hAnsi="Times New Roman"/>
          <w:b/>
          <w:bCs/>
          <w:spacing w:val="-2"/>
          <w:sz w:val="28"/>
          <w:szCs w:val="28"/>
        </w:rPr>
        <w:t>k</w:t>
      </w:r>
      <w:r w:rsidRPr="00085842">
        <w:rPr>
          <w:rFonts w:ascii="Times New Roman" w:eastAsia="Times New Roman" w:hAnsi="Times New Roman"/>
          <w:b/>
          <w:bCs/>
          <w:sz w:val="28"/>
          <w:szCs w:val="28"/>
        </w:rPr>
        <w:t>ing</w:t>
      </w:r>
      <w:r w:rsidRPr="00085842">
        <w:rPr>
          <w:rFonts w:ascii="Times New Roman" w:eastAsia="Times New Roman" w:hAnsi="Times New Roman"/>
          <w:b/>
          <w:bCs/>
          <w:spacing w:val="-10"/>
          <w:sz w:val="28"/>
          <w:szCs w:val="28"/>
        </w:rPr>
        <w:t xml:space="preserve"> </w:t>
      </w:r>
      <w:r w:rsidRPr="00085842">
        <w:rPr>
          <w:rFonts w:ascii="Times New Roman" w:eastAsia="Times New Roman" w:hAnsi="Times New Roman"/>
          <w:b/>
          <w:bCs/>
          <w:sz w:val="28"/>
          <w:szCs w:val="28"/>
        </w:rPr>
        <w:t>Paper</w:t>
      </w:r>
      <w:r w:rsidRPr="00085842">
        <w:rPr>
          <w:rFonts w:ascii="Times New Roman" w:eastAsia="Times New Roman" w:hAnsi="Times New Roman"/>
          <w:b/>
          <w:bCs/>
          <w:spacing w:val="-9"/>
          <w:sz w:val="28"/>
          <w:szCs w:val="28"/>
        </w:rPr>
        <w:t xml:space="preserve"> </w:t>
      </w:r>
      <w:r w:rsidRPr="00085842">
        <w:rPr>
          <w:rFonts w:ascii="Times New Roman" w:eastAsia="Times New Roman" w:hAnsi="Times New Roman"/>
          <w:b/>
          <w:bCs/>
          <w:sz w:val="28"/>
          <w:szCs w:val="28"/>
        </w:rPr>
        <w:t>in</w:t>
      </w:r>
      <w:r w:rsidRPr="00085842">
        <w:rPr>
          <w:rFonts w:ascii="Times New Roman" w:eastAsia="Times New Roman" w:hAnsi="Times New Roman"/>
          <w:b/>
          <w:bCs/>
          <w:spacing w:val="-10"/>
          <w:sz w:val="28"/>
          <w:szCs w:val="28"/>
        </w:rPr>
        <w:t xml:space="preserve"> </w:t>
      </w:r>
      <w:r w:rsidRPr="00085842">
        <w:rPr>
          <w:rFonts w:ascii="Times New Roman" w:eastAsia="Times New Roman" w:hAnsi="Times New Roman"/>
          <w:b/>
          <w:bCs/>
          <w:sz w:val="28"/>
          <w:szCs w:val="28"/>
        </w:rPr>
        <w:t xml:space="preserve">Economics </w:t>
      </w:r>
      <w:r w:rsidR="00045DB6">
        <w:rPr>
          <w:rFonts w:ascii="Times New Roman" w:eastAsia="Times New Roman" w:hAnsi="Times New Roman"/>
          <w:b/>
          <w:bCs/>
          <w:sz w:val="28"/>
          <w:szCs w:val="28"/>
        </w:rPr>
        <w:t>15/13</w:t>
      </w:r>
    </w:p>
    <w:p w:rsidR="00D703E5" w:rsidRPr="00085842" w:rsidRDefault="00D703E5" w:rsidP="000D7853">
      <w:pPr>
        <w:widowControl w:val="0"/>
        <w:tabs>
          <w:tab w:val="left" w:pos="426"/>
        </w:tabs>
        <w:spacing w:after="0"/>
        <w:ind w:right="40"/>
        <w:jc w:val="center"/>
        <w:rPr>
          <w:rFonts w:ascii="Times New Roman" w:eastAsia="Times New Roman" w:hAnsi="Times New Roman"/>
          <w:b/>
          <w:bCs/>
          <w:w w:val="99"/>
          <w:sz w:val="28"/>
          <w:szCs w:val="28"/>
        </w:rPr>
      </w:pPr>
    </w:p>
    <w:p w:rsidR="00D703E5" w:rsidRPr="00085842" w:rsidRDefault="00045DB6" w:rsidP="000D7853">
      <w:pPr>
        <w:widowControl w:val="0"/>
        <w:tabs>
          <w:tab w:val="left" w:pos="426"/>
        </w:tabs>
        <w:spacing w:after="0"/>
        <w:ind w:right="40"/>
        <w:jc w:val="center"/>
        <w:rPr>
          <w:rFonts w:ascii="Times New Roman" w:eastAsia="Times New Roman" w:hAnsi="Times New Roman"/>
          <w:sz w:val="28"/>
          <w:szCs w:val="28"/>
        </w:rPr>
      </w:pPr>
      <w:r>
        <w:rPr>
          <w:rFonts w:ascii="Times New Roman" w:eastAsia="Times New Roman" w:hAnsi="Times New Roman"/>
          <w:sz w:val="28"/>
          <w:szCs w:val="28"/>
        </w:rPr>
        <w:t xml:space="preserve">October </w:t>
      </w:r>
      <w:r w:rsidR="00D703E5" w:rsidRPr="00085842">
        <w:rPr>
          <w:rFonts w:ascii="Times New Roman" w:eastAsia="Times New Roman" w:hAnsi="Times New Roman"/>
          <w:sz w:val="28"/>
          <w:szCs w:val="28"/>
        </w:rPr>
        <w:t>2013</w:t>
      </w:r>
    </w:p>
    <w:p w:rsidR="00D703E5" w:rsidRPr="00D857E0" w:rsidRDefault="00D703E5" w:rsidP="000D7853">
      <w:pPr>
        <w:widowControl w:val="0"/>
        <w:tabs>
          <w:tab w:val="left" w:pos="426"/>
        </w:tabs>
        <w:spacing w:after="0"/>
        <w:rPr>
          <w:rFonts w:ascii="Times New Roman" w:eastAsiaTheme="minorHAnsi" w:hAnsi="Times New Roman"/>
          <w:sz w:val="24"/>
          <w:szCs w:val="24"/>
        </w:rPr>
      </w:pPr>
    </w:p>
    <w:p w:rsidR="00797F0C" w:rsidRPr="00D857E0" w:rsidRDefault="00797F0C" w:rsidP="000D7853">
      <w:pPr>
        <w:widowControl w:val="0"/>
        <w:tabs>
          <w:tab w:val="left" w:pos="426"/>
        </w:tabs>
        <w:spacing w:after="0"/>
        <w:rPr>
          <w:rFonts w:ascii="Times New Roman" w:eastAsiaTheme="minorHAnsi" w:hAnsi="Times New Roman"/>
          <w:sz w:val="24"/>
          <w:szCs w:val="24"/>
        </w:rPr>
      </w:pPr>
    </w:p>
    <w:p w:rsidR="00797F0C" w:rsidRPr="00D857E0" w:rsidRDefault="00797F0C" w:rsidP="000D7853">
      <w:pPr>
        <w:widowControl w:val="0"/>
        <w:tabs>
          <w:tab w:val="left" w:pos="426"/>
        </w:tabs>
        <w:spacing w:after="0"/>
        <w:rPr>
          <w:rFonts w:ascii="Times New Roman" w:eastAsiaTheme="minorHAnsi" w:hAnsi="Times New Roman"/>
          <w:sz w:val="24"/>
          <w:szCs w:val="24"/>
        </w:rPr>
      </w:pPr>
    </w:p>
    <w:p w:rsidR="00797F0C" w:rsidRPr="00D857E0" w:rsidRDefault="00797F0C" w:rsidP="000D7853">
      <w:pPr>
        <w:widowControl w:val="0"/>
        <w:tabs>
          <w:tab w:val="left" w:pos="426"/>
        </w:tabs>
        <w:spacing w:after="0"/>
        <w:rPr>
          <w:rFonts w:ascii="Times New Roman" w:eastAsiaTheme="minorHAnsi" w:hAnsi="Times New Roman"/>
          <w:sz w:val="24"/>
          <w:szCs w:val="24"/>
        </w:rPr>
      </w:pPr>
    </w:p>
    <w:p w:rsidR="00D703E5" w:rsidRPr="00D857E0" w:rsidRDefault="00D703E5" w:rsidP="000D7853">
      <w:pPr>
        <w:widowControl w:val="0"/>
        <w:tabs>
          <w:tab w:val="left" w:pos="426"/>
        </w:tabs>
        <w:spacing w:after="0"/>
        <w:rPr>
          <w:rFonts w:ascii="Times New Roman" w:eastAsiaTheme="minorHAnsi" w:hAnsi="Times New Roman"/>
          <w:sz w:val="24"/>
          <w:szCs w:val="24"/>
        </w:rPr>
      </w:pPr>
    </w:p>
    <w:tbl>
      <w:tblPr>
        <w:tblStyle w:val="TableGrid"/>
        <w:tblW w:w="0" w:type="auto"/>
        <w:tblLook w:val="04A0"/>
      </w:tblPr>
      <w:tblGrid>
        <w:gridCol w:w="4380"/>
        <w:gridCol w:w="4381"/>
      </w:tblGrid>
      <w:tr w:rsidR="00D703E5" w:rsidRPr="00D857E0" w:rsidTr="00D703E5">
        <w:tc>
          <w:tcPr>
            <w:tcW w:w="4380" w:type="dxa"/>
            <w:tcBorders>
              <w:top w:val="nil"/>
              <w:left w:val="nil"/>
              <w:bottom w:val="nil"/>
              <w:right w:val="nil"/>
            </w:tcBorders>
          </w:tcPr>
          <w:p w:rsidR="00D703E5" w:rsidRPr="00085842" w:rsidRDefault="00D703E5" w:rsidP="000D7853">
            <w:pPr>
              <w:widowControl w:val="0"/>
              <w:tabs>
                <w:tab w:val="left" w:pos="426"/>
              </w:tabs>
              <w:spacing w:after="0" w:line="240" w:lineRule="auto"/>
              <w:jc w:val="center"/>
              <w:rPr>
                <w:rFonts w:ascii="Times New Roman" w:eastAsia="Times New Roman" w:hAnsi="Times New Roman"/>
                <w:i/>
                <w:sz w:val="24"/>
                <w:szCs w:val="24"/>
              </w:rPr>
            </w:pPr>
            <w:r w:rsidRPr="00085842">
              <w:rPr>
                <w:rFonts w:ascii="Times New Roman" w:eastAsia="Times New Roman" w:hAnsi="Times New Roman"/>
                <w:i/>
                <w:sz w:val="24"/>
                <w:szCs w:val="24"/>
              </w:rPr>
              <w:t>Corresponding</w:t>
            </w:r>
            <w:r w:rsidRPr="00085842">
              <w:rPr>
                <w:rFonts w:ascii="Times New Roman" w:eastAsia="Times New Roman" w:hAnsi="Times New Roman"/>
                <w:i/>
                <w:spacing w:val="-19"/>
                <w:sz w:val="24"/>
                <w:szCs w:val="24"/>
              </w:rPr>
              <w:t xml:space="preserve"> </w:t>
            </w:r>
            <w:r w:rsidRPr="00085842">
              <w:rPr>
                <w:rFonts w:ascii="Times New Roman" w:eastAsia="Times New Roman" w:hAnsi="Times New Roman"/>
                <w:i/>
                <w:sz w:val="24"/>
                <w:szCs w:val="24"/>
              </w:rPr>
              <w:t>Author</w:t>
            </w:r>
          </w:p>
          <w:p w:rsidR="00D703E5" w:rsidRPr="00085842" w:rsidRDefault="00D703E5" w:rsidP="000D7853">
            <w:pPr>
              <w:widowControl w:val="0"/>
              <w:tabs>
                <w:tab w:val="left" w:pos="426"/>
              </w:tabs>
              <w:spacing w:after="0" w:line="240" w:lineRule="auto"/>
              <w:jc w:val="center"/>
              <w:outlineLvl w:val="0"/>
              <w:rPr>
                <w:rFonts w:ascii="Times New Roman" w:eastAsia="Times New Roman" w:hAnsi="Times New Roman"/>
                <w:sz w:val="24"/>
                <w:szCs w:val="24"/>
              </w:rPr>
            </w:pPr>
            <w:r w:rsidRPr="00085842">
              <w:rPr>
                <w:rFonts w:ascii="Times New Roman" w:eastAsia="Times New Roman" w:hAnsi="Times New Roman"/>
                <w:b/>
                <w:bCs/>
                <w:sz w:val="24"/>
                <w:szCs w:val="24"/>
              </w:rPr>
              <w:t>Les Oxley</w:t>
            </w:r>
          </w:p>
          <w:p w:rsidR="00D703E5" w:rsidRPr="00085842" w:rsidRDefault="00D703E5" w:rsidP="000D7853">
            <w:pPr>
              <w:widowControl w:val="0"/>
              <w:tabs>
                <w:tab w:val="left" w:pos="426"/>
                <w:tab w:val="left" w:pos="3402"/>
              </w:tabs>
              <w:spacing w:after="0" w:line="240" w:lineRule="auto"/>
              <w:ind w:right="-89"/>
              <w:jc w:val="center"/>
              <w:rPr>
                <w:rFonts w:ascii="Times New Roman" w:eastAsia="Times New Roman" w:hAnsi="Times New Roman"/>
                <w:sz w:val="24"/>
                <w:szCs w:val="24"/>
              </w:rPr>
            </w:pPr>
            <w:r w:rsidRPr="00085842">
              <w:rPr>
                <w:rFonts w:ascii="Times New Roman" w:eastAsia="Times New Roman" w:hAnsi="Times New Roman"/>
                <w:sz w:val="24"/>
                <w:szCs w:val="24"/>
              </w:rPr>
              <w:t>Economics Department</w:t>
            </w:r>
          </w:p>
          <w:p w:rsidR="00D703E5" w:rsidRPr="00085842" w:rsidRDefault="00D703E5" w:rsidP="000D7853">
            <w:pPr>
              <w:widowControl w:val="0"/>
              <w:tabs>
                <w:tab w:val="left" w:pos="426"/>
                <w:tab w:val="left" w:pos="3402"/>
              </w:tabs>
              <w:spacing w:after="0" w:line="240" w:lineRule="auto"/>
              <w:ind w:right="-89"/>
              <w:jc w:val="center"/>
              <w:rPr>
                <w:rFonts w:ascii="Times New Roman" w:eastAsia="Times New Roman" w:hAnsi="Times New Roman"/>
                <w:sz w:val="24"/>
                <w:szCs w:val="24"/>
              </w:rPr>
            </w:pPr>
            <w:r w:rsidRPr="00085842">
              <w:rPr>
                <w:rFonts w:ascii="Times New Roman" w:eastAsia="Times New Roman" w:hAnsi="Times New Roman"/>
                <w:sz w:val="24"/>
                <w:szCs w:val="24"/>
              </w:rPr>
              <w:t xml:space="preserve">University </w:t>
            </w:r>
            <w:r w:rsidRPr="00085842">
              <w:rPr>
                <w:rFonts w:ascii="Times New Roman" w:eastAsia="Times New Roman" w:hAnsi="Times New Roman"/>
                <w:spacing w:val="-2"/>
                <w:sz w:val="24"/>
                <w:szCs w:val="24"/>
              </w:rPr>
              <w:t>o</w:t>
            </w:r>
            <w:r w:rsidRPr="00085842">
              <w:rPr>
                <w:rFonts w:ascii="Times New Roman" w:eastAsia="Times New Roman" w:hAnsi="Times New Roman"/>
                <w:sz w:val="24"/>
                <w:szCs w:val="24"/>
              </w:rPr>
              <w:t>f</w:t>
            </w:r>
            <w:r w:rsidRPr="00085842">
              <w:rPr>
                <w:rFonts w:ascii="Times New Roman" w:eastAsia="Times New Roman" w:hAnsi="Times New Roman"/>
                <w:spacing w:val="-1"/>
                <w:sz w:val="24"/>
                <w:szCs w:val="24"/>
              </w:rPr>
              <w:t xml:space="preserve"> </w:t>
            </w:r>
            <w:r w:rsidRPr="00085842">
              <w:rPr>
                <w:rFonts w:ascii="Times New Roman" w:eastAsia="Times New Roman" w:hAnsi="Times New Roman"/>
                <w:spacing w:val="-3"/>
                <w:sz w:val="24"/>
                <w:szCs w:val="24"/>
              </w:rPr>
              <w:t>W</w:t>
            </w:r>
            <w:r w:rsidRPr="00085842">
              <w:rPr>
                <w:rFonts w:ascii="Times New Roman" w:eastAsia="Times New Roman" w:hAnsi="Times New Roman"/>
                <w:sz w:val="24"/>
                <w:szCs w:val="24"/>
              </w:rPr>
              <w:t xml:space="preserve">aikato </w:t>
            </w:r>
          </w:p>
          <w:p w:rsidR="00D703E5" w:rsidRPr="00085842" w:rsidRDefault="00D703E5" w:rsidP="000D7853">
            <w:pPr>
              <w:widowControl w:val="0"/>
              <w:tabs>
                <w:tab w:val="left" w:pos="426"/>
                <w:tab w:val="left" w:pos="3402"/>
              </w:tabs>
              <w:spacing w:after="0" w:line="240" w:lineRule="auto"/>
              <w:ind w:right="-89"/>
              <w:jc w:val="center"/>
              <w:rPr>
                <w:rFonts w:ascii="Times New Roman" w:eastAsia="Times New Roman" w:hAnsi="Times New Roman"/>
                <w:sz w:val="24"/>
                <w:szCs w:val="24"/>
              </w:rPr>
            </w:pPr>
            <w:r w:rsidRPr="00085842">
              <w:rPr>
                <w:rFonts w:ascii="Times New Roman" w:eastAsia="Times New Roman" w:hAnsi="Times New Roman"/>
                <w:sz w:val="24"/>
                <w:szCs w:val="24"/>
              </w:rPr>
              <w:t>Private Bag 3105</w:t>
            </w:r>
          </w:p>
          <w:p w:rsidR="00D703E5" w:rsidRPr="00085842" w:rsidRDefault="00D703E5" w:rsidP="000D7853">
            <w:pPr>
              <w:widowControl w:val="0"/>
              <w:tabs>
                <w:tab w:val="left" w:pos="426"/>
                <w:tab w:val="left" w:pos="3402"/>
              </w:tabs>
              <w:spacing w:after="0" w:line="240" w:lineRule="auto"/>
              <w:ind w:right="-89"/>
              <w:jc w:val="center"/>
              <w:rPr>
                <w:rFonts w:ascii="Times New Roman" w:eastAsia="Times New Roman" w:hAnsi="Times New Roman"/>
                <w:sz w:val="24"/>
                <w:szCs w:val="24"/>
              </w:rPr>
            </w:pPr>
            <w:r w:rsidRPr="00085842">
              <w:rPr>
                <w:rFonts w:ascii="Times New Roman" w:eastAsia="Times New Roman" w:hAnsi="Times New Roman"/>
                <w:sz w:val="24"/>
                <w:szCs w:val="24"/>
              </w:rPr>
              <w:t xml:space="preserve"> Ha</w:t>
            </w:r>
            <w:r w:rsidRPr="00085842">
              <w:rPr>
                <w:rFonts w:ascii="Times New Roman" w:eastAsia="Times New Roman" w:hAnsi="Times New Roman"/>
                <w:spacing w:val="-2"/>
                <w:sz w:val="24"/>
                <w:szCs w:val="24"/>
              </w:rPr>
              <w:t>m</w:t>
            </w:r>
            <w:r w:rsidRPr="00085842">
              <w:rPr>
                <w:rFonts w:ascii="Times New Roman" w:eastAsia="Times New Roman" w:hAnsi="Times New Roman"/>
                <w:sz w:val="24"/>
                <w:szCs w:val="24"/>
              </w:rPr>
              <w:t>ilton</w:t>
            </w:r>
          </w:p>
          <w:p w:rsidR="00D703E5" w:rsidRPr="00085842" w:rsidRDefault="00D703E5" w:rsidP="000D7853">
            <w:pPr>
              <w:widowControl w:val="0"/>
              <w:tabs>
                <w:tab w:val="left" w:pos="426"/>
              </w:tabs>
              <w:spacing w:after="0" w:line="240" w:lineRule="auto"/>
              <w:ind w:right="-89"/>
              <w:jc w:val="center"/>
              <w:rPr>
                <w:rFonts w:ascii="Times New Roman" w:eastAsia="Times New Roman" w:hAnsi="Times New Roman"/>
                <w:sz w:val="24"/>
                <w:szCs w:val="24"/>
              </w:rPr>
            </w:pPr>
            <w:r w:rsidRPr="00085842">
              <w:rPr>
                <w:rFonts w:ascii="Times New Roman" w:eastAsia="Times New Roman" w:hAnsi="Times New Roman"/>
                <w:spacing w:val="-1"/>
                <w:sz w:val="24"/>
                <w:szCs w:val="24"/>
              </w:rPr>
              <w:t>N</w:t>
            </w:r>
            <w:r w:rsidRPr="00085842">
              <w:rPr>
                <w:rFonts w:ascii="Times New Roman" w:eastAsia="Times New Roman" w:hAnsi="Times New Roman"/>
                <w:spacing w:val="1"/>
                <w:sz w:val="24"/>
                <w:szCs w:val="24"/>
              </w:rPr>
              <w:t>E</w:t>
            </w:r>
            <w:r w:rsidRPr="00085842">
              <w:rPr>
                <w:rFonts w:ascii="Times New Roman" w:eastAsia="Times New Roman" w:hAnsi="Times New Roman"/>
                <w:sz w:val="24"/>
                <w:szCs w:val="24"/>
              </w:rPr>
              <w:t>W</w:t>
            </w:r>
            <w:r w:rsidRPr="00085842">
              <w:rPr>
                <w:rFonts w:ascii="Times New Roman" w:eastAsia="Times New Roman" w:hAnsi="Times New Roman"/>
                <w:spacing w:val="-1"/>
                <w:sz w:val="24"/>
                <w:szCs w:val="24"/>
              </w:rPr>
              <w:t xml:space="preserve"> ZEA</w:t>
            </w:r>
            <w:r w:rsidRPr="00085842">
              <w:rPr>
                <w:rFonts w:ascii="Times New Roman" w:eastAsia="Times New Roman" w:hAnsi="Times New Roman"/>
                <w:spacing w:val="1"/>
                <w:sz w:val="24"/>
                <w:szCs w:val="24"/>
              </w:rPr>
              <w:t>L</w:t>
            </w:r>
            <w:r w:rsidRPr="00085842">
              <w:rPr>
                <w:rFonts w:ascii="Times New Roman" w:eastAsia="Times New Roman" w:hAnsi="Times New Roman"/>
                <w:spacing w:val="-1"/>
                <w:sz w:val="24"/>
                <w:szCs w:val="24"/>
              </w:rPr>
              <w:t>AND, 3216</w:t>
            </w:r>
          </w:p>
          <w:p w:rsidR="00D703E5" w:rsidRPr="00085842" w:rsidRDefault="00D703E5" w:rsidP="000D7853">
            <w:pPr>
              <w:widowControl w:val="0"/>
              <w:tabs>
                <w:tab w:val="left" w:pos="426"/>
              </w:tabs>
              <w:spacing w:after="0" w:line="240" w:lineRule="auto"/>
              <w:jc w:val="center"/>
              <w:rPr>
                <w:rFonts w:ascii="Times New Roman" w:eastAsiaTheme="minorHAnsi" w:hAnsi="Times New Roman"/>
                <w:sz w:val="24"/>
                <w:szCs w:val="24"/>
              </w:rPr>
            </w:pPr>
          </w:p>
          <w:p w:rsidR="00D703E5" w:rsidRPr="00085842" w:rsidRDefault="00D703E5" w:rsidP="000D7853">
            <w:pPr>
              <w:widowControl w:val="0"/>
              <w:tabs>
                <w:tab w:val="left" w:pos="426"/>
              </w:tabs>
              <w:spacing w:after="0" w:line="240" w:lineRule="auto"/>
              <w:jc w:val="center"/>
              <w:rPr>
                <w:rFonts w:ascii="Times New Roman" w:eastAsia="Times New Roman" w:hAnsi="Times New Roman"/>
                <w:sz w:val="24"/>
                <w:szCs w:val="24"/>
              </w:rPr>
            </w:pPr>
            <w:r w:rsidRPr="00085842">
              <w:rPr>
                <w:rFonts w:ascii="Times New Roman" w:eastAsia="Times New Roman" w:hAnsi="Times New Roman"/>
                <w:sz w:val="24"/>
                <w:szCs w:val="24"/>
              </w:rPr>
              <w:t>E</w:t>
            </w:r>
            <w:r w:rsidRPr="00085842">
              <w:rPr>
                <w:rFonts w:ascii="Times New Roman" w:eastAsia="Times New Roman" w:hAnsi="Times New Roman"/>
                <w:spacing w:val="-2"/>
                <w:sz w:val="24"/>
                <w:szCs w:val="24"/>
              </w:rPr>
              <w:t>m</w:t>
            </w:r>
            <w:hyperlink r:id="rId8">
              <w:r w:rsidRPr="00085842">
                <w:rPr>
                  <w:rFonts w:ascii="Times New Roman" w:eastAsia="Times New Roman" w:hAnsi="Times New Roman"/>
                  <w:sz w:val="24"/>
                  <w:szCs w:val="24"/>
                </w:rPr>
                <w:t>ail: loxley@wai</w:t>
              </w:r>
              <w:r w:rsidRPr="00085842">
                <w:rPr>
                  <w:rFonts w:ascii="Times New Roman" w:eastAsia="Times New Roman" w:hAnsi="Times New Roman"/>
                  <w:spacing w:val="-2"/>
                  <w:sz w:val="24"/>
                  <w:szCs w:val="24"/>
                </w:rPr>
                <w:t>k</w:t>
              </w:r>
              <w:r w:rsidRPr="00085842">
                <w:rPr>
                  <w:rFonts w:ascii="Times New Roman" w:eastAsia="Times New Roman" w:hAnsi="Times New Roman"/>
                  <w:sz w:val="24"/>
                  <w:szCs w:val="24"/>
                </w:rPr>
                <w:t>ato.ac.nz</w:t>
              </w:r>
            </w:hyperlink>
          </w:p>
          <w:p w:rsidR="00D703E5" w:rsidRPr="00085842" w:rsidRDefault="00D703E5" w:rsidP="000D7853">
            <w:pPr>
              <w:widowControl w:val="0"/>
              <w:tabs>
                <w:tab w:val="left" w:pos="426"/>
              </w:tabs>
              <w:spacing w:after="0" w:line="240" w:lineRule="auto"/>
              <w:rPr>
                <w:rFonts w:ascii="Times New Roman" w:eastAsiaTheme="minorHAnsi" w:hAnsi="Times New Roman"/>
                <w:sz w:val="24"/>
                <w:szCs w:val="24"/>
              </w:rPr>
            </w:pPr>
          </w:p>
        </w:tc>
        <w:tc>
          <w:tcPr>
            <w:tcW w:w="4381" w:type="dxa"/>
            <w:tcBorders>
              <w:top w:val="nil"/>
              <w:left w:val="nil"/>
              <w:bottom w:val="nil"/>
              <w:right w:val="nil"/>
            </w:tcBorders>
          </w:tcPr>
          <w:p w:rsidR="00751C4B" w:rsidRPr="00085842" w:rsidRDefault="00751C4B" w:rsidP="000D7853">
            <w:pPr>
              <w:pStyle w:val="ListParagraph"/>
              <w:widowControl w:val="0"/>
              <w:tabs>
                <w:tab w:val="left" w:pos="426"/>
              </w:tabs>
              <w:spacing w:after="0" w:line="240" w:lineRule="auto"/>
              <w:ind w:left="0" w:right="160"/>
              <w:jc w:val="center"/>
              <w:outlineLvl w:val="0"/>
              <w:rPr>
                <w:rFonts w:ascii="Times New Roman" w:eastAsia="Times New Roman" w:hAnsi="Times New Roman" w:cs="Times New Roman"/>
                <w:b/>
                <w:sz w:val="24"/>
                <w:szCs w:val="24"/>
                <w:lang w:bidi="ar-SA"/>
              </w:rPr>
            </w:pPr>
          </w:p>
          <w:p w:rsidR="00D703E5" w:rsidRPr="00085842" w:rsidRDefault="00C3653C" w:rsidP="000D7853">
            <w:pPr>
              <w:pStyle w:val="ListParagraph"/>
              <w:widowControl w:val="0"/>
              <w:tabs>
                <w:tab w:val="left" w:pos="426"/>
              </w:tabs>
              <w:spacing w:after="0" w:line="240" w:lineRule="auto"/>
              <w:ind w:left="0" w:right="160"/>
              <w:jc w:val="center"/>
              <w:outlineLvl w:val="0"/>
              <w:rPr>
                <w:rFonts w:ascii="Times New Roman" w:eastAsia="Times New Roman" w:hAnsi="Times New Roman" w:cs="Times New Roman"/>
                <w:b/>
                <w:sz w:val="24"/>
                <w:szCs w:val="24"/>
                <w:lang w:bidi="ar-SA"/>
              </w:rPr>
            </w:pPr>
            <w:r w:rsidRPr="00085842">
              <w:rPr>
                <w:rFonts w:ascii="Times New Roman" w:eastAsia="Times New Roman" w:hAnsi="Times New Roman" w:cs="Times New Roman"/>
                <w:b/>
                <w:sz w:val="24"/>
                <w:szCs w:val="24"/>
                <w:lang w:bidi="ar-SA"/>
              </w:rPr>
              <w:t xml:space="preserve">Ekaterina </w:t>
            </w:r>
            <w:proofErr w:type="spellStart"/>
            <w:r w:rsidRPr="00085842">
              <w:rPr>
                <w:rFonts w:ascii="Times New Roman" w:eastAsia="Times New Roman" w:hAnsi="Times New Roman" w:cs="Times New Roman"/>
                <w:b/>
                <w:sz w:val="24"/>
                <w:szCs w:val="24"/>
                <w:lang w:bidi="ar-SA"/>
              </w:rPr>
              <w:t>Sadetskaya</w:t>
            </w:r>
            <w:proofErr w:type="spellEnd"/>
          </w:p>
          <w:p w:rsidR="00D703E5" w:rsidRPr="00085842" w:rsidRDefault="00D703E5" w:rsidP="000D7853">
            <w:pPr>
              <w:widowControl w:val="0"/>
              <w:tabs>
                <w:tab w:val="left" w:pos="426"/>
                <w:tab w:val="left" w:pos="2977"/>
              </w:tabs>
              <w:spacing w:after="0" w:line="240" w:lineRule="auto"/>
              <w:ind w:right="40"/>
              <w:jc w:val="center"/>
              <w:rPr>
                <w:rFonts w:ascii="Times New Roman" w:eastAsia="Times New Roman" w:hAnsi="Times New Roman"/>
                <w:sz w:val="24"/>
                <w:szCs w:val="24"/>
              </w:rPr>
            </w:pPr>
            <w:r w:rsidRPr="00085842">
              <w:rPr>
                <w:rFonts w:ascii="Times New Roman" w:eastAsia="Times New Roman" w:hAnsi="Times New Roman"/>
                <w:sz w:val="24"/>
                <w:szCs w:val="24"/>
              </w:rPr>
              <w:t>Economics Department</w:t>
            </w:r>
          </w:p>
          <w:p w:rsidR="00D703E5" w:rsidRPr="00085842" w:rsidRDefault="00D703E5" w:rsidP="000D7853">
            <w:pPr>
              <w:widowControl w:val="0"/>
              <w:tabs>
                <w:tab w:val="left" w:pos="426"/>
              </w:tabs>
              <w:spacing w:after="0" w:line="240" w:lineRule="auto"/>
              <w:ind w:right="40"/>
              <w:jc w:val="center"/>
              <w:rPr>
                <w:rFonts w:ascii="Times New Roman" w:eastAsia="Times New Roman" w:hAnsi="Times New Roman"/>
                <w:spacing w:val="-1"/>
                <w:sz w:val="24"/>
                <w:szCs w:val="24"/>
              </w:rPr>
            </w:pPr>
            <w:r w:rsidRPr="00085842">
              <w:rPr>
                <w:rFonts w:ascii="Times New Roman" w:eastAsia="Times New Roman" w:hAnsi="Times New Roman"/>
                <w:spacing w:val="-1"/>
                <w:sz w:val="24"/>
                <w:szCs w:val="24"/>
              </w:rPr>
              <w:t>Universit</w:t>
            </w:r>
            <w:r w:rsidRPr="00085842">
              <w:rPr>
                <w:rFonts w:ascii="Times New Roman" w:eastAsia="Times New Roman" w:hAnsi="Times New Roman"/>
                <w:sz w:val="24"/>
                <w:szCs w:val="24"/>
              </w:rPr>
              <w:t xml:space="preserve">y </w:t>
            </w:r>
            <w:r w:rsidRPr="00085842">
              <w:rPr>
                <w:rFonts w:ascii="Times New Roman" w:eastAsia="Times New Roman" w:hAnsi="Times New Roman"/>
                <w:spacing w:val="-1"/>
                <w:sz w:val="24"/>
                <w:szCs w:val="24"/>
              </w:rPr>
              <w:t>o</w:t>
            </w:r>
            <w:r w:rsidRPr="00085842">
              <w:rPr>
                <w:rFonts w:ascii="Times New Roman" w:eastAsia="Times New Roman" w:hAnsi="Times New Roman"/>
                <w:sz w:val="24"/>
                <w:szCs w:val="24"/>
              </w:rPr>
              <w:t>f</w:t>
            </w:r>
            <w:r w:rsidRPr="00085842">
              <w:rPr>
                <w:rFonts w:ascii="Times New Roman" w:eastAsia="Times New Roman" w:hAnsi="Times New Roman"/>
                <w:spacing w:val="-1"/>
                <w:sz w:val="24"/>
                <w:szCs w:val="24"/>
              </w:rPr>
              <w:t xml:space="preserve"> Canterbury</w:t>
            </w:r>
          </w:p>
          <w:p w:rsidR="00D703E5" w:rsidRPr="00085842" w:rsidRDefault="00D703E5" w:rsidP="000D7853">
            <w:pPr>
              <w:widowControl w:val="0"/>
              <w:tabs>
                <w:tab w:val="left" w:pos="426"/>
                <w:tab w:val="left" w:pos="3402"/>
              </w:tabs>
              <w:spacing w:after="0" w:line="240" w:lineRule="auto"/>
              <w:ind w:right="40"/>
              <w:jc w:val="center"/>
              <w:rPr>
                <w:rFonts w:ascii="Times New Roman" w:eastAsia="Times New Roman" w:hAnsi="Times New Roman"/>
                <w:sz w:val="24"/>
                <w:szCs w:val="24"/>
              </w:rPr>
            </w:pPr>
            <w:r w:rsidRPr="00085842">
              <w:rPr>
                <w:rFonts w:ascii="Times New Roman" w:eastAsia="Times New Roman" w:hAnsi="Times New Roman"/>
                <w:sz w:val="24"/>
                <w:szCs w:val="24"/>
              </w:rPr>
              <w:t>Private Bag 4800</w:t>
            </w:r>
          </w:p>
          <w:p w:rsidR="00D703E5" w:rsidRPr="00085842" w:rsidRDefault="00D703E5" w:rsidP="000D7853">
            <w:pPr>
              <w:widowControl w:val="0"/>
              <w:tabs>
                <w:tab w:val="left" w:pos="426"/>
              </w:tabs>
              <w:spacing w:after="0" w:line="240" w:lineRule="auto"/>
              <w:ind w:right="40"/>
              <w:jc w:val="center"/>
              <w:rPr>
                <w:rFonts w:ascii="Times New Roman" w:eastAsia="Times New Roman" w:hAnsi="Times New Roman"/>
                <w:sz w:val="24"/>
                <w:szCs w:val="24"/>
              </w:rPr>
            </w:pPr>
            <w:r w:rsidRPr="00085842">
              <w:rPr>
                <w:rFonts w:ascii="Times New Roman" w:eastAsia="Times New Roman" w:hAnsi="Times New Roman"/>
                <w:sz w:val="24"/>
                <w:szCs w:val="24"/>
              </w:rPr>
              <w:t>Christchurch</w:t>
            </w:r>
          </w:p>
          <w:p w:rsidR="0093076A" w:rsidRPr="00085842" w:rsidRDefault="00D703E5" w:rsidP="000D7853">
            <w:pPr>
              <w:widowControl w:val="0"/>
              <w:tabs>
                <w:tab w:val="left" w:pos="426"/>
              </w:tabs>
              <w:spacing w:after="0" w:line="240" w:lineRule="auto"/>
              <w:ind w:right="40"/>
              <w:jc w:val="center"/>
              <w:rPr>
                <w:rFonts w:ascii="Times New Roman" w:eastAsia="Times New Roman" w:hAnsi="Times New Roman"/>
                <w:sz w:val="24"/>
                <w:szCs w:val="24"/>
              </w:rPr>
            </w:pPr>
            <w:r w:rsidRPr="00085842">
              <w:rPr>
                <w:rFonts w:ascii="Times New Roman" w:eastAsia="Times New Roman" w:hAnsi="Times New Roman"/>
                <w:sz w:val="24"/>
                <w:szCs w:val="24"/>
              </w:rPr>
              <w:t>NEW ZEALAND, 8140</w:t>
            </w:r>
          </w:p>
          <w:p w:rsidR="00751C4B" w:rsidRPr="00085842" w:rsidRDefault="00751C4B" w:rsidP="000D7853">
            <w:pPr>
              <w:widowControl w:val="0"/>
              <w:tabs>
                <w:tab w:val="left" w:pos="426"/>
              </w:tabs>
              <w:spacing w:after="0" w:line="240" w:lineRule="auto"/>
              <w:ind w:right="40"/>
              <w:jc w:val="center"/>
              <w:rPr>
                <w:rFonts w:ascii="Times New Roman" w:eastAsiaTheme="minorHAnsi" w:hAnsi="Times New Roman"/>
                <w:sz w:val="24"/>
                <w:szCs w:val="24"/>
              </w:rPr>
            </w:pPr>
          </w:p>
          <w:p w:rsidR="00D703E5" w:rsidRPr="00085842" w:rsidRDefault="00D703E5" w:rsidP="000D7853">
            <w:pPr>
              <w:pStyle w:val="ListParagraph"/>
              <w:widowControl w:val="0"/>
              <w:tabs>
                <w:tab w:val="left" w:pos="426"/>
              </w:tabs>
              <w:spacing w:after="0" w:line="240" w:lineRule="auto"/>
              <w:ind w:left="0" w:right="-669"/>
              <w:jc w:val="center"/>
              <w:outlineLvl w:val="0"/>
              <w:rPr>
                <w:rFonts w:ascii="Times New Roman" w:eastAsia="Times New Roman" w:hAnsi="Times New Roman" w:cs="Times New Roman"/>
                <w:sz w:val="24"/>
                <w:szCs w:val="24"/>
                <w:lang w:bidi="ar-SA"/>
              </w:rPr>
            </w:pPr>
            <w:r w:rsidRPr="00085842">
              <w:rPr>
                <w:rFonts w:ascii="Times New Roman" w:eastAsia="Times New Roman" w:hAnsi="Times New Roman" w:cs="Times New Roman"/>
                <w:sz w:val="24"/>
                <w:szCs w:val="24"/>
                <w:lang w:bidi="ar-SA"/>
              </w:rPr>
              <w:t>E</w:t>
            </w:r>
            <w:r w:rsidRPr="00085842">
              <w:rPr>
                <w:rFonts w:ascii="Times New Roman" w:eastAsia="Times New Roman" w:hAnsi="Times New Roman" w:cs="Times New Roman"/>
                <w:spacing w:val="-2"/>
                <w:sz w:val="24"/>
                <w:szCs w:val="24"/>
                <w:lang w:bidi="ar-SA"/>
              </w:rPr>
              <w:t>m</w:t>
            </w:r>
            <w:hyperlink r:id="rId9">
              <w:r w:rsidRPr="00085842">
                <w:rPr>
                  <w:rFonts w:ascii="Times New Roman" w:eastAsia="Times New Roman" w:hAnsi="Times New Roman" w:cs="Times New Roman"/>
                  <w:sz w:val="24"/>
                  <w:szCs w:val="24"/>
                  <w:lang w:bidi="ar-SA"/>
                </w:rPr>
                <w:t>ail:</w:t>
              </w:r>
            </w:hyperlink>
            <w:r w:rsidRPr="00085842">
              <w:rPr>
                <w:rFonts w:ascii="Times New Roman" w:eastAsia="Times New Roman" w:hAnsi="Times New Roman" w:cs="Times New Roman"/>
                <w:sz w:val="24"/>
                <w:szCs w:val="24"/>
                <w:lang w:bidi="ar-SA"/>
              </w:rPr>
              <w:t xml:space="preserve"> </w:t>
            </w:r>
            <w:r w:rsidR="0093076A" w:rsidRPr="00085842">
              <w:rPr>
                <w:rStyle w:val="go"/>
                <w:rFonts w:ascii="Times New Roman" w:eastAsia="Times New Roman" w:hAnsi="Times New Roman" w:cs="Times New Roman"/>
                <w:sz w:val="24"/>
                <w:szCs w:val="24"/>
              </w:rPr>
              <w:t>ekaterina.sadetskaya@pg.canterbury.ac.nz</w:t>
            </w:r>
          </w:p>
          <w:p w:rsidR="00D703E5" w:rsidRPr="00085842" w:rsidRDefault="00D703E5" w:rsidP="000D7853">
            <w:pPr>
              <w:widowControl w:val="0"/>
              <w:tabs>
                <w:tab w:val="left" w:pos="426"/>
              </w:tabs>
              <w:spacing w:after="0" w:line="240" w:lineRule="auto"/>
              <w:rPr>
                <w:rFonts w:ascii="Times New Roman" w:eastAsiaTheme="minorHAnsi" w:hAnsi="Times New Roman"/>
                <w:sz w:val="24"/>
                <w:szCs w:val="24"/>
              </w:rPr>
            </w:pPr>
          </w:p>
        </w:tc>
      </w:tr>
      <w:tr w:rsidR="00D703E5" w:rsidRPr="00D857E0" w:rsidTr="00D703E5">
        <w:tc>
          <w:tcPr>
            <w:tcW w:w="8761" w:type="dxa"/>
            <w:gridSpan w:val="2"/>
            <w:tcBorders>
              <w:top w:val="nil"/>
              <w:left w:val="nil"/>
              <w:bottom w:val="nil"/>
              <w:right w:val="nil"/>
            </w:tcBorders>
          </w:tcPr>
          <w:p w:rsidR="00D703E5" w:rsidRPr="00D857E0" w:rsidRDefault="00D703E5" w:rsidP="000D7853">
            <w:pPr>
              <w:pStyle w:val="ListParagraph"/>
              <w:widowControl w:val="0"/>
              <w:tabs>
                <w:tab w:val="left" w:pos="426"/>
              </w:tabs>
              <w:ind w:left="0" w:right="-102"/>
              <w:jc w:val="center"/>
              <w:outlineLvl w:val="0"/>
              <w:rPr>
                <w:rFonts w:ascii="Times New Roman" w:eastAsia="Times New Roman" w:hAnsi="Times New Roman" w:cs="Times New Roman"/>
                <w:b/>
                <w:sz w:val="24"/>
                <w:szCs w:val="24"/>
                <w:lang w:bidi="ar-SA"/>
              </w:rPr>
            </w:pPr>
          </w:p>
          <w:p w:rsidR="00D703E5" w:rsidRPr="00D857E0" w:rsidRDefault="00D703E5" w:rsidP="000D7853">
            <w:pPr>
              <w:widowControl w:val="0"/>
              <w:tabs>
                <w:tab w:val="left" w:pos="426"/>
                <w:tab w:val="decimal" w:pos="4293"/>
              </w:tabs>
              <w:ind w:right="-102"/>
              <w:jc w:val="center"/>
              <w:rPr>
                <w:rFonts w:ascii="Times New Roman" w:eastAsia="Times New Roman" w:hAnsi="Times New Roman"/>
                <w:iCs/>
                <w:spacing w:val="-1"/>
                <w:sz w:val="24"/>
                <w:szCs w:val="24"/>
              </w:rPr>
            </w:pPr>
          </w:p>
          <w:p w:rsidR="00D703E5" w:rsidRPr="00D857E0" w:rsidRDefault="00D703E5" w:rsidP="000D7853">
            <w:pPr>
              <w:widowControl w:val="0"/>
              <w:tabs>
                <w:tab w:val="left" w:pos="426"/>
                <w:tab w:val="decimal" w:pos="4293"/>
              </w:tabs>
              <w:ind w:right="-102"/>
              <w:jc w:val="center"/>
              <w:rPr>
                <w:rFonts w:ascii="Times New Roman" w:eastAsia="Times New Roman" w:hAnsi="Times New Roman"/>
                <w:iCs/>
                <w:spacing w:val="-1"/>
                <w:sz w:val="24"/>
                <w:szCs w:val="24"/>
              </w:rPr>
            </w:pPr>
          </w:p>
          <w:p w:rsidR="00D703E5" w:rsidRPr="00D857E0" w:rsidRDefault="00D703E5" w:rsidP="000D7853">
            <w:pPr>
              <w:widowControl w:val="0"/>
              <w:tabs>
                <w:tab w:val="left" w:pos="426"/>
              </w:tabs>
              <w:rPr>
                <w:rFonts w:ascii="Times New Roman" w:eastAsiaTheme="minorHAnsi" w:hAnsi="Times New Roman"/>
                <w:sz w:val="24"/>
                <w:szCs w:val="24"/>
              </w:rPr>
            </w:pPr>
          </w:p>
          <w:p w:rsidR="00D703E5" w:rsidRPr="00D857E0" w:rsidRDefault="00D703E5" w:rsidP="000D7853">
            <w:pPr>
              <w:widowControl w:val="0"/>
              <w:tabs>
                <w:tab w:val="left" w:pos="426"/>
                <w:tab w:val="left" w:pos="3544"/>
                <w:tab w:val="decimal" w:pos="4293"/>
              </w:tabs>
              <w:ind w:right="-2251"/>
              <w:jc w:val="center"/>
              <w:rPr>
                <w:rFonts w:ascii="Times New Roman" w:eastAsia="Times New Roman" w:hAnsi="Times New Roman"/>
                <w:b/>
                <w:sz w:val="24"/>
                <w:szCs w:val="24"/>
              </w:rPr>
            </w:pPr>
          </w:p>
        </w:tc>
      </w:tr>
      <w:tr w:rsidR="00D703E5" w:rsidRPr="00D857E0" w:rsidTr="00D703E5">
        <w:tc>
          <w:tcPr>
            <w:tcW w:w="8761" w:type="dxa"/>
            <w:gridSpan w:val="2"/>
            <w:tcBorders>
              <w:top w:val="nil"/>
              <w:left w:val="nil"/>
              <w:bottom w:val="nil"/>
              <w:right w:val="nil"/>
            </w:tcBorders>
          </w:tcPr>
          <w:p w:rsidR="00D703E5" w:rsidRPr="00D857E0" w:rsidRDefault="00D703E5" w:rsidP="000D7853">
            <w:pPr>
              <w:widowControl w:val="0"/>
              <w:tabs>
                <w:tab w:val="left" w:pos="426"/>
              </w:tabs>
              <w:ind w:right="-2251"/>
              <w:jc w:val="center"/>
              <w:rPr>
                <w:rFonts w:ascii="Times New Roman" w:eastAsiaTheme="minorHAnsi" w:hAnsi="Times New Roman"/>
                <w:sz w:val="24"/>
                <w:szCs w:val="24"/>
              </w:rPr>
            </w:pPr>
          </w:p>
        </w:tc>
      </w:tr>
    </w:tbl>
    <w:p w:rsidR="000D7853" w:rsidRDefault="000D7853" w:rsidP="000D7853">
      <w:pPr>
        <w:tabs>
          <w:tab w:val="left" w:pos="426"/>
        </w:tabs>
        <w:spacing w:after="0"/>
        <w:ind w:right="368"/>
        <w:jc w:val="center"/>
        <w:rPr>
          <w:rFonts w:ascii="Times New Roman" w:eastAsia="Times New Roman" w:hAnsi="Times New Roman"/>
          <w:b/>
          <w:color w:val="000000"/>
          <w:sz w:val="24"/>
          <w:szCs w:val="24"/>
        </w:rPr>
      </w:pPr>
    </w:p>
    <w:p w:rsidR="000D7853" w:rsidRDefault="000D7853" w:rsidP="000D7853">
      <w:pPr>
        <w:tabs>
          <w:tab w:val="left" w:pos="426"/>
        </w:tabs>
        <w:spacing w:after="0"/>
        <w:ind w:right="368"/>
        <w:jc w:val="center"/>
        <w:rPr>
          <w:rFonts w:ascii="Times New Roman" w:eastAsia="Times New Roman" w:hAnsi="Times New Roman"/>
          <w:b/>
          <w:color w:val="000000"/>
          <w:sz w:val="24"/>
          <w:szCs w:val="24"/>
        </w:rPr>
      </w:pPr>
    </w:p>
    <w:p w:rsidR="000D7853" w:rsidRDefault="000D7853" w:rsidP="000D7853">
      <w:pPr>
        <w:tabs>
          <w:tab w:val="left" w:pos="426"/>
        </w:tabs>
        <w:spacing w:after="0"/>
        <w:ind w:right="368"/>
        <w:jc w:val="center"/>
        <w:rPr>
          <w:rFonts w:ascii="Times New Roman" w:eastAsia="Times New Roman" w:hAnsi="Times New Roman"/>
          <w:b/>
          <w:color w:val="000000"/>
          <w:sz w:val="24"/>
          <w:szCs w:val="24"/>
        </w:rPr>
      </w:pPr>
    </w:p>
    <w:p w:rsidR="00D703E5" w:rsidRPr="00D857E0" w:rsidRDefault="00D703E5" w:rsidP="000D7853">
      <w:pPr>
        <w:tabs>
          <w:tab w:val="left" w:pos="426"/>
        </w:tabs>
        <w:spacing w:after="0"/>
        <w:ind w:right="368"/>
        <w:jc w:val="center"/>
        <w:rPr>
          <w:rFonts w:ascii="Times New Roman" w:eastAsia="Times New Roman" w:hAnsi="Times New Roman"/>
          <w:b/>
          <w:color w:val="000000"/>
          <w:sz w:val="24"/>
          <w:szCs w:val="24"/>
        </w:rPr>
      </w:pPr>
      <w:r w:rsidRPr="00D857E0">
        <w:rPr>
          <w:rFonts w:ascii="Times New Roman" w:eastAsia="Times New Roman" w:hAnsi="Times New Roman"/>
          <w:b/>
          <w:color w:val="000000"/>
          <w:sz w:val="24"/>
          <w:szCs w:val="24"/>
        </w:rPr>
        <w:t>Abstract</w:t>
      </w:r>
    </w:p>
    <w:p w:rsidR="00797F0C" w:rsidRPr="00D857E0" w:rsidRDefault="00797F0C" w:rsidP="000D7853">
      <w:pPr>
        <w:tabs>
          <w:tab w:val="left" w:pos="426"/>
        </w:tabs>
        <w:spacing w:after="0"/>
        <w:ind w:right="368"/>
        <w:jc w:val="center"/>
        <w:rPr>
          <w:rFonts w:ascii="Times New Roman" w:eastAsia="Times New Roman" w:hAnsi="Times New Roman"/>
          <w:b/>
          <w:color w:val="000000"/>
          <w:sz w:val="24"/>
          <w:szCs w:val="24"/>
        </w:rPr>
      </w:pPr>
    </w:p>
    <w:p w:rsidR="00797F0C" w:rsidRPr="00D857E0" w:rsidRDefault="003B29FD" w:rsidP="00B94A77">
      <w:pPr>
        <w:tabs>
          <w:tab w:val="left" w:pos="426"/>
        </w:tabs>
        <w:spacing w:after="0" w:line="360" w:lineRule="auto"/>
        <w:rPr>
          <w:rFonts w:ascii="Times New Roman" w:hAnsi="Times New Roman"/>
          <w:sz w:val="24"/>
          <w:szCs w:val="24"/>
        </w:rPr>
      </w:pPr>
      <w:r w:rsidRPr="00D857E0">
        <w:rPr>
          <w:rFonts w:ascii="Times New Roman" w:hAnsi="Times New Roman"/>
          <w:sz w:val="24"/>
          <w:szCs w:val="24"/>
        </w:rPr>
        <w:t xml:space="preserve">The paper </w:t>
      </w:r>
      <w:r w:rsidR="00797F0C" w:rsidRPr="00D857E0">
        <w:rPr>
          <w:rFonts w:ascii="Times New Roman" w:hAnsi="Times New Roman"/>
          <w:sz w:val="24"/>
          <w:szCs w:val="24"/>
        </w:rPr>
        <w:t>discusses the construction of a new Consumer Price Index (CPI) for New Zealand, 1885-1913, based upon aggregation</w:t>
      </w:r>
      <w:r w:rsidR="004A2651">
        <w:rPr>
          <w:rFonts w:ascii="Times New Roman" w:hAnsi="Times New Roman"/>
          <w:sz w:val="24"/>
          <w:szCs w:val="24"/>
        </w:rPr>
        <w:t xml:space="preserve"> of data from the four largest p</w:t>
      </w:r>
      <w:r w:rsidR="00797F0C" w:rsidRPr="00D857E0">
        <w:rPr>
          <w:rFonts w:ascii="Times New Roman" w:hAnsi="Times New Roman"/>
          <w:sz w:val="24"/>
          <w:szCs w:val="24"/>
        </w:rPr>
        <w:t>rovincial districts: Auckland, Canterbury, Otago a</w:t>
      </w:r>
      <w:r w:rsidR="004A2651">
        <w:rPr>
          <w:rFonts w:ascii="Times New Roman" w:hAnsi="Times New Roman"/>
          <w:sz w:val="24"/>
          <w:szCs w:val="24"/>
        </w:rPr>
        <w:t>nd Wellington. Using these new p</w:t>
      </w:r>
      <w:r w:rsidR="00797F0C" w:rsidRPr="00D857E0">
        <w:rPr>
          <w:rFonts w:ascii="Times New Roman" w:hAnsi="Times New Roman"/>
          <w:sz w:val="24"/>
          <w:szCs w:val="24"/>
        </w:rPr>
        <w:t>rovincial data</w:t>
      </w:r>
      <w:r w:rsidR="004A2651">
        <w:rPr>
          <w:rFonts w:ascii="Times New Roman" w:hAnsi="Times New Roman"/>
          <w:sz w:val="24"/>
          <w:szCs w:val="24"/>
        </w:rPr>
        <w:t>,</w:t>
      </w:r>
      <w:r w:rsidR="00797F0C" w:rsidRPr="00D857E0">
        <w:rPr>
          <w:rFonts w:ascii="Times New Roman" w:hAnsi="Times New Roman"/>
          <w:sz w:val="24"/>
          <w:szCs w:val="24"/>
        </w:rPr>
        <w:t xml:space="preserve"> we explore the degree of market integration within the New Zealand dairy and meat sectors, and consider whether anecdotal evidence on South-North price convergence is supported statistically. </w:t>
      </w:r>
    </w:p>
    <w:p w:rsidR="00D703E5" w:rsidRPr="00D857E0" w:rsidRDefault="00D703E5" w:rsidP="000D7853">
      <w:pPr>
        <w:tabs>
          <w:tab w:val="left" w:pos="426"/>
        </w:tabs>
        <w:spacing w:after="0"/>
        <w:ind w:right="368"/>
        <w:jc w:val="center"/>
        <w:rPr>
          <w:rFonts w:ascii="Times New Roman" w:eastAsia="Times New Roman" w:hAnsi="Times New Roman"/>
          <w:b/>
          <w:color w:val="000000"/>
          <w:sz w:val="24"/>
          <w:szCs w:val="24"/>
        </w:rPr>
      </w:pPr>
    </w:p>
    <w:p w:rsidR="00D703E5" w:rsidRDefault="00D703E5" w:rsidP="000D7853">
      <w:pPr>
        <w:tabs>
          <w:tab w:val="left" w:pos="426"/>
        </w:tabs>
        <w:spacing w:after="0"/>
        <w:ind w:right="368"/>
        <w:jc w:val="center"/>
        <w:rPr>
          <w:rFonts w:ascii="Times New Roman" w:eastAsia="Times New Roman" w:hAnsi="Times New Roman"/>
          <w:b/>
          <w:color w:val="000000"/>
          <w:spacing w:val="-1"/>
          <w:sz w:val="24"/>
          <w:szCs w:val="24"/>
        </w:rPr>
      </w:pPr>
    </w:p>
    <w:p w:rsidR="00B94A77" w:rsidRPr="00D857E0" w:rsidRDefault="00B94A77" w:rsidP="000D7853">
      <w:pPr>
        <w:tabs>
          <w:tab w:val="left" w:pos="426"/>
        </w:tabs>
        <w:spacing w:after="0"/>
        <w:ind w:right="368"/>
        <w:jc w:val="center"/>
        <w:rPr>
          <w:rFonts w:ascii="Times New Roman" w:eastAsia="Times New Roman" w:hAnsi="Times New Roman"/>
          <w:b/>
          <w:color w:val="000000"/>
          <w:spacing w:val="-1"/>
          <w:sz w:val="24"/>
          <w:szCs w:val="24"/>
        </w:rPr>
      </w:pPr>
    </w:p>
    <w:p w:rsidR="00D703E5" w:rsidRPr="00D857E0" w:rsidRDefault="00D703E5" w:rsidP="000D7853">
      <w:pPr>
        <w:tabs>
          <w:tab w:val="left" w:pos="426"/>
        </w:tabs>
        <w:spacing w:after="0"/>
        <w:ind w:right="368"/>
        <w:jc w:val="center"/>
        <w:rPr>
          <w:rFonts w:ascii="Times New Roman" w:eastAsia="Times New Roman" w:hAnsi="Times New Roman"/>
          <w:b/>
          <w:color w:val="000000"/>
          <w:spacing w:val="-1"/>
          <w:sz w:val="24"/>
          <w:szCs w:val="24"/>
        </w:rPr>
      </w:pPr>
      <w:r w:rsidRPr="00D857E0">
        <w:rPr>
          <w:rFonts w:ascii="Times New Roman" w:eastAsia="Times New Roman" w:hAnsi="Times New Roman"/>
          <w:b/>
          <w:color w:val="000000"/>
          <w:spacing w:val="-1"/>
          <w:sz w:val="24"/>
          <w:szCs w:val="24"/>
        </w:rPr>
        <w:t>Keywords</w:t>
      </w:r>
    </w:p>
    <w:p w:rsidR="00C11587" w:rsidRPr="00C11587" w:rsidRDefault="00C11587" w:rsidP="000D7853">
      <w:pPr>
        <w:tabs>
          <w:tab w:val="left" w:pos="426"/>
        </w:tabs>
        <w:spacing w:after="0"/>
        <w:ind w:right="368"/>
        <w:jc w:val="center"/>
        <w:rPr>
          <w:rFonts w:ascii="Times New Roman" w:hAnsi="Times New Roman"/>
          <w:sz w:val="12"/>
          <w:szCs w:val="12"/>
        </w:rPr>
      </w:pPr>
    </w:p>
    <w:p w:rsidR="00751C4B" w:rsidRPr="00D857E0" w:rsidRDefault="00C11587" w:rsidP="000D7853">
      <w:pPr>
        <w:tabs>
          <w:tab w:val="left" w:pos="426"/>
        </w:tabs>
        <w:spacing w:after="0"/>
        <w:ind w:right="368"/>
        <w:jc w:val="center"/>
        <w:rPr>
          <w:rFonts w:ascii="Times New Roman" w:hAnsi="Times New Roman"/>
          <w:sz w:val="24"/>
          <w:szCs w:val="24"/>
        </w:rPr>
      </w:pPr>
      <w:r>
        <w:rPr>
          <w:rFonts w:ascii="Times New Roman" w:hAnsi="Times New Roman"/>
          <w:sz w:val="24"/>
          <w:szCs w:val="24"/>
        </w:rPr>
        <w:t>c</w:t>
      </w:r>
      <w:r w:rsidR="00751C4B" w:rsidRPr="00D857E0">
        <w:rPr>
          <w:rFonts w:ascii="Times New Roman" w:hAnsi="Times New Roman"/>
          <w:sz w:val="24"/>
          <w:szCs w:val="24"/>
        </w:rPr>
        <w:t xml:space="preserve">onsumer </w:t>
      </w:r>
      <w:r>
        <w:rPr>
          <w:rFonts w:ascii="Times New Roman" w:hAnsi="Times New Roman"/>
          <w:sz w:val="24"/>
          <w:szCs w:val="24"/>
        </w:rPr>
        <w:t>p</w:t>
      </w:r>
      <w:r w:rsidR="00751C4B" w:rsidRPr="00D857E0">
        <w:rPr>
          <w:rFonts w:ascii="Times New Roman" w:hAnsi="Times New Roman"/>
          <w:sz w:val="24"/>
          <w:szCs w:val="24"/>
        </w:rPr>
        <w:t xml:space="preserve">rice </w:t>
      </w:r>
      <w:r>
        <w:rPr>
          <w:rFonts w:ascii="Times New Roman" w:hAnsi="Times New Roman"/>
          <w:sz w:val="24"/>
          <w:szCs w:val="24"/>
        </w:rPr>
        <w:t>i</w:t>
      </w:r>
      <w:r w:rsidR="00751C4B" w:rsidRPr="00D857E0">
        <w:rPr>
          <w:rFonts w:ascii="Times New Roman" w:hAnsi="Times New Roman"/>
          <w:sz w:val="24"/>
          <w:szCs w:val="24"/>
        </w:rPr>
        <w:t>ndex</w:t>
      </w:r>
      <w:r w:rsidR="00D703E5" w:rsidRPr="00D857E0">
        <w:rPr>
          <w:rFonts w:ascii="Times New Roman" w:eastAsia="Times New Roman" w:hAnsi="Times New Roman"/>
          <w:color w:val="000000"/>
          <w:sz w:val="24"/>
          <w:szCs w:val="24"/>
        </w:rPr>
        <w:br/>
      </w:r>
      <w:r>
        <w:rPr>
          <w:rFonts w:ascii="Times New Roman" w:hAnsi="Times New Roman"/>
          <w:sz w:val="24"/>
          <w:szCs w:val="24"/>
        </w:rPr>
        <w:t>p</w:t>
      </w:r>
      <w:r w:rsidR="00751C4B" w:rsidRPr="00D857E0">
        <w:rPr>
          <w:rFonts w:ascii="Times New Roman" w:hAnsi="Times New Roman"/>
          <w:sz w:val="24"/>
          <w:szCs w:val="24"/>
        </w:rPr>
        <w:t xml:space="preserve">rovincial </w:t>
      </w:r>
      <w:r>
        <w:rPr>
          <w:rFonts w:ascii="Times New Roman" w:hAnsi="Times New Roman"/>
          <w:sz w:val="24"/>
          <w:szCs w:val="24"/>
        </w:rPr>
        <w:t>d</w:t>
      </w:r>
      <w:r w:rsidR="00751C4B" w:rsidRPr="00D857E0">
        <w:rPr>
          <w:rFonts w:ascii="Times New Roman" w:hAnsi="Times New Roman"/>
          <w:sz w:val="24"/>
          <w:szCs w:val="24"/>
        </w:rPr>
        <w:t>istricts</w:t>
      </w:r>
    </w:p>
    <w:p w:rsidR="00751C4B" w:rsidRPr="00D857E0" w:rsidRDefault="00C11587" w:rsidP="000D7853">
      <w:pPr>
        <w:tabs>
          <w:tab w:val="left" w:pos="426"/>
        </w:tabs>
        <w:spacing w:after="0"/>
        <w:ind w:right="368"/>
        <w:jc w:val="center"/>
        <w:rPr>
          <w:rFonts w:ascii="Times New Roman" w:eastAsia="Times New Roman" w:hAnsi="Times New Roman"/>
          <w:color w:val="000000"/>
          <w:sz w:val="24"/>
          <w:szCs w:val="24"/>
        </w:rPr>
      </w:pPr>
      <w:r>
        <w:rPr>
          <w:rFonts w:ascii="Times New Roman" w:hAnsi="Times New Roman"/>
          <w:sz w:val="24"/>
          <w:szCs w:val="24"/>
        </w:rPr>
        <w:t>m</w:t>
      </w:r>
      <w:r w:rsidR="00751C4B" w:rsidRPr="00D857E0">
        <w:rPr>
          <w:rFonts w:ascii="Times New Roman" w:hAnsi="Times New Roman"/>
          <w:sz w:val="24"/>
          <w:szCs w:val="24"/>
        </w:rPr>
        <w:t xml:space="preserve">arket </w:t>
      </w:r>
      <w:r>
        <w:rPr>
          <w:rFonts w:ascii="Times New Roman" w:hAnsi="Times New Roman"/>
          <w:sz w:val="24"/>
          <w:szCs w:val="24"/>
        </w:rPr>
        <w:t>i</w:t>
      </w:r>
      <w:r w:rsidR="00751C4B" w:rsidRPr="00D857E0">
        <w:rPr>
          <w:rFonts w:ascii="Times New Roman" w:hAnsi="Times New Roman"/>
          <w:sz w:val="24"/>
          <w:szCs w:val="24"/>
        </w:rPr>
        <w:t>ntegration</w:t>
      </w:r>
    </w:p>
    <w:p w:rsidR="00D703E5" w:rsidRPr="00D857E0" w:rsidRDefault="00C11587" w:rsidP="000D7853">
      <w:pPr>
        <w:tabs>
          <w:tab w:val="left" w:pos="426"/>
        </w:tabs>
        <w:spacing w:after="0"/>
        <w:ind w:right="368"/>
        <w:jc w:val="center"/>
        <w:rPr>
          <w:rFonts w:ascii="Times New Roman" w:eastAsia="Times New Roman" w:hAnsi="Times New Roman"/>
          <w:color w:val="000000"/>
          <w:sz w:val="24"/>
          <w:szCs w:val="24"/>
        </w:rPr>
      </w:pPr>
      <w:r w:rsidRPr="00D857E0">
        <w:rPr>
          <w:rFonts w:ascii="Times New Roman" w:hAnsi="Times New Roman"/>
          <w:sz w:val="24"/>
          <w:szCs w:val="24"/>
        </w:rPr>
        <w:t>New Zealand</w:t>
      </w:r>
    </w:p>
    <w:p w:rsidR="00D703E5" w:rsidRPr="00D857E0" w:rsidRDefault="00D703E5" w:rsidP="000D7853">
      <w:pPr>
        <w:tabs>
          <w:tab w:val="left" w:pos="426"/>
        </w:tabs>
        <w:spacing w:after="0"/>
        <w:ind w:right="368"/>
        <w:jc w:val="center"/>
        <w:rPr>
          <w:rFonts w:ascii="Times New Roman" w:eastAsia="Times New Roman" w:hAnsi="Times New Roman"/>
          <w:color w:val="000000"/>
          <w:sz w:val="24"/>
          <w:szCs w:val="24"/>
        </w:rPr>
      </w:pPr>
    </w:p>
    <w:p w:rsidR="00D703E5" w:rsidRPr="00D857E0" w:rsidRDefault="00D703E5" w:rsidP="000D7853">
      <w:pPr>
        <w:tabs>
          <w:tab w:val="left" w:pos="426"/>
        </w:tabs>
        <w:spacing w:after="0"/>
        <w:ind w:right="368"/>
        <w:jc w:val="center"/>
        <w:rPr>
          <w:rFonts w:ascii="Times New Roman" w:hAnsi="Times New Roman"/>
          <w:sz w:val="24"/>
          <w:szCs w:val="24"/>
        </w:rPr>
      </w:pPr>
    </w:p>
    <w:p w:rsidR="00D703E5" w:rsidRPr="00D857E0" w:rsidRDefault="00D703E5" w:rsidP="000D7853">
      <w:pPr>
        <w:tabs>
          <w:tab w:val="left" w:pos="426"/>
        </w:tabs>
        <w:spacing w:after="0"/>
        <w:ind w:right="368"/>
        <w:jc w:val="center"/>
        <w:rPr>
          <w:rFonts w:ascii="Times New Roman" w:hAnsi="Times New Roman"/>
          <w:sz w:val="24"/>
          <w:szCs w:val="24"/>
        </w:rPr>
      </w:pPr>
    </w:p>
    <w:p w:rsidR="00D703E5" w:rsidRPr="00D857E0" w:rsidRDefault="00D703E5" w:rsidP="000D7853">
      <w:pPr>
        <w:tabs>
          <w:tab w:val="left" w:pos="426"/>
        </w:tabs>
        <w:spacing w:after="0"/>
        <w:ind w:right="368"/>
        <w:jc w:val="center"/>
        <w:rPr>
          <w:rFonts w:ascii="Times New Roman" w:eastAsia="Times New Roman" w:hAnsi="Times New Roman"/>
          <w:b/>
          <w:color w:val="000000"/>
          <w:sz w:val="24"/>
          <w:szCs w:val="24"/>
        </w:rPr>
      </w:pPr>
      <w:r w:rsidRPr="00D857E0">
        <w:rPr>
          <w:rFonts w:ascii="Times New Roman" w:eastAsia="Times New Roman" w:hAnsi="Times New Roman"/>
          <w:b/>
          <w:color w:val="000000"/>
          <w:sz w:val="24"/>
          <w:szCs w:val="24"/>
        </w:rPr>
        <w:t xml:space="preserve">JEL Classification </w:t>
      </w:r>
    </w:p>
    <w:p w:rsidR="00D703E5" w:rsidRPr="00C11587" w:rsidRDefault="00D703E5" w:rsidP="000D7853">
      <w:pPr>
        <w:tabs>
          <w:tab w:val="left" w:pos="426"/>
        </w:tabs>
        <w:spacing w:after="0"/>
        <w:ind w:right="368"/>
        <w:jc w:val="center"/>
        <w:rPr>
          <w:rFonts w:ascii="Times New Roman" w:hAnsi="Times New Roman"/>
          <w:sz w:val="12"/>
          <w:szCs w:val="12"/>
        </w:rPr>
      </w:pPr>
    </w:p>
    <w:p w:rsidR="00D703E5" w:rsidRPr="00D857E0" w:rsidRDefault="0083035A" w:rsidP="000D7853">
      <w:pPr>
        <w:tabs>
          <w:tab w:val="left" w:pos="426"/>
        </w:tabs>
        <w:spacing w:after="0"/>
        <w:ind w:right="368"/>
        <w:jc w:val="center"/>
        <w:rPr>
          <w:rFonts w:ascii="Times New Roman" w:hAnsi="Times New Roman"/>
          <w:sz w:val="24"/>
          <w:szCs w:val="24"/>
        </w:rPr>
      </w:pPr>
      <w:r w:rsidRPr="00D857E0">
        <w:rPr>
          <w:rFonts w:ascii="Times New Roman" w:hAnsi="Times New Roman"/>
          <w:sz w:val="24"/>
          <w:szCs w:val="24"/>
        </w:rPr>
        <w:t>N17, N97, C32, O56</w:t>
      </w:r>
    </w:p>
    <w:p w:rsidR="0093076A" w:rsidRPr="00D857E0" w:rsidRDefault="0093076A" w:rsidP="000D7853">
      <w:pPr>
        <w:tabs>
          <w:tab w:val="left" w:pos="426"/>
        </w:tabs>
        <w:spacing w:after="0"/>
        <w:ind w:right="368"/>
        <w:jc w:val="center"/>
        <w:rPr>
          <w:rFonts w:ascii="Times New Roman" w:hAnsi="Times New Roman"/>
          <w:sz w:val="24"/>
          <w:szCs w:val="24"/>
        </w:rPr>
      </w:pPr>
    </w:p>
    <w:p w:rsidR="0093076A" w:rsidRPr="00D857E0" w:rsidRDefault="0093076A" w:rsidP="000D7853">
      <w:pPr>
        <w:tabs>
          <w:tab w:val="left" w:pos="426"/>
        </w:tabs>
        <w:spacing w:after="0"/>
        <w:ind w:right="368"/>
        <w:jc w:val="center"/>
        <w:rPr>
          <w:rFonts w:ascii="Times New Roman" w:hAnsi="Times New Roman"/>
          <w:sz w:val="24"/>
          <w:szCs w:val="24"/>
        </w:rPr>
      </w:pPr>
    </w:p>
    <w:p w:rsidR="0098144E" w:rsidRPr="00B94A77" w:rsidRDefault="0098144E" w:rsidP="000D7853">
      <w:pPr>
        <w:pStyle w:val="acknowledgements"/>
        <w:tabs>
          <w:tab w:val="left" w:pos="426"/>
        </w:tabs>
        <w:jc w:val="center"/>
        <w:rPr>
          <w:rFonts w:ascii="Times New Roman" w:hAnsi="Times New Roman"/>
          <w:b/>
          <w:sz w:val="22"/>
          <w:szCs w:val="22"/>
        </w:rPr>
      </w:pPr>
      <w:r w:rsidRPr="00B94A77">
        <w:rPr>
          <w:rFonts w:ascii="Times New Roman" w:hAnsi="Times New Roman"/>
          <w:b/>
          <w:sz w:val="22"/>
          <w:szCs w:val="22"/>
          <w:lang w:eastAsia="zh-CN"/>
        </w:rPr>
        <w:t>Acknowledgments</w:t>
      </w:r>
    </w:p>
    <w:p w:rsidR="001D3D1E" w:rsidRPr="00B94A77" w:rsidRDefault="0098144E" w:rsidP="000D7853">
      <w:pPr>
        <w:pStyle w:val="p1a"/>
        <w:tabs>
          <w:tab w:val="left" w:pos="426"/>
        </w:tabs>
        <w:rPr>
          <w:rFonts w:ascii="Times New Roman" w:hAnsi="Times New Roman"/>
          <w:color w:val="000000"/>
          <w:szCs w:val="22"/>
          <w:lang w:eastAsia="en-NZ"/>
        </w:rPr>
      </w:pPr>
      <w:r w:rsidRPr="00B94A77">
        <w:rPr>
          <w:rFonts w:ascii="Times New Roman" w:hAnsi="Times New Roman"/>
          <w:szCs w:val="22"/>
        </w:rPr>
        <w:t>The authors gratefully acknowled</w:t>
      </w:r>
      <w:r w:rsidR="003B29FD" w:rsidRPr="00B94A77">
        <w:rPr>
          <w:rFonts w:ascii="Times New Roman" w:hAnsi="Times New Roman"/>
          <w:szCs w:val="22"/>
        </w:rPr>
        <w:t>ge</w:t>
      </w:r>
      <w:r w:rsidRPr="00B94A77">
        <w:rPr>
          <w:rFonts w:ascii="Times New Roman" w:hAnsi="Times New Roman"/>
          <w:szCs w:val="22"/>
        </w:rPr>
        <w:t xml:space="preserve"> the helpful comments </w:t>
      </w:r>
      <w:r w:rsidRPr="00B94A77">
        <w:rPr>
          <w:rFonts w:ascii="Times New Roman" w:hAnsi="Times New Roman"/>
          <w:color w:val="000000"/>
          <w:szCs w:val="22"/>
          <w:lang w:eastAsia="en-NZ"/>
        </w:rPr>
        <w:t xml:space="preserve">received from Kris </w:t>
      </w:r>
      <w:proofErr w:type="spellStart"/>
      <w:r w:rsidRPr="00B94A77">
        <w:rPr>
          <w:rFonts w:ascii="Times New Roman" w:hAnsi="Times New Roman"/>
          <w:color w:val="000000"/>
          <w:szCs w:val="22"/>
          <w:lang w:eastAsia="en-NZ"/>
        </w:rPr>
        <w:t>Inwood</w:t>
      </w:r>
      <w:proofErr w:type="spellEnd"/>
      <w:r w:rsidRPr="00B94A77">
        <w:rPr>
          <w:rFonts w:ascii="Times New Roman" w:hAnsi="Times New Roman"/>
          <w:color w:val="000000"/>
          <w:szCs w:val="22"/>
          <w:lang w:eastAsia="en-NZ"/>
        </w:rPr>
        <w:t xml:space="preserve">, Evan Roberts and David </w:t>
      </w:r>
      <w:proofErr w:type="spellStart"/>
      <w:r w:rsidRPr="00B94A77">
        <w:rPr>
          <w:rFonts w:ascii="Times New Roman" w:hAnsi="Times New Roman"/>
          <w:color w:val="000000"/>
          <w:szCs w:val="22"/>
          <w:lang w:eastAsia="en-NZ"/>
        </w:rPr>
        <w:t>Greasley</w:t>
      </w:r>
      <w:proofErr w:type="spellEnd"/>
      <w:r w:rsidRPr="00B94A77">
        <w:rPr>
          <w:rFonts w:ascii="Times New Roman" w:hAnsi="Times New Roman"/>
          <w:color w:val="000000"/>
          <w:szCs w:val="22"/>
          <w:lang w:eastAsia="en-NZ"/>
        </w:rPr>
        <w:t>.</w:t>
      </w:r>
      <w:r w:rsidRPr="00B94A77">
        <w:rPr>
          <w:rFonts w:ascii="Times New Roman" w:hAnsi="Times New Roman"/>
          <w:szCs w:val="22"/>
          <w:lang w:eastAsia="en-NZ"/>
        </w:rPr>
        <w:t xml:space="preserve"> </w:t>
      </w:r>
      <w:r w:rsidRPr="00B94A77">
        <w:rPr>
          <w:rFonts w:ascii="Times New Roman" w:hAnsi="Times New Roman"/>
          <w:color w:val="000000"/>
          <w:szCs w:val="22"/>
          <w:lang w:eastAsia="en-NZ"/>
        </w:rPr>
        <w:t>In addition, the author</w:t>
      </w:r>
      <w:r w:rsidR="003B29FD" w:rsidRPr="00B94A77">
        <w:rPr>
          <w:rFonts w:ascii="Times New Roman" w:hAnsi="Times New Roman"/>
          <w:color w:val="000000"/>
          <w:szCs w:val="22"/>
          <w:lang w:eastAsia="en-NZ"/>
        </w:rPr>
        <w:t>s benefitted from the support from</w:t>
      </w:r>
      <w:r w:rsidR="00B94A77">
        <w:rPr>
          <w:rFonts w:ascii="Times New Roman" w:hAnsi="Times New Roman"/>
          <w:color w:val="000000"/>
          <w:szCs w:val="22"/>
          <w:lang w:eastAsia="en-NZ"/>
        </w:rPr>
        <w:t xml:space="preserve"> Marsden Fund G</w:t>
      </w:r>
      <w:r w:rsidRPr="00B94A77">
        <w:rPr>
          <w:rFonts w:ascii="Times New Roman" w:hAnsi="Times New Roman"/>
          <w:color w:val="000000"/>
          <w:szCs w:val="22"/>
          <w:lang w:eastAsia="en-NZ"/>
        </w:rPr>
        <w:t xml:space="preserve">rant UoC807, </w:t>
      </w:r>
      <w:r w:rsidR="004019A5" w:rsidRPr="00B94A77">
        <w:rPr>
          <w:rFonts w:ascii="Times New Roman" w:hAnsi="Times New Roman"/>
          <w:color w:val="000000"/>
          <w:szCs w:val="22"/>
          <w:lang w:eastAsia="en-NZ"/>
        </w:rPr>
        <w:t>‘</w:t>
      </w:r>
      <w:r w:rsidR="00B94A77" w:rsidRPr="00B94A77">
        <w:rPr>
          <w:rFonts w:ascii="Times New Roman" w:hAnsi="Times New Roman"/>
          <w:color w:val="000000"/>
          <w:szCs w:val="22"/>
          <w:lang w:eastAsia="en-NZ"/>
        </w:rPr>
        <w:t>The Long and the Short and the Tall: Measuring Health and W</w:t>
      </w:r>
      <w:r w:rsidRPr="00B94A77">
        <w:rPr>
          <w:rFonts w:ascii="Times New Roman" w:hAnsi="Times New Roman"/>
          <w:color w:val="000000"/>
          <w:szCs w:val="22"/>
          <w:lang w:eastAsia="en-NZ"/>
        </w:rPr>
        <w:t>ellbeing in New Zealand</w:t>
      </w:r>
      <w:r w:rsidR="004019A5" w:rsidRPr="00B94A77">
        <w:rPr>
          <w:rFonts w:ascii="Times New Roman" w:hAnsi="Times New Roman"/>
          <w:color w:val="000000"/>
          <w:szCs w:val="22"/>
          <w:lang w:eastAsia="en-NZ"/>
        </w:rPr>
        <w:t>’</w:t>
      </w:r>
      <w:r w:rsidRPr="00B94A77">
        <w:rPr>
          <w:rFonts w:ascii="Times New Roman" w:hAnsi="Times New Roman"/>
          <w:color w:val="000000"/>
          <w:szCs w:val="22"/>
          <w:lang w:eastAsia="en-NZ"/>
        </w:rPr>
        <w:t xml:space="preserve"> for funding this research.</w:t>
      </w:r>
    </w:p>
    <w:p w:rsidR="001D3D1E" w:rsidRDefault="001D3D1E" w:rsidP="000D7853">
      <w:pPr>
        <w:tabs>
          <w:tab w:val="left" w:pos="426"/>
        </w:tabs>
        <w:rPr>
          <w:lang w:eastAsia="en-NZ"/>
        </w:rPr>
      </w:pPr>
      <w:r>
        <w:rPr>
          <w:lang w:eastAsia="en-NZ"/>
        </w:rPr>
        <w:br w:type="page"/>
      </w:r>
    </w:p>
    <w:p w:rsidR="009C3783" w:rsidRDefault="00904E20" w:rsidP="00904E20">
      <w:pPr>
        <w:pStyle w:val="Heading1"/>
        <w:numPr>
          <w:ilvl w:val="0"/>
          <w:numId w:val="0"/>
        </w:numPr>
        <w:spacing w:after="0"/>
      </w:pPr>
      <w:bookmarkStart w:id="1" w:name="_Toc350605403"/>
      <w:bookmarkEnd w:id="0"/>
      <w:r>
        <w:lastRenderedPageBreak/>
        <w:t xml:space="preserve">1.   </w:t>
      </w:r>
      <w:r w:rsidR="009C3783" w:rsidRPr="00D857E0">
        <w:t>Overview</w:t>
      </w:r>
      <w:bookmarkEnd w:id="1"/>
      <w:r w:rsidR="00903C3E">
        <w:t xml:space="preserve"> </w:t>
      </w:r>
    </w:p>
    <w:p w:rsidR="00904E20" w:rsidRPr="00904E20" w:rsidRDefault="00904E20" w:rsidP="00904E20">
      <w:pPr>
        <w:spacing w:after="0"/>
        <w:rPr>
          <w:sz w:val="12"/>
          <w:szCs w:val="12"/>
        </w:rPr>
      </w:pPr>
    </w:p>
    <w:p w:rsidR="00E10EC2" w:rsidRPr="00D857E0" w:rsidRDefault="009C3783" w:rsidP="000D7853">
      <w:pPr>
        <w:tabs>
          <w:tab w:val="left" w:pos="426"/>
        </w:tabs>
        <w:rPr>
          <w:rFonts w:ascii="Times New Roman" w:hAnsi="Times New Roman"/>
          <w:sz w:val="24"/>
          <w:szCs w:val="24"/>
        </w:rPr>
      </w:pPr>
      <w:r w:rsidRPr="00D857E0">
        <w:rPr>
          <w:rFonts w:ascii="Times New Roman" w:hAnsi="Times New Roman"/>
          <w:sz w:val="24"/>
          <w:szCs w:val="24"/>
        </w:rPr>
        <w:t xml:space="preserve">Measuring prices, both in terms of levels and rates of change, plays a fundamentally important role in a wide range of economic applications. Whether we consider individual goods and services or baskets of commodity aggregates, price data allow us to explore changes in ‘real’ values, as well as measure, estimate and test a wide range of economic hypotheses and relationships including, for example, changes in the cost and standard of living, </w:t>
      </w:r>
      <w:r w:rsidR="00FB65D5" w:rsidRPr="00D857E0">
        <w:rPr>
          <w:rFonts w:ascii="Times New Roman" w:hAnsi="Times New Roman"/>
          <w:sz w:val="24"/>
          <w:szCs w:val="24"/>
        </w:rPr>
        <w:t xml:space="preserve">real wages, </w:t>
      </w:r>
      <w:r w:rsidRPr="00D857E0">
        <w:rPr>
          <w:rFonts w:ascii="Times New Roman" w:hAnsi="Times New Roman"/>
          <w:sz w:val="24"/>
          <w:szCs w:val="24"/>
        </w:rPr>
        <w:t>purchasing power parity</w:t>
      </w:r>
      <w:r w:rsidR="0002315C" w:rsidRPr="00D857E0">
        <w:rPr>
          <w:rFonts w:ascii="Times New Roman" w:hAnsi="Times New Roman"/>
          <w:sz w:val="24"/>
          <w:szCs w:val="24"/>
        </w:rPr>
        <w:t xml:space="preserve">, relative price changes, </w:t>
      </w:r>
      <w:r w:rsidRPr="00D857E0">
        <w:rPr>
          <w:rFonts w:ascii="Times New Roman" w:hAnsi="Times New Roman"/>
          <w:sz w:val="24"/>
          <w:szCs w:val="24"/>
        </w:rPr>
        <w:t>etc. In most developed economies, the recent, post-war, history has been one of universal price inflation, where the differences that we see are only in terms of the rates of infla</w:t>
      </w:r>
      <w:r w:rsidR="002A5618" w:rsidRPr="00D857E0">
        <w:rPr>
          <w:rFonts w:ascii="Times New Roman" w:hAnsi="Times New Roman"/>
          <w:sz w:val="24"/>
          <w:szCs w:val="24"/>
        </w:rPr>
        <w:t>tion and global spatial</w:t>
      </w:r>
      <w:r w:rsidRPr="00D857E0">
        <w:rPr>
          <w:rFonts w:ascii="Times New Roman" w:hAnsi="Times New Roman"/>
          <w:sz w:val="24"/>
          <w:szCs w:val="24"/>
        </w:rPr>
        <w:t xml:space="preserve"> variation. However, long term price series, where they exist (</w:t>
      </w:r>
      <w:r w:rsidR="00B94A77">
        <w:rPr>
          <w:rFonts w:ascii="Times New Roman" w:hAnsi="Times New Roman"/>
          <w:sz w:val="24"/>
          <w:szCs w:val="24"/>
        </w:rPr>
        <w:t xml:space="preserve">for example, </w:t>
      </w:r>
      <w:r w:rsidRPr="00D857E0">
        <w:rPr>
          <w:rFonts w:ascii="Times New Roman" w:hAnsi="Times New Roman"/>
          <w:sz w:val="24"/>
          <w:szCs w:val="24"/>
        </w:rPr>
        <w:t>Australia</w:t>
      </w:r>
      <w:r w:rsidR="00B94A77">
        <w:rPr>
          <w:rFonts w:ascii="Times New Roman" w:hAnsi="Times New Roman"/>
          <w:sz w:val="24"/>
          <w:szCs w:val="24"/>
        </w:rPr>
        <w:t xml:space="preserve">: </w:t>
      </w:r>
      <w:proofErr w:type="spellStart"/>
      <w:r w:rsidR="00904E20">
        <w:rPr>
          <w:rFonts w:ascii="Times New Roman" w:hAnsi="Times New Roman"/>
          <w:sz w:val="24"/>
          <w:szCs w:val="24"/>
        </w:rPr>
        <w:t>Bambrick</w:t>
      </w:r>
      <w:proofErr w:type="spellEnd"/>
      <w:r w:rsidR="00904E20">
        <w:rPr>
          <w:rFonts w:ascii="Times New Roman" w:hAnsi="Times New Roman"/>
          <w:sz w:val="24"/>
          <w:szCs w:val="24"/>
        </w:rPr>
        <w:t xml:space="preserve"> 1973, Mclean 1999; </w:t>
      </w:r>
      <w:r w:rsidRPr="00D857E0">
        <w:rPr>
          <w:rFonts w:ascii="Times New Roman" w:hAnsi="Times New Roman"/>
          <w:sz w:val="24"/>
          <w:szCs w:val="24"/>
        </w:rPr>
        <w:t>Britain</w:t>
      </w:r>
      <w:r w:rsidR="00B94A77">
        <w:rPr>
          <w:rFonts w:ascii="Times New Roman" w:hAnsi="Times New Roman"/>
          <w:sz w:val="24"/>
          <w:szCs w:val="24"/>
        </w:rPr>
        <w:t xml:space="preserve">: </w:t>
      </w:r>
      <w:r w:rsidR="00986B7D" w:rsidRPr="00D857E0">
        <w:rPr>
          <w:rFonts w:ascii="Times New Roman" w:hAnsi="Times New Roman"/>
          <w:sz w:val="24"/>
          <w:szCs w:val="24"/>
        </w:rPr>
        <w:fldChar w:fldCharType="begin"/>
      </w:r>
      <w:r w:rsidR="00D13060" w:rsidRPr="00D857E0">
        <w:rPr>
          <w:rFonts w:ascii="Times New Roman" w:hAnsi="Times New Roman"/>
          <w:sz w:val="24"/>
          <w:szCs w:val="24"/>
        </w:rPr>
        <w:instrText xml:space="preserve"> ADDIN EN.CITE &lt;EndNote&gt;&lt;Cite AuthorYear="1"&gt;&lt;Author&gt;Mitchell&lt;/Author&gt;&lt;Year&gt;1988&lt;/Year&gt;&lt;RecNum&gt;130&lt;/RecNum&gt;&lt;DisplayText&gt;Mitchell (1988)&lt;/DisplayText&gt;&lt;record&gt;&lt;rec-number&gt;130&lt;/rec-number&gt;&lt;foreign-keys&gt;&lt;key app="EN" db-id="atezwds9cdfrdleprv7pzxx3r2ap9sa5z0d9"&gt;130&lt;/key&gt;&lt;/foreign-keys&gt;&lt;ref-type name="Book"&gt;6&lt;/ref-type&gt;&lt;contributors&gt;&lt;authors&gt;&lt;author&gt;Mitchell, B.&lt;/author&gt;&lt;/authors&gt;&lt;/contributors&gt;&lt;titles&gt;&lt;title&gt;British Historical Statistics, 1845-1966&lt;/title&gt;&lt;/titles&gt;&lt;dates&gt;&lt;year&gt;1988&lt;/year&gt;&lt;/dates&gt;&lt;publisher&gt;Cambridge University Press&lt;/publisher&gt;&lt;urls&gt;&lt;/urls&gt;&lt;/record&gt;&lt;/Cite&gt;&lt;/EndNote&gt;</w:instrText>
      </w:r>
      <w:r w:rsidR="00986B7D" w:rsidRPr="00D857E0">
        <w:rPr>
          <w:rFonts w:ascii="Times New Roman" w:hAnsi="Times New Roman"/>
          <w:sz w:val="24"/>
          <w:szCs w:val="24"/>
        </w:rPr>
        <w:fldChar w:fldCharType="separate"/>
      </w:r>
      <w:hyperlink w:anchor="_ENREF_21" w:tooltip="Mitchell, 1988 #130" w:history="1">
        <w:r w:rsidR="00B94A77">
          <w:rPr>
            <w:rFonts w:ascii="Times New Roman" w:hAnsi="Times New Roman"/>
            <w:noProof/>
            <w:sz w:val="24"/>
            <w:szCs w:val="24"/>
          </w:rPr>
          <w:t xml:space="preserve">Mitchell </w:t>
        </w:r>
        <w:r w:rsidR="00D14F2F" w:rsidRPr="00D857E0">
          <w:rPr>
            <w:rFonts w:ascii="Times New Roman" w:hAnsi="Times New Roman"/>
            <w:noProof/>
            <w:sz w:val="24"/>
            <w:szCs w:val="24"/>
          </w:rPr>
          <w:t>1988</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remind us that these post-World War II experiences are far from typical. Long periods of price stagnation and significant periods of decline were punctuated with relatively short periods of inflation, often caused by the need for the </w:t>
      </w:r>
      <w:r w:rsidR="0002315C" w:rsidRPr="00D857E0">
        <w:rPr>
          <w:rFonts w:ascii="Times New Roman" w:hAnsi="Times New Roman"/>
          <w:sz w:val="24"/>
          <w:szCs w:val="24"/>
        </w:rPr>
        <w:t xml:space="preserve">State </w:t>
      </w:r>
      <w:r w:rsidRPr="00D857E0">
        <w:rPr>
          <w:rFonts w:ascii="Times New Roman" w:hAnsi="Times New Roman"/>
          <w:sz w:val="24"/>
          <w:szCs w:val="24"/>
        </w:rPr>
        <w:t xml:space="preserve">to finance wars.  Furthermore, the recent economic downturns associated with the global financial crisis led some to consider the possibility that the world might return to the </w:t>
      </w:r>
      <w:r w:rsidR="002A5618" w:rsidRPr="00D857E0">
        <w:rPr>
          <w:rFonts w:ascii="Times New Roman" w:hAnsi="Times New Roman"/>
          <w:sz w:val="24"/>
          <w:szCs w:val="24"/>
        </w:rPr>
        <w:t>spiraling</w:t>
      </w:r>
      <w:r w:rsidRPr="00D857E0">
        <w:rPr>
          <w:rFonts w:ascii="Times New Roman" w:hAnsi="Times New Roman"/>
          <w:sz w:val="24"/>
          <w:szCs w:val="24"/>
        </w:rPr>
        <w:t xml:space="preserve"> deflations of the 1930s</w:t>
      </w:r>
      <w:r w:rsidR="002A5618" w:rsidRPr="00D857E0">
        <w:rPr>
          <w:rFonts w:ascii="Times New Roman" w:hAnsi="Times New Roman"/>
          <w:sz w:val="24"/>
          <w:szCs w:val="24"/>
        </w:rPr>
        <w:t>,</w:t>
      </w:r>
      <w:r w:rsidRPr="00D857E0">
        <w:rPr>
          <w:rFonts w:ascii="Times New Roman" w:hAnsi="Times New Roman"/>
          <w:sz w:val="24"/>
          <w:szCs w:val="24"/>
        </w:rPr>
        <w:t xml:space="preserve"> and renewed interest in historical analysis of prices including specific items such as housing and land. When we seek to undertake historical based analysis using New Zealand data, we immediately face a lack of data, at least in a readily usable form.</w:t>
      </w:r>
    </w:p>
    <w:p w:rsidR="0002315C"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02315C" w:rsidRPr="00D857E0">
        <w:rPr>
          <w:rFonts w:ascii="Times New Roman" w:hAnsi="Times New Roman"/>
          <w:sz w:val="24"/>
          <w:szCs w:val="24"/>
        </w:rPr>
        <w:t>Summary m</w:t>
      </w:r>
      <w:r w:rsidR="009C3783" w:rsidRPr="00D857E0">
        <w:rPr>
          <w:rFonts w:ascii="Times New Roman" w:hAnsi="Times New Roman"/>
          <w:sz w:val="24"/>
          <w:szCs w:val="24"/>
        </w:rPr>
        <w:t xml:space="preserve">easures </w:t>
      </w:r>
      <w:r w:rsidR="0002315C" w:rsidRPr="00D857E0">
        <w:rPr>
          <w:rFonts w:ascii="Times New Roman" w:hAnsi="Times New Roman"/>
          <w:sz w:val="24"/>
          <w:szCs w:val="24"/>
        </w:rPr>
        <w:t>such as</w:t>
      </w:r>
      <w:r w:rsidR="009C3783" w:rsidRPr="00D857E0">
        <w:rPr>
          <w:rFonts w:ascii="Times New Roman" w:hAnsi="Times New Roman"/>
          <w:sz w:val="24"/>
          <w:szCs w:val="24"/>
        </w:rPr>
        <w:t xml:space="preserve"> </w:t>
      </w:r>
      <w:r w:rsidR="0002315C" w:rsidRPr="00D857E0">
        <w:rPr>
          <w:rFonts w:ascii="Times New Roman" w:hAnsi="Times New Roman"/>
          <w:sz w:val="24"/>
          <w:szCs w:val="24"/>
        </w:rPr>
        <w:t>C</w:t>
      </w:r>
      <w:r w:rsidR="009C3783" w:rsidRPr="00D857E0">
        <w:rPr>
          <w:rFonts w:ascii="Times New Roman" w:hAnsi="Times New Roman"/>
          <w:sz w:val="24"/>
          <w:szCs w:val="24"/>
        </w:rPr>
        <w:t xml:space="preserve">onsumer </w:t>
      </w:r>
      <w:r w:rsidR="0002315C" w:rsidRPr="00D857E0">
        <w:rPr>
          <w:rFonts w:ascii="Times New Roman" w:hAnsi="Times New Roman"/>
          <w:sz w:val="24"/>
          <w:szCs w:val="24"/>
        </w:rPr>
        <w:t>P</w:t>
      </w:r>
      <w:r w:rsidR="009C3783" w:rsidRPr="00D857E0">
        <w:rPr>
          <w:rFonts w:ascii="Times New Roman" w:hAnsi="Times New Roman"/>
          <w:sz w:val="24"/>
          <w:szCs w:val="24"/>
        </w:rPr>
        <w:t xml:space="preserve">rice </w:t>
      </w:r>
      <w:r w:rsidR="0002315C" w:rsidRPr="00D857E0">
        <w:rPr>
          <w:rFonts w:ascii="Times New Roman" w:hAnsi="Times New Roman"/>
          <w:sz w:val="24"/>
          <w:szCs w:val="24"/>
        </w:rPr>
        <w:t>I</w:t>
      </w:r>
      <w:r w:rsidR="009C3783" w:rsidRPr="00D857E0">
        <w:rPr>
          <w:rFonts w:ascii="Times New Roman" w:hAnsi="Times New Roman"/>
          <w:sz w:val="24"/>
          <w:szCs w:val="24"/>
        </w:rPr>
        <w:t xml:space="preserve">ndex (CPI) are based upon </w:t>
      </w:r>
      <w:r w:rsidR="0002315C" w:rsidRPr="00D857E0">
        <w:rPr>
          <w:rFonts w:ascii="Times New Roman" w:hAnsi="Times New Roman"/>
          <w:sz w:val="24"/>
          <w:szCs w:val="24"/>
        </w:rPr>
        <w:t xml:space="preserve">our </w:t>
      </w:r>
      <w:r w:rsidR="009C3783" w:rsidRPr="00D857E0">
        <w:rPr>
          <w:rFonts w:ascii="Times New Roman" w:hAnsi="Times New Roman"/>
          <w:sz w:val="24"/>
          <w:szCs w:val="24"/>
        </w:rPr>
        <w:t xml:space="preserve">ability to appropriately aggregate weighted combinations of goods and services to provide a summary cost of living measure. </w:t>
      </w:r>
      <w:r w:rsidR="0002315C" w:rsidRPr="00D857E0">
        <w:rPr>
          <w:rFonts w:ascii="Times New Roman" w:hAnsi="Times New Roman"/>
          <w:sz w:val="24"/>
          <w:szCs w:val="24"/>
        </w:rPr>
        <w:t xml:space="preserve"> </w:t>
      </w:r>
      <w:r w:rsidR="004103E6" w:rsidRPr="00D857E0">
        <w:rPr>
          <w:rFonts w:ascii="Times New Roman" w:hAnsi="Times New Roman"/>
          <w:sz w:val="24"/>
          <w:szCs w:val="24"/>
        </w:rPr>
        <w:t>In New Zealand, t</w:t>
      </w:r>
      <w:r w:rsidR="009C3783" w:rsidRPr="00D857E0">
        <w:rPr>
          <w:rFonts w:ascii="Times New Roman" w:hAnsi="Times New Roman"/>
          <w:sz w:val="24"/>
          <w:szCs w:val="24"/>
        </w:rPr>
        <w:t xml:space="preserve">he </w:t>
      </w:r>
      <w:r w:rsidR="004103E6" w:rsidRPr="00D857E0">
        <w:rPr>
          <w:rFonts w:ascii="Times New Roman" w:hAnsi="Times New Roman"/>
          <w:sz w:val="24"/>
          <w:szCs w:val="24"/>
        </w:rPr>
        <w:t>first cost</w:t>
      </w:r>
      <w:r w:rsidR="009C3783" w:rsidRPr="00D857E0">
        <w:rPr>
          <w:rFonts w:ascii="Times New Roman" w:hAnsi="Times New Roman"/>
          <w:sz w:val="24"/>
          <w:szCs w:val="24"/>
        </w:rPr>
        <w:t xml:space="preserve"> </w:t>
      </w:r>
      <w:r w:rsidR="004103E6" w:rsidRPr="00D857E0">
        <w:rPr>
          <w:rFonts w:ascii="Times New Roman" w:hAnsi="Times New Roman"/>
          <w:sz w:val="24"/>
          <w:szCs w:val="24"/>
        </w:rPr>
        <w:t xml:space="preserve">of living index was </w:t>
      </w:r>
      <w:r w:rsidR="0002315C" w:rsidRPr="00D857E0">
        <w:rPr>
          <w:rFonts w:ascii="Times New Roman" w:hAnsi="Times New Roman"/>
          <w:sz w:val="24"/>
          <w:szCs w:val="24"/>
        </w:rPr>
        <w:t>created in 1915</w:t>
      </w:r>
      <w:r w:rsidR="00FB65D5" w:rsidRPr="00D857E0">
        <w:rPr>
          <w:rFonts w:ascii="Times New Roman" w:hAnsi="Times New Roman"/>
          <w:sz w:val="24"/>
          <w:szCs w:val="24"/>
        </w:rPr>
        <w:t>,</w:t>
      </w:r>
      <w:r w:rsidR="0002315C" w:rsidRPr="00D857E0">
        <w:rPr>
          <w:rFonts w:ascii="Times New Roman" w:hAnsi="Times New Roman"/>
          <w:sz w:val="24"/>
          <w:szCs w:val="24"/>
        </w:rPr>
        <w:t xml:space="preserve"> </w:t>
      </w:r>
      <w:r w:rsidR="004103E6" w:rsidRPr="00D857E0">
        <w:rPr>
          <w:rFonts w:ascii="Times New Roman" w:hAnsi="Times New Roman"/>
          <w:sz w:val="24"/>
          <w:szCs w:val="24"/>
        </w:rPr>
        <w:t xml:space="preserve">by Fraser. His </w:t>
      </w:r>
      <w:r w:rsidR="0002315C" w:rsidRPr="00D857E0">
        <w:rPr>
          <w:rFonts w:ascii="Times New Roman" w:hAnsi="Times New Roman"/>
          <w:sz w:val="24"/>
          <w:szCs w:val="24"/>
        </w:rPr>
        <w:t xml:space="preserve">estimates </w:t>
      </w:r>
      <w:r w:rsidR="004103E6" w:rsidRPr="00D857E0">
        <w:rPr>
          <w:rFonts w:ascii="Times New Roman" w:hAnsi="Times New Roman"/>
          <w:sz w:val="24"/>
          <w:szCs w:val="24"/>
        </w:rPr>
        <w:t xml:space="preserve">were based on the records of people who were engaged in retail trade over the period 1891-1913. </w:t>
      </w:r>
      <w:r w:rsidR="0002315C" w:rsidRPr="00D857E0">
        <w:rPr>
          <w:rFonts w:ascii="Times New Roman" w:hAnsi="Times New Roman"/>
          <w:sz w:val="24"/>
          <w:szCs w:val="24"/>
        </w:rPr>
        <w:t>In</w:t>
      </w:r>
      <w:r w:rsidR="004103E6" w:rsidRPr="00D857E0">
        <w:rPr>
          <w:rFonts w:ascii="Times New Roman" w:hAnsi="Times New Roman"/>
          <w:sz w:val="24"/>
          <w:szCs w:val="24"/>
        </w:rPr>
        <w:t xml:space="preserve"> 1982, Margaret Arnold </w:t>
      </w:r>
      <w:r w:rsidR="00FB65D5" w:rsidRPr="00D857E0">
        <w:rPr>
          <w:rFonts w:ascii="Times New Roman" w:hAnsi="Times New Roman"/>
          <w:sz w:val="24"/>
          <w:szCs w:val="24"/>
        </w:rPr>
        <w:t>constructed an</w:t>
      </w:r>
      <w:r w:rsidR="0002315C" w:rsidRPr="00D857E0">
        <w:rPr>
          <w:rFonts w:ascii="Times New Roman" w:hAnsi="Times New Roman"/>
          <w:sz w:val="24"/>
          <w:szCs w:val="24"/>
        </w:rPr>
        <w:t xml:space="preserve"> alternate</w:t>
      </w:r>
      <w:r w:rsidR="004103E6" w:rsidRPr="00D857E0">
        <w:rPr>
          <w:rFonts w:ascii="Times New Roman" w:hAnsi="Times New Roman"/>
          <w:sz w:val="24"/>
          <w:szCs w:val="24"/>
        </w:rPr>
        <w:t xml:space="preserve"> aggregate CPI by revising the weighting scheme used by Fraser and including addition</w:t>
      </w:r>
      <w:r w:rsidR="00FB65D5" w:rsidRPr="00D857E0">
        <w:rPr>
          <w:rFonts w:ascii="Times New Roman" w:hAnsi="Times New Roman"/>
          <w:sz w:val="24"/>
          <w:szCs w:val="24"/>
        </w:rPr>
        <w:t>al</w:t>
      </w:r>
      <w:r w:rsidR="004103E6" w:rsidRPr="00D857E0">
        <w:rPr>
          <w:rFonts w:ascii="Times New Roman" w:hAnsi="Times New Roman"/>
          <w:sz w:val="24"/>
          <w:szCs w:val="24"/>
        </w:rPr>
        <w:t xml:space="preserve"> Provincial data, which she extracted from </w:t>
      </w:r>
      <w:r w:rsidR="004103E6" w:rsidRPr="000E7A03">
        <w:rPr>
          <w:rFonts w:ascii="Times New Roman" w:hAnsi="Times New Roman"/>
          <w:sz w:val="24"/>
          <w:szCs w:val="24"/>
        </w:rPr>
        <w:t>Statistics New Zealand Annual Reports.</w:t>
      </w:r>
      <w:r w:rsidR="009C3783" w:rsidRPr="00D857E0">
        <w:rPr>
          <w:rFonts w:ascii="Times New Roman" w:hAnsi="Times New Roman"/>
          <w:sz w:val="24"/>
          <w:szCs w:val="24"/>
        </w:rPr>
        <w:t xml:space="preserve"> </w:t>
      </w:r>
    </w:p>
    <w:p w:rsidR="00E10EC2"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9C3783" w:rsidRPr="00D857E0">
        <w:rPr>
          <w:rFonts w:ascii="Times New Roman" w:hAnsi="Times New Roman"/>
          <w:sz w:val="24"/>
          <w:szCs w:val="24"/>
        </w:rPr>
        <w:t xml:space="preserve">For many, </w:t>
      </w:r>
      <w:r w:rsidR="0002315C" w:rsidRPr="00D857E0">
        <w:rPr>
          <w:rFonts w:ascii="Times New Roman" w:hAnsi="Times New Roman"/>
          <w:sz w:val="24"/>
          <w:szCs w:val="24"/>
        </w:rPr>
        <w:t xml:space="preserve">the </w:t>
      </w:r>
      <w:r w:rsidR="009C3783" w:rsidRPr="00D857E0">
        <w:rPr>
          <w:rFonts w:ascii="Times New Roman" w:hAnsi="Times New Roman"/>
          <w:sz w:val="24"/>
          <w:szCs w:val="24"/>
        </w:rPr>
        <w:t>Arnold series remains the most reliable for that period</w:t>
      </w:r>
      <w:r w:rsidR="0002315C" w:rsidRPr="00D857E0">
        <w:rPr>
          <w:rFonts w:ascii="Times New Roman" w:hAnsi="Times New Roman"/>
          <w:sz w:val="24"/>
          <w:szCs w:val="24"/>
        </w:rPr>
        <w:t xml:space="preserve"> and in our new work</w:t>
      </w:r>
      <w:r w:rsidR="006F2686" w:rsidRPr="00D857E0">
        <w:rPr>
          <w:rFonts w:ascii="Times New Roman" w:hAnsi="Times New Roman"/>
          <w:sz w:val="24"/>
          <w:szCs w:val="24"/>
        </w:rPr>
        <w:t>,</w:t>
      </w:r>
      <w:r w:rsidR="0002315C" w:rsidRPr="00D857E0">
        <w:rPr>
          <w:rFonts w:ascii="Times New Roman" w:hAnsi="Times New Roman"/>
          <w:sz w:val="24"/>
          <w:szCs w:val="24"/>
        </w:rPr>
        <w:t xml:space="preserve"> reported here</w:t>
      </w:r>
      <w:r w:rsidR="006F2686" w:rsidRPr="00D857E0">
        <w:rPr>
          <w:rFonts w:ascii="Times New Roman" w:hAnsi="Times New Roman"/>
          <w:sz w:val="24"/>
          <w:szCs w:val="24"/>
        </w:rPr>
        <w:t>,</w:t>
      </w:r>
      <w:r w:rsidR="0002315C" w:rsidRPr="00D857E0">
        <w:rPr>
          <w:rFonts w:ascii="Times New Roman" w:hAnsi="Times New Roman"/>
          <w:sz w:val="24"/>
          <w:szCs w:val="24"/>
        </w:rPr>
        <w:t xml:space="preserve"> we use</w:t>
      </w:r>
      <w:r w:rsidR="009C3783" w:rsidRPr="00D857E0">
        <w:rPr>
          <w:rFonts w:ascii="Times New Roman" w:hAnsi="Times New Roman"/>
          <w:sz w:val="24"/>
          <w:szCs w:val="24"/>
        </w:rPr>
        <w:t xml:space="preserve"> Arnold’s series as a benchmark to reconstruct a New Zealand CPI for the period 1885-1913</w:t>
      </w:r>
      <w:r w:rsidR="00351E8A">
        <w:rPr>
          <w:rFonts w:ascii="Times New Roman" w:hAnsi="Times New Roman"/>
          <w:sz w:val="24"/>
          <w:szCs w:val="24"/>
        </w:rPr>
        <w:t xml:space="preserve"> from a spatial perspective, that is</w:t>
      </w:r>
      <w:proofErr w:type="gramStart"/>
      <w:r w:rsidR="00351E8A">
        <w:rPr>
          <w:rFonts w:ascii="Times New Roman" w:hAnsi="Times New Roman"/>
          <w:sz w:val="24"/>
          <w:szCs w:val="24"/>
        </w:rPr>
        <w:t>,</w:t>
      </w:r>
      <w:r w:rsidR="009C3783" w:rsidRPr="00D857E0">
        <w:rPr>
          <w:rFonts w:ascii="Times New Roman" w:hAnsi="Times New Roman"/>
          <w:sz w:val="24"/>
          <w:szCs w:val="24"/>
        </w:rPr>
        <w:t>,</w:t>
      </w:r>
      <w:proofErr w:type="gramEnd"/>
      <w:r w:rsidR="009C3783" w:rsidRPr="00D857E0">
        <w:rPr>
          <w:rFonts w:ascii="Times New Roman" w:hAnsi="Times New Roman"/>
          <w:sz w:val="24"/>
          <w:szCs w:val="24"/>
        </w:rPr>
        <w:t xml:space="preserve"> disaggregated at the level of the four most populous provincial districts: Auckland, Canterbury, Otago, and Wellington</w:t>
      </w:r>
      <w:r w:rsidR="009C3783" w:rsidRPr="004370DF">
        <w:rPr>
          <w:rStyle w:val="FootnoteReference"/>
          <w:rFonts w:ascii="Times New Roman" w:hAnsi="Times New Roman"/>
          <w:sz w:val="18"/>
          <w:szCs w:val="24"/>
        </w:rPr>
        <w:footnoteReference w:id="1"/>
      </w:r>
      <w:r w:rsidR="009C3783" w:rsidRPr="00D857E0">
        <w:rPr>
          <w:rFonts w:ascii="Times New Roman" w:hAnsi="Times New Roman"/>
          <w:sz w:val="24"/>
          <w:szCs w:val="24"/>
        </w:rPr>
        <w:t xml:space="preserve">. The starting point coincides with the availability of district level nominal price series reported in </w:t>
      </w:r>
      <w:r w:rsidR="009C3783" w:rsidRPr="000E7A03">
        <w:rPr>
          <w:rFonts w:ascii="Times New Roman" w:hAnsi="Times New Roman"/>
          <w:sz w:val="24"/>
          <w:szCs w:val="24"/>
        </w:rPr>
        <w:t>Statistics New Zealand Annual Reports</w:t>
      </w:r>
      <w:r w:rsidR="009C3783" w:rsidRPr="00D857E0">
        <w:rPr>
          <w:rFonts w:ascii="Times New Roman" w:hAnsi="Times New Roman"/>
          <w:sz w:val="24"/>
          <w:szCs w:val="24"/>
        </w:rPr>
        <w:t xml:space="preserve">. The construction of provincial CPIs is achieved by using nominal </w:t>
      </w:r>
      <w:r w:rsidR="00B647E1" w:rsidRPr="00D857E0">
        <w:rPr>
          <w:rFonts w:ascii="Times New Roman" w:hAnsi="Times New Roman"/>
          <w:sz w:val="24"/>
          <w:szCs w:val="24"/>
        </w:rPr>
        <w:t>p</w:t>
      </w:r>
      <w:r w:rsidR="009C3783" w:rsidRPr="00D857E0">
        <w:rPr>
          <w:rFonts w:ascii="Times New Roman" w:hAnsi="Times New Roman"/>
          <w:sz w:val="24"/>
          <w:szCs w:val="24"/>
        </w:rPr>
        <w:t xml:space="preserve">rices for a chosen basket of goods based on the </w:t>
      </w:r>
      <w:r w:rsidR="009C3783" w:rsidRPr="001E39F8">
        <w:rPr>
          <w:rFonts w:ascii="Times New Roman" w:hAnsi="Times New Roman"/>
          <w:sz w:val="24"/>
          <w:szCs w:val="24"/>
        </w:rPr>
        <w:t>Labour Department Household Survey</w:t>
      </w:r>
      <w:r w:rsidR="009C3783" w:rsidRPr="00D857E0">
        <w:rPr>
          <w:rFonts w:ascii="Times New Roman" w:hAnsi="Times New Roman"/>
          <w:sz w:val="24"/>
          <w:szCs w:val="24"/>
        </w:rPr>
        <w:t xml:space="preserve"> </w:t>
      </w:r>
      <w:r w:rsidR="00F6556B" w:rsidRPr="00D857E0">
        <w:rPr>
          <w:rFonts w:ascii="Times New Roman" w:hAnsi="Times New Roman"/>
          <w:sz w:val="24"/>
          <w:szCs w:val="24"/>
        </w:rPr>
        <w:t xml:space="preserve">of </w:t>
      </w:r>
      <w:r w:rsidR="009C3783" w:rsidRPr="00D857E0">
        <w:rPr>
          <w:rFonts w:ascii="Times New Roman" w:hAnsi="Times New Roman"/>
          <w:sz w:val="24"/>
          <w:szCs w:val="24"/>
        </w:rPr>
        <w:t>1893</w:t>
      </w:r>
      <w:r w:rsidR="00FB65D5" w:rsidRPr="00D857E0">
        <w:rPr>
          <w:rFonts w:ascii="Times New Roman" w:hAnsi="Times New Roman"/>
          <w:sz w:val="24"/>
          <w:szCs w:val="24"/>
        </w:rPr>
        <w:t xml:space="preserve"> and other sources including</w:t>
      </w:r>
      <w:r w:rsidR="009C3783" w:rsidRPr="00D857E0">
        <w:rPr>
          <w:rFonts w:ascii="Times New Roman" w:hAnsi="Times New Roman"/>
          <w:sz w:val="24"/>
          <w:szCs w:val="24"/>
        </w:rPr>
        <w:t xml:space="preserve"> </w:t>
      </w:r>
      <w:r w:rsidR="00986B7D" w:rsidRPr="00D857E0">
        <w:rPr>
          <w:rFonts w:ascii="Times New Roman" w:hAnsi="Times New Roman"/>
          <w:sz w:val="24"/>
          <w:szCs w:val="24"/>
        </w:rPr>
        <w:fldChar w:fldCharType="begin">
          <w:fldData xml:space="preserve">PEVuZE5vdGU+PENpdGU+PEF1dGhvcj5UcmVtYmxheTwvQXV0aG9yPjxZZWFyPjIwMDU8L1llYXI+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</w:fldData>
        </w:fldChar>
      </w:r>
      <w:r w:rsidR="00D13060" w:rsidRPr="00D857E0">
        <w:rPr>
          <w:rFonts w:ascii="Times New Roman" w:hAnsi="Times New Roman"/>
          <w:sz w:val="24"/>
          <w:szCs w:val="24"/>
        </w:rPr>
        <w:instrText xml:space="preserve"> ADDIN EN.CITE </w:instrText>
      </w:r>
      <w:r w:rsidR="00986B7D" w:rsidRPr="00D857E0">
        <w:rPr>
          <w:rFonts w:ascii="Times New Roman" w:hAnsi="Times New Roman"/>
          <w:sz w:val="24"/>
          <w:szCs w:val="24"/>
        </w:rPr>
        <w:fldChar w:fldCharType="begin">
          <w:fldData xml:space="preserve">PEVuZE5vdGU+PENpdGU+PEF1dGhvcj5UcmVtYmxheTwvQXV0aG9yPjxZZWFyPjIwMDU8L1llYXI+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</w:fldData>
        </w:fldChar>
      </w:r>
      <w:r w:rsidR="00D13060" w:rsidRPr="00D857E0">
        <w:rPr>
          <w:rFonts w:ascii="Times New Roman" w:hAnsi="Times New Roman"/>
          <w:sz w:val="24"/>
          <w:szCs w:val="24"/>
        </w:rPr>
        <w:instrText xml:space="preserve"> ADDIN EN.CITE.DATA </w:instrText>
      </w:r>
      <w:r w:rsidR="00986B7D" w:rsidRPr="00D857E0">
        <w:rPr>
          <w:rFonts w:ascii="Times New Roman" w:hAnsi="Times New Roman"/>
          <w:sz w:val="24"/>
          <w:szCs w:val="24"/>
        </w:rPr>
      </w:r>
      <w:r w:rsidR="00986B7D" w:rsidRPr="00D857E0">
        <w:rPr>
          <w:rFonts w:ascii="Times New Roman" w:hAnsi="Times New Roman"/>
          <w:sz w:val="24"/>
          <w:szCs w:val="24"/>
        </w:rPr>
        <w:fldChar w:fldCharType="end"/>
      </w:r>
      <w:r w:rsidR="00986B7D" w:rsidRPr="00D857E0">
        <w:rPr>
          <w:rFonts w:ascii="Times New Roman" w:hAnsi="Times New Roman"/>
          <w:sz w:val="24"/>
          <w:szCs w:val="24"/>
        </w:rPr>
      </w:r>
      <w:r w:rsidR="00986B7D" w:rsidRPr="00D857E0">
        <w:rPr>
          <w:rFonts w:ascii="Times New Roman" w:hAnsi="Times New Roman"/>
          <w:sz w:val="24"/>
          <w:szCs w:val="24"/>
        </w:rPr>
        <w:fldChar w:fldCharType="separate"/>
      </w:r>
      <w:r w:rsidR="009C3783" w:rsidRPr="00D857E0">
        <w:rPr>
          <w:rFonts w:ascii="Times New Roman" w:hAnsi="Times New Roman"/>
          <w:noProof/>
          <w:sz w:val="24"/>
          <w:szCs w:val="24"/>
        </w:rPr>
        <w:t>(</w:t>
      </w:r>
      <w:hyperlink w:anchor="_ENREF_24" w:tooltip="New Zealand Department of Statistics, 1873-1935 #58" w:history="1">
        <w:r w:rsidR="00D14F2F" w:rsidRPr="00D857E0">
          <w:rPr>
            <w:rFonts w:ascii="Times New Roman" w:hAnsi="Times New Roman"/>
            <w:noProof/>
            <w:sz w:val="24"/>
            <w:szCs w:val="24"/>
          </w:rPr>
          <w:t>New Z</w:t>
        </w:r>
        <w:r w:rsidR="001E39F8">
          <w:rPr>
            <w:rFonts w:ascii="Times New Roman" w:hAnsi="Times New Roman"/>
            <w:noProof/>
            <w:sz w:val="24"/>
            <w:szCs w:val="24"/>
          </w:rPr>
          <w:t>ealand Department of Statistics</w:t>
        </w:r>
        <w:r w:rsidR="00D14F2F" w:rsidRPr="00D857E0">
          <w:rPr>
            <w:rFonts w:ascii="Times New Roman" w:hAnsi="Times New Roman"/>
            <w:noProof/>
            <w:sz w:val="24"/>
            <w:szCs w:val="24"/>
          </w:rPr>
          <w:t xml:space="preserve"> 1873-1935</w:t>
        </w:r>
      </w:hyperlink>
      <w:r w:rsidR="001E39F8">
        <w:rPr>
          <w:rFonts w:ascii="Times New Roman" w:hAnsi="Times New Roman"/>
          <w:noProof/>
          <w:sz w:val="24"/>
          <w:szCs w:val="24"/>
        </w:rPr>
        <w:t>,</w:t>
      </w:r>
      <w:r w:rsidR="009C3783" w:rsidRPr="00D857E0">
        <w:rPr>
          <w:rFonts w:ascii="Times New Roman" w:hAnsi="Times New Roman"/>
          <w:noProof/>
          <w:sz w:val="24"/>
          <w:szCs w:val="24"/>
        </w:rPr>
        <w:t xml:space="preserve"> </w:t>
      </w:r>
      <w:hyperlink w:anchor="_ENREF_25" w:tooltip="New Zealand, 1965 #82" w:history="1">
        <w:r w:rsidR="00D14F2F" w:rsidRPr="00D857E0">
          <w:rPr>
            <w:rFonts w:ascii="Times New Roman" w:hAnsi="Times New Roman"/>
            <w:noProof/>
            <w:sz w:val="24"/>
            <w:szCs w:val="24"/>
          </w:rPr>
          <w:t>New Zealand</w:t>
        </w:r>
        <w:r w:rsidR="001E39F8">
          <w:rPr>
            <w:rFonts w:ascii="Times New Roman" w:hAnsi="Times New Roman"/>
            <w:noProof/>
            <w:sz w:val="24"/>
            <w:szCs w:val="24"/>
          </w:rPr>
          <w:t xml:space="preserve"> Department of Statistics</w:t>
        </w:r>
        <w:r w:rsidR="00D14F2F" w:rsidRPr="00D857E0">
          <w:rPr>
            <w:rFonts w:ascii="Times New Roman" w:hAnsi="Times New Roman"/>
            <w:noProof/>
            <w:sz w:val="24"/>
            <w:szCs w:val="24"/>
          </w:rPr>
          <w:t xml:space="preserve"> 1965</w:t>
        </w:r>
      </w:hyperlink>
      <w:r w:rsidR="001E39F8">
        <w:rPr>
          <w:rFonts w:ascii="Times New Roman" w:hAnsi="Times New Roman"/>
          <w:noProof/>
          <w:sz w:val="24"/>
          <w:szCs w:val="24"/>
        </w:rPr>
        <w:t>,</w:t>
      </w:r>
      <w:r w:rsidR="009C3783" w:rsidRPr="00D857E0">
        <w:rPr>
          <w:rFonts w:ascii="Times New Roman" w:hAnsi="Times New Roman"/>
          <w:noProof/>
          <w:sz w:val="24"/>
          <w:szCs w:val="24"/>
        </w:rPr>
        <w:t xml:space="preserve"> </w:t>
      </w:r>
      <w:hyperlink w:anchor="_ENREF_26" w:tooltip="New Zealand. Dept. of, 1893 #22" w:history="1">
        <w:r w:rsidR="00D14F2F" w:rsidRPr="00D857E0">
          <w:rPr>
            <w:rFonts w:ascii="Times New Roman" w:hAnsi="Times New Roman"/>
            <w:noProof/>
            <w:sz w:val="24"/>
            <w:szCs w:val="24"/>
          </w:rPr>
          <w:t xml:space="preserve">New </w:t>
        </w:r>
        <w:r w:rsidR="00351E8A">
          <w:rPr>
            <w:rFonts w:ascii="Times New Roman" w:hAnsi="Times New Roman"/>
            <w:noProof/>
            <w:sz w:val="24"/>
            <w:szCs w:val="24"/>
          </w:rPr>
          <w:t>Zealand</w:t>
        </w:r>
        <w:r w:rsidR="00D14F2F" w:rsidRPr="00D857E0">
          <w:rPr>
            <w:rFonts w:ascii="Times New Roman" w:hAnsi="Times New Roman"/>
            <w:noProof/>
            <w:sz w:val="24"/>
            <w:szCs w:val="24"/>
          </w:rPr>
          <w:t xml:space="preserve"> </w:t>
        </w:r>
        <w:r w:rsidR="00A320E3">
          <w:rPr>
            <w:rFonts w:ascii="Times New Roman" w:hAnsi="Times New Roman"/>
            <w:noProof/>
            <w:sz w:val="24"/>
            <w:szCs w:val="24"/>
          </w:rPr>
          <w:t xml:space="preserve">Department of Statistics </w:t>
        </w:r>
        <w:r w:rsidR="00D14F2F" w:rsidRPr="00D857E0">
          <w:rPr>
            <w:rFonts w:ascii="Times New Roman" w:hAnsi="Times New Roman"/>
            <w:noProof/>
            <w:sz w:val="24"/>
            <w:szCs w:val="24"/>
          </w:rPr>
          <w:t>1893</w:t>
        </w:r>
      </w:hyperlink>
      <w:r w:rsidR="001E39F8">
        <w:rPr>
          <w:rFonts w:ascii="Times New Roman" w:hAnsi="Times New Roman"/>
          <w:noProof/>
          <w:sz w:val="24"/>
          <w:szCs w:val="24"/>
        </w:rPr>
        <w:t>,</w:t>
      </w:r>
      <w:r w:rsidR="009C3783" w:rsidRPr="00D857E0">
        <w:rPr>
          <w:rFonts w:ascii="Times New Roman" w:hAnsi="Times New Roman"/>
          <w:noProof/>
          <w:sz w:val="24"/>
          <w:szCs w:val="24"/>
        </w:rPr>
        <w:t xml:space="preserve"> </w:t>
      </w:r>
      <w:hyperlink w:anchor="_ENREF_37" w:tooltip="Tremblay, 2005 #5" w:history="1">
        <w:r w:rsidR="00351E8A">
          <w:rPr>
            <w:rFonts w:ascii="Times New Roman" w:hAnsi="Times New Roman"/>
            <w:noProof/>
            <w:sz w:val="24"/>
            <w:szCs w:val="24"/>
          </w:rPr>
          <w:t xml:space="preserve">Tremblay </w:t>
        </w:r>
        <w:r w:rsidR="00A320E3">
          <w:rPr>
            <w:rFonts w:ascii="Times New Roman" w:hAnsi="Times New Roman"/>
            <w:i/>
            <w:noProof/>
            <w:sz w:val="24"/>
            <w:szCs w:val="24"/>
          </w:rPr>
          <w:t>et al.</w:t>
        </w:r>
        <w:r w:rsidR="00D14F2F" w:rsidRPr="00D857E0">
          <w:rPr>
            <w:rFonts w:ascii="Times New Roman" w:hAnsi="Times New Roman"/>
            <w:noProof/>
            <w:sz w:val="24"/>
            <w:szCs w:val="24"/>
          </w:rPr>
          <w:t xml:space="preserve"> 2005</w:t>
        </w:r>
      </w:hyperlink>
      <w:r w:rsidR="009C3783"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9C3783" w:rsidRPr="00D857E0">
        <w:rPr>
          <w:rFonts w:ascii="Times New Roman" w:hAnsi="Times New Roman"/>
          <w:sz w:val="24"/>
          <w:szCs w:val="24"/>
        </w:rPr>
        <w:t xml:space="preserve">. </w:t>
      </w:r>
    </w:p>
    <w:p w:rsidR="00E10EC2"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9C3783" w:rsidRPr="00D857E0">
        <w:rPr>
          <w:rFonts w:ascii="Times New Roman" w:hAnsi="Times New Roman"/>
          <w:sz w:val="24"/>
          <w:szCs w:val="24"/>
        </w:rPr>
        <w:t xml:space="preserve">Using these new data, we then identify and </w:t>
      </w:r>
      <w:r w:rsidR="002A5618" w:rsidRPr="00D857E0">
        <w:rPr>
          <w:rFonts w:ascii="Times New Roman" w:hAnsi="Times New Roman"/>
          <w:sz w:val="24"/>
          <w:szCs w:val="24"/>
        </w:rPr>
        <w:t>analyze</w:t>
      </w:r>
      <w:r w:rsidR="009C3783" w:rsidRPr="00D857E0">
        <w:rPr>
          <w:rFonts w:ascii="Times New Roman" w:hAnsi="Times New Roman"/>
          <w:sz w:val="24"/>
          <w:szCs w:val="24"/>
        </w:rPr>
        <w:t xml:space="preserve"> regional price movements and trends of the leading New Zealand sectors between 1885 and 1913</w:t>
      </w:r>
      <w:r w:rsidR="00F6556B" w:rsidRPr="00D857E0">
        <w:rPr>
          <w:rFonts w:ascii="Times New Roman" w:hAnsi="Times New Roman"/>
          <w:sz w:val="24"/>
          <w:szCs w:val="24"/>
        </w:rPr>
        <w:t xml:space="preserve"> and </w:t>
      </w:r>
      <w:r w:rsidR="008B358B" w:rsidRPr="00D857E0">
        <w:rPr>
          <w:rFonts w:ascii="Times New Roman" w:hAnsi="Times New Roman"/>
          <w:sz w:val="24"/>
          <w:szCs w:val="24"/>
        </w:rPr>
        <w:t xml:space="preserve">then </w:t>
      </w:r>
      <w:r w:rsidR="00F6556B" w:rsidRPr="00D857E0">
        <w:rPr>
          <w:rFonts w:ascii="Times New Roman" w:hAnsi="Times New Roman"/>
          <w:sz w:val="24"/>
          <w:szCs w:val="24"/>
        </w:rPr>
        <w:t xml:space="preserve">test for evidence of spatial </w:t>
      </w:r>
      <w:r w:rsidR="009C3783" w:rsidRPr="00D857E0">
        <w:rPr>
          <w:rFonts w:ascii="Times New Roman" w:hAnsi="Times New Roman"/>
          <w:sz w:val="24"/>
          <w:szCs w:val="24"/>
        </w:rPr>
        <w:t xml:space="preserve">convergence </w:t>
      </w:r>
      <w:r w:rsidR="00F6556B" w:rsidRPr="00D857E0">
        <w:rPr>
          <w:rFonts w:ascii="Times New Roman" w:hAnsi="Times New Roman"/>
          <w:sz w:val="24"/>
          <w:szCs w:val="24"/>
        </w:rPr>
        <w:t xml:space="preserve">in prices using both simple coefficients of variation </w:t>
      </w:r>
      <w:r w:rsidR="009C3783" w:rsidRPr="00D857E0">
        <w:rPr>
          <w:rFonts w:ascii="Times New Roman" w:hAnsi="Times New Roman"/>
          <w:sz w:val="24"/>
          <w:szCs w:val="24"/>
        </w:rPr>
        <w:t xml:space="preserve">and </w:t>
      </w:r>
      <w:r w:rsidR="008B358B" w:rsidRPr="00D857E0">
        <w:rPr>
          <w:rFonts w:ascii="Times New Roman" w:hAnsi="Times New Roman"/>
          <w:sz w:val="24"/>
          <w:szCs w:val="24"/>
        </w:rPr>
        <w:t xml:space="preserve">more specific </w:t>
      </w:r>
      <w:r w:rsidR="009C3783" w:rsidRPr="00D857E0">
        <w:rPr>
          <w:rFonts w:ascii="Times New Roman" w:hAnsi="Times New Roman"/>
          <w:sz w:val="24"/>
          <w:szCs w:val="24"/>
        </w:rPr>
        <w:t>time-series methods</w:t>
      </w:r>
      <w:r w:rsidR="003432C1" w:rsidRPr="004370DF">
        <w:rPr>
          <w:rStyle w:val="FootnoteReference"/>
          <w:rFonts w:ascii="Times New Roman" w:hAnsi="Times New Roman"/>
          <w:sz w:val="24"/>
          <w:szCs w:val="24"/>
          <w:vertAlign w:val="superscript"/>
        </w:rPr>
        <w:footnoteReference w:id="2"/>
      </w:r>
      <w:r w:rsidR="009C3783" w:rsidRPr="00D857E0">
        <w:rPr>
          <w:rFonts w:ascii="Times New Roman" w:hAnsi="Times New Roman"/>
          <w:sz w:val="24"/>
          <w:szCs w:val="24"/>
        </w:rPr>
        <w:t xml:space="preserve"> </w:t>
      </w:r>
      <w:r w:rsidR="00FB65D5" w:rsidRPr="00D857E0">
        <w:rPr>
          <w:rFonts w:ascii="Times New Roman" w:hAnsi="Times New Roman"/>
          <w:sz w:val="24"/>
          <w:szCs w:val="24"/>
        </w:rPr>
        <w:t>allowing</w:t>
      </w:r>
      <w:r w:rsidR="008B358B" w:rsidRPr="00D857E0">
        <w:rPr>
          <w:rFonts w:ascii="Times New Roman" w:hAnsi="Times New Roman"/>
          <w:sz w:val="24"/>
          <w:szCs w:val="24"/>
        </w:rPr>
        <w:t xml:space="preserve"> us </w:t>
      </w:r>
      <w:r w:rsidR="009C3783" w:rsidRPr="00D857E0">
        <w:rPr>
          <w:rFonts w:ascii="Times New Roman" w:hAnsi="Times New Roman"/>
          <w:sz w:val="24"/>
          <w:szCs w:val="24"/>
        </w:rPr>
        <w:t xml:space="preserve">to establish the extent of regional market integration. From </w:t>
      </w:r>
      <w:r w:rsidR="00266C23" w:rsidRPr="00D857E0">
        <w:rPr>
          <w:rFonts w:ascii="Times New Roman" w:hAnsi="Times New Roman"/>
          <w:sz w:val="24"/>
          <w:szCs w:val="24"/>
        </w:rPr>
        <w:t xml:space="preserve">an </w:t>
      </w:r>
      <w:r w:rsidR="009C3783" w:rsidRPr="00D857E0">
        <w:rPr>
          <w:rFonts w:ascii="Times New Roman" w:hAnsi="Times New Roman"/>
          <w:sz w:val="24"/>
          <w:szCs w:val="24"/>
        </w:rPr>
        <w:t>economic perspective, we use these techniques to consider the integration of t</w:t>
      </w:r>
      <w:r w:rsidR="00FB65D5" w:rsidRPr="00D857E0">
        <w:rPr>
          <w:rFonts w:ascii="Times New Roman" w:hAnsi="Times New Roman"/>
          <w:sz w:val="24"/>
          <w:szCs w:val="24"/>
        </w:rPr>
        <w:t xml:space="preserve">raded </w:t>
      </w:r>
      <w:r w:rsidR="00FB65D5" w:rsidRPr="00D857E0">
        <w:rPr>
          <w:rFonts w:ascii="Times New Roman" w:hAnsi="Times New Roman"/>
          <w:sz w:val="24"/>
          <w:szCs w:val="24"/>
        </w:rPr>
        <w:lastRenderedPageBreak/>
        <w:t>commodity markets across P</w:t>
      </w:r>
      <w:r w:rsidR="009C3783" w:rsidRPr="00D857E0">
        <w:rPr>
          <w:rFonts w:ascii="Times New Roman" w:hAnsi="Times New Roman"/>
          <w:sz w:val="24"/>
          <w:szCs w:val="24"/>
        </w:rPr>
        <w:t xml:space="preserve">rovinces </w:t>
      </w:r>
      <w:r w:rsidR="00266C23" w:rsidRPr="00D857E0">
        <w:rPr>
          <w:rFonts w:ascii="Times New Roman" w:hAnsi="Times New Roman"/>
          <w:sz w:val="24"/>
          <w:szCs w:val="24"/>
        </w:rPr>
        <w:t xml:space="preserve">to consider </w:t>
      </w:r>
      <w:r w:rsidR="009C3783" w:rsidRPr="00D857E0">
        <w:rPr>
          <w:rFonts w:ascii="Times New Roman" w:hAnsi="Times New Roman"/>
          <w:sz w:val="24"/>
          <w:szCs w:val="24"/>
        </w:rPr>
        <w:t xml:space="preserve">whether the findings support the story of </w:t>
      </w:r>
      <w:r w:rsidR="00266C23" w:rsidRPr="00D857E0">
        <w:rPr>
          <w:rFonts w:ascii="Times New Roman" w:hAnsi="Times New Roman"/>
          <w:sz w:val="24"/>
          <w:szCs w:val="24"/>
        </w:rPr>
        <w:t xml:space="preserve">a </w:t>
      </w:r>
      <w:r w:rsidR="009C3783" w:rsidRPr="001E39F8">
        <w:rPr>
          <w:rFonts w:ascii="Times New Roman" w:hAnsi="Times New Roman"/>
          <w:sz w:val="24"/>
          <w:szCs w:val="24"/>
        </w:rPr>
        <w:t>South-North convergence</w:t>
      </w:r>
      <w:r w:rsidR="009C3783" w:rsidRPr="00D857E0">
        <w:rPr>
          <w:rFonts w:ascii="Times New Roman" w:hAnsi="Times New Roman"/>
          <w:sz w:val="24"/>
          <w:szCs w:val="24"/>
        </w:rPr>
        <w:t xml:space="preserve"> </w:t>
      </w:r>
      <w:r w:rsidR="00266C23" w:rsidRPr="00D857E0">
        <w:rPr>
          <w:rFonts w:ascii="Times New Roman" w:hAnsi="Times New Roman"/>
          <w:sz w:val="24"/>
          <w:szCs w:val="24"/>
        </w:rPr>
        <w:t xml:space="preserve">generated initially via </w:t>
      </w:r>
      <w:r w:rsidR="009C3783" w:rsidRPr="00D857E0">
        <w:rPr>
          <w:rFonts w:ascii="Times New Roman" w:hAnsi="Times New Roman"/>
          <w:sz w:val="24"/>
          <w:szCs w:val="24"/>
        </w:rPr>
        <w:t xml:space="preserve">the refrigeration boom </w:t>
      </w:r>
      <w:r w:rsidR="00266C23" w:rsidRPr="00D857E0">
        <w:rPr>
          <w:rFonts w:ascii="Times New Roman" w:hAnsi="Times New Roman"/>
          <w:sz w:val="24"/>
          <w:szCs w:val="24"/>
        </w:rPr>
        <w:t xml:space="preserve">and </w:t>
      </w:r>
      <w:r w:rsidR="00FB65D5" w:rsidRPr="00D857E0">
        <w:rPr>
          <w:rFonts w:ascii="Times New Roman" w:hAnsi="Times New Roman"/>
          <w:sz w:val="24"/>
          <w:szCs w:val="24"/>
        </w:rPr>
        <w:t>subsequent</w:t>
      </w:r>
      <w:r w:rsidR="00266C23" w:rsidRPr="00D857E0">
        <w:rPr>
          <w:rFonts w:ascii="Times New Roman" w:hAnsi="Times New Roman"/>
          <w:sz w:val="24"/>
          <w:szCs w:val="24"/>
        </w:rPr>
        <w:t xml:space="preserve"> shift in population s</w:t>
      </w:r>
      <w:r w:rsidR="009C3783" w:rsidRPr="00D857E0">
        <w:rPr>
          <w:rFonts w:ascii="Times New Roman" w:hAnsi="Times New Roman"/>
          <w:sz w:val="24"/>
          <w:szCs w:val="24"/>
        </w:rPr>
        <w:t xml:space="preserve">outh </w:t>
      </w:r>
      <w:r w:rsidR="00266C23" w:rsidRPr="00D857E0">
        <w:rPr>
          <w:rFonts w:ascii="Times New Roman" w:hAnsi="Times New Roman"/>
          <w:sz w:val="24"/>
          <w:szCs w:val="24"/>
        </w:rPr>
        <w:t>to</w:t>
      </w:r>
      <w:r w:rsidR="009C3783" w:rsidRPr="00D857E0">
        <w:rPr>
          <w:rFonts w:ascii="Times New Roman" w:hAnsi="Times New Roman"/>
          <w:sz w:val="24"/>
          <w:szCs w:val="24"/>
        </w:rPr>
        <w:t xml:space="preserve"> </w:t>
      </w:r>
      <w:r w:rsidR="00266C23" w:rsidRPr="00D857E0">
        <w:rPr>
          <w:rFonts w:ascii="Times New Roman" w:hAnsi="Times New Roman"/>
          <w:sz w:val="24"/>
          <w:szCs w:val="24"/>
        </w:rPr>
        <w:t>north</w:t>
      </w:r>
      <w:r w:rsidR="009C3783" w:rsidRPr="00D857E0">
        <w:rPr>
          <w:rFonts w:ascii="Times New Roman" w:hAnsi="Times New Roman"/>
          <w:sz w:val="24"/>
          <w:szCs w:val="24"/>
        </w:rPr>
        <w:t xml:space="preserve">. </w:t>
      </w:r>
    </w:p>
    <w:p w:rsidR="009C3783" w:rsidRDefault="000D7853" w:rsidP="000D7853">
      <w:pPr>
        <w:tabs>
          <w:tab w:val="left" w:pos="426"/>
        </w:tabs>
        <w:rPr>
          <w:rFonts w:ascii="Times New Roman" w:hAnsi="Times New Roman"/>
          <w:sz w:val="24"/>
          <w:szCs w:val="24"/>
        </w:rPr>
      </w:pPr>
      <w:r>
        <w:rPr>
          <w:rFonts w:ascii="Times New Roman" w:hAnsi="Times New Roman"/>
          <w:sz w:val="24"/>
          <w:szCs w:val="24"/>
        </w:rPr>
        <w:tab/>
      </w:r>
      <w:r w:rsidR="00266C23" w:rsidRPr="00D857E0">
        <w:rPr>
          <w:rFonts w:ascii="Times New Roman" w:hAnsi="Times New Roman"/>
          <w:sz w:val="24"/>
          <w:szCs w:val="24"/>
        </w:rPr>
        <w:t xml:space="preserve">The </w:t>
      </w:r>
      <w:r w:rsidR="009C3783" w:rsidRPr="00D857E0">
        <w:rPr>
          <w:rFonts w:ascii="Times New Roman" w:hAnsi="Times New Roman"/>
          <w:sz w:val="24"/>
          <w:szCs w:val="24"/>
        </w:rPr>
        <w:t>chapter is orga</w:t>
      </w:r>
      <w:r w:rsidR="003432C1" w:rsidRPr="00D857E0">
        <w:rPr>
          <w:rFonts w:ascii="Times New Roman" w:hAnsi="Times New Roman"/>
          <w:sz w:val="24"/>
          <w:szCs w:val="24"/>
        </w:rPr>
        <w:t xml:space="preserve">nized as follows. Section </w:t>
      </w:r>
      <w:r w:rsidR="009C3783" w:rsidRPr="00D857E0">
        <w:rPr>
          <w:rFonts w:ascii="Times New Roman" w:hAnsi="Times New Roman"/>
          <w:sz w:val="24"/>
          <w:szCs w:val="24"/>
        </w:rPr>
        <w:t xml:space="preserve">2 provides a brief overview of previous work on New Zealand prices and is an adjunct to that provided by </w:t>
      </w:r>
      <w:r w:rsidR="00986B7D" w:rsidRPr="00D857E0">
        <w:rPr>
          <w:rFonts w:ascii="Times New Roman" w:hAnsi="Times New Roman"/>
          <w:sz w:val="24"/>
          <w:szCs w:val="24"/>
        </w:rPr>
        <w:fldChar w:fldCharType="begin"/>
      </w:r>
      <w:r w:rsidR="009C3783" w:rsidRPr="00D857E0">
        <w:rPr>
          <w:rFonts w:ascii="Times New Roman" w:hAnsi="Times New Roman"/>
          <w:sz w:val="24"/>
          <w:szCs w:val="24"/>
        </w:rPr>
        <w:instrText xml:space="preserve"> ADDIN EN.CITE &lt;EndNote&gt;&lt;Cite AuthorYear="1"&gt;&lt;Author&gt;Briggs&lt;/Author&gt;&lt;Year&gt;2003&lt;/Year&gt;&lt;RecNum&gt;54&lt;/RecNum&gt;&lt;DisplayText&gt;Briggs (2003)&lt;/DisplayText&gt;&lt;record&gt;&lt;rec-number&gt;54&lt;/rec-number&gt;&lt;foreign-keys&gt;&lt;key app="EN" db-id="atezwds9cdfrdleprv7pzxx3r2ap9sa5z0d9"&gt;54&lt;/key&gt;&lt;/foreign-keys&gt;&lt;ref-type name="Book"&gt;6&lt;/ref-type&gt;&lt;contributors&gt;&lt;authors&gt;&lt;author&gt;Briggs, Phil&lt;/author&gt;&lt;/authors&gt;&lt;secondary-authors&gt;&lt;author&gt;New Zealand Institute of Economic, Research&lt;/author&gt;&lt;/secondary-authors&gt;&lt;/contributors&gt;&lt;titles&gt;&lt;title&gt;Looking at the numbers: a view of New Zealand&amp;apos;s economic history&lt;/title&gt;&lt;/titles&gt;&lt;volume&gt;69.&lt;/volume&gt;&lt;number&gt;Book, Whole&lt;/number&gt;&lt;keywords&gt;&lt;keyword&gt;Economic conditions&lt;/keyword&gt;&lt;keyword&gt;New Zealand&lt;/keyword&gt;&lt;/keywords&gt;&lt;dates&gt;&lt;year&gt;2003&lt;/year&gt;&lt;/dates&gt;&lt;pub-location&gt;Wellington, N.Z&lt;/pub-location&gt;&lt;publisher&gt;NZ Institute of Economic Research&lt;/publisher&gt;&lt;isbn&gt;9780908969128, 0908969120&lt;/isbn&gt;&lt;urls&gt;&lt;related-urls&gt;&lt;url&gt;http://canterbury.summon.serialssolutions.com/link/0/eLvHCXMwY2BQMDRLM7RISUu0tEwzMDE0TDJNSTQ0TjKwSEkGlpdGKeYoO1yRSnM3UQYFN9cQZw9dhKnx0FGMeAtgO9nSzFCMgTcRtPQ7rwS8RSyF7-PVd7mbfzhtmB_z_aO-5ZtIABeiJ48&lt;/url&gt;&lt;/related-urls&gt;&lt;/urls&gt;&lt;/record&gt;&lt;/Cite&gt;&lt;/EndNote&gt;</w:instrText>
      </w:r>
      <w:r w:rsidR="00986B7D" w:rsidRPr="00D857E0">
        <w:rPr>
          <w:rFonts w:ascii="Times New Roman" w:hAnsi="Times New Roman"/>
          <w:sz w:val="24"/>
          <w:szCs w:val="24"/>
        </w:rPr>
        <w:fldChar w:fldCharType="separate"/>
      </w:r>
      <w:hyperlink w:anchor="_ENREF_4" w:tooltip="Briggs, 2003 #54" w:history="1">
        <w:r w:rsidR="00D14F2F" w:rsidRPr="00D857E0">
          <w:rPr>
            <w:rFonts w:ascii="Times New Roman" w:hAnsi="Times New Roman"/>
            <w:noProof/>
            <w:sz w:val="24"/>
            <w:szCs w:val="24"/>
          </w:rPr>
          <w:t>Briggs (2003</w:t>
        </w:r>
      </w:hyperlink>
      <w:r w:rsidR="009C3783"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9C3783" w:rsidRPr="00D857E0">
        <w:rPr>
          <w:rFonts w:ascii="Times New Roman" w:hAnsi="Times New Roman"/>
          <w:sz w:val="24"/>
          <w:szCs w:val="24"/>
        </w:rPr>
        <w:t>. Section 3 presents the methods used</w:t>
      </w:r>
      <w:r w:rsidR="00266C23" w:rsidRPr="00D857E0">
        <w:rPr>
          <w:rFonts w:ascii="Times New Roman" w:hAnsi="Times New Roman"/>
          <w:sz w:val="24"/>
          <w:szCs w:val="24"/>
        </w:rPr>
        <w:t>,</w:t>
      </w:r>
      <w:r w:rsidR="009C3783" w:rsidRPr="00D857E0">
        <w:rPr>
          <w:rFonts w:ascii="Times New Roman" w:hAnsi="Times New Roman"/>
          <w:sz w:val="24"/>
          <w:szCs w:val="24"/>
        </w:rPr>
        <w:t xml:space="preserve"> the choice of consumption basket</w:t>
      </w:r>
      <w:r w:rsidR="00266C23" w:rsidRPr="00D857E0">
        <w:rPr>
          <w:rFonts w:ascii="Times New Roman" w:hAnsi="Times New Roman"/>
          <w:sz w:val="24"/>
          <w:szCs w:val="24"/>
        </w:rPr>
        <w:t>,</w:t>
      </w:r>
      <w:r w:rsidR="009C3783" w:rsidRPr="00D857E0">
        <w:rPr>
          <w:rFonts w:ascii="Times New Roman" w:hAnsi="Times New Roman"/>
          <w:sz w:val="24"/>
          <w:szCs w:val="24"/>
        </w:rPr>
        <w:t xml:space="preserve"> and a discussion of the various indices presented.  Section 4 presents </w:t>
      </w:r>
      <w:r w:rsidR="00266C23" w:rsidRPr="00D857E0">
        <w:rPr>
          <w:rFonts w:ascii="Times New Roman" w:hAnsi="Times New Roman"/>
          <w:sz w:val="24"/>
          <w:szCs w:val="24"/>
        </w:rPr>
        <w:t xml:space="preserve">an </w:t>
      </w:r>
      <w:r w:rsidR="009C3783" w:rsidRPr="00D857E0">
        <w:rPr>
          <w:rFonts w:ascii="Times New Roman" w:hAnsi="Times New Roman"/>
          <w:sz w:val="24"/>
          <w:szCs w:val="24"/>
        </w:rPr>
        <w:t>analysis of Provincial sub-index</w:t>
      </w:r>
      <w:r w:rsidR="00026401" w:rsidRPr="00D857E0">
        <w:rPr>
          <w:rFonts w:ascii="Times New Roman" w:hAnsi="Times New Roman"/>
          <w:sz w:val="24"/>
          <w:szCs w:val="24"/>
        </w:rPr>
        <w:t xml:space="preserve"> and composite</w:t>
      </w:r>
      <w:r w:rsidR="009C3783" w:rsidRPr="00D857E0">
        <w:rPr>
          <w:rFonts w:ascii="Times New Roman" w:hAnsi="Times New Roman"/>
          <w:sz w:val="24"/>
          <w:szCs w:val="24"/>
        </w:rPr>
        <w:t xml:space="preserve"> series with some theo</w:t>
      </w:r>
      <w:r w:rsidR="003432C1" w:rsidRPr="00D857E0">
        <w:rPr>
          <w:rFonts w:ascii="Times New Roman" w:hAnsi="Times New Roman"/>
          <w:sz w:val="24"/>
          <w:szCs w:val="24"/>
        </w:rPr>
        <w:t>retical implications</w:t>
      </w:r>
      <w:r w:rsidR="00266C23" w:rsidRPr="00D857E0">
        <w:rPr>
          <w:rFonts w:ascii="Times New Roman" w:hAnsi="Times New Roman"/>
          <w:sz w:val="24"/>
          <w:szCs w:val="24"/>
        </w:rPr>
        <w:t xml:space="preserve"> highlighted</w:t>
      </w:r>
      <w:r w:rsidR="003432C1" w:rsidRPr="00D857E0">
        <w:rPr>
          <w:rFonts w:ascii="Times New Roman" w:hAnsi="Times New Roman"/>
          <w:sz w:val="24"/>
          <w:szCs w:val="24"/>
        </w:rPr>
        <w:t xml:space="preserve">. Section </w:t>
      </w:r>
      <w:r w:rsidR="009C3783" w:rsidRPr="00D857E0">
        <w:rPr>
          <w:rFonts w:ascii="Times New Roman" w:hAnsi="Times New Roman"/>
          <w:sz w:val="24"/>
          <w:szCs w:val="24"/>
        </w:rPr>
        <w:t xml:space="preserve">5 considers the existence of convergence among Provincial traded commodity markets, commencing with a brief overview of the econometric testing methods employed.  Section 6 </w:t>
      </w:r>
      <w:r w:rsidR="00FB65D5" w:rsidRPr="00D857E0">
        <w:rPr>
          <w:rFonts w:ascii="Times New Roman" w:hAnsi="Times New Roman"/>
          <w:sz w:val="24"/>
          <w:szCs w:val="24"/>
        </w:rPr>
        <w:t>considers</w:t>
      </w:r>
      <w:r w:rsidR="009C3783" w:rsidRPr="00D857E0">
        <w:rPr>
          <w:rFonts w:ascii="Times New Roman" w:hAnsi="Times New Roman"/>
          <w:sz w:val="24"/>
          <w:szCs w:val="24"/>
        </w:rPr>
        <w:t xml:space="preserve"> the consistency of the derived CPI with the existing national level CPI. Section 7 draws some conclusions.</w:t>
      </w:r>
    </w:p>
    <w:p w:rsidR="001D3D1E" w:rsidRPr="00D857E0" w:rsidRDefault="001D3D1E" w:rsidP="000D7853">
      <w:pPr>
        <w:tabs>
          <w:tab w:val="left" w:pos="426"/>
        </w:tabs>
        <w:rPr>
          <w:rFonts w:ascii="Times New Roman" w:hAnsi="Times New Roman"/>
          <w:sz w:val="24"/>
          <w:szCs w:val="24"/>
        </w:rPr>
      </w:pPr>
    </w:p>
    <w:p w:rsidR="00667F22" w:rsidRPr="00D857E0" w:rsidRDefault="00904E20" w:rsidP="00904E20">
      <w:pPr>
        <w:pStyle w:val="Heading1"/>
        <w:numPr>
          <w:ilvl w:val="0"/>
          <w:numId w:val="0"/>
        </w:numPr>
      </w:pPr>
      <w:bookmarkStart w:id="2" w:name="_Toc350605404"/>
      <w:r>
        <w:t xml:space="preserve">2.   </w:t>
      </w:r>
      <w:r w:rsidR="001D3D1E">
        <w:t>New Zealand’s Historical Prices S</w:t>
      </w:r>
      <w:r w:rsidR="00026401" w:rsidRPr="00D857E0">
        <w:t>eries</w:t>
      </w:r>
      <w:bookmarkEnd w:id="2"/>
    </w:p>
    <w:p w:rsidR="00026401" w:rsidRPr="004370DF" w:rsidRDefault="004370DF" w:rsidP="004370DF">
      <w:pPr>
        <w:pStyle w:val="Heading2"/>
        <w:numPr>
          <w:ilvl w:val="0"/>
          <w:numId w:val="0"/>
        </w:numPr>
        <w:tabs>
          <w:tab w:val="left" w:pos="0"/>
        </w:tabs>
        <w:rPr>
          <w:i w:val="0"/>
          <w:szCs w:val="24"/>
        </w:rPr>
      </w:pPr>
      <w:bookmarkStart w:id="3" w:name="_Toc350605405"/>
      <w:proofErr w:type="gramStart"/>
      <w:r>
        <w:rPr>
          <w:i w:val="0"/>
          <w:szCs w:val="24"/>
        </w:rPr>
        <w:t xml:space="preserve">2.1  </w:t>
      </w:r>
      <w:proofErr w:type="spellStart"/>
      <w:r>
        <w:rPr>
          <w:i w:val="0"/>
          <w:szCs w:val="24"/>
        </w:rPr>
        <w:t>McIlraith’s</w:t>
      </w:r>
      <w:proofErr w:type="spellEnd"/>
      <w:proofErr w:type="gramEnd"/>
      <w:r>
        <w:rPr>
          <w:i w:val="0"/>
          <w:szCs w:val="24"/>
        </w:rPr>
        <w:t xml:space="preserve"> S</w:t>
      </w:r>
      <w:r w:rsidR="00026401" w:rsidRPr="004370DF">
        <w:rPr>
          <w:i w:val="0"/>
          <w:szCs w:val="24"/>
        </w:rPr>
        <w:t>eries (1861-1910)</w:t>
      </w:r>
      <w:bookmarkEnd w:id="3"/>
    </w:p>
    <w:p w:rsidR="001E39F8" w:rsidRDefault="00026401" w:rsidP="000D7853">
      <w:pPr>
        <w:tabs>
          <w:tab w:val="left" w:pos="426"/>
        </w:tabs>
        <w:rPr>
          <w:rFonts w:ascii="Times New Roman" w:hAnsi="Times New Roman"/>
          <w:sz w:val="24"/>
          <w:szCs w:val="24"/>
        </w:rPr>
      </w:pPr>
      <w:r w:rsidRPr="00D857E0">
        <w:rPr>
          <w:rFonts w:ascii="Times New Roman" w:hAnsi="Times New Roman"/>
          <w:sz w:val="24"/>
          <w:szCs w:val="24"/>
        </w:rPr>
        <w:t xml:space="preserve">The earliest price index </w:t>
      </w:r>
      <w:r w:rsidR="00565957" w:rsidRPr="00D857E0">
        <w:rPr>
          <w:rFonts w:ascii="Times New Roman" w:hAnsi="Times New Roman"/>
          <w:sz w:val="24"/>
          <w:szCs w:val="24"/>
        </w:rPr>
        <w:t xml:space="preserve">for New Zealand </w:t>
      </w:r>
      <w:r w:rsidRPr="00D857E0">
        <w:rPr>
          <w:rFonts w:ascii="Times New Roman" w:hAnsi="Times New Roman"/>
          <w:sz w:val="24"/>
          <w:szCs w:val="24"/>
        </w:rPr>
        <w:t xml:space="preserve">(based on wholesale prices) was developed by </w:t>
      </w:r>
      <w:proofErr w:type="spellStart"/>
      <w:r w:rsidRPr="00D857E0">
        <w:rPr>
          <w:rFonts w:ascii="Times New Roman" w:hAnsi="Times New Roman"/>
          <w:sz w:val="24"/>
          <w:szCs w:val="24"/>
        </w:rPr>
        <w:t>McIlraith</w:t>
      </w:r>
      <w:proofErr w:type="spellEnd"/>
      <w:r w:rsidRPr="00D857E0">
        <w:rPr>
          <w:rFonts w:ascii="Times New Roman" w:hAnsi="Times New Roman"/>
          <w:sz w:val="24"/>
          <w:szCs w:val="24"/>
        </w:rPr>
        <w:t xml:space="preserve"> in 1911, most likely in response to heightened inflation prior to the World War I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&lt;EndNote&gt;&lt;Cite&gt;&lt;Author&gt;Nesbitt-Savage&lt;/Author&gt;&lt;Year&gt;1993&lt;/Year&gt;&lt;RecNum&gt;15&lt;/RecNum&gt;&lt;DisplayText&gt;(Nesbitt-Savage, 1993)&lt;/DisplayText&gt;&lt;record&gt;&lt;rec-number&gt;15&lt;/rec-number&gt;&lt;foreign-keys&gt;&lt;key app="EN" db-id="ast9derepzftw2e05tavree3p2aze9fxp22p"&gt;15&lt;/key&gt;&lt;/foreign-keys&gt;&lt;ref-type name="Unpublished Work"&gt;34&lt;/ref-type&gt;&lt;contributors&gt;&lt;authors&gt;&lt;author&gt;Nesbitt-Savage, R.&lt;/author&gt;&lt;/authors&gt;&lt;/contributors&gt;&lt;titles&gt;&lt;title&gt;A long run consumer price index for New Zealand&lt;/title&gt;&lt;tertiary-title&gt;Economics&lt;/tertiary-title&gt;&lt;/titles&gt;&lt;dates&gt;&lt;year&gt;1993&lt;/year&gt;&lt;/dates&gt;&lt;pub-location&gt;Hamilton&lt;/pub-location&gt;&lt;publisher&gt;University of Waikato&lt;/publisher&gt;&lt;work-type&gt;Working paper&lt;/work-type&gt;&lt;urls&gt;&lt;/urls&gt;&lt;/record&gt;&lt;/Cite&gt;&lt;/EndNote&gt;</w:instrText>
      </w:r>
      <w:r w:rsidR="00986B7D" w:rsidRPr="00D857E0">
        <w:rPr>
          <w:rFonts w:ascii="Times New Roman" w:hAnsi="Times New Roman"/>
          <w:sz w:val="24"/>
          <w:szCs w:val="24"/>
        </w:rPr>
        <w:fldChar w:fldCharType="separate"/>
      </w:r>
      <w:r w:rsidRPr="00D857E0">
        <w:rPr>
          <w:rFonts w:ascii="Times New Roman" w:hAnsi="Times New Roman"/>
          <w:noProof/>
          <w:sz w:val="24"/>
          <w:szCs w:val="24"/>
        </w:rPr>
        <w:t>(</w:t>
      </w:r>
      <w:hyperlink w:anchor="_ENREF_22" w:tooltip="Nesbitt-Savage, 1993 #15" w:history="1">
        <w:r w:rsidR="00D14F2F" w:rsidRPr="00D857E0">
          <w:rPr>
            <w:rFonts w:ascii="Times New Roman" w:hAnsi="Times New Roman"/>
            <w:noProof/>
            <w:sz w:val="24"/>
            <w:szCs w:val="24"/>
          </w:rPr>
          <w:t>Nesbitt-Savage, 1993</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w:t>
      </w:r>
      <w:r w:rsidR="001E39F8">
        <w:rPr>
          <w:rFonts w:ascii="Times New Roman" w:hAnsi="Times New Roman"/>
          <w:sz w:val="24"/>
          <w:szCs w:val="24"/>
        </w:rPr>
        <w:t xml:space="preserve"> </w:t>
      </w:r>
      <w:r w:rsidRPr="00D857E0">
        <w:rPr>
          <w:rFonts w:ascii="Times New Roman" w:hAnsi="Times New Roman"/>
          <w:sz w:val="24"/>
          <w:szCs w:val="24"/>
        </w:rPr>
        <w:t xml:space="preserve">The objective of that series was to measure changes in the general level of prices from 1860. </w:t>
      </w:r>
      <w:r w:rsidR="001E39F8">
        <w:rPr>
          <w:rFonts w:ascii="Times New Roman" w:hAnsi="Times New Roman"/>
          <w:sz w:val="24"/>
          <w:szCs w:val="24"/>
        </w:rPr>
        <w:t xml:space="preserve"> </w:t>
      </w:r>
      <w:r w:rsidRPr="00D857E0">
        <w:rPr>
          <w:rFonts w:ascii="Times New Roman" w:hAnsi="Times New Roman"/>
          <w:sz w:val="24"/>
          <w:szCs w:val="24"/>
        </w:rPr>
        <w:t xml:space="preserve">In particular, </w:t>
      </w:r>
      <w:proofErr w:type="spellStart"/>
      <w:r w:rsidRPr="00D857E0">
        <w:rPr>
          <w:rFonts w:ascii="Times New Roman" w:hAnsi="Times New Roman"/>
          <w:sz w:val="24"/>
          <w:szCs w:val="24"/>
        </w:rPr>
        <w:t>McIlraith</w:t>
      </w:r>
      <w:proofErr w:type="spellEnd"/>
      <w:r w:rsidRPr="00D857E0">
        <w:rPr>
          <w:rFonts w:ascii="Times New Roman" w:hAnsi="Times New Roman"/>
          <w:sz w:val="24"/>
          <w:szCs w:val="24"/>
        </w:rPr>
        <w:t xml:space="preserve"> was interested in examining changes in the </w:t>
      </w:r>
      <w:r w:rsidR="004103E6" w:rsidRPr="00D857E0">
        <w:rPr>
          <w:rFonts w:ascii="Times New Roman" w:hAnsi="Times New Roman"/>
          <w:sz w:val="24"/>
          <w:szCs w:val="24"/>
        </w:rPr>
        <w:t>purchasing power</w:t>
      </w:r>
      <w:r w:rsidRPr="00D857E0">
        <w:rPr>
          <w:rFonts w:ascii="Times New Roman" w:hAnsi="Times New Roman"/>
          <w:sz w:val="24"/>
          <w:szCs w:val="24"/>
        </w:rPr>
        <w:t xml:space="preserve"> of money and to ascertain the causes of the changes in the local price level.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 AuthorYear="1"&gt;&lt;Author&gt;McIlraith&lt;/Author&gt;&lt;Year&gt;1911&lt;/Year&gt;&lt;RecNum&gt;30&lt;/RecNum&gt;&lt;DisplayText&gt;McIlraith (1911)&lt;/DisplayText&gt;&lt;record&gt;&lt;rec-number&gt;30&lt;/rec-number&gt;&lt;foreign-keys&gt;&lt;key app="EN" db-id="ast9derepzftw2e05tavree3p2aze9fxp22p"&gt;30&lt;/key&gt;&lt;/foreign-keys&gt;&lt;ref-type name="Report"&gt;27&lt;/ref-type&gt;&lt;contributors&gt;&lt;authors&gt;&lt;author&gt;McIlraith, James W.&lt;/author&gt;&lt;/authors&gt;&lt;/contributors&gt;&lt;titles&gt;&lt;title&gt;The course of Prices in New Zealand: an Inquiry Into the Nature and Causes of the Variations in the Standard of Value in New Zealand&lt;/title&gt;&lt;/titles&gt;&lt;dates&gt;&lt;year&gt;1911&lt;/year&gt;&lt;/dates&gt;&lt;pub-location&gt;Wellington&lt;/pub-location&gt;&lt;urls&gt;&lt;/urls&gt;&lt;/record&gt;&lt;/Cite&gt;&lt;/EndNote&gt;</w:instrText>
      </w:r>
      <w:r w:rsidR="00986B7D" w:rsidRPr="00D857E0">
        <w:rPr>
          <w:rFonts w:ascii="Times New Roman" w:hAnsi="Times New Roman"/>
          <w:sz w:val="24"/>
          <w:szCs w:val="24"/>
        </w:rPr>
        <w:fldChar w:fldCharType="separate"/>
      </w:r>
      <w:hyperlink w:anchor="_ENREF_19" w:tooltip="McIlraith, 1911 #30" w:history="1">
        <w:r w:rsidR="00D14F2F" w:rsidRPr="00D857E0">
          <w:rPr>
            <w:rFonts w:ascii="Times New Roman" w:hAnsi="Times New Roman"/>
            <w:noProof/>
            <w:sz w:val="24"/>
            <w:szCs w:val="24"/>
          </w:rPr>
          <w:t>McIlraith (1911</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F02AFB" w:rsidRPr="00D857E0">
        <w:rPr>
          <w:rFonts w:ascii="Times New Roman" w:hAnsi="Times New Roman"/>
          <w:sz w:val="24"/>
          <w:szCs w:val="24"/>
        </w:rPr>
        <w:t xml:space="preserve"> </w:t>
      </w:r>
      <w:r w:rsidRPr="00D857E0">
        <w:rPr>
          <w:rFonts w:ascii="Times New Roman" w:hAnsi="Times New Roman"/>
          <w:sz w:val="24"/>
          <w:szCs w:val="24"/>
        </w:rPr>
        <w:t xml:space="preserve">did not attempt to weight the commodities used in the series, but rather derived the un-weighted wholesale prices from the import and export schedules, including </w:t>
      </w:r>
      <w:r w:rsidR="00565957" w:rsidRPr="00D857E0">
        <w:rPr>
          <w:rFonts w:ascii="Times New Roman" w:hAnsi="Times New Roman"/>
          <w:sz w:val="24"/>
          <w:szCs w:val="24"/>
        </w:rPr>
        <w:t xml:space="preserve">the </w:t>
      </w:r>
      <w:r w:rsidRPr="00D857E0">
        <w:rPr>
          <w:rFonts w:ascii="Times New Roman" w:hAnsi="Times New Roman"/>
          <w:sz w:val="24"/>
          <w:szCs w:val="24"/>
        </w:rPr>
        <w:t>prices of non-consumer items (</w:t>
      </w:r>
      <w:r w:rsidR="00A320E3">
        <w:rPr>
          <w:rFonts w:ascii="Times New Roman" w:hAnsi="Times New Roman"/>
          <w:sz w:val="24"/>
          <w:szCs w:val="24"/>
        </w:rPr>
        <w:t>for example,</w:t>
      </w:r>
      <w:r w:rsidRPr="00D857E0">
        <w:rPr>
          <w:rFonts w:ascii="Times New Roman" w:hAnsi="Times New Roman"/>
          <w:sz w:val="24"/>
          <w:szCs w:val="24"/>
        </w:rPr>
        <w:t xml:space="preserve"> zinc, lead, bar iron).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 AuthorYear="1"&gt;&lt;Author&gt;McIlraith&lt;/Author&gt;&lt;Year&gt;1911&lt;/Year&gt;&lt;RecNum&gt;30&lt;/RecNum&gt;&lt;DisplayText&gt;McIlraith (1911)&lt;/DisplayText&gt;&lt;record&gt;&lt;rec-number&gt;30&lt;/rec-number&gt;&lt;foreign-keys&gt;&lt;key app="EN" db-id="ast9derepzftw2e05tavree3p2aze9fxp22p"&gt;30&lt;/key&gt;&lt;/foreign-keys&gt;&lt;ref-type name="Report"&gt;27&lt;/ref-type&gt;&lt;contributors&gt;&lt;authors&gt;&lt;author&gt;McIlraith, James W.&lt;/author&gt;&lt;/authors&gt;&lt;/contributors&gt;&lt;titles&gt;&lt;title&gt;The course of Prices in New Zealand: an Inquiry Into the Nature and Causes of the Variations in the Standard of Value in New Zealand&lt;/title&gt;&lt;/titles&gt;&lt;dates&gt;&lt;year&gt;1911&lt;/year&gt;&lt;/dates&gt;&lt;pub-location&gt;Wellington&lt;/pub-location&gt;&lt;urls&gt;&lt;/urls&gt;&lt;/record&gt;&lt;/Cite&gt;&lt;/EndNote&gt;</w:instrText>
      </w:r>
      <w:r w:rsidR="00986B7D" w:rsidRPr="00D857E0">
        <w:rPr>
          <w:rFonts w:ascii="Times New Roman" w:hAnsi="Times New Roman"/>
          <w:sz w:val="24"/>
          <w:szCs w:val="24"/>
        </w:rPr>
        <w:fldChar w:fldCharType="separate"/>
      </w:r>
      <w:hyperlink w:anchor="_ENREF_19" w:tooltip="McIlraith, 1911 #30" w:history="1">
        <w:r w:rsidR="00D14F2F" w:rsidRPr="00D857E0">
          <w:rPr>
            <w:rFonts w:ascii="Times New Roman" w:hAnsi="Times New Roman"/>
            <w:noProof/>
            <w:sz w:val="24"/>
            <w:szCs w:val="24"/>
          </w:rPr>
          <w:t>McIlraith (1911</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w:t>
      </w:r>
      <w:r w:rsidR="00DB5F9A" w:rsidRPr="00D857E0">
        <w:rPr>
          <w:rFonts w:ascii="Times New Roman" w:hAnsi="Times New Roman"/>
          <w:sz w:val="24"/>
          <w:szCs w:val="24"/>
        </w:rPr>
        <w:t xml:space="preserve">further </w:t>
      </w:r>
      <w:r w:rsidRPr="00D857E0">
        <w:rPr>
          <w:rFonts w:ascii="Times New Roman" w:hAnsi="Times New Roman"/>
          <w:sz w:val="24"/>
          <w:szCs w:val="24"/>
        </w:rPr>
        <w:t xml:space="preserve">assumed that prices would deviate little among the largest centers, mainly, upon the assumption that transport and communication between the different commercial centers of New Zealand was frequent and cheap. </w:t>
      </w:r>
      <w:r w:rsidR="00565957" w:rsidRPr="00D857E0">
        <w:rPr>
          <w:rFonts w:ascii="Times New Roman" w:hAnsi="Times New Roman"/>
          <w:sz w:val="24"/>
          <w:szCs w:val="24"/>
        </w:rPr>
        <w:t>He therefore</w:t>
      </w:r>
      <w:r w:rsidRPr="00D857E0">
        <w:rPr>
          <w:rFonts w:ascii="Times New Roman" w:hAnsi="Times New Roman"/>
          <w:sz w:val="24"/>
          <w:szCs w:val="24"/>
        </w:rPr>
        <w:t xml:space="preserve"> adopted Wellington prices for the most frequently imported goods, and Christchurch retail prices for agricultural produce items such as cereals and meats. </w:t>
      </w:r>
    </w:p>
    <w:p w:rsidR="00D51926" w:rsidRPr="00D857E0" w:rsidRDefault="001E39F8" w:rsidP="000D7853">
      <w:pPr>
        <w:tabs>
          <w:tab w:val="left" w:pos="426"/>
        </w:tabs>
        <w:rPr>
          <w:rFonts w:ascii="Times New Roman" w:hAnsi="Times New Roman"/>
          <w:sz w:val="24"/>
          <w:szCs w:val="24"/>
        </w:rPr>
      </w:pPr>
      <w:r>
        <w:rPr>
          <w:rFonts w:ascii="Times New Roman" w:hAnsi="Times New Roman"/>
          <w:sz w:val="24"/>
          <w:szCs w:val="24"/>
        </w:rPr>
        <w:tab/>
      </w:r>
      <w:r w:rsidR="00986B7D" w:rsidRPr="00D857E0">
        <w:rPr>
          <w:rFonts w:ascii="Times New Roman" w:hAnsi="Times New Roman"/>
          <w:sz w:val="24"/>
          <w:szCs w:val="24"/>
        </w:rPr>
        <w:fldChar w:fldCharType="begin"/>
      </w:r>
      <w:r w:rsidR="00026401" w:rsidRPr="00D857E0">
        <w:rPr>
          <w:rFonts w:ascii="Times New Roman" w:hAnsi="Times New Roman"/>
          <w:sz w:val="24"/>
          <w:szCs w:val="24"/>
        </w:rPr>
        <w:instrText xml:space="preserve"> ADDIN EN.CITE &lt;EndNote&gt;&lt;Cite AuthorYear="1"&gt;&lt;Author&gt;McIlraith&lt;/Author&gt;&lt;Year&gt;1911&lt;/Year&gt;&lt;RecNum&gt;30&lt;/RecNum&gt;&lt;DisplayText&gt;McIlraith (1911)&lt;/DisplayText&gt;&lt;record&gt;&lt;rec-number&gt;30&lt;/rec-number&gt;&lt;foreign-keys&gt;&lt;key app="EN" db-id="ast9derepzftw2e05tavree3p2aze9fxp22p"&gt;30&lt;/key&gt;&lt;/foreign-keys&gt;&lt;ref-type name="Report"&gt;27&lt;/ref-type&gt;&lt;contributors&gt;&lt;authors&gt;&lt;author&gt;McIlraith, James W.&lt;/author&gt;&lt;/authors&gt;&lt;/contributors&gt;&lt;titles&gt;&lt;title&gt;The course of Prices in New Zealand: an Inquiry Into the Nature and Causes of the Variations in the Standard of Value in New Zealand&lt;/title&gt;&lt;/titles&gt;&lt;dates&gt;&lt;year&gt;1911&lt;/year&gt;&lt;/dates&gt;&lt;pub-location&gt;Wellington&lt;/pub-location&gt;&lt;urls&gt;&lt;/urls&gt;&lt;/record&gt;&lt;/Cite&gt;&lt;/EndNote&gt;</w:instrText>
      </w:r>
      <w:r w:rsidR="00986B7D" w:rsidRPr="00D857E0">
        <w:rPr>
          <w:rFonts w:ascii="Times New Roman" w:hAnsi="Times New Roman"/>
          <w:sz w:val="24"/>
          <w:szCs w:val="24"/>
        </w:rPr>
        <w:fldChar w:fldCharType="separate"/>
      </w:r>
      <w:hyperlink w:anchor="_ENREF_19" w:tooltip="McIlraith, 1911 #30" w:history="1">
        <w:r w:rsidR="00D14F2F" w:rsidRPr="00D857E0">
          <w:rPr>
            <w:rFonts w:ascii="Times New Roman" w:hAnsi="Times New Roman"/>
            <w:noProof/>
            <w:sz w:val="24"/>
            <w:szCs w:val="24"/>
          </w:rPr>
          <w:t>McIlraith (1911</w:t>
        </w:r>
      </w:hyperlink>
      <w:r w:rsidR="00026401"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565957" w:rsidRPr="00D857E0">
        <w:rPr>
          <w:rFonts w:ascii="Times New Roman" w:hAnsi="Times New Roman"/>
          <w:sz w:val="24"/>
          <w:szCs w:val="24"/>
        </w:rPr>
        <w:t xml:space="preserve"> also </w:t>
      </w:r>
      <w:r w:rsidR="00026401" w:rsidRPr="00D857E0">
        <w:rPr>
          <w:rFonts w:ascii="Times New Roman" w:hAnsi="Times New Roman"/>
          <w:sz w:val="24"/>
          <w:szCs w:val="24"/>
        </w:rPr>
        <w:t xml:space="preserve">used the </w:t>
      </w:r>
      <w:r w:rsidR="00986B7D" w:rsidRPr="00D857E0">
        <w:rPr>
          <w:rFonts w:ascii="Times New Roman" w:hAnsi="Times New Roman"/>
          <w:sz w:val="24"/>
          <w:szCs w:val="24"/>
        </w:rPr>
        <w:fldChar w:fldCharType="begin"/>
      </w:r>
      <w:r w:rsidR="00026401" w:rsidRPr="00D857E0">
        <w:rPr>
          <w:rFonts w:ascii="Times New Roman" w:hAnsi="Times New Roman"/>
          <w:sz w:val="24"/>
          <w:szCs w:val="24"/>
        </w:rPr>
        <w:instrText xml:space="preserve"> ADDIN EN.CITE &lt;EndNote&gt;&lt;Cite AuthorYear="1"&gt;&lt;Author&gt;Sauerbeck&lt;/Author&gt;&lt;Year&gt;1895&lt;/Year&gt;&lt;RecNum&gt;31&lt;/RecNum&gt;&lt;DisplayText&gt;Sauerbeck (1895)&lt;/DisplayText&gt;&lt;record&gt;&lt;rec-number&gt;31&lt;/rec-number&gt;&lt;foreign-keys&gt;&lt;key app="EN" db-id="ast9derepzftw2e05tavree3p2aze9fxp22p"&gt;31&lt;/key&gt;&lt;/foreign-keys&gt;&lt;ref-type name="Journal Article"&gt;17&lt;/ref-type&gt;&lt;contributors&gt;&lt;authors&gt;&lt;author&gt;Sauerbeck, A.&lt;/author&gt;&lt;/authors&gt;&lt;/contributors&gt;&lt;titles&gt;&lt;title&gt;‘Index numbers of prices&lt;/title&gt;&lt;secondary-title&gt;The Economic Journal&lt;/secondary-title&gt;&lt;/titles&gt;&lt;periodical&gt;&lt;full-title&gt;The Economic Journal&lt;/full-title&gt;&lt;/periodical&gt;&lt;pages&gt;161-174&lt;/pages&gt;&lt;volume&gt;5&lt;/volume&gt;&lt;number&gt;18&lt;/number&gt;&lt;dates&gt;&lt;year&gt;1895&lt;/year&gt;&lt;/dates&gt;&lt;urls&gt;&lt;/urls&gt;&lt;/record&gt;&lt;/Cite&gt;&lt;/EndNote&gt;</w:instrText>
      </w:r>
      <w:r w:rsidR="00986B7D" w:rsidRPr="00D857E0">
        <w:rPr>
          <w:rFonts w:ascii="Times New Roman" w:hAnsi="Times New Roman"/>
          <w:sz w:val="24"/>
          <w:szCs w:val="24"/>
        </w:rPr>
        <w:fldChar w:fldCharType="separate"/>
      </w:r>
      <w:hyperlink w:anchor="_ENREF_34" w:tooltip="Sauerbeck, 1895 #31" w:history="1">
        <w:r w:rsidR="00D14F2F" w:rsidRPr="00D857E0">
          <w:rPr>
            <w:rFonts w:ascii="Times New Roman" w:hAnsi="Times New Roman"/>
            <w:noProof/>
            <w:sz w:val="24"/>
            <w:szCs w:val="24"/>
          </w:rPr>
          <w:t>Sauerbeck (1895</w:t>
        </w:r>
      </w:hyperlink>
      <w:r w:rsidR="00026401"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026401" w:rsidRPr="00D857E0">
        <w:rPr>
          <w:rFonts w:ascii="Times New Roman" w:hAnsi="Times New Roman"/>
          <w:sz w:val="24"/>
          <w:szCs w:val="24"/>
        </w:rPr>
        <w:t xml:space="preserve"> and </w:t>
      </w:r>
      <w:r w:rsidR="004019A5" w:rsidRPr="001E39F8">
        <w:rPr>
          <w:rFonts w:ascii="Times New Roman" w:hAnsi="Times New Roman"/>
          <w:i/>
          <w:sz w:val="24"/>
          <w:szCs w:val="24"/>
        </w:rPr>
        <w:t>‘</w:t>
      </w:r>
      <w:r w:rsidR="00026401" w:rsidRPr="001E39F8">
        <w:rPr>
          <w:rFonts w:ascii="Times New Roman" w:hAnsi="Times New Roman"/>
          <w:i/>
          <w:sz w:val="24"/>
          <w:szCs w:val="24"/>
        </w:rPr>
        <w:t>Economist</w:t>
      </w:r>
      <w:r w:rsidR="004019A5" w:rsidRPr="001E39F8">
        <w:rPr>
          <w:rFonts w:ascii="Times New Roman" w:hAnsi="Times New Roman"/>
          <w:i/>
          <w:sz w:val="24"/>
          <w:szCs w:val="24"/>
        </w:rPr>
        <w:t>’</w:t>
      </w:r>
      <w:r w:rsidR="00026401" w:rsidRPr="00D857E0">
        <w:rPr>
          <w:rFonts w:ascii="Times New Roman" w:hAnsi="Times New Roman"/>
          <w:sz w:val="24"/>
          <w:szCs w:val="24"/>
        </w:rPr>
        <w:t xml:space="preserve"> </w:t>
      </w:r>
      <w:r w:rsidR="00565957" w:rsidRPr="00D857E0">
        <w:rPr>
          <w:rFonts w:ascii="Times New Roman" w:hAnsi="Times New Roman"/>
          <w:sz w:val="24"/>
          <w:szCs w:val="24"/>
        </w:rPr>
        <w:t>series</w:t>
      </w:r>
      <w:r w:rsidR="00565957" w:rsidRPr="00D857E0">
        <w:rPr>
          <w:rStyle w:val="FootnoteReference"/>
          <w:rFonts w:ascii="Times New Roman" w:hAnsi="Times New Roman"/>
          <w:sz w:val="24"/>
          <w:szCs w:val="24"/>
        </w:rPr>
        <w:footnoteReference w:id="3"/>
      </w:r>
      <w:r w:rsidR="00565957" w:rsidRPr="00D857E0">
        <w:rPr>
          <w:rFonts w:ascii="Times New Roman" w:hAnsi="Times New Roman"/>
          <w:sz w:val="24"/>
          <w:szCs w:val="24"/>
        </w:rPr>
        <w:t xml:space="preserve"> </w:t>
      </w:r>
      <w:r w:rsidR="00026401" w:rsidRPr="00D857E0">
        <w:rPr>
          <w:rFonts w:ascii="Times New Roman" w:hAnsi="Times New Roman"/>
          <w:sz w:val="24"/>
          <w:szCs w:val="24"/>
        </w:rPr>
        <w:t xml:space="preserve"> to compare New Zealand and English price levels. He found </w:t>
      </w:r>
      <w:r w:rsidR="004019A5">
        <w:rPr>
          <w:rFonts w:ascii="Times New Roman" w:hAnsi="Times New Roman"/>
          <w:sz w:val="24"/>
          <w:szCs w:val="24"/>
        </w:rPr>
        <w:t>‘</w:t>
      </w:r>
      <w:r w:rsidR="00026401" w:rsidRPr="00D857E0">
        <w:rPr>
          <w:rFonts w:ascii="Times New Roman" w:hAnsi="Times New Roman"/>
          <w:sz w:val="24"/>
          <w:szCs w:val="24"/>
        </w:rPr>
        <w:t>a marked coincidence during 1880-89 between the two series</w:t>
      </w:r>
      <w:r w:rsidR="004019A5">
        <w:rPr>
          <w:rFonts w:ascii="Times New Roman" w:hAnsi="Times New Roman"/>
          <w:sz w:val="24"/>
          <w:szCs w:val="24"/>
        </w:rPr>
        <w:t>’</w:t>
      </w:r>
      <w:r w:rsidR="00026401" w:rsidRPr="00D857E0">
        <w:rPr>
          <w:rFonts w:ascii="Times New Roman" w:hAnsi="Times New Roman"/>
          <w:sz w:val="24"/>
          <w:szCs w:val="24"/>
        </w:rPr>
        <w:t xml:space="preserve"> </w:t>
      </w:r>
      <w:r w:rsidR="00565957" w:rsidRPr="00D857E0">
        <w:rPr>
          <w:rFonts w:ascii="Times New Roman" w:hAnsi="Times New Roman"/>
          <w:sz w:val="24"/>
          <w:szCs w:val="24"/>
        </w:rPr>
        <w:t xml:space="preserve">where </w:t>
      </w:r>
      <w:r w:rsidR="00026401" w:rsidRPr="00D857E0">
        <w:rPr>
          <w:rFonts w:ascii="Times New Roman" w:hAnsi="Times New Roman"/>
          <w:sz w:val="24"/>
          <w:szCs w:val="24"/>
        </w:rPr>
        <w:t xml:space="preserve">the average prices were falling between 1880 and 1887 in both countries. </w:t>
      </w:r>
      <w:proofErr w:type="spellStart"/>
      <w:r w:rsidR="00D51926" w:rsidRPr="00D857E0">
        <w:rPr>
          <w:rFonts w:ascii="Times New Roman" w:hAnsi="Times New Roman"/>
          <w:sz w:val="24"/>
          <w:szCs w:val="24"/>
        </w:rPr>
        <w:t>McIlraith</w:t>
      </w:r>
      <w:proofErr w:type="spellEnd"/>
      <w:r w:rsidR="00D51926" w:rsidRPr="00D857E0">
        <w:rPr>
          <w:rFonts w:ascii="Times New Roman" w:hAnsi="Times New Roman"/>
          <w:sz w:val="24"/>
          <w:szCs w:val="24"/>
        </w:rPr>
        <w:t xml:space="preserve"> (1911, p.75)</w:t>
      </w:r>
      <w:r w:rsidR="00026401" w:rsidRPr="00D857E0">
        <w:rPr>
          <w:rFonts w:ascii="Times New Roman" w:hAnsi="Times New Roman"/>
          <w:sz w:val="24"/>
          <w:szCs w:val="24"/>
        </w:rPr>
        <w:t xml:space="preserve"> also compared his series to the U.S</w:t>
      </w:r>
      <w:r>
        <w:rPr>
          <w:rFonts w:ascii="Times New Roman" w:hAnsi="Times New Roman"/>
          <w:sz w:val="24"/>
          <w:szCs w:val="24"/>
        </w:rPr>
        <w:t>. Falkner series and found that:</w:t>
      </w:r>
    </w:p>
    <w:p w:rsidR="00D51926" w:rsidRPr="001E39F8" w:rsidRDefault="00D51926" w:rsidP="001E39F8">
      <w:pPr>
        <w:pStyle w:val="quotation"/>
        <w:tabs>
          <w:tab w:val="left" w:pos="426"/>
        </w:tabs>
        <w:spacing w:before="0" w:after="0" w:line="240" w:lineRule="auto"/>
        <w:rPr>
          <w:rFonts w:ascii="Times New Roman" w:hAnsi="Times New Roman"/>
          <w:sz w:val="22"/>
          <w:szCs w:val="22"/>
          <w:lang w:eastAsia="zh-CN"/>
        </w:rPr>
      </w:pPr>
      <w:r w:rsidRPr="001E39F8">
        <w:rPr>
          <w:rFonts w:ascii="Times New Roman" w:hAnsi="Times New Roman"/>
          <w:sz w:val="22"/>
          <w:szCs w:val="22"/>
        </w:rPr>
        <w:t xml:space="preserve">…America, like New Zealand, did not experience the wave of inflated prices till 1872. </w:t>
      </w:r>
    </w:p>
    <w:p w:rsidR="001E39F8" w:rsidRPr="001E39F8" w:rsidRDefault="001E39F8" w:rsidP="001E39F8">
      <w:pPr>
        <w:tabs>
          <w:tab w:val="left" w:pos="426"/>
        </w:tabs>
        <w:spacing w:after="0" w:line="240" w:lineRule="auto"/>
        <w:rPr>
          <w:rFonts w:ascii="Times New Roman" w:hAnsi="Times New Roman"/>
          <w:szCs w:val="22"/>
        </w:rPr>
      </w:pPr>
    </w:p>
    <w:p w:rsidR="001D3D1E" w:rsidRDefault="00026401" w:rsidP="00001FA8">
      <w:pPr>
        <w:tabs>
          <w:tab w:val="left" w:pos="426"/>
        </w:tabs>
        <w:spacing w:after="0" w:line="240" w:lineRule="auto"/>
        <w:rPr>
          <w:rFonts w:ascii="Times New Roman" w:hAnsi="Times New Roman"/>
          <w:sz w:val="24"/>
          <w:szCs w:val="24"/>
        </w:rPr>
      </w:pPr>
      <w:proofErr w:type="spellStart"/>
      <w:r w:rsidRPr="00D857E0">
        <w:rPr>
          <w:rFonts w:ascii="Times New Roman" w:hAnsi="Times New Roman"/>
          <w:sz w:val="24"/>
          <w:szCs w:val="24"/>
        </w:rPr>
        <w:t>McIlraith</w:t>
      </w:r>
      <w:proofErr w:type="spellEnd"/>
      <w:r w:rsidRPr="00D857E0">
        <w:rPr>
          <w:rFonts w:ascii="Times New Roman" w:hAnsi="Times New Roman"/>
          <w:sz w:val="24"/>
          <w:szCs w:val="24"/>
        </w:rPr>
        <w:t xml:space="preserve"> was not always clear on the sources and references to the price series he used. As noted by Nesbit-Savage (1993), the </w:t>
      </w:r>
      <w:proofErr w:type="spellStart"/>
      <w:r w:rsidRPr="00D857E0">
        <w:rPr>
          <w:rFonts w:ascii="Times New Roman" w:hAnsi="Times New Roman"/>
          <w:sz w:val="24"/>
          <w:szCs w:val="24"/>
        </w:rPr>
        <w:t>McIlraith</w:t>
      </w:r>
      <w:proofErr w:type="spellEnd"/>
      <w:r w:rsidRPr="00D857E0">
        <w:rPr>
          <w:rFonts w:ascii="Times New Roman" w:hAnsi="Times New Roman"/>
          <w:sz w:val="24"/>
          <w:szCs w:val="24"/>
        </w:rPr>
        <w:t xml:space="preserve"> wholesale price index is not an adequate consumer price series and provides only approximate measure of the annual rate of change in retail prices. </w:t>
      </w:r>
    </w:p>
    <w:p w:rsidR="00B647E1" w:rsidRPr="004370DF" w:rsidRDefault="001D3D1E" w:rsidP="00001FA8">
      <w:pPr>
        <w:tabs>
          <w:tab w:val="left" w:pos="426"/>
        </w:tabs>
        <w:suppressAutoHyphens w:val="0"/>
        <w:overflowPunct/>
        <w:autoSpaceDE/>
        <w:autoSpaceDN/>
        <w:adjustRightInd/>
        <w:spacing w:after="0" w:line="240" w:lineRule="auto"/>
        <w:jc w:val="left"/>
        <w:textAlignment w:val="auto"/>
        <w:rPr>
          <w:i/>
          <w:szCs w:val="24"/>
        </w:rPr>
      </w:pPr>
      <w:r>
        <w:rPr>
          <w:rFonts w:ascii="Times New Roman" w:hAnsi="Times New Roman"/>
          <w:sz w:val="24"/>
          <w:szCs w:val="24"/>
        </w:rPr>
        <w:br w:type="page"/>
      </w:r>
      <w:bookmarkStart w:id="4" w:name="_Toc350605406"/>
      <w:r w:rsidR="004370DF">
        <w:rPr>
          <w:i/>
          <w:szCs w:val="24"/>
        </w:rPr>
        <w:lastRenderedPageBreak/>
        <w:t>2.2   Fraser S</w:t>
      </w:r>
      <w:r w:rsidR="00026401" w:rsidRPr="004370DF">
        <w:rPr>
          <w:i/>
          <w:szCs w:val="24"/>
        </w:rPr>
        <w:t>eries (1891-1914)</w:t>
      </w:r>
      <w:bookmarkEnd w:id="4"/>
    </w:p>
    <w:p w:rsidR="00026401" w:rsidRPr="00D857E0" w:rsidRDefault="00026401" w:rsidP="000D7853">
      <w:pPr>
        <w:tabs>
          <w:tab w:val="left" w:pos="426"/>
        </w:tabs>
        <w:rPr>
          <w:rFonts w:ascii="Times New Roman" w:hAnsi="Times New Roman"/>
          <w:sz w:val="24"/>
          <w:szCs w:val="24"/>
        </w:rPr>
      </w:pPr>
      <w:r w:rsidRPr="00D857E0">
        <w:rPr>
          <w:rFonts w:ascii="Times New Roman" w:hAnsi="Times New Roman"/>
          <w:sz w:val="24"/>
          <w:szCs w:val="24"/>
        </w:rPr>
        <w:t xml:space="preserve">Sudden price inflations in </w:t>
      </w:r>
      <w:r w:rsidR="00D51926" w:rsidRPr="00D857E0">
        <w:rPr>
          <w:rFonts w:ascii="Times New Roman" w:hAnsi="Times New Roman"/>
          <w:sz w:val="24"/>
          <w:szCs w:val="24"/>
        </w:rPr>
        <w:t xml:space="preserve">the </w:t>
      </w:r>
      <w:r w:rsidRPr="00D857E0">
        <w:rPr>
          <w:rFonts w:ascii="Times New Roman" w:hAnsi="Times New Roman"/>
          <w:sz w:val="24"/>
          <w:szCs w:val="24"/>
        </w:rPr>
        <w:t xml:space="preserve">1890s reinvigorated the interest of the </w:t>
      </w:r>
      <w:r w:rsidRPr="00A320E3">
        <w:rPr>
          <w:rFonts w:ascii="Times New Roman" w:hAnsi="Times New Roman"/>
          <w:sz w:val="24"/>
          <w:szCs w:val="24"/>
        </w:rPr>
        <w:t>Department of Statistics</w:t>
      </w:r>
      <w:r w:rsidRPr="00D857E0">
        <w:rPr>
          <w:rFonts w:ascii="Times New Roman" w:hAnsi="Times New Roman"/>
          <w:sz w:val="24"/>
          <w:szCs w:val="24"/>
        </w:rPr>
        <w:t xml:space="preserve"> in surveying relative price movements. In 1915, the Government statistician, Malcolm Fraser produced a </w:t>
      </w:r>
      <w:r w:rsidR="001E39F8">
        <w:rPr>
          <w:rFonts w:ascii="Times New Roman" w:hAnsi="Times New Roman"/>
          <w:sz w:val="24"/>
          <w:szCs w:val="24"/>
        </w:rPr>
        <w:t>r</w:t>
      </w:r>
      <w:r w:rsidRPr="001E39F8">
        <w:rPr>
          <w:rFonts w:ascii="Times New Roman" w:hAnsi="Times New Roman"/>
          <w:sz w:val="24"/>
          <w:szCs w:val="24"/>
        </w:rPr>
        <w:t xml:space="preserve">eport </w:t>
      </w:r>
      <w:r w:rsidRPr="00D857E0">
        <w:rPr>
          <w:rFonts w:ascii="Times New Roman" w:hAnsi="Times New Roman"/>
          <w:sz w:val="24"/>
          <w:szCs w:val="24"/>
        </w:rPr>
        <w:t xml:space="preserve">on the long-term cost of living index, based on the records of people who were engaged in retail trade over the period 1891-1913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&lt;EndNote&gt;&lt;Cite&gt;&lt;Author&gt;Nesbitt-Savage&lt;/Author&gt;&lt;Year&gt;1993&lt;/Year&gt;&lt;RecNum&gt;15&lt;/RecNum&gt;&lt;DisplayText&gt;(Nesbitt-Savage, 1993)&lt;/DisplayText&gt;&lt;record&gt;&lt;rec-number&gt;15&lt;/rec-number&gt;&lt;foreign-keys&gt;&lt;key app="EN" db-id="ast9derepzftw2e05tavree3p2aze9fxp22p"&gt;15&lt;/key&gt;&lt;/foreign-keys&gt;&lt;ref-type name="Unpublished Work"&gt;34&lt;/ref-type&gt;&lt;contributors&gt;&lt;authors&gt;&lt;author&gt;Nesbitt-Savage, R.&lt;/author&gt;&lt;/authors&gt;&lt;/contributors&gt;&lt;titles&gt;&lt;title&gt;A long run consumer price index for New Zealand&lt;/title&gt;&lt;tertiary-title&gt;Economics&lt;/tertiary-title&gt;&lt;/titles&gt;&lt;dates&gt;&lt;year&gt;1993&lt;/year&gt;&lt;/dates&gt;&lt;pub-location&gt;Hamilton&lt;/pub-location&gt;&lt;publisher&gt;University of Waikato&lt;/publisher&gt;&lt;work-type&gt;Working paper&lt;/work-type&gt;&lt;urls&gt;&lt;/urls&gt;&lt;/record&gt;&lt;/Cite&gt;&lt;/EndNote&gt;</w:instrText>
      </w:r>
      <w:r w:rsidR="00986B7D" w:rsidRPr="00D857E0">
        <w:rPr>
          <w:rFonts w:ascii="Times New Roman" w:hAnsi="Times New Roman"/>
          <w:sz w:val="24"/>
          <w:szCs w:val="24"/>
        </w:rPr>
        <w:fldChar w:fldCharType="separate"/>
      </w:r>
      <w:r w:rsidRPr="00D857E0">
        <w:rPr>
          <w:rFonts w:ascii="Times New Roman" w:hAnsi="Times New Roman"/>
          <w:noProof/>
          <w:sz w:val="24"/>
          <w:szCs w:val="24"/>
        </w:rPr>
        <w:t>(</w:t>
      </w:r>
      <w:hyperlink w:anchor="_ENREF_22" w:tooltip="Nesbitt-Savage, 1993 #15" w:history="1">
        <w:r w:rsidR="004370DF">
          <w:rPr>
            <w:rFonts w:ascii="Times New Roman" w:hAnsi="Times New Roman"/>
            <w:noProof/>
            <w:sz w:val="24"/>
            <w:szCs w:val="24"/>
          </w:rPr>
          <w:t>Nesbitt-Savage</w:t>
        </w:r>
        <w:r w:rsidR="00D14F2F" w:rsidRPr="00D857E0">
          <w:rPr>
            <w:rFonts w:ascii="Times New Roman" w:hAnsi="Times New Roman"/>
            <w:noProof/>
            <w:sz w:val="24"/>
            <w:szCs w:val="24"/>
          </w:rPr>
          <w:t xml:space="preserve"> 1993</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From that point</w:t>
      </w:r>
      <w:r w:rsidR="00DB5F9A" w:rsidRPr="00D857E0">
        <w:rPr>
          <w:rFonts w:ascii="Times New Roman" w:hAnsi="Times New Roman"/>
          <w:sz w:val="24"/>
          <w:szCs w:val="24"/>
        </w:rPr>
        <w:t xml:space="preserve"> on</w:t>
      </w:r>
      <w:r w:rsidRPr="00D857E0">
        <w:rPr>
          <w:rFonts w:ascii="Times New Roman" w:hAnsi="Times New Roman"/>
          <w:sz w:val="24"/>
          <w:szCs w:val="24"/>
        </w:rPr>
        <w:t xml:space="preserve">, regular monthly and quarterly surveys were undertaken to monitor consumer prices. </w:t>
      </w:r>
    </w:p>
    <w:p w:rsidR="00026401"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026401" w:rsidRPr="00D857E0">
        <w:rPr>
          <w:rFonts w:ascii="Times New Roman" w:hAnsi="Times New Roman"/>
          <w:sz w:val="24"/>
          <w:szCs w:val="24"/>
        </w:rPr>
        <w:t xml:space="preserve">The expenditure for each individual item (the </w:t>
      </w:r>
      <w:r w:rsidR="004019A5">
        <w:rPr>
          <w:rFonts w:ascii="Times New Roman" w:hAnsi="Times New Roman"/>
          <w:sz w:val="24"/>
          <w:szCs w:val="24"/>
        </w:rPr>
        <w:t>‘</w:t>
      </w:r>
      <w:r w:rsidR="00026401" w:rsidRPr="00D857E0">
        <w:rPr>
          <w:rFonts w:ascii="Times New Roman" w:hAnsi="Times New Roman"/>
          <w:sz w:val="24"/>
          <w:szCs w:val="24"/>
        </w:rPr>
        <w:t>mass-unit</w:t>
      </w:r>
      <w:r w:rsidR="004019A5">
        <w:rPr>
          <w:rFonts w:ascii="Times New Roman" w:hAnsi="Times New Roman"/>
          <w:sz w:val="24"/>
          <w:szCs w:val="24"/>
        </w:rPr>
        <w:t>’</w:t>
      </w:r>
      <w:r w:rsidR="00026401" w:rsidRPr="00D857E0">
        <w:rPr>
          <w:rFonts w:ascii="Times New Roman" w:hAnsi="Times New Roman"/>
          <w:sz w:val="24"/>
          <w:szCs w:val="24"/>
        </w:rPr>
        <w:t xml:space="preserve">) was ascertained by taking the average production of each commodity in New Zealand plus or minus the excess of imports over exports, or </w:t>
      </w:r>
      <w:r w:rsidR="00026401" w:rsidRPr="00D857E0">
        <w:rPr>
          <w:rFonts w:ascii="Times New Roman" w:hAnsi="Times New Roman"/>
          <w:i/>
          <w:sz w:val="24"/>
          <w:szCs w:val="24"/>
        </w:rPr>
        <w:t>vice versa</w:t>
      </w:r>
      <w:r w:rsidR="00026401" w:rsidRPr="00D857E0">
        <w:rPr>
          <w:rFonts w:ascii="Times New Roman" w:hAnsi="Times New Roman"/>
          <w:sz w:val="24"/>
          <w:szCs w:val="24"/>
        </w:rPr>
        <w:t xml:space="preserve">, all averaged over the past ten years. Fraser states that he used monthly sales for the various grocery items. The relative expenditure shares of the household budgets, collected by the </w:t>
      </w:r>
      <w:r w:rsidR="00026401" w:rsidRPr="00A320E3">
        <w:rPr>
          <w:rFonts w:ascii="Times New Roman" w:hAnsi="Times New Roman"/>
          <w:sz w:val="24"/>
          <w:szCs w:val="24"/>
        </w:rPr>
        <w:t>Department of Labour</w:t>
      </w:r>
      <w:r w:rsidR="00026401" w:rsidRPr="00D857E0">
        <w:rPr>
          <w:rFonts w:ascii="Times New Roman" w:hAnsi="Times New Roman"/>
          <w:sz w:val="24"/>
          <w:szCs w:val="24"/>
        </w:rPr>
        <w:t xml:space="preserve"> in 1911-1912, were used to verify the results. The index numbers of retail prices for each sub-group were compiled from prices collected in the four </w:t>
      </w:r>
      <w:r w:rsidR="004019A5">
        <w:rPr>
          <w:rFonts w:ascii="Times New Roman" w:hAnsi="Times New Roman"/>
          <w:sz w:val="24"/>
          <w:szCs w:val="24"/>
        </w:rPr>
        <w:t>‘</w:t>
      </w:r>
      <w:r w:rsidR="00026401" w:rsidRPr="00D857E0">
        <w:rPr>
          <w:rFonts w:ascii="Times New Roman" w:hAnsi="Times New Roman"/>
          <w:sz w:val="24"/>
          <w:szCs w:val="24"/>
        </w:rPr>
        <w:t>chief</w:t>
      </w:r>
      <w:r w:rsidR="004019A5">
        <w:rPr>
          <w:rFonts w:ascii="Times New Roman" w:hAnsi="Times New Roman"/>
          <w:sz w:val="24"/>
          <w:szCs w:val="24"/>
        </w:rPr>
        <w:t>’</w:t>
      </w:r>
      <w:r w:rsidR="00026401" w:rsidRPr="00D857E0">
        <w:rPr>
          <w:rFonts w:ascii="Times New Roman" w:hAnsi="Times New Roman"/>
          <w:sz w:val="24"/>
          <w:szCs w:val="24"/>
        </w:rPr>
        <w:t xml:space="preserve"> </w:t>
      </w:r>
      <w:r w:rsidR="00D51926" w:rsidRPr="00D857E0">
        <w:rPr>
          <w:rFonts w:ascii="Times New Roman" w:hAnsi="Times New Roman"/>
          <w:sz w:val="24"/>
          <w:szCs w:val="24"/>
        </w:rPr>
        <w:t>centers</w:t>
      </w:r>
      <w:r w:rsidR="00026401" w:rsidRPr="00D857E0">
        <w:rPr>
          <w:rFonts w:ascii="Times New Roman" w:hAnsi="Times New Roman"/>
          <w:sz w:val="24"/>
          <w:szCs w:val="24"/>
        </w:rPr>
        <w:t xml:space="preserve"> (Auck</w:t>
      </w:r>
      <w:r w:rsidR="004370DF">
        <w:rPr>
          <w:rFonts w:ascii="Times New Roman" w:hAnsi="Times New Roman"/>
          <w:sz w:val="24"/>
          <w:szCs w:val="24"/>
        </w:rPr>
        <w:t xml:space="preserve">land, Wellington, Christchurch </w:t>
      </w:r>
      <w:r w:rsidR="00026401" w:rsidRPr="00D857E0">
        <w:rPr>
          <w:rFonts w:ascii="Times New Roman" w:hAnsi="Times New Roman"/>
          <w:sz w:val="24"/>
          <w:szCs w:val="24"/>
        </w:rPr>
        <w:t xml:space="preserve">and Dunedin) between1891 and 1914. </w:t>
      </w:r>
    </w:p>
    <w:p w:rsidR="00026401" w:rsidRDefault="000D7853" w:rsidP="000D7853">
      <w:pPr>
        <w:tabs>
          <w:tab w:val="left" w:pos="426"/>
        </w:tabs>
        <w:rPr>
          <w:rFonts w:ascii="Times New Roman" w:hAnsi="Times New Roman"/>
          <w:sz w:val="24"/>
          <w:szCs w:val="24"/>
        </w:rPr>
      </w:pPr>
      <w:r>
        <w:rPr>
          <w:rFonts w:ascii="Times New Roman" w:hAnsi="Times New Roman"/>
          <w:sz w:val="24"/>
          <w:szCs w:val="24"/>
        </w:rPr>
        <w:tab/>
      </w:r>
      <w:r w:rsidR="00026401" w:rsidRPr="00D857E0">
        <w:rPr>
          <w:rFonts w:ascii="Times New Roman" w:hAnsi="Times New Roman"/>
          <w:sz w:val="24"/>
          <w:szCs w:val="24"/>
        </w:rPr>
        <w:t xml:space="preserve">Fraser’s </w:t>
      </w:r>
      <w:r w:rsidR="002F2E32" w:rsidRPr="00D857E0">
        <w:rPr>
          <w:rFonts w:ascii="Times New Roman" w:hAnsi="Times New Roman"/>
          <w:sz w:val="24"/>
          <w:szCs w:val="24"/>
        </w:rPr>
        <w:t>cost of living</w:t>
      </w:r>
      <w:r w:rsidR="00D51926" w:rsidRPr="00D857E0">
        <w:rPr>
          <w:rFonts w:ascii="Times New Roman" w:hAnsi="Times New Roman"/>
          <w:sz w:val="24"/>
          <w:szCs w:val="24"/>
        </w:rPr>
        <w:t xml:space="preserve"> </w:t>
      </w:r>
      <w:r w:rsidR="00026401" w:rsidRPr="00D857E0">
        <w:rPr>
          <w:rFonts w:ascii="Times New Roman" w:hAnsi="Times New Roman"/>
          <w:sz w:val="24"/>
          <w:szCs w:val="24"/>
        </w:rPr>
        <w:t>index is the first weighted retail price series</w:t>
      </w:r>
      <w:r w:rsidR="002F2E32" w:rsidRPr="00D857E0">
        <w:rPr>
          <w:rFonts w:ascii="Times New Roman" w:hAnsi="Times New Roman"/>
          <w:sz w:val="24"/>
          <w:szCs w:val="24"/>
        </w:rPr>
        <w:t xml:space="preserve"> index</w:t>
      </w:r>
      <w:r w:rsidR="00026401" w:rsidRPr="00D857E0">
        <w:rPr>
          <w:rFonts w:ascii="Times New Roman" w:hAnsi="Times New Roman"/>
          <w:sz w:val="24"/>
          <w:szCs w:val="24"/>
        </w:rPr>
        <w:t xml:space="preserve">, </w:t>
      </w:r>
      <w:r w:rsidR="00FF1665" w:rsidRPr="00D857E0">
        <w:rPr>
          <w:rFonts w:ascii="Times New Roman" w:hAnsi="Times New Roman"/>
          <w:sz w:val="24"/>
          <w:szCs w:val="24"/>
        </w:rPr>
        <w:t xml:space="preserve">and represents </w:t>
      </w:r>
      <w:r w:rsidR="00026401" w:rsidRPr="00D857E0">
        <w:rPr>
          <w:rFonts w:ascii="Times New Roman" w:hAnsi="Times New Roman"/>
          <w:sz w:val="24"/>
          <w:szCs w:val="24"/>
        </w:rPr>
        <w:t xml:space="preserve">a more </w:t>
      </w:r>
      <w:r w:rsidR="00FF1665" w:rsidRPr="00D857E0">
        <w:rPr>
          <w:rFonts w:ascii="Times New Roman" w:hAnsi="Times New Roman"/>
          <w:sz w:val="24"/>
          <w:szCs w:val="24"/>
        </w:rPr>
        <w:t xml:space="preserve">appropriate </w:t>
      </w:r>
      <w:r w:rsidR="002F2E32" w:rsidRPr="00D857E0">
        <w:rPr>
          <w:rFonts w:ascii="Times New Roman" w:hAnsi="Times New Roman"/>
          <w:sz w:val="24"/>
          <w:szCs w:val="24"/>
        </w:rPr>
        <w:t>CPI</w:t>
      </w:r>
      <w:r w:rsidR="00026401" w:rsidRPr="00D857E0">
        <w:rPr>
          <w:rFonts w:ascii="Times New Roman" w:hAnsi="Times New Roman"/>
          <w:sz w:val="24"/>
          <w:szCs w:val="24"/>
        </w:rPr>
        <w:t xml:space="preserve"> </w:t>
      </w:r>
      <w:r w:rsidR="00FF1665" w:rsidRPr="00D857E0">
        <w:rPr>
          <w:rFonts w:ascii="Times New Roman" w:hAnsi="Times New Roman"/>
          <w:sz w:val="24"/>
          <w:szCs w:val="24"/>
        </w:rPr>
        <w:t xml:space="preserve">estimate to that of </w:t>
      </w:r>
      <w:proofErr w:type="spellStart"/>
      <w:r w:rsidR="00026401" w:rsidRPr="00D857E0">
        <w:rPr>
          <w:rFonts w:ascii="Times New Roman" w:hAnsi="Times New Roman"/>
          <w:sz w:val="24"/>
          <w:szCs w:val="24"/>
        </w:rPr>
        <w:t>McIlraith</w:t>
      </w:r>
      <w:proofErr w:type="spellEnd"/>
      <w:r w:rsidR="00026401" w:rsidRPr="00D857E0">
        <w:rPr>
          <w:rFonts w:ascii="Times New Roman" w:hAnsi="Times New Roman"/>
          <w:sz w:val="24"/>
          <w:szCs w:val="24"/>
        </w:rPr>
        <w:t xml:space="preserve">. </w:t>
      </w:r>
      <w:r w:rsidR="00A320E3">
        <w:rPr>
          <w:rFonts w:ascii="Times New Roman" w:hAnsi="Times New Roman"/>
          <w:sz w:val="24"/>
          <w:szCs w:val="24"/>
        </w:rPr>
        <w:t xml:space="preserve"> </w:t>
      </w:r>
      <w:r w:rsidR="00026401" w:rsidRPr="00D857E0">
        <w:rPr>
          <w:rFonts w:ascii="Times New Roman" w:hAnsi="Times New Roman"/>
          <w:sz w:val="24"/>
          <w:szCs w:val="24"/>
        </w:rPr>
        <w:t>Despite that, Fraser’s price series ha</w:t>
      </w:r>
      <w:r w:rsidR="00B647E1" w:rsidRPr="00D857E0">
        <w:rPr>
          <w:rFonts w:ascii="Times New Roman" w:hAnsi="Times New Roman"/>
          <w:sz w:val="24"/>
          <w:szCs w:val="24"/>
        </w:rPr>
        <w:t>s</w:t>
      </w:r>
      <w:r w:rsidR="00026401" w:rsidRPr="00D857E0">
        <w:rPr>
          <w:rFonts w:ascii="Times New Roman" w:hAnsi="Times New Roman"/>
          <w:sz w:val="24"/>
          <w:szCs w:val="24"/>
        </w:rPr>
        <w:t xml:space="preserve"> its limitations. </w:t>
      </w:r>
      <w:r w:rsidR="00FF1665" w:rsidRPr="00D857E0">
        <w:rPr>
          <w:rFonts w:ascii="Times New Roman" w:hAnsi="Times New Roman"/>
          <w:sz w:val="24"/>
          <w:szCs w:val="24"/>
        </w:rPr>
        <w:t>The</w:t>
      </w:r>
      <w:r w:rsidR="00026401" w:rsidRPr="00D857E0">
        <w:rPr>
          <w:rFonts w:ascii="Times New Roman" w:hAnsi="Times New Roman"/>
          <w:sz w:val="24"/>
          <w:szCs w:val="24"/>
        </w:rPr>
        <w:t xml:space="preserve"> retail prices for the grocery group in Christchurch were not collected prior to 1899 </w:t>
      </w:r>
      <w:r w:rsidR="00FF1665" w:rsidRPr="00D857E0">
        <w:rPr>
          <w:rFonts w:ascii="Times New Roman" w:hAnsi="Times New Roman"/>
          <w:sz w:val="24"/>
          <w:szCs w:val="24"/>
        </w:rPr>
        <w:t xml:space="preserve">although </w:t>
      </w:r>
      <w:r w:rsidR="00026401" w:rsidRPr="00D857E0">
        <w:rPr>
          <w:rFonts w:ascii="Times New Roman" w:hAnsi="Times New Roman"/>
          <w:sz w:val="24"/>
          <w:szCs w:val="24"/>
        </w:rPr>
        <w:t xml:space="preserve">series for other centers </w:t>
      </w:r>
      <w:r w:rsidR="00FF1665" w:rsidRPr="00D857E0">
        <w:rPr>
          <w:rFonts w:ascii="Times New Roman" w:hAnsi="Times New Roman"/>
          <w:sz w:val="24"/>
          <w:szCs w:val="24"/>
        </w:rPr>
        <w:t xml:space="preserve">were collected from </w:t>
      </w:r>
      <w:r w:rsidR="00026401" w:rsidRPr="00D857E0">
        <w:rPr>
          <w:rFonts w:ascii="Times New Roman" w:hAnsi="Times New Roman"/>
          <w:sz w:val="24"/>
          <w:szCs w:val="24"/>
        </w:rPr>
        <w:t xml:space="preserve">1891. The expenditure weights used by Fraser only approximate the results obtained by the </w:t>
      </w:r>
      <w:r w:rsidR="00026401" w:rsidRPr="00A320E3">
        <w:rPr>
          <w:rFonts w:ascii="Times New Roman" w:hAnsi="Times New Roman"/>
          <w:sz w:val="24"/>
          <w:szCs w:val="24"/>
        </w:rPr>
        <w:t>Department of Labour</w:t>
      </w:r>
      <w:r w:rsidR="00026401" w:rsidRPr="00D857E0">
        <w:rPr>
          <w:rFonts w:ascii="Times New Roman" w:hAnsi="Times New Roman"/>
          <w:sz w:val="24"/>
          <w:szCs w:val="24"/>
        </w:rPr>
        <w:t xml:space="preserve"> as he did not include certain items of fruit and vegetables </w:t>
      </w:r>
      <w:r w:rsidR="00986B7D" w:rsidRPr="00D857E0">
        <w:rPr>
          <w:rFonts w:ascii="Times New Roman" w:hAnsi="Times New Roman"/>
          <w:sz w:val="24"/>
          <w:szCs w:val="24"/>
        </w:rPr>
        <w:fldChar w:fldCharType="begin"/>
      </w:r>
      <w:r w:rsidR="00026401" w:rsidRPr="00D857E0">
        <w:rPr>
          <w:rFonts w:ascii="Times New Roman" w:hAnsi="Times New Roman"/>
          <w:sz w:val="24"/>
          <w:szCs w:val="24"/>
        </w:rPr>
        <w:instrText xml:space="preserve"> ADDIN EN.CITE &lt;EndNote&gt;&lt;Cite&gt;&lt;Author&gt;Fraser&lt;/Author&gt;&lt;Year&gt;1915&lt;/Year&gt;&lt;RecNum&gt;6&lt;/RecNum&gt;&lt;DisplayText&gt;(Fraser, 1915)&lt;/DisplayText&gt;&lt;record&gt;&lt;rec-number&gt;6&lt;/rec-number&gt;&lt;foreign-keys&gt;&lt;key app="EN" db-id="ast9derepzftw2e05tavree3p2aze9fxp22p"&gt;6&lt;/key&gt;&lt;/foreign-keys&gt;&lt;ref-type name="Report"&gt;27&lt;/ref-type&gt;&lt;contributors&gt;&lt;authors&gt;&lt;author&gt;Fraser, M.&lt;/author&gt;&lt;/authors&gt;&lt;/contributors&gt;&lt;titles&gt;&lt;title&gt; Report on the cost of living in New Zealand: An inquiry into Retail Prices, 1891-1914&lt;/title&gt;&lt;/titles&gt;&lt;dates&gt;&lt;year&gt;1915&lt;/year&gt;&lt;/dates&gt;&lt;publisher&gt;Prepared under the authority of the Government of New Zealand&lt;/publisher&gt;&lt;urls&gt;&lt;/urls&gt;&lt;/record&gt;&lt;/Cite&gt;&lt;/EndNote&gt;</w:instrText>
      </w:r>
      <w:r w:rsidR="00986B7D" w:rsidRPr="00D857E0">
        <w:rPr>
          <w:rFonts w:ascii="Times New Roman" w:hAnsi="Times New Roman"/>
          <w:sz w:val="24"/>
          <w:szCs w:val="24"/>
        </w:rPr>
        <w:fldChar w:fldCharType="separate"/>
      </w:r>
      <w:r w:rsidR="00026401" w:rsidRPr="00D857E0">
        <w:rPr>
          <w:rFonts w:ascii="Times New Roman" w:hAnsi="Times New Roman"/>
          <w:noProof/>
          <w:sz w:val="24"/>
          <w:szCs w:val="24"/>
        </w:rPr>
        <w:t>(</w:t>
      </w:r>
      <w:hyperlink w:anchor="_ENREF_8" w:tooltip="Fraser, 1915 #6" w:history="1">
        <w:r w:rsidR="00F95CEB">
          <w:rPr>
            <w:rFonts w:ascii="Times New Roman" w:hAnsi="Times New Roman"/>
            <w:noProof/>
            <w:sz w:val="24"/>
            <w:szCs w:val="24"/>
          </w:rPr>
          <w:t xml:space="preserve">Fraser </w:t>
        </w:r>
        <w:r w:rsidR="00D14F2F" w:rsidRPr="00D857E0">
          <w:rPr>
            <w:rFonts w:ascii="Times New Roman" w:hAnsi="Times New Roman"/>
            <w:noProof/>
            <w:sz w:val="24"/>
            <w:szCs w:val="24"/>
          </w:rPr>
          <w:t>1915</w:t>
        </w:r>
      </w:hyperlink>
      <w:r w:rsidR="00026401"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026401" w:rsidRPr="00D857E0">
        <w:rPr>
          <w:rFonts w:ascii="Times New Roman" w:hAnsi="Times New Roman"/>
          <w:sz w:val="24"/>
          <w:szCs w:val="24"/>
        </w:rPr>
        <w:t xml:space="preserve">. He </w:t>
      </w:r>
      <w:r w:rsidR="002F2E32" w:rsidRPr="00D857E0">
        <w:rPr>
          <w:rFonts w:ascii="Times New Roman" w:hAnsi="Times New Roman"/>
          <w:sz w:val="24"/>
          <w:szCs w:val="24"/>
        </w:rPr>
        <w:t xml:space="preserve">also omitted the </w:t>
      </w:r>
      <w:r w:rsidR="00026401" w:rsidRPr="00D857E0">
        <w:rPr>
          <w:rFonts w:ascii="Times New Roman" w:hAnsi="Times New Roman"/>
          <w:i/>
          <w:sz w:val="24"/>
          <w:szCs w:val="24"/>
        </w:rPr>
        <w:t>other items/miscellaneous</w:t>
      </w:r>
      <w:r w:rsidR="00026401" w:rsidRPr="00D857E0">
        <w:rPr>
          <w:rFonts w:ascii="Times New Roman" w:hAnsi="Times New Roman"/>
          <w:sz w:val="24"/>
          <w:szCs w:val="24"/>
        </w:rPr>
        <w:t xml:space="preserve"> section, which by the 1910 expenditure survey constituted about 40.34 </w:t>
      </w:r>
      <w:r w:rsidR="00A320E3">
        <w:rPr>
          <w:rFonts w:ascii="Times New Roman" w:hAnsi="Times New Roman"/>
          <w:sz w:val="24"/>
          <w:szCs w:val="24"/>
        </w:rPr>
        <w:t>percent</w:t>
      </w:r>
      <w:r w:rsidR="00026401" w:rsidRPr="00D857E0">
        <w:rPr>
          <w:rFonts w:ascii="Times New Roman" w:hAnsi="Times New Roman"/>
          <w:sz w:val="24"/>
          <w:szCs w:val="24"/>
        </w:rPr>
        <w:t xml:space="preserve"> of the household expenditure basket </w:t>
      </w:r>
      <w:r w:rsidR="00986B7D" w:rsidRPr="00D857E0">
        <w:rPr>
          <w:rFonts w:ascii="Times New Roman" w:hAnsi="Times New Roman"/>
          <w:sz w:val="24"/>
          <w:szCs w:val="24"/>
        </w:rPr>
        <w:fldChar w:fldCharType="begin"/>
      </w:r>
      <w:r w:rsidR="00026401" w:rsidRPr="00D857E0">
        <w:rPr>
          <w:rFonts w:ascii="Times New Roman" w:hAnsi="Times New Roman"/>
          <w:sz w:val="24"/>
          <w:szCs w:val="24"/>
        </w:rPr>
        <w:instrText xml:space="preserve"> ADDIN EN.CITE &lt;EndNote&gt;&lt;Cite&gt;&lt;Author&gt;Collins&lt;/Author&gt;&lt;Year&gt;1912&lt;/Year&gt;&lt;RecNum&gt;20&lt;/RecNum&gt;&lt;DisplayText&gt;(Collins, 1912)&lt;/DisplayText&gt;&lt;record&gt;&lt;rec-number&gt;20&lt;/rec-number&gt;&lt;foreign-keys&gt;&lt;key app="EN" db-id="ast9derepzftw2e05tavree3p2aze9fxp22p"&gt;20&lt;/key&gt;&lt;/foreign-keys&gt;&lt;ref-type name="Book"&gt;6&lt;/ref-type&gt;&lt;contributors&gt;&lt;authors&gt;&lt;author&gt;Collins, J.W.&lt;/author&gt;&lt;/authors&gt;&lt;/contributors&gt;&lt;titles&gt;&lt;title&gt;Cost of Living in New Zealand (report and evidence of the Royal Commission)&lt;/title&gt;&lt;/titles&gt;&lt;dates&gt;&lt;year&gt;1912&lt;/year&gt;&lt;/dates&gt;&lt;publisher&gt;Department of Labour&lt;/publisher&gt;&lt;urls&gt;&lt;/urls&gt;&lt;/record&gt;&lt;/Cite&gt;&lt;/EndNote&gt;</w:instrText>
      </w:r>
      <w:r w:rsidR="00986B7D" w:rsidRPr="00D857E0">
        <w:rPr>
          <w:rFonts w:ascii="Times New Roman" w:hAnsi="Times New Roman"/>
          <w:sz w:val="24"/>
          <w:szCs w:val="24"/>
        </w:rPr>
        <w:fldChar w:fldCharType="separate"/>
      </w:r>
      <w:r w:rsidR="00026401" w:rsidRPr="00D857E0">
        <w:rPr>
          <w:rFonts w:ascii="Times New Roman" w:hAnsi="Times New Roman"/>
          <w:noProof/>
          <w:sz w:val="24"/>
          <w:szCs w:val="24"/>
        </w:rPr>
        <w:t>(</w:t>
      </w:r>
      <w:hyperlink w:anchor="_ENREF_6" w:tooltip="Collins, 1912 #20" w:history="1">
        <w:r w:rsidR="00A320E3">
          <w:rPr>
            <w:rFonts w:ascii="Times New Roman" w:hAnsi="Times New Roman"/>
            <w:noProof/>
            <w:sz w:val="24"/>
            <w:szCs w:val="24"/>
          </w:rPr>
          <w:t>Collins</w:t>
        </w:r>
        <w:r w:rsidR="00D14F2F" w:rsidRPr="00D857E0">
          <w:rPr>
            <w:rFonts w:ascii="Times New Roman" w:hAnsi="Times New Roman"/>
            <w:noProof/>
            <w:sz w:val="24"/>
            <w:szCs w:val="24"/>
          </w:rPr>
          <w:t xml:space="preserve"> 1912</w:t>
        </w:r>
      </w:hyperlink>
      <w:r w:rsidR="00026401"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026401" w:rsidRPr="00D857E0">
        <w:rPr>
          <w:rFonts w:ascii="Times New Roman" w:hAnsi="Times New Roman"/>
          <w:sz w:val="24"/>
          <w:szCs w:val="24"/>
        </w:rPr>
        <w:t xml:space="preserve">. Most importantly, Fraser </w:t>
      </w:r>
      <w:r w:rsidR="004019A5">
        <w:rPr>
          <w:rFonts w:ascii="Times New Roman" w:hAnsi="Times New Roman"/>
          <w:sz w:val="24"/>
          <w:szCs w:val="24"/>
        </w:rPr>
        <w:t>‘</w:t>
      </w:r>
      <w:r w:rsidR="00026401" w:rsidRPr="00D857E0">
        <w:rPr>
          <w:rFonts w:ascii="Times New Roman" w:hAnsi="Times New Roman"/>
          <w:sz w:val="24"/>
          <w:szCs w:val="24"/>
        </w:rPr>
        <w:t>neglected</w:t>
      </w:r>
      <w:r w:rsidR="004019A5">
        <w:rPr>
          <w:rFonts w:ascii="Times New Roman" w:hAnsi="Times New Roman"/>
          <w:sz w:val="24"/>
          <w:szCs w:val="24"/>
        </w:rPr>
        <w:t>’</w:t>
      </w:r>
      <w:r w:rsidR="00026401"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026401" w:rsidRPr="00D857E0">
        <w:rPr>
          <w:rFonts w:ascii="Times New Roman" w:hAnsi="Times New Roman"/>
          <w:sz w:val="24"/>
          <w:szCs w:val="24"/>
        </w:rPr>
        <w:instrText xml:space="preserve"> ADDIN EN.CITE &lt;EndNote&gt;&lt;Cite&gt;&lt;Author&gt;Arnold&lt;/Author&gt;&lt;Year&gt;1982b&lt;/Year&gt;&lt;RecNum&gt;17&lt;/RecNum&gt;&lt;DisplayText&gt;(Arnold, 1982b)&lt;/DisplayText&gt;&lt;record&gt;&lt;rec-number&gt;17&lt;/rec-number&gt;&lt;foreign-keys&gt;&lt;key app="EN" db-id="ast9derepzftw2e05tavree3p2aze9fxp22p"&gt;17&lt;/key&gt;&lt;/foreign-keys&gt;&lt;ref-type name="Unpublished Work"&gt;34&lt;/ref-type&gt;&lt;contributors&gt;&lt;authors&gt;&lt;author&gt;Arnold, M. N.&lt;/author&gt;&lt;/authors&gt;&lt;/contributors&gt;&lt;titles&gt;&lt;title&gt;Consumer prices, 1870 to 1919&lt;/title&gt;&lt;tertiary-title&gt;Economics&lt;/tertiary-title&gt;&lt;/titles&gt;&lt;number&gt;12&lt;/number&gt;&lt;dates&gt;&lt;year&gt;1982b&lt;/year&gt;&lt;/dates&gt;&lt;pub-location&gt;Wellington&lt;/pub-location&gt;&lt;publisher&gt;Victoria University of Wellington&lt;/publisher&gt;&lt;work-type&gt;Discussion Paper&lt;/work-type&gt;&lt;urls&gt;&lt;/urls&gt;&lt;/record&gt;&lt;/Cite&gt;&lt;/EndNote&gt;</w:instrText>
      </w:r>
      <w:r w:rsidR="00986B7D" w:rsidRPr="00D857E0">
        <w:rPr>
          <w:rFonts w:ascii="Times New Roman" w:hAnsi="Times New Roman"/>
          <w:sz w:val="24"/>
          <w:szCs w:val="24"/>
        </w:rPr>
        <w:fldChar w:fldCharType="separate"/>
      </w:r>
      <w:r w:rsidR="00026401" w:rsidRPr="00D857E0">
        <w:rPr>
          <w:rFonts w:ascii="Times New Roman" w:hAnsi="Times New Roman"/>
          <w:noProof/>
          <w:sz w:val="24"/>
          <w:szCs w:val="24"/>
        </w:rPr>
        <w:t>(</w:t>
      </w:r>
      <w:hyperlink w:anchor="_ENREF_1" w:tooltip="Arnold, 1982b #17" w:history="1">
        <w:r w:rsidR="00D14F2F" w:rsidRPr="00D857E0">
          <w:rPr>
            <w:rFonts w:ascii="Times New Roman" w:hAnsi="Times New Roman"/>
            <w:noProof/>
            <w:sz w:val="24"/>
            <w:szCs w:val="24"/>
          </w:rPr>
          <w:t>Arnold, 1982b</w:t>
        </w:r>
      </w:hyperlink>
      <w:r w:rsidR="00026401"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026401" w:rsidRPr="00D857E0">
        <w:rPr>
          <w:rFonts w:ascii="Times New Roman" w:hAnsi="Times New Roman"/>
          <w:sz w:val="24"/>
          <w:szCs w:val="24"/>
        </w:rPr>
        <w:t xml:space="preserve"> the </w:t>
      </w:r>
      <w:r w:rsidR="00026401" w:rsidRPr="001E39F8">
        <w:rPr>
          <w:rFonts w:ascii="Times New Roman" w:hAnsi="Times New Roman"/>
          <w:sz w:val="24"/>
          <w:szCs w:val="24"/>
        </w:rPr>
        <w:t>Statistics of New Zealand</w:t>
      </w:r>
      <w:r w:rsidR="00026401" w:rsidRPr="00D857E0">
        <w:rPr>
          <w:rFonts w:ascii="Times New Roman" w:hAnsi="Times New Roman"/>
          <w:sz w:val="24"/>
          <w:szCs w:val="24"/>
        </w:rPr>
        <w:t xml:space="preserve"> annual return of retail prices published for each year since 1847, with the number of items expanding from 1885</w:t>
      </w:r>
      <w:r w:rsidR="00026401" w:rsidRPr="004370DF">
        <w:rPr>
          <w:rStyle w:val="FootnoteReference"/>
          <w:rFonts w:ascii="Times New Roman" w:hAnsi="Times New Roman"/>
          <w:sz w:val="24"/>
          <w:szCs w:val="24"/>
          <w:vertAlign w:val="superscript"/>
        </w:rPr>
        <w:footnoteReference w:id="4"/>
      </w:r>
      <w:r w:rsidR="00026401" w:rsidRPr="004370DF">
        <w:rPr>
          <w:rFonts w:ascii="Times New Roman" w:hAnsi="Times New Roman"/>
          <w:sz w:val="24"/>
          <w:szCs w:val="24"/>
        </w:rPr>
        <w:t xml:space="preserve">. </w:t>
      </w:r>
      <w:r w:rsidR="00026401" w:rsidRPr="00D857E0">
        <w:rPr>
          <w:rFonts w:ascii="Times New Roman" w:hAnsi="Times New Roman"/>
          <w:sz w:val="24"/>
          <w:szCs w:val="24"/>
        </w:rPr>
        <w:t xml:space="preserve">Fraser’s series is </w:t>
      </w:r>
      <w:r w:rsidR="00FF1665" w:rsidRPr="00D857E0">
        <w:rPr>
          <w:rFonts w:ascii="Times New Roman" w:hAnsi="Times New Roman"/>
          <w:sz w:val="24"/>
          <w:szCs w:val="24"/>
        </w:rPr>
        <w:t xml:space="preserve">therefore </w:t>
      </w:r>
      <w:r w:rsidR="00026401" w:rsidRPr="00D857E0">
        <w:rPr>
          <w:rFonts w:ascii="Times New Roman" w:hAnsi="Times New Roman"/>
          <w:sz w:val="24"/>
          <w:szCs w:val="24"/>
        </w:rPr>
        <w:t xml:space="preserve">restrictive in scope (as it covered only food and rent) and </w:t>
      </w:r>
      <w:r w:rsidR="00FF1665" w:rsidRPr="00D857E0">
        <w:rPr>
          <w:rFonts w:ascii="Times New Roman" w:hAnsi="Times New Roman"/>
          <w:sz w:val="24"/>
          <w:szCs w:val="24"/>
        </w:rPr>
        <w:t xml:space="preserve">was </w:t>
      </w:r>
      <w:r w:rsidR="004019A5">
        <w:rPr>
          <w:rFonts w:ascii="Times New Roman" w:hAnsi="Times New Roman"/>
          <w:sz w:val="24"/>
          <w:szCs w:val="24"/>
        </w:rPr>
        <w:t>‘</w:t>
      </w:r>
      <w:r w:rsidR="00026401" w:rsidRPr="00D857E0">
        <w:rPr>
          <w:rFonts w:ascii="Times New Roman" w:hAnsi="Times New Roman"/>
          <w:sz w:val="24"/>
          <w:szCs w:val="24"/>
        </w:rPr>
        <w:t>further limited because the compliers relied on less than optimum sources</w:t>
      </w:r>
      <w:r w:rsidR="004019A5">
        <w:rPr>
          <w:rFonts w:ascii="Times New Roman" w:hAnsi="Times New Roman"/>
          <w:sz w:val="24"/>
          <w:szCs w:val="24"/>
        </w:rPr>
        <w:t>’</w:t>
      </w:r>
      <w:r w:rsidR="00026401"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026401" w:rsidRPr="00D857E0">
        <w:rPr>
          <w:rFonts w:ascii="Times New Roman" w:hAnsi="Times New Roman"/>
          <w:sz w:val="24"/>
          <w:szCs w:val="24"/>
        </w:rPr>
        <w:instrText xml:space="preserve"> ADDIN EN.CITE &lt;EndNote&gt;&lt;Cite&gt;&lt;Author&gt;Arnold&lt;/Author&gt;&lt;Year&gt;1982b&lt;/Year&gt;&lt;RecNum&gt;17&lt;/RecNum&gt;&lt;DisplayText&gt;(Arnold, 1982b; Nesbitt-Savage, 1993)&lt;/DisplayText&gt;&lt;record&gt;&lt;rec-number&gt;17&lt;/rec-number&gt;&lt;foreign-keys&gt;&lt;key app="EN" db-id="ast9derepzftw2e05tavree3p2aze9fxp22p"&gt;17&lt;/key&gt;&lt;/foreign-keys&gt;&lt;ref-type name="Unpublished Work"&gt;34&lt;/ref-type&gt;&lt;contributors&gt;&lt;authors&gt;&lt;author&gt;Arnold, M. N.&lt;/author&gt;&lt;/authors&gt;&lt;/contributors&gt;&lt;titles&gt;&lt;title&gt;Consumer prices, 1870 to 1919&lt;/title&gt;&lt;tertiary-title&gt;Economics&lt;/tertiary-title&gt;&lt;/titles&gt;&lt;number&gt;12&lt;/number&gt;&lt;dates&gt;&lt;year&gt;1982b&lt;/year&gt;&lt;/dates&gt;&lt;pub-location&gt;Wellington&lt;/pub-location&gt;&lt;publisher&gt;Victoria University of Wellington&lt;/publisher&gt;&lt;work-type&gt;Discussion Paper&lt;/work-type&gt;&lt;urls&gt;&lt;/urls&gt;&lt;/record&gt;&lt;/Cite&gt;&lt;Cite&gt;&lt;Author&gt;Nesbitt-Savage&lt;/Author&gt;&lt;Year&gt;1993&lt;/Year&gt;&lt;RecNum&gt;15&lt;/RecNum&gt;&lt;record&gt;&lt;rec-number&gt;15&lt;/rec-number&gt;&lt;foreign-keys&gt;&lt;key app="EN" db-id="ast9derepzftw2e05tavree3p2aze9fxp22p"&gt;15&lt;/key&gt;&lt;/foreign-keys&gt;&lt;ref-type name="Unpublished Work"&gt;34&lt;/ref-type&gt;&lt;contributors&gt;&lt;authors&gt;&lt;author&gt;Nesbitt-Savage, R.&lt;/author&gt;&lt;/authors&gt;&lt;/contributors&gt;&lt;titles&gt;&lt;title&gt;A long run consumer price index for New Zealand&lt;/title&gt;&lt;tertiary-title&gt;Economics&lt;/tertiary-title&gt;&lt;/titles&gt;&lt;dates&gt;&lt;year&gt;1993&lt;/year&gt;&lt;/dates&gt;&lt;pub-location&gt;Hamilton&lt;/pub-location&gt;&lt;publisher&gt;University of Waikato&lt;/publisher&gt;&lt;work-type&gt;Working paper&lt;/work-type&gt;&lt;urls&gt;&lt;/urls&gt;&lt;/record&gt;&lt;/Cite&gt;&lt;/EndNote&gt;</w:instrText>
      </w:r>
      <w:r w:rsidR="00986B7D" w:rsidRPr="00D857E0">
        <w:rPr>
          <w:rFonts w:ascii="Times New Roman" w:hAnsi="Times New Roman"/>
          <w:sz w:val="24"/>
          <w:szCs w:val="24"/>
        </w:rPr>
        <w:fldChar w:fldCharType="separate"/>
      </w:r>
      <w:r w:rsidR="00026401" w:rsidRPr="00D857E0">
        <w:rPr>
          <w:rFonts w:ascii="Times New Roman" w:hAnsi="Times New Roman"/>
          <w:noProof/>
          <w:sz w:val="24"/>
          <w:szCs w:val="24"/>
        </w:rPr>
        <w:t>(</w:t>
      </w:r>
      <w:hyperlink w:anchor="_ENREF_1" w:tooltip="Arnold, 1982b #17" w:history="1">
        <w:r w:rsidR="004370DF">
          <w:rPr>
            <w:rFonts w:ascii="Times New Roman" w:hAnsi="Times New Roman"/>
            <w:noProof/>
            <w:sz w:val="24"/>
            <w:szCs w:val="24"/>
          </w:rPr>
          <w:t xml:space="preserve">Arnold </w:t>
        </w:r>
        <w:r w:rsidR="00D14F2F" w:rsidRPr="00D857E0">
          <w:rPr>
            <w:rFonts w:ascii="Times New Roman" w:hAnsi="Times New Roman"/>
            <w:noProof/>
            <w:sz w:val="24"/>
            <w:szCs w:val="24"/>
          </w:rPr>
          <w:t>1982b</w:t>
        </w:r>
      </w:hyperlink>
      <w:r w:rsidR="004370DF">
        <w:rPr>
          <w:rFonts w:ascii="Times New Roman" w:hAnsi="Times New Roman"/>
          <w:noProof/>
          <w:sz w:val="24"/>
          <w:szCs w:val="24"/>
        </w:rPr>
        <w:t>,</w:t>
      </w:r>
      <w:r w:rsidR="00026401" w:rsidRPr="00D857E0">
        <w:rPr>
          <w:rFonts w:ascii="Times New Roman" w:hAnsi="Times New Roman"/>
          <w:noProof/>
          <w:sz w:val="24"/>
          <w:szCs w:val="24"/>
        </w:rPr>
        <w:t xml:space="preserve"> </w:t>
      </w:r>
      <w:hyperlink w:anchor="_ENREF_22" w:tooltip="Nesbitt-Savage, 1993 #15" w:history="1">
        <w:r w:rsidR="004370DF">
          <w:rPr>
            <w:rFonts w:ascii="Times New Roman" w:hAnsi="Times New Roman"/>
            <w:noProof/>
            <w:sz w:val="24"/>
            <w:szCs w:val="24"/>
          </w:rPr>
          <w:t>Nesbitt-Savage</w:t>
        </w:r>
        <w:r w:rsidR="00D14F2F" w:rsidRPr="00D857E0">
          <w:rPr>
            <w:rFonts w:ascii="Times New Roman" w:hAnsi="Times New Roman"/>
            <w:noProof/>
            <w:sz w:val="24"/>
            <w:szCs w:val="24"/>
          </w:rPr>
          <w:t xml:space="preserve"> 1993</w:t>
        </w:r>
      </w:hyperlink>
      <w:r w:rsidR="00026401"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026401" w:rsidRPr="00D857E0">
        <w:rPr>
          <w:rFonts w:ascii="Times New Roman" w:hAnsi="Times New Roman"/>
          <w:sz w:val="24"/>
          <w:szCs w:val="24"/>
        </w:rPr>
        <w:t xml:space="preserve">. </w:t>
      </w:r>
      <w:r w:rsidR="00FF1665" w:rsidRPr="00D857E0">
        <w:rPr>
          <w:rFonts w:ascii="Times New Roman" w:hAnsi="Times New Roman"/>
          <w:sz w:val="24"/>
          <w:szCs w:val="24"/>
        </w:rPr>
        <w:t xml:space="preserve">Although </w:t>
      </w:r>
      <w:r w:rsidR="00026401" w:rsidRPr="00D857E0">
        <w:rPr>
          <w:rFonts w:ascii="Times New Roman" w:hAnsi="Times New Roman"/>
          <w:sz w:val="24"/>
          <w:szCs w:val="24"/>
        </w:rPr>
        <w:t xml:space="preserve">both </w:t>
      </w:r>
      <w:r w:rsidR="00FF1665" w:rsidRPr="00D857E0">
        <w:rPr>
          <w:rFonts w:ascii="Times New Roman" w:hAnsi="Times New Roman"/>
          <w:sz w:val="24"/>
          <w:szCs w:val="24"/>
        </w:rPr>
        <w:t xml:space="preserve">the </w:t>
      </w:r>
      <w:proofErr w:type="spellStart"/>
      <w:r w:rsidR="00026401" w:rsidRPr="00D857E0">
        <w:rPr>
          <w:rFonts w:ascii="Times New Roman" w:hAnsi="Times New Roman"/>
          <w:sz w:val="24"/>
          <w:szCs w:val="24"/>
        </w:rPr>
        <w:t>McIlraith</w:t>
      </w:r>
      <w:proofErr w:type="spellEnd"/>
      <w:r w:rsidR="00026401" w:rsidRPr="00D857E0">
        <w:rPr>
          <w:rFonts w:ascii="Times New Roman" w:hAnsi="Times New Roman"/>
          <w:sz w:val="24"/>
          <w:szCs w:val="24"/>
        </w:rPr>
        <w:t xml:space="preserve"> and Fraser price series are probably reliable </w:t>
      </w:r>
      <w:r w:rsidR="00FF1665" w:rsidRPr="00D857E0">
        <w:rPr>
          <w:rFonts w:ascii="Times New Roman" w:hAnsi="Times New Roman"/>
          <w:sz w:val="24"/>
          <w:szCs w:val="24"/>
        </w:rPr>
        <w:t xml:space="preserve">in relation to </w:t>
      </w:r>
      <w:r w:rsidR="00026401" w:rsidRPr="00D857E0">
        <w:rPr>
          <w:rFonts w:ascii="Times New Roman" w:hAnsi="Times New Roman"/>
          <w:sz w:val="24"/>
          <w:szCs w:val="24"/>
        </w:rPr>
        <w:t xml:space="preserve">the general trend, they appear to be less reliable </w:t>
      </w:r>
      <w:r w:rsidR="00FF1665" w:rsidRPr="00D857E0">
        <w:rPr>
          <w:rFonts w:ascii="Times New Roman" w:hAnsi="Times New Roman"/>
          <w:sz w:val="24"/>
          <w:szCs w:val="24"/>
        </w:rPr>
        <w:t xml:space="preserve">in terms of </w:t>
      </w:r>
      <w:r w:rsidR="00F95CEB">
        <w:rPr>
          <w:rFonts w:ascii="Times New Roman" w:hAnsi="Times New Roman"/>
          <w:sz w:val="24"/>
          <w:szCs w:val="24"/>
        </w:rPr>
        <w:t xml:space="preserve">annual fluctuations (Arnold </w:t>
      </w:r>
      <w:r w:rsidR="00026401" w:rsidRPr="00D857E0">
        <w:rPr>
          <w:rFonts w:ascii="Times New Roman" w:hAnsi="Times New Roman"/>
          <w:sz w:val="24"/>
          <w:szCs w:val="24"/>
        </w:rPr>
        <w:t xml:space="preserve">1982b). </w:t>
      </w:r>
    </w:p>
    <w:p w:rsidR="00904E20" w:rsidRPr="00D857E0" w:rsidRDefault="00904E20" w:rsidP="000D7853">
      <w:pPr>
        <w:tabs>
          <w:tab w:val="left" w:pos="426"/>
        </w:tabs>
        <w:rPr>
          <w:rFonts w:ascii="Times New Roman" w:hAnsi="Times New Roman"/>
          <w:sz w:val="24"/>
          <w:szCs w:val="24"/>
        </w:rPr>
      </w:pPr>
    </w:p>
    <w:p w:rsidR="002F2E32" w:rsidRPr="004370DF" w:rsidRDefault="004370DF" w:rsidP="004370DF">
      <w:pPr>
        <w:pStyle w:val="Heading2"/>
        <w:numPr>
          <w:ilvl w:val="0"/>
          <w:numId w:val="0"/>
        </w:numPr>
        <w:rPr>
          <w:i w:val="0"/>
          <w:szCs w:val="24"/>
        </w:rPr>
      </w:pPr>
      <w:bookmarkStart w:id="5" w:name="_Toc350605407"/>
      <w:proofErr w:type="gramStart"/>
      <w:r>
        <w:rPr>
          <w:i w:val="0"/>
          <w:szCs w:val="24"/>
        </w:rPr>
        <w:t>2.3  Arnold’s</w:t>
      </w:r>
      <w:proofErr w:type="gramEnd"/>
      <w:r>
        <w:rPr>
          <w:i w:val="0"/>
          <w:szCs w:val="24"/>
        </w:rPr>
        <w:t xml:space="preserve"> S</w:t>
      </w:r>
      <w:r w:rsidR="002F2E32" w:rsidRPr="004370DF">
        <w:rPr>
          <w:i w:val="0"/>
          <w:szCs w:val="24"/>
        </w:rPr>
        <w:t>eries (1870-1919)</w:t>
      </w:r>
      <w:bookmarkEnd w:id="5"/>
    </w:p>
    <w:p w:rsidR="002F2E32" w:rsidRPr="00D857E0" w:rsidRDefault="002F2E32" w:rsidP="000D7853">
      <w:pPr>
        <w:tabs>
          <w:tab w:val="left" w:pos="426"/>
        </w:tabs>
        <w:rPr>
          <w:rFonts w:ascii="Times New Roman" w:hAnsi="Times New Roman"/>
          <w:sz w:val="24"/>
          <w:szCs w:val="24"/>
        </w:rPr>
      </w:pPr>
      <w:r w:rsidRPr="00D857E0">
        <w:rPr>
          <w:rFonts w:ascii="Times New Roman" w:hAnsi="Times New Roman"/>
          <w:sz w:val="24"/>
          <w:szCs w:val="24"/>
        </w:rPr>
        <w:t xml:space="preserve">In order to address problems </w:t>
      </w:r>
      <w:r w:rsidR="000A0F9B" w:rsidRPr="00D857E0">
        <w:rPr>
          <w:rFonts w:ascii="Times New Roman" w:hAnsi="Times New Roman"/>
          <w:sz w:val="24"/>
          <w:szCs w:val="24"/>
        </w:rPr>
        <w:t xml:space="preserve">with the Fraser series </w:t>
      </w:r>
      <w:r w:rsidRPr="00D857E0">
        <w:rPr>
          <w:rFonts w:ascii="Times New Roman" w:hAnsi="Times New Roman"/>
          <w:sz w:val="24"/>
          <w:szCs w:val="24"/>
        </w:rPr>
        <w:t>(</w:t>
      </w:r>
      <w:r w:rsidR="00904E20">
        <w:rPr>
          <w:rFonts w:ascii="Times New Roman" w:hAnsi="Times New Roman"/>
          <w:sz w:val="24"/>
          <w:szCs w:val="24"/>
        </w:rPr>
        <w:t>for example,</w:t>
      </w:r>
      <w:r w:rsidRPr="00D857E0">
        <w:rPr>
          <w:rFonts w:ascii="Times New Roman" w:hAnsi="Times New Roman"/>
          <w:sz w:val="24"/>
          <w:szCs w:val="24"/>
        </w:rPr>
        <w:t xml:space="preserve"> incomplete or limited expenditure basket</w:t>
      </w:r>
      <w:r w:rsidR="00B647E1" w:rsidRPr="00D857E0">
        <w:rPr>
          <w:rFonts w:ascii="Times New Roman" w:hAnsi="Times New Roman"/>
          <w:sz w:val="24"/>
          <w:szCs w:val="24"/>
        </w:rPr>
        <w:t xml:space="preserve"> and data </w:t>
      </w:r>
      <w:r w:rsidRPr="00D857E0">
        <w:rPr>
          <w:rFonts w:ascii="Times New Roman" w:hAnsi="Times New Roman"/>
          <w:sz w:val="24"/>
          <w:szCs w:val="24"/>
        </w:rPr>
        <w:t>source reliability)</w:t>
      </w:r>
      <w:r w:rsidR="00B647E1" w:rsidRPr="00D857E0">
        <w:rPr>
          <w:rFonts w:ascii="Times New Roman" w:hAnsi="Times New Roman"/>
          <w:sz w:val="24"/>
          <w:szCs w:val="24"/>
        </w:rPr>
        <w:t>,</w:t>
      </w:r>
      <w:r w:rsidRPr="00D857E0">
        <w:rPr>
          <w:rFonts w:ascii="Times New Roman" w:hAnsi="Times New Roman"/>
          <w:sz w:val="24"/>
          <w:szCs w:val="24"/>
        </w:rPr>
        <w:t xml:space="preserve"> and to extend the series (the Fraser series commences in 1891)</w:t>
      </w:r>
      <w:proofErr w:type="gramStart"/>
      <w:r w:rsidRPr="00D857E0">
        <w:rPr>
          <w:rFonts w:ascii="Times New Roman" w:hAnsi="Times New Roman"/>
          <w:sz w:val="24"/>
          <w:szCs w:val="24"/>
        </w:rPr>
        <w:t>,</w:t>
      </w:r>
      <w:proofErr w:type="gramEnd"/>
      <w:r w:rsidRPr="00D857E0">
        <w:rPr>
          <w:rFonts w:ascii="Times New Roman" w:hAnsi="Times New Roman"/>
          <w:sz w:val="24"/>
          <w:szCs w:val="24"/>
        </w:rPr>
        <w:t xml:space="preserve"> Margaret Arnold developed </w:t>
      </w:r>
      <w:r w:rsidR="000A0F9B" w:rsidRPr="00D857E0">
        <w:rPr>
          <w:rFonts w:ascii="Times New Roman" w:hAnsi="Times New Roman"/>
          <w:sz w:val="24"/>
          <w:szCs w:val="24"/>
        </w:rPr>
        <w:t xml:space="preserve">an </w:t>
      </w:r>
      <w:r w:rsidR="00B647E1" w:rsidRPr="00D857E0">
        <w:rPr>
          <w:rFonts w:ascii="Times New Roman" w:hAnsi="Times New Roman"/>
          <w:sz w:val="24"/>
          <w:szCs w:val="24"/>
        </w:rPr>
        <w:t xml:space="preserve">aggregate </w:t>
      </w:r>
      <w:r w:rsidRPr="00D857E0">
        <w:rPr>
          <w:rFonts w:ascii="Times New Roman" w:hAnsi="Times New Roman"/>
          <w:sz w:val="24"/>
          <w:szCs w:val="24"/>
        </w:rPr>
        <w:t>CPI by revising the weighting scheme used by Fraser</w:t>
      </w:r>
      <w:r w:rsidR="00B647E1" w:rsidRPr="00D857E0">
        <w:rPr>
          <w:rFonts w:ascii="Times New Roman" w:hAnsi="Times New Roman"/>
          <w:sz w:val="24"/>
          <w:szCs w:val="24"/>
        </w:rPr>
        <w:t xml:space="preserve">. To construct the new CPI </w:t>
      </w:r>
      <w:r w:rsidRPr="00D857E0">
        <w:rPr>
          <w:rFonts w:ascii="Times New Roman" w:hAnsi="Times New Roman"/>
          <w:sz w:val="24"/>
          <w:szCs w:val="24"/>
        </w:rPr>
        <w:t xml:space="preserve">she extracted annual average returns of prices reported in </w:t>
      </w:r>
      <w:r w:rsidRPr="001E39F8">
        <w:rPr>
          <w:rFonts w:ascii="Times New Roman" w:hAnsi="Times New Roman"/>
          <w:sz w:val="24"/>
          <w:szCs w:val="24"/>
        </w:rPr>
        <w:t>Statistics New Zealand</w:t>
      </w:r>
      <w:r w:rsidRPr="00D857E0">
        <w:rPr>
          <w:rFonts w:ascii="Times New Roman" w:hAnsi="Times New Roman"/>
          <w:sz w:val="24"/>
          <w:szCs w:val="24"/>
        </w:rPr>
        <w:t xml:space="preserve"> from 1870 to 1919 </w:t>
      </w:r>
      <w:r w:rsidR="00986B7D" w:rsidRPr="00D857E0">
        <w:rPr>
          <w:rFonts w:ascii="Times New Roman" w:hAnsi="Times New Roman"/>
          <w:sz w:val="24"/>
          <w:szCs w:val="24"/>
        </w:rPr>
        <w:fldChar w:fldCharType="begin"/>
      </w:r>
      <w:r w:rsidR="00514CCE" w:rsidRPr="00D857E0">
        <w:rPr>
          <w:rFonts w:ascii="Times New Roman" w:hAnsi="Times New Roman"/>
          <w:sz w:val="24"/>
          <w:szCs w:val="24"/>
        </w:rPr>
        <w:instrText xml:space="preserve"> ADDIN EN.CITE &lt;EndNote&gt;&lt;Cite&gt;&lt;Author&gt;Arnold&lt;/Author&gt;&lt;Year&gt;1982b&lt;/Year&gt;&lt;RecNum&gt;17&lt;/RecNum&gt;&lt;DisplayText&gt;(Arnold, 1982b)&lt;/DisplayText&gt;&lt;record&gt;&lt;rec-number&gt;17&lt;/rec-number&gt;&lt;foreign-keys&gt;&lt;key app="EN" db-id="ast9derepzftw2e05tavree3p2aze9fxp22p"&gt;17&lt;/key&gt;&lt;/foreign-keys&gt;&lt;ref-type name="Unpublished Work"&gt;34&lt;/ref-type&gt;&lt;contributors&gt;&lt;authors&gt;&lt;author&gt;Arnold, M. N.&lt;/author&gt;&lt;/authors&gt;&lt;/contributors&gt;&lt;titles&gt;&lt;title&gt;Consumer prices, 1870 to 1919&lt;/title&gt;&lt;tertiary-title&gt;Economics&lt;/tertiary-title&gt;&lt;/titles&gt;&lt;number&gt;12&lt;/number&gt;&lt;dates&gt;&lt;year&gt;1982b&lt;/year&gt;&lt;/dates&gt;&lt;pub-location&gt;Wellington&lt;/pub-location&gt;&lt;publisher&gt;Victoria University of Wellington&lt;/publisher&gt;&lt;work-type&gt;Discussion Paper&lt;/work-type&gt;&lt;urls&gt;&lt;/urls&gt;&lt;/record&gt;&lt;/Cite&gt;&lt;/EndNote&gt;</w:instrText>
      </w:r>
      <w:r w:rsidR="00986B7D" w:rsidRPr="00D857E0">
        <w:rPr>
          <w:rFonts w:ascii="Times New Roman" w:hAnsi="Times New Roman"/>
          <w:sz w:val="24"/>
          <w:szCs w:val="24"/>
        </w:rPr>
        <w:fldChar w:fldCharType="separate"/>
      </w:r>
      <w:r w:rsidR="00514CCE" w:rsidRPr="00D857E0">
        <w:rPr>
          <w:rFonts w:ascii="Times New Roman" w:hAnsi="Times New Roman"/>
          <w:noProof/>
          <w:sz w:val="24"/>
          <w:szCs w:val="24"/>
        </w:rPr>
        <w:t>(</w:t>
      </w:r>
      <w:hyperlink w:anchor="_ENREF_1" w:tooltip="Arnold, 1982b #17" w:history="1">
        <w:r w:rsidR="004370DF">
          <w:rPr>
            <w:rFonts w:ascii="Times New Roman" w:hAnsi="Times New Roman"/>
            <w:noProof/>
            <w:sz w:val="24"/>
            <w:szCs w:val="24"/>
          </w:rPr>
          <w:t>Arnold</w:t>
        </w:r>
        <w:r w:rsidR="00D14F2F" w:rsidRPr="00D857E0">
          <w:rPr>
            <w:rFonts w:ascii="Times New Roman" w:hAnsi="Times New Roman"/>
            <w:noProof/>
            <w:sz w:val="24"/>
            <w:szCs w:val="24"/>
          </w:rPr>
          <w:t xml:space="preserve"> 1982b</w:t>
        </w:r>
      </w:hyperlink>
      <w:r w:rsidR="00514CCE"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514CCE" w:rsidRPr="00D857E0">
        <w:rPr>
          <w:rFonts w:ascii="Times New Roman" w:hAnsi="Times New Roman"/>
          <w:sz w:val="24"/>
          <w:szCs w:val="24"/>
        </w:rPr>
        <w:t xml:space="preserve"> where c</w:t>
      </w:r>
      <w:r w:rsidRPr="00D857E0">
        <w:rPr>
          <w:rFonts w:ascii="Times New Roman" w:hAnsi="Times New Roman"/>
          <w:sz w:val="24"/>
          <w:szCs w:val="24"/>
        </w:rPr>
        <w:t xml:space="preserve">ollection of these </w:t>
      </w:r>
      <w:r w:rsidR="00514CCE" w:rsidRPr="00D857E0">
        <w:rPr>
          <w:rFonts w:ascii="Times New Roman" w:hAnsi="Times New Roman"/>
          <w:sz w:val="24"/>
          <w:szCs w:val="24"/>
        </w:rPr>
        <w:t>prices</w:t>
      </w:r>
      <w:r w:rsidRPr="00D857E0">
        <w:rPr>
          <w:rFonts w:ascii="Times New Roman" w:hAnsi="Times New Roman"/>
          <w:sz w:val="24"/>
          <w:szCs w:val="24"/>
        </w:rPr>
        <w:t xml:space="preserve"> </w:t>
      </w:r>
      <w:r w:rsidR="00514CCE" w:rsidRPr="00D857E0">
        <w:rPr>
          <w:rFonts w:ascii="Times New Roman" w:hAnsi="Times New Roman"/>
          <w:sz w:val="24"/>
          <w:szCs w:val="24"/>
        </w:rPr>
        <w:t xml:space="preserve">were </w:t>
      </w:r>
      <w:r w:rsidRPr="00D857E0">
        <w:rPr>
          <w:rFonts w:ascii="Times New Roman" w:hAnsi="Times New Roman"/>
          <w:sz w:val="24"/>
          <w:szCs w:val="24"/>
        </w:rPr>
        <w:t xml:space="preserve">apparently </w:t>
      </w:r>
      <w:r w:rsidR="00514CCE" w:rsidRPr="00D857E0">
        <w:rPr>
          <w:rFonts w:ascii="Times New Roman" w:hAnsi="Times New Roman"/>
          <w:sz w:val="24"/>
          <w:szCs w:val="24"/>
        </w:rPr>
        <w:t xml:space="preserve">undertaken </w:t>
      </w:r>
      <w:r w:rsidRPr="00D857E0">
        <w:rPr>
          <w:rFonts w:ascii="Times New Roman" w:hAnsi="Times New Roman"/>
          <w:sz w:val="24"/>
          <w:szCs w:val="24"/>
        </w:rPr>
        <w:t>by the Police Force (NZOY, 1910).</w:t>
      </w:r>
    </w:p>
    <w:p w:rsidR="002F2E32" w:rsidRDefault="001E39F8" w:rsidP="000D7853">
      <w:pPr>
        <w:tabs>
          <w:tab w:val="left" w:pos="426"/>
        </w:tabs>
        <w:rPr>
          <w:rFonts w:ascii="Times New Roman" w:hAnsi="Times New Roman"/>
          <w:sz w:val="24"/>
          <w:szCs w:val="24"/>
        </w:rPr>
      </w:pPr>
      <w:r>
        <w:rPr>
          <w:rFonts w:ascii="Times New Roman" w:hAnsi="Times New Roman"/>
          <w:sz w:val="24"/>
          <w:szCs w:val="24"/>
        </w:rPr>
        <w:tab/>
      </w:r>
      <w:r w:rsidR="004103E6" w:rsidRPr="00D857E0">
        <w:rPr>
          <w:rFonts w:ascii="Times New Roman" w:hAnsi="Times New Roman"/>
          <w:sz w:val="24"/>
          <w:szCs w:val="24"/>
        </w:rPr>
        <w:t>Arnold’s long-</w:t>
      </w:r>
      <w:r w:rsidR="002F2E32" w:rsidRPr="00D857E0">
        <w:rPr>
          <w:rFonts w:ascii="Times New Roman" w:hAnsi="Times New Roman"/>
          <w:sz w:val="24"/>
          <w:szCs w:val="24"/>
        </w:rPr>
        <w:t xml:space="preserve">term series consisted of the five major subgroups of expenditure: Food, Housing, Clothing, Fuel &amp; Light, and Miscellaneous items. She </w:t>
      </w:r>
      <w:r w:rsidR="00514CCE" w:rsidRPr="00D857E0">
        <w:rPr>
          <w:rFonts w:ascii="Times New Roman" w:hAnsi="Times New Roman"/>
          <w:sz w:val="24"/>
          <w:szCs w:val="24"/>
        </w:rPr>
        <w:t xml:space="preserve">collated </w:t>
      </w:r>
      <w:r w:rsidR="002F2E32" w:rsidRPr="00D857E0">
        <w:rPr>
          <w:rFonts w:ascii="Times New Roman" w:hAnsi="Times New Roman"/>
          <w:sz w:val="24"/>
          <w:szCs w:val="24"/>
        </w:rPr>
        <w:t xml:space="preserve">the prices for </w:t>
      </w:r>
      <w:r w:rsidR="002F2E32" w:rsidRPr="00D857E0">
        <w:rPr>
          <w:rFonts w:ascii="Times New Roman" w:hAnsi="Times New Roman"/>
          <w:sz w:val="24"/>
          <w:szCs w:val="24"/>
        </w:rPr>
        <w:lastRenderedPageBreak/>
        <w:t xml:space="preserve">individual items for the years 1870-1901 and then linked them to the Fraser series </w:t>
      </w:r>
      <w:r w:rsidR="004019A5">
        <w:rPr>
          <w:rFonts w:ascii="Times New Roman" w:hAnsi="Times New Roman"/>
          <w:sz w:val="24"/>
          <w:szCs w:val="24"/>
        </w:rPr>
        <w:t>‘</w:t>
      </w:r>
      <w:r w:rsidR="002F2E32" w:rsidRPr="00D857E0">
        <w:rPr>
          <w:rFonts w:ascii="Times New Roman" w:hAnsi="Times New Roman"/>
          <w:sz w:val="24"/>
          <w:szCs w:val="24"/>
        </w:rPr>
        <w:t xml:space="preserve">as to provide an adequate </w:t>
      </w:r>
      <w:r w:rsidR="00DB5F9A" w:rsidRPr="00D857E0">
        <w:rPr>
          <w:rFonts w:ascii="Times New Roman" w:hAnsi="Times New Roman"/>
          <w:sz w:val="24"/>
          <w:szCs w:val="24"/>
        </w:rPr>
        <w:t>overlap with the Fraser</w:t>
      </w:r>
      <w:r w:rsidR="002F2E32" w:rsidRPr="00D857E0">
        <w:rPr>
          <w:rFonts w:ascii="Times New Roman" w:hAnsi="Times New Roman"/>
          <w:sz w:val="24"/>
          <w:szCs w:val="24"/>
        </w:rPr>
        <w:t xml:space="preserve"> series</w:t>
      </w:r>
      <w:r w:rsidR="004019A5">
        <w:rPr>
          <w:rFonts w:ascii="Times New Roman" w:hAnsi="Times New Roman"/>
          <w:sz w:val="24"/>
          <w:szCs w:val="24"/>
        </w:rPr>
        <w:t>’</w:t>
      </w:r>
      <w:r w:rsidR="002F2E32" w:rsidRPr="00D857E0">
        <w:rPr>
          <w:rFonts w:ascii="Times New Roman" w:hAnsi="Times New Roman"/>
          <w:sz w:val="24"/>
          <w:szCs w:val="24"/>
        </w:rPr>
        <w:t xml:space="preserve">. She constructed the individual series by first taking the midpoint of each </w:t>
      </w:r>
      <w:r w:rsidR="00DB5F9A" w:rsidRPr="00D857E0">
        <w:rPr>
          <w:rFonts w:ascii="Times New Roman" w:hAnsi="Times New Roman"/>
          <w:sz w:val="24"/>
          <w:szCs w:val="24"/>
        </w:rPr>
        <w:t>range of values given for each P</w:t>
      </w:r>
      <w:r w:rsidR="002F2E32" w:rsidRPr="00D857E0">
        <w:rPr>
          <w:rFonts w:ascii="Times New Roman" w:hAnsi="Times New Roman"/>
          <w:sz w:val="24"/>
          <w:szCs w:val="24"/>
        </w:rPr>
        <w:t>rovince, and then weighting these midpoints by the p</w:t>
      </w:r>
      <w:r w:rsidR="00DB5F9A" w:rsidRPr="00D857E0">
        <w:rPr>
          <w:rFonts w:ascii="Times New Roman" w:hAnsi="Times New Roman"/>
          <w:sz w:val="24"/>
          <w:szCs w:val="24"/>
        </w:rPr>
        <w:t>roportion of population in the P</w:t>
      </w:r>
      <w:r w:rsidR="002F2E32" w:rsidRPr="00D857E0">
        <w:rPr>
          <w:rFonts w:ascii="Times New Roman" w:hAnsi="Times New Roman"/>
          <w:sz w:val="24"/>
          <w:szCs w:val="24"/>
        </w:rPr>
        <w:t>rovince. To develop her final CPI, she linked the five sub-series together. Although, for her final series she used various weights (</w:t>
      </w:r>
      <w:proofErr w:type="spellStart"/>
      <w:r w:rsidR="002F2E32" w:rsidRPr="00D857E0">
        <w:rPr>
          <w:rFonts w:ascii="Times New Roman" w:hAnsi="Times New Roman"/>
          <w:sz w:val="24"/>
          <w:szCs w:val="24"/>
        </w:rPr>
        <w:t>Karamea</w:t>
      </w:r>
      <w:proofErr w:type="spellEnd"/>
      <w:r w:rsidR="00D13060" w:rsidRPr="004370DF">
        <w:rPr>
          <w:rStyle w:val="FootnoteReference"/>
          <w:rFonts w:ascii="Times New Roman" w:hAnsi="Times New Roman"/>
          <w:sz w:val="24"/>
          <w:szCs w:val="24"/>
          <w:vertAlign w:val="superscript"/>
        </w:rPr>
        <w:footnoteReference w:id="5"/>
      </w:r>
      <w:r w:rsidR="002F2E32" w:rsidRPr="00D857E0">
        <w:rPr>
          <w:rFonts w:ascii="Times New Roman" w:hAnsi="Times New Roman"/>
          <w:sz w:val="24"/>
          <w:szCs w:val="24"/>
        </w:rPr>
        <w:t xml:space="preserve">, </w:t>
      </w:r>
      <w:r w:rsidR="002F2E32" w:rsidRPr="00A320E3">
        <w:rPr>
          <w:rFonts w:ascii="Times New Roman" w:hAnsi="Times New Roman"/>
          <w:sz w:val="24"/>
          <w:szCs w:val="24"/>
        </w:rPr>
        <w:t>Department of Labour</w:t>
      </w:r>
      <w:r w:rsidR="002F2E32" w:rsidRPr="00D857E0">
        <w:rPr>
          <w:rFonts w:ascii="Times New Roman" w:hAnsi="Times New Roman"/>
          <w:sz w:val="24"/>
          <w:szCs w:val="24"/>
        </w:rPr>
        <w:t xml:space="preserve">, and Fraser), </w:t>
      </w:r>
      <w:r w:rsidR="00986B7D" w:rsidRPr="00D857E0">
        <w:rPr>
          <w:rFonts w:ascii="Times New Roman" w:hAnsi="Times New Roman"/>
          <w:sz w:val="24"/>
          <w:szCs w:val="24"/>
        </w:rPr>
        <w:fldChar w:fldCharType="begin"/>
      </w:r>
      <w:r w:rsidR="002F2E32" w:rsidRPr="00D857E0">
        <w:rPr>
          <w:rFonts w:ascii="Times New Roman" w:hAnsi="Times New Roman"/>
          <w:sz w:val="24"/>
          <w:szCs w:val="24"/>
        </w:rPr>
        <w:instrText xml:space="preserve"> ADDIN EN.CITE &lt;EndNote&gt;&lt;Cite AuthorYear="1"&gt;&lt;Author&gt;Arnold&lt;/Author&gt;&lt;Year&gt;1982b&lt;/Year&gt;&lt;RecNum&gt;17&lt;/RecNum&gt;&lt;DisplayText&gt;Arnold (1982b)&lt;/DisplayText&gt;&lt;record&gt;&lt;rec-number&gt;17&lt;/rec-number&gt;&lt;foreign-keys&gt;&lt;key app="EN" db-id="ast9derepzftw2e05tavree3p2aze9fxp22p"&gt;17&lt;/key&gt;&lt;/foreign-keys&gt;&lt;ref-type name="Unpublished Work"&gt;34&lt;/ref-type&gt;&lt;contributors&gt;&lt;authors&gt;&lt;author&gt;Arnold, M. N.&lt;/author&gt;&lt;/authors&gt;&lt;/contributors&gt;&lt;titles&gt;&lt;title&gt;Consumer prices, 1870 to 1919&lt;/title&gt;&lt;tertiary-title&gt;Economics&lt;/tertiary-title&gt;&lt;/titles&gt;&lt;number&gt;12&lt;/number&gt;&lt;dates&gt;&lt;year&gt;1982b&lt;/year&gt;&lt;/dates&gt;&lt;pub-location&gt;Wellington&lt;/pub-location&gt;&lt;publisher&gt;Victoria University of Wellington&lt;/publisher&gt;&lt;work-type&gt;Discussion Paper&lt;/work-type&gt;&lt;urls&gt;&lt;/urls&gt;&lt;/record&gt;&lt;/Cite&gt;&lt;/EndNote&gt;</w:instrText>
      </w:r>
      <w:r w:rsidR="00986B7D" w:rsidRPr="00D857E0">
        <w:rPr>
          <w:rFonts w:ascii="Times New Roman" w:hAnsi="Times New Roman"/>
          <w:sz w:val="24"/>
          <w:szCs w:val="24"/>
        </w:rPr>
        <w:fldChar w:fldCharType="separate"/>
      </w:r>
      <w:hyperlink w:anchor="_ENREF_1" w:tooltip="Arnold, 1982b #17" w:history="1">
        <w:r w:rsidR="00D14F2F" w:rsidRPr="00D857E0">
          <w:rPr>
            <w:rFonts w:ascii="Times New Roman" w:hAnsi="Times New Roman"/>
            <w:noProof/>
            <w:sz w:val="24"/>
            <w:szCs w:val="24"/>
          </w:rPr>
          <w:t>Arnold (1982b</w:t>
        </w:r>
      </w:hyperlink>
      <w:r w:rsidR="002F2E32"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2F2E32" w:rsidRPr="00D857E0">
        <w:rPr>
          <w:rFonts w:ascii="Times New Roman" w:hAnsi="Times New Roman"/>
          <w:sz w:val="24"/>
          <w:szCs w:val="24"/>
        </w:rPr>
        <w:t xml:space="preserve"> reports that using different weights </w:t>
      </w:r>
      <w:r w:rsidR="004019A5">
        <w:rPr>
          <w:rFonts w:ascii="Times New Roman" w:hAnsi="Times New Roman"/>
          <w:sz w:val="24"/>
          <w:szCs w:val="24"/>
        </w:rPr>
        <w:t>‘</w:t>
      </w:r>
      <w:r w:rsidR="002F2E32" w:rsidRPr="00D857E0">
        <w:rPr>
          <w:rFonts w:ascii="Times New Roman" w:hAnsi="Times New Roman"/>
          <w:sz w:val="24"/>
          <w:szCs w:val="24"/>
        </w:rPr>
        <w:t>made relatively little impact on the series.</w:t>
      </w:r>
      <w:r w:rsidR="004019A5">
        <w:rPr>
          <w:rFonts w:ascii="Times New Roman" w:hAnsi="Times New Roman"/>
          <w:sz w:val="24"/>
          <w:szCs w:val="24"/>
        </w:rPr>
        <w:t>’</w:t>
      </w:r>
      <w:r w:rsidR="002F2E32" w:rsidRPr="00D857E0">
        <w:rPr>
          <w:rFonts w:ascii="Times New Roman" w:hAnsi="Times New Roman"/>
          <w:sz w:val="24"/>
          <w:szCs w:val="24"/>
        </w:rPr>
        <w:t xml:space="preserve">  Arnold concluded that the five subseries all move together, showing the same U-shape as the general trend.  Arnold’s CPI series </w:t>
      </w:r>
      <w:r w:rsidR="00514CCE" w:rsidRPr="00D857E0">
        <w:rPr>
          <w:rFonts w:ascii="Times New Roman" w:hAnsi="Times New Roman"/>
          <w:sz w:val="24"/>
          <w:szCs w:val="24"/>
        </w:rPr>
        <w:t xml:space="preserve">are </w:t>
      </w:r>
      <w:r w:rsidR="002F2E32" w:rsidRPr="00D857E0">
        <w:rPr>
          <w:rFonts w:ascii="Times New Roman" w:hAnsi="Times New Roman"/>
          <w:sz w:val="24"/>
          <w:szCs w:val="24"/>
        </w:rPr>
        <w:t>probably the most commonly used index of changing consumer prices in New Zealand for the 1870-1919 period.</w:t>
      </w:r>
    </w:p>
    <w:p w:rsidR="00904E20" w:rsidRPr="00904E20" w:rsidRDefault="00904E20" w:rsidP="00904E20">
      <w:pPr>
        <w:tabs>
          <w:tab w:val="left" w:pos="426"/>
        </w:tabs>
        <w:spacing w:after="0"/>
        <w:rPr>
          <w:rFonts w:ascii="Times New Roman" w:hAnsi="Times New Roman"/>
          <w:sz w:val="12"/>
          <w:szCs w:val="12"/>
        </w:rPr>
      </w:pPr>
    </w:p>
    <w:p w:rsidR="002F2E32" w:rsidRPr="004370DF" w:rsidRDefault="004370DF" w:rsidP="004370DF">
      <w:pPr>
        <w:pStyle w:val="Heading2"/>
        <w:numPr>
          <w:ilvl w:val="0"/>
          <w:numId w:val="0"/>
        </w:numPr>
        <w:rPr>
          <w:i w:val="0"/>
          <w:szCs w:val="24"/>
        </w:rPr>
      </w:pPr>
      <w:bookmarkStart w:id="6" w:name="_Toc350605408"/>
      <w:r>
        <w:rPr>
          <w:i w:val="0"/>
          <w:szCs w:val="24"/>
        </w:rPr>
        <w:t xml:space="preserve">2.4   </w:t>
      </w:r>
      <w:r w:rsidR="002F2E32" w:rsidRPr="004370DF">
        <w:rPr>
          <w:i w:val="0"/>
          <w:szCs w:val="24"/>
        </w:rPr>
        <w:t>Nesbitt-Savage series (1847-1990)</w:t>
      </w:r>
      <w:bookmarkEnd w:id="6"/>
    </w:p>
    <w:p w:rsidR="00717030" w:rsidRPr="00D857E0" w:rsidRDefault="00986B7D" w:rsidP="000D7853">
      <w:pPr>
        <w:tabs>
          <w:tab w:val="left" w:pos="426"/>
          <w:tab w:val="left" w:pos="8505"/>
        </w:tabs>
        <w:rPr>
          <w:rFonts w:ascii="Times New Roman" w:hAnsi="Times New Roman"/>
          <w:sz w:val="24"/>
          <w:szCs w:val="24"/>
        </w:rPr>
      </w:pPr>
      <w:r w:rsidRPr="00D857E0">
        <w:rPr>
          <w:rFonts w:ascii="Times New Roman" w:hAnsi="Times New Roman"/>
          <w:sz w:val="24"/>
          <w:szCs w:val="24"/>
        </w:rPr>
        <w:fldChar w:fldCharType="begin"/>
      </w:r>
      <w:r w:rsidR="002F2E32" w:rsidRPr="00D857E0">
        <w:rPr>
          <w:rFonts w:ascii="Times New Roman" w:hAnsi="Times New Roman"/>
          <w:sz w:val="24"/>
          <w:szCs w:val="24"/>
        </w:rPr>
        <w:instrText xml:space="preserve"> ADDIN EN.CITE &lt;EndNote&gt;&lt;Cite AuthorYear="1"&gt;&lt;Author&gt;Nesbitt-Savage&lt;/Author&gt;&lt;Year&gt;1993&lt;/Year&gt;&lt;RecNum&gt;15&lt;/RecNum&gt;&lt;DisplayText&gt;Nesbitt-Savage (1993)&lt;/DisplayText&gt;&lt;record&gt;&lt;rec-number&gt;15&lt;/rec-number&gt;&lt;foreign-keys&gt;&lt;key app="EN" db-id="ast9derepzftw2e05tavree3p2aze9fxp22p"&gt;15&lt;/key&gt;&lt;/foreign-keys&gt;&lt;ref-type name="Unpublished Work"&gt;34&lt;/ref-type&gt;&lt;contributors&gt;&lt;authors&gt;&lt;author&gt;Nesbitt-Savage, R.&lt;/author&gt;&lt;/authors&gt;&lt;/contributors&gt;&lt;titles&gt;&lt;title&gt;A long run consumer price index for New Zealand&lt;/title&gt;&lt;tertiary-title&gt;Economics&lt;/tertiary-title&gt;&lt;/titles&gt;&lt;dates&gt;&lt;year&gt;1993&lt;/year&gt;&lt;/dates&gt;&lt;pub-location&gt;Hamilton&lt;/pub-location&gt;&lt;publisher&gt;University of Waikato&lt;/publisher&gt;&lt;work-type&gt;Working paper&lt;/work-type&gt;&lt;urls&gt;&lt;/urls&gt;&lt;/record&gt;&lt;/Cite&gt;&lt;/EndNote&gt;</w:instrText>
      </w:r>
      <w:r w:rsidRPr="00D857E0">
        <w:rPr>
          <w:rFonts w:ascii="Times New Roman" w:hAnsi="Times New Roman"/>
          <w:sz w:val="24"/>
          <w:szCs w:val="24"/>
        </w:rPr>
        <w:fldChar w:fldCharType="separate"/>
      </w:r>
      <w:hyperlink w:anchor="_ENREF_22" w:tooltip="Nesbitt-Savage, 1993 #15" w:history="1">
        <w:r w:rsidR="00D14F2F" w:rsidRPr="00D857E0">
          <w:rPr>
            <w:rFonts w:ascii="Times New Roman" w:hAnsi="Times New Roman"/>
            <w:noProof/>
            <w:sz w:val="24"/>
            <w:szCs w:val="24"/>
          </w:rPr>
          <w:t>Nesbitt-Savage (1993</w:t>
        </w:r>
      </w:hyperlink>
      <w:r w:rsidR="002F2E32" w:rsidRPr="00D857E0">
        <w:rPr>
          <w:rFonts w:ascii="Times New Roman" w:hAnsi="Times New Roman"/>
          <w:noProof/>
          <w:sz w:val="24"/>
          <w:szCs w:val="24"/>
        </w:rPr>
        <w:t>)</w:t>
      </w:r>
      <w:r w:rsidRPr="00D857E0">
        <w:rPr>
          <w:rFonts w:ascii="Times New Roman" w:hAnsi="Times New Roman"/>
          <w:sz w:val="24"/>
          <w:szCs w:val="24"/>
        </w:rPr>
        <w:fldChar w:fldCharType="end"/>
      </w:r>
      <w:r w:rsidR="002F2E32" w:rsidRPr="00D857E0">
        <w:rPr>
          <w:rFonts w:ascii="Times New Roman" w:hAnsi="Times New Roman"/>
          <w:sz w:val="24"/>
          <w:szCs w:val="24"/>
        </w:rPr>
        <w:t xml:space="preserve"> used Arnold’s series from 1870 to 1919 as the basic starting point </w:t>
      </w:r>
      <w:r w:rsidR="00BF167A" w:rsidRPr="00D857E0">
        <w:rPr>
          <w:rFonts w:ascii="Times New Roman" w:hAnsi="Times New Roman"/>
          <w:sz w:val="24"/>
          <w:szCs w:val="24"/>
        </w:rPr>
        <w:t xml:space="preserve">to </w:t>
      </w:r>
      <w:r w:rsidR="002F2E32" w:rsidRPr="00D857E0">
        <w:rPr>
          <w:rFonts w:ascii="Times New Roman" w:hAnsi="Times New Roman"/>
          <w:sz w:val="24"/>
          <w:szCs w:val="24"/>
        </w:rPr>
        <w:t xml:space="preserve">construct his long run CPI </w:t>
      </w:r>
      <w:r w:rsidR="00BF167A" w:rsidRPr="00D857E0">
        <w:rPr>
          <w:rFonts w:ascii="Times New Roman" w:hAnsi="Times New Roman"/>
          <w:sz w:val="24"/>
          <w:szCs w:val="24"/>
        </w:rPr>
        <w:t xml:space="preserve">series </w:t>
      </w:r>
      <w:r w:rsidR="002F2E32" w:rsidRPr="00D857E0">
        <w:rPr>
          <w:rFonts w:ascii="Times New Roman" w:hAnsi="Times New Roman"/>
          <w:sz w:val="24"/>
          <w:szCs w:val="24"/>
        </w:rPr>
        <w:t xml:space="preserve">(1847-1990). Nesbitt-Savage (1993) developed two models to construct (rather than directly measure) a long run CPI from 1847-1992. The first model used an overlap between </w:t>
      </w:r>
      <w:proofErr w:type="spellStart"/>
      <w:r w:rsidR="002F2E32" w:rsidRPr="00D857E0">
        <w:rPr>
          <w:rFonts w:ascii="Times New Roman" w:hAnsi="Times New Roman"/>
          <w:sz w:val="24"/>
          <w:szCs w:val="24"/>
        </w:rPr>
        <w:t>McIlraith</w:t>
      </w:r>
      <w:proofErr w:type="spellEnd"/>
      <w:r w:rsidR="002F2E32" w:rsidRPr="00D857E0">
        <w:rPr>
          <w:rFonts w:ascii="Times New Roman" w:hAnsi="Times New Roman"/>
          <w:sz w:val="24"/>
          <w:szCs w:val="24"/>
        </w:rPr>
        <w:t xml:space="preserve"> and Arnold to construct the series for 1861-1869. The second model used the correlation between </w:t>
      </w:r>
      <w:proofErr w:type="spellStart"/>
      <w:r w:rsidR="002F2E32" w:rsidRPr="00D857E0">
        <w:rPr>
          <w:rFonts w:ascii="Times New Roman" w:hAnsi="Times New Roman"/>
          <w:sz w:val="24"/>
          <w:szCs w:val="24"/>
        </w:rPr>
        <w:t>Sauerbeck’s</w:t>
      </w:r>
      <w:proofErr w:type="spellEnd"/>
      <w:r w:rsidR="002F2E32" w:rsidRPr="00D857E0">
        <w:rPr>
          <w:rFonts w:ascii="Times New Roman" w:hAnsi="Times New Roman"/>
          <w:sz w:val="24"/>
          <w:szCs w:val="24"/>
        </w:rPr>
        <w:t xml:space="preserve"> (British wholesale Price Index) and Arnold’s series to derive an approximation for the 1847-1860 </w:t>
      </w:r>
      <w:proofErr w:type="gramStart"/>
      <w:r w:rsidR="002F2E32" w:rsidRPr="00D857E0">
        <w:rPr>
          <w:rFonts w:ascii="Times New Roman" w:hAnsi="Times New Roman"/>
          <w:sz w:val="24"/>
          <w:szCs w:val="24"/>
        </w:rPr>
        <w:t>period</w:t>
      </w:r>
      <w:proofErr w:type="gramEnd"/>
      <w:r w:rsidR="002F2E32" w:rsidRPr="00D857E0">
        <w:rPr>
          <w:rFonts w:ascii="Times New Roman" w:hAnsi="Times New Roman"/>
          <w:sz w:val="24"/>
          <w:szCs w:val="24"/>
        </w:rPr>
        <w:t>.</w:t>
      </w:r>
      <w:r w:rsidR="00246740" w:rsidRPr="00D857E0">
        <w:rPr>
          <w:rFonts w:ascii="Times New Roman" w:hAnsi="Times New Roman"/>
          <w:sz w:val="24"/>
          <w:szCs w:val="24"/>
        </w:rPr>
        <w:t xml:space="preserve"> The first two models were then linked to Arnold’s (1870-1919) and </w:t>
      </w:r>
      <w:r w:rsidR="00246740" w:rsidRPr="00A320E3">
        <w:rPr>
          <w:rFonts w:ascii="Times New Roman" w:hAnsi="Times New Roman"/>
          <w:sz w:val="24"/>
          <w:szCs w:val="24"/>
        </w:rPr>
        <w:t>Department of Statistics</w:t>
      </w:r>
      <w:r w:rsidR="00246740" w:rsidRPr="00D857E0">
        <w:rPr>
          <w:rFonts w:ascii="Times New Roman" w:hAnsi="Times New Roman"/>
          <w:sz w:val="24"/>
          <w:szCs w:val="24"/>
        </w:rPr>
        <w:t xml:space="preserve"> (1920-1992) CPI series.</w:t>
      </w:r>
      <w:r w:rsidR="002F2E32" w:rsidRPr="00D857E0">
        <w:rPr>
          <w:rFonts w:ascii="Times New Roman" w:hAnsi="Times New Roman"/>
          <w:sz w:val="24"/>
          <w:szCs w:val="24"/>
        </w:rPr>
        <w:t xml:space="preserve"> Nesbitt-Savage assumed the same consumption patterns (unchanged basket of goods) throughout that whole period (1847-1919). The models </w:t>
      </w:r>
      <w:r w:rsidR="00BF167A" w:rsidRPr="00D857E0">
        <w:rPr>
          <w:rFonts w:ascii="Times New Roman" w:hAnsi="Times New Roman"/>
          <w:sz w:val="24"/>
          <w:szCs w:val="24"/>
        </w:rPr>
        <w:t xml:space="preserve">then </w:t>
      </w:r>
      <w:r w:rsidR="002F2E32" w:rsidRPr="00D857E0">
        <w:rPr>
          <w:rFonts w:ascii="Times New Roman" w:hAnsi="Times New Roman"/>
          <w:sz w:val="24"/>
          <w:szCs w:val="24"/>
        </w:rPr>
        <w:t>used simple linear regression techniques to predict the series</w:t>
      </w:r>
      <w:r w:rsidR="00452025" w:rsidRPr="00D857E0">
        <w:rPr>
          <w:rFonts w:ascii="Times New Roman" w:hAnsi="Times New Roman"/>
          <w:sz w:val="24"/>
          <w:szCs w:val="24"/>
        </w:rPr>
        <w:t>.</w:t>
      </w:r>
      <w:r w:rsidR="002F2E32" w:rsidRPr="00D857E0">
        <w:rPr>
          <w:rFonts w:ascii="Times New Roman" w:hAnsi="Times New Roman"/>
          <w:sz w:val="24"/>
          <w:szCs w:val="24"/>
        </w:rPr>
        <w:t xml:space="preserve"> The methods used to generate the long-term CPI series can probably be ameliorated using more sophisticated time series </w:t>
      </w:r>
      <w:r w:rsidR="00BF167A" w:rsidRPr="00D857E0">
        <w:rPr>
          <w:rFonts w:ascii="Times New Roman" w:hAnsi="Times New Roman"/>
          <w:sz w:val="24"/>
          <w:szCs w:val="24"/>
        </w:rPr>
        <w:t>methods now available</w:t>
      </w:r>
      <w:r w:rsidR="00717030" w:rsidRPr="00D857E0">
        <w:rPr>
          <w:rFonts w:ascii="Times New Roman" w:hAnsi="Times New Roman"/>
          <w:sz w:val="24"/>
          <w:szCs w:val="24"/>
        </w:rPr>
        <w:t>.</w:t>
      </w:r>
    </w:p>
    <w:p w:rsidR="00904E20" w:rsidRPr="00904E20" w:rsidRDefault="00904E20" w:rsidP="00904E20">
      <w:pPr>
        <w:pStyle w:val="Heading1"/>
        <w:numPr>
          <w:ilvl w:val="0"/>
          <w:numId w:val="0"/>
        </w:numPr>
        <w:rPr>
          <w:sz w:val="12"/>
          <w:szCs w:val="12"/>
        </w:rPr>
      </w:pPr>
      <w:bookmarkStart w:id="7" w:name="_Toc350605409"/>
    </w:p>
    <w:p w:rsidR="002F2E32" w:rsidRPr="00D857E0" w:rsidRDefault="00904E20" w:rsidP="00904E20">
      <w:pPr>
        <w:pStyle w:val="Heading1"/>
        <w:numPr>
          <w:ilvl w:val="0"/>
          <w:numId w:val="0"/>
        </w:numPr>
        <w:spacing w:after="120"/>
      </w:pPr>
      <w:r>
        <w:t xml:space="preserve">3.  </w:t>
      </w:r>
      <w:r w:rsidR="004370DF">
        <w:t>Methods and D</w:t>
      </w:r>
      <w:r w:rsidR="002F2E32" w:rsidRPr="00D857E0">
        <w:t>ata</w:t>
      </w:r>
      <w:bookmarkEnd w:id="7"/>
    </w:p>
    <w:p w:rsidR="002F2E32" w:rsidRPr="00D857E0" w:rsidRDefault="002F2E32" w:rsidP="000D7853">
      <w:pPr>
        <w:tabs>
          <w:tab w:val="left" w:pos="426"/>
        </w:tabs>
        <w:rPr>
          <w:rFonts w:ascii="Times New Roman" w:hAnsi="Times New Roman"/>
          <w:sz w:val="24"/>
          <w:szCs w:val="24"/>
        </w:rPr>
      </w:pPr>
      <w:r w:rsidRPr="00D857E0">
        <w:rPr>
          <w:rFonts w:ascii="Times New Roman" w:hAnsi="Times New Roman"/>
          <w:sz w:val="24"/>
          <w:szCs w:val="24"/>
        </w:rPr>
        <w:t>This section describes the data sources used, the extent of the data coverage and the weight selection in t</w:t>
      </w:r>
      <w:r w:rsidR="004103E6" w:rsidRPr="00D857E0">
        <w:rPr>
          <w:rFonts w:ascii="Times New Roman" w:hAnsi="Times New Roman"/>
          <w:sz w:val="24"/>
          <w:szCs w:val="24"/>
        </w:rPr>
        <w:t>he consumer price index basket.</w:t>
      </w:r>
    </w:p>
    <w:p w:rsidR="002F2E32" w:rsidRPr="004370DF" w:rsidRDefault="004370DF" w:rsidP="004370DF">
      <w:pPr>
        <w:pStyle w:val="Heading2"/>
        <w:numPr>
          <w:ilvl w:val="0"/>
          <w:numId w:val="0"/>
        </w:numPr>
        <w:rPr>
          <w:i w:val="0"/>
          <w:szCs w:val="24"/>
        </w:rPr>
      </w:pPr>
      <w:bookmarkStart w:id="8" w:name="_Toc350605410"/>
      <w:r>
        <w:rPr>
          <w:i w:val="0"/>
          <w:szCs w:val="24"/>
        </w:rPr>
        <w:t>3.1   Basket C</w:t>
      </w:r>
      <w:r w:rsidR="002F2E32" w:rsidRPr="004370DF">
        <w:rPr>
          <w:i w:val="0"/>
          <w:szCs w:val="24"/>
        </w:rPr>
        <w:t>hoice</w:t>
      </w:r>
      <w:bookmarkEnd w:id="8"/>
    </w:p>
    <w:p w:rsidR="001E39F8" w:rsidRDefault="004103E6" w:rsidP="000D7853">
      <w:pPr>
        <w:tabs>
          <w:tab w:val="left" w:pos="426"/>
        </w:tabs>
        <w:rPr>
          <w:rFonts w:ascii="Times New Roman" w:hAnsi="Times New Roman"/>
          <w:sz w:val="24"/>
          <w:szCs w:val="24"/>
        </w:rPr>
      </w:pPr>
      <w:r w:rsidRPr="00D857E0">
        <w:rPr>
          <w:rFonts w:ascii="Times New Roman" w:hAnsi="Times New Roman"/>
          <w:sz w:val="24"/>
          <w:szCs w:val="24"/>
        </w:rPr>
        <w:t>C</w:t>
      </w:r>
      <w:r w:rsidR="002F2E32" w:rsidRPr="00D857E0">
        <w:rPr>
          <w:rFonts w:ascii="Times New Roman" w:hAnsi="Times New Roman"/>
          <w:sz w:val="24"/>
          <w:szCs w:val="24"/>
        </w:rPr>
        <w:t>onstruct</w:t>
      </w:r>
      <w:r w:rsidRPr="00D857E0">
        <w:rPr>
          <w:rFonts w:ascii="Times New Roman" w:hAnsi="Times New Roman"/>
          <w:sz w:val="24"/>
          <w:szCs w:val="24"/>
        </w:rPr>
        <w:t>ion of the CPI generally begins with compilation</w:t>
      </w:r>
      <w:r w:rsidR="002F2E32" w:rsidRPr="00D857E0">
        <w:rPr>
          <w:rFonts w:ascii="Times New Roman" w:hAnsi="Times New Roman"/>
          <w:sz w:val="24"/>
          <w:szCs w:val="24"/>
        </w:rPr>
        <w:t xml:space="preserve"> </w:t>
      </w:r>
      <w:r w:rsidRPr="00D857E0">
        <w:rPr>
          <w:rFonts w:ascii="Times New Roman" w:hAnsi="Times New Roman"/>
          <w:sz w:val="24"/>
          <w:szCs w:val="24"/>
        </w:rPr>
        <w:t>of the</w:t>
      </w:r>
      <w:r w:rsidR="002F2E32" w:rsidRPr="00D857E0">
        <w:rPr>
          <w:rFonts w:ascii="Times New Roman" w:hAnsi="Times New Roman"/>
          <w:sz w:val="24"/>
          <w:szCs w:val="24"/>
        </w:rPr>
        <w:t xml:space="preserve"> average prices of </w:t>
      </w:r>
      <w:r w:rsidR="004B4BB6" w:rsidRPr="00D857E0">
        <w:rPr>
          <w:rFonts w:ascii="Times New Roman" w:hAnsi="Times New Roman"/>
          <w:sz w:val="24"/>
          <w:szCs w:val="24"/>
        </w:rPr>
        <w:t xml:space="preserve">a </w:t>
      </w:r>
      <w:r w:rsidR="002F2E32" w:rsidRPr="00D857E0">
        <w:rPr>
          <w:rFonts w:ascii="Times New Roman" w:hAnsi="Times New Roman"/>
          <w:sz w:val="24"/>
          <w:szCs w:val="24"/>
        </w:rPr>
        <w:t>wide range of commodities and their relative expenditure weights (shares). To gain a perspe</w:t>
      </w:r>
      <w:r w:rsidRPr="00D857E0">
        <w:rPr>
          <w:rFonts w:ascii="Times New Roman" w:hAnsi="Times New Roman"/>
          <w:sz w:val="24"/>
          <w:szCs w:val="24"/>
        </w:rPr>
        <w:t>ctive on the historical pattern</w:t>
      </w:r>
      <w:r w:rsidR="002F2E32" w:rsidRPr="00D857E0">
        <w:rPr>
          <w:rFonts w:ascii="Times New Roman" w:hAnsi="Times New Roman"/>
          <w:sz w:val="24"/>
          <w:szCs w:val="24"/>
        </w:rPr>
        <w:t xml:space="preserve"> of the consumer basket composition, T</w:t>
      </w:r>
      <w:r w:rsidR="00E834DE" w:rsidRPr="00D857E0">
        <w:rPr>
          <w:rFonts w:ascii="Times New Roman" w:hAnsi="Times New Roman"/>
          <w:sz w:val="24"/>
          <w:szCs w:val="24"/>
        </w:rPr>
        <w:t>able 1</w:t>
      </w:r>
      <w:r w:rsidR="002F2E32" w:rsidRPr="00D857E0">
        <w:rPr>
          <w:rFonts w:ascii="Times New Roman" w:hAnsi="Times New Roman"/>
          <w:sz w:val="24"/>
          <w:szCs w:val="24"/>
        </w:rPr>
        <w:t xml:space="preserve"> reports consumer basket weights for three different time periods for New Zealand and other countries with comparable l</w:t>
      </w:r>
      <w:r w:rsidR="004370DF">
        <w:rPr>
          <w:rFonts w:ascii="Times New Roman" w:hAnsi="Times New Roman"/>
          <w:sz w:val="24"/>
          <w:szCs w:val="24"/>
        </w:rPr>
        <w:t>abour markets (that is,</w:t>
      </w:r>
      <w:r w:rsidR="002F2E32" w:rsidRPr="00D857E0">
        <w:rPr>
          <w:rFonts w:ascii="Times New Roman" w:hAnsi="Times New Roman"/>
          <w:sz w:val="24"/>
          <w:szCs w:val="24"/>
        </w:rPr>
        <w:t xml:space="preserve"> Australia and Britain). In New Zealand, the proportion of </w:t>
      </w:r>
      <w:r w:rsidR="00717030" w:rsidRPr="00D857E0">
        <w:rPr>
          <w:rFonts w:ascii="Times New Roman" w:hAnsi="Times New Roman"/>
          <w:sz w:val="24"/>
          <w:szCs w:val="24"/>
        </w:rPr>
        <w:t xml:space="preserve">food in </w:t>
      </w:r>
      <w:r w:rsidR="002F2E32" w:rsidRPr="00D857E0">
        <w:rPr>
          <w:rFonts w:ascii="Times New Roman" w:hAnsi="Times New Roman"/>
          <w:sz w:val="24"/>
          <w:szCs w:val="24"/>
        </w:rPr>
        <w:t>overall expenditur</w:t>
      </w:r>
      <w:r w:rsidR="00A320E3">
        <w:rPr>
          <w:rFonts w:ascii="Times New Roman" w:hAnsi="Times New Roman"/>
          <w:sz w:val="24"/>
          <w:szCs w:val="24"/>
        </w:rPr>
        <w:t>e declined from 63.05% to 34.13</w:t>
      </w:r>
      <w:r w:rsidR="002F2E32" w:rsidRPr="00D857E0">
        <w:rPr>
          <w:rFonts w:ascii="Times New Roman" w:hAnsi="Times New Roman"/>
          <w:sz w:val="24"/>
          <w:szCs w:val="24"/>
        </w:rPr>
        <w:t xml:space="preserve">% during </w:t>
      </w:r>
      <w:r w:rsidR="00717030" w:rsidRPr="00D857E0">
        <w:rPr>
          <w:rFonts w:ascii="Times New Roman" w:hAnsi="Times New Roman"/>
          <w:sz w:val="24"/>
          <w:szCs w:val="24"/>
        </w:rPr>
        <w:t xml:space="preserve">the period </w:t>
      </w:r>
      <w:r w:rsidR="002F2E32" w:rsidRPr="00D857E0">
        <w:rPr>
          <w:rFonts w:ascii="Times New Roman" w:hAnsi="Times New Roman"/>
          <w:sz w:val="24"/>
          <w:szCs w:val="24"/>
        </w:rPr>
        <w:t>1875-1911. The re</w:t>
      </w:r>
      <w:r w:rsidR="00717030" w:rsidRPr="00D857E0">
        <w:rPr>
          <w:rFonts w:ascii="Times New Roman" w:hAnsi="Times New Roman"/>
          <w:sz w:val="24"/>
          <w:szCs w:val="24"/>
        </w:rPr>
        <w:t xml:space="preserve">latively high proportion of </w:t>
      </w:r>
      <w:r w:rsidR="002F2E32" w:rsidRPr="00D857E0">
        <w:rPr>
          <w:rFonts w:ascii="Times New Roman" w:hAnsi="Times New Roman"/>
          <w:sz w:val="24"/>
          <w:szCs w:val="24"/>
        </w:rPr>
        <w:t xml:space="preserve">expenditure on food in Australia </w:t>
      </w:r>
      <w:r w:rsidR="00E834DE" w:rsidRPr="00D857E0">
        <w:rPr>
          <w:rFonts w:ascii="Times New Roman" w:hAnsi="Times New Roman"/>
          <w:sz w:val="24"/>
          <w:szCs w:val="24"/>
        </w:rPr>
        <w:t>can be noted from</w:t>
      </w:r>
      <w:r w:rsidR="002F2E32" w:rsidRPr="00D857E0">
        <w:rPr>
          <w:rFonts w:ascii="Times New Roman" w:hAnsi="Times New Roman"/>
          <w:sz w:val="24"/>
          <w:szCs w:val="24"/>
        </w:rPr>
        <w:t xml:space="preserve"> the earliest expenditure survey (1861), which subsequently declined to </w:t>
      </w:r>
      <w:r w:rsidR="004B4BB6" w:rsidRPr="00D857E0">
        <w:rPr>
          <w:rFonts w:ascii="Times New Roman" w:hAnsi="Times New Roman"/>
          <w:sz w:val="24"/>
          <w:szCs w:val="24"/>
        </w:rPr>
        <w:t xml:space="preserve">around </w:t>
      </w:r>
      <w:r w:rsidR="002F2E32" w:rsidRPr="00D857E0">
        <w:rPr>
          <w:rFonts w:ascii="Times New Roman" w:hAnsi="Times New Roman"/>
          <w:sz w:val="24"/>
          <w:szCs w:val="24"/>
        </w:rPr>
        <w:t xml:space="preserve">30% by 1911.  </w:t>
      </w:r>
    </w:p>
    <w:p w:rsidR="00B647E1" w:rsidRPr="00D857E0" w:rsidRDefault="001E39F8" w:rsidP="000D7853">
      <w:pPr>
        <w:tabs>
          <w:tab w:val="left" w:pos="426"/>
        </w:tabs>
        <w:rPr>
          <w:rFonts w:ascii="Times New Roman" w:hAnsi="Times New Roman"/>
          <w:noProof/>
          <w:sz w:val="24"/>
          <w:szCs w:val="24"/>
        </w:rPr>
      </w:pPr>
      <w:r>
        <w:rPr>
          <w:rFonts w:ascii="Times New Roman" w:hAnsi="Times New Roman"/>
          <w:sz w:val="24"/>
          <w:szCs w:val="24"/>
        </w:rPr>
        <w:tab/>
      </w:r>
      <w:r w:rsidR="002F2E32" w:rsidRPr="00D857E0">
        <w:rPr>
          <w:rFonts w:ascii="Times New Roman" w:hAnsi="Times New Roman"/>
          <w:sz w:val="24"/>
          <w:szCs w:val="24"/>
        </w:rPr>
        <w:t xml:space="preserve">For both New Zealand and Australia, there is a shift from the dominant expenditure on food in the early years before 1900 to </w:t>
      </w:r>
      <w:r w:rsidR="002F2E32" w:rsidRPr="00D857E0">
        <w:rPr>
          <w:rFonts w:ascii="Times New Roman" w:hAnsi="Times New Roman"/>
          <w:noProof/>
          <w:sz w:val="24"/>
          <w:szCs w:val="24"/>
        </w:rPr>
        <w:t>correspondingly large</w:t>
      </w:r>
      <w:r w:rsidR="004B4BB6" w:rsidRPr="00D857E0">
        <w:rPr>
          <w:rFonts w:ascii="Times New Roman" w:hAnsi="Times New Roman"/>
          <w:noProof/>
          <w:sz w:val="24"/>
          <w:szCs w:val="24"/>
        </w:rPr>
        <w:t>r</w:t>
      </w:r>
      <w:r w:rsidR="002F2E32" w:rsidRPr="00D857E0">
        <w:rPr>
          <w:rFonts w:ascii="Times New Roman" w:hAnsi="Times New Roman"/>
          <w:noProof/>
          <w:sz w:val="24"/>
          <w:szCs w:val="24"/>
        </w:rPr>
        <w:t xml:space="preserve"> share</w:t>
      </w:r>
      <w:r w:rsidR="004B4BB6" w:rsidRPr="00D857E0">
        <w:rPr>
          <w:rFonts w:ascii="Times New Roman" w:hAnsi="Times New Roman"/>
          <w:noProof/>
          <w:sz w:val="24"/>
          <w:szCs w:val="24"/>
        </w:rPr>
        <w:t>s</w:t>
      </w:r>
      <w:r w:rsidR="002F2E32" w:rsidRPr="00D857E0">
        <w:rPr>
          <w:rFonts w:ascii="Times New Roman" w:hAnsi="Times New Roman"/>
          <w:noProof/>
          <w:sz w:val="24"/>
          <w:szCs w:val="24"/>
        </w:rPr>
        <w:t xml:space="preserve"> spent on miscellaneous items after 1900. Similar to Australia, expenditure on housing/rent more than doubled in New Zealand between 1875 and 1911. For Australia, there is some divergence in the basket </w:t>
      </w:r>
      <w:r w:rsidR="002F2E32" w:rsidRPr="00D857E0">
        <w:rPr>
          <w:rFonts w:ascii="Times New Roman" w:hAnsi="Times New Roman"/>
          <w:noProof/>
          <w:sz w:val="24"/>
          <w:szCs w:val="24"/>
        </w:rPr>
        <w:lastRenderedPageBreak/>
        <w:t xml:space="preserve">weights between </w:t>
      </w:r>
      <w:r w:rsidR="004B4BB6" w:rsidRPr="00D857E0">
        <w:rPr>
          <w:rFonts w:ascii="Times New Roman" w:hAnsi="Times New Roman"/>
          <w:noProof/>
          <w:sz w:val="24"/>
          <w:szCs w:val="24"/>
        </w:rPr>
        <w:t xml:space="preserve">the </w:t>
      </w:r>
      <w:r w:rsidR="002F2E32" w:rsidRPr="00D857E0">
        <w:rPr>
          <w:rFonts w:ascii="Times New Roman" w:hAnsi="Times New Roman"/>
          <w:noProof/>
          <w:sz w:val="24"/>
          <w:szCs w:val="24"/>
        </w:rPr>
        <w:t xml:space="preserve">McLean (1999) and Knibbs (1911) series. Markedly, Knibbs’s basket shows </w:t>
      </w:r>
      <w:r w:rsidR="004B4BB6" w:rsidRPr="00D857E0">
        <w:rPr>
          <w:rFonts w:ascii="Times New Roman" w:hAnsi="Times New Roman"/>
          <w:noProof/>
          <w:sz w:val="24"/>
          <w:szCs w:val="24"/>
        </w:rPr>
        <w:t xml:space="preserve">a </w:t>
      </w:r>
      <w:r w:rsidR="002F2E32" w:rsidRPr="00D857E0">
        <w:rPr>
          <w:rFonts w:ascii="Times New Roman" w:hAnsi="Times New Roman"/>
          <w:noProof/>
          <w:sz w:val="24"/>
          <w:szCs w:val="24"/>
        </w:rPr>
        <w:t xml:space="preserve">very small share of income spent on food and correspondingly large share spent on </w:t>
      </w:r>
      <w:r w:rsidR="004019A5">
        <w:rPr>
          <w:rFonts w:ascii="Times New Roman" w:hAnsi="Times New Roman"/>
          <w:noProof/>
          <w:sz w:val="24"/>
          <w:szCs w:val="24"/>
        </w:rPr>
        <w:t>‘</w:t>
      </w:r>
      <w:r w:rsidR="002F2E32" w:rsidRPr="00D857E0">
        <w:rPr>
          <w:rFonts w:ascii="Times New Roman" w:hAnsi="Times New Roman"/>
          <w:noProof/>
          <w:sz w:val="24"/>
          <w:szCs w:val="24"/>
        </w:rPr>
        <w:t>other things</w:t>
      </w:r>
      <w:r w:rsidR="004019A5">
        <w:rPr>
          <w:rFonts w:ascii="Times New Roman" w:hAnsi="Times New Roman"/>
          <w:noProof/>
          <w:sz w:val="24"/>
          <w:szCs w:val="24"/>
        </w:rPr>
        <w:t>’</w:t>
      </w:r>
      <w:r w:rsidR="002F2E32" w:rsidRPr="00D857E0">
        <w:rPr>
          <w:rFonts w:ascii="Times New Roman" w:hAnsi="Times New Roman"/>
          <w:noProof/>
          <w:sz w:val="24"/>
          <w:szCs w:val="24"/>
        </w:rPr>
        <w:t>. McLean (1999), however, was sceptical as to the results of the first expenditure</w:t>
      </w:r>
      <w:r w:rsidR="00904E20">
        <w:rPr>
          <w:rFonts w:ascii="Times New Roman" w:hAnsi="Times New Roman"/>
          <w:noProof/>
          <w:sz w:val="24"/>
          <w:szCs w:val="24"/>
        </w:rPr>
        <w:t xml:space="preserve"> survey (Knibbs</w:t>
      </w:r>
      <w:r w:rsidR="00717030" w:rsidRPr="00D857E0">
        <w:rPr>
          <w:rFonts w:ascii="Times New Roman" w:hAnsi="Times New Roman"/>
          <w:noProof/>
          <w:sz w:val="24"/>
          <w:szCs w:val="24"/>
        </w:rPr>
        <w:t xml:space="preserve"> 1911), whic</w:t>
      </w:r>
      <w:r w:rsidR="002F2E32" w:rsidRPr="00D857E0">
        <w:rPr>
          <w:rFonts w:ascii="Times New Roman" w:hAnsi="Times New Roman"/>
          <w:noProof/>
          <w:sz w:val="24"/>
          <w:szCs w:val="24"/>
        </w:rPr>
        <w:t xml:space="preserve"> he indicated </w:t>
      </w:r>
      <w:r w:rsidR="00717030" w:rsidRPr="00D857E0">
        <w:rPr>
          <w:rFonts w:ascii="Times New Roman" w:hAnsi="Times New Roman"/>
          <w:noProof/>
          <w:sz w:val="24"/>
          <w:szCs w:val="24"/>
        </w:rPr>
        <w:t xml:space="preserve">were </w:t>
      </w:r>
      <w:r w:rsidR="004019A5">
        <w:rPr>
          <w:rFonts w:ascii="Times New Roman" w:hAnsi="Times New Roman"/>
          <w:noProof/>
          <w:sz w:val="24"/>
          <w:szCs w:val="24"/>
        </w:rPr>
        <w:t>‘</w:t>
      </w:r>
      <w:r w:rsidR="002F2E32" w:rsidRPr="00D857E0">
        <w:rPr>
          <w:rFonts w:ascii="Times New Roman" w:hAnsi="Times New Roman"/>
          <w:noProof/>
          <w:sz w:val="24"/>
          <w:szCs w:val="24"/>
        </w:rPr>
        <w:t>deemed unsatisfactory.</w:t>
      </w:r>
      <w:r w:rsidR="004019A5">
        <w:rPr>
          <w:rFonts w:ascii="Times New Roman" w:hAnsi="Times New Roman"/>
          <w:noProof/>
          <w:sz w:val="24"/>
          <w:szCs w:val="24"/>
        </w:rPr>
        <w:t>’</w:t>
      </w:r>
      <w:r w:rsidR="002F2E32" w:rsidRPr="00D857E0">
        <w:rPr>
          <w:rFonts w:ascii="Times New Roman" w:hAnsi="Times New Roman"/>
          <w:noProof/>
          <w:sz w:val="24"/>
          <w:szCs w:val="24"/>
        </w:rPr>
        <w:t xml:space="preserve">  </w:t>
      </w:r>
      <w:r w:rsidR="00FC21B5">
        <w:rPr>
          <w:rFonts w:ascii="Times New Roman" w:hAnsi="Times New Roman"/>
          <w:noProof/>
          <w:sz w:val="24"/>
          <w:szCs w:val="24"/>
        </w:rPr>
        <w:t>In Britain, i</w:t>
      </w:r>
      <w:r w:rsidR="002F2E32" w:rsidRPr="00D857E0">
        <w:rPr>
          <w:rFonts w:ascii="Times New Roman" w:hAnsi="Times New Roman"/>
          <w:noProof/>
          <w:sz w:val="24"/>
          <w:szCs w:val="24"/>
        </w:rPr>
        <w:t xml:space="preserve">nterestingly, in Britain the expenditure on food has a reverse pattern: expenditure on food increased by 24% from 1900 to 1914. Given that the 1914 Shergold’s Birmingham survey reports only </w:t>
      </w:r>
      <w:r w:rsidR="004B4BB6" w:rsidRPr="00D857E0">
        <w:rPr>
          <w:rFonts w:ascii="Times New Roman" w:hAnsi="Times New Roman"/>
          <w:noProof/>
          <w:sz w:val="24"/>
          <w:szCs w:val="24"/>
        </w:rPr>
        <w:t xml:space="preserve">a </w:t>
      </w:r>
      <w:r w:rsidR="002F2E32" w:rsidRPr="00D857E0">
        <w:rPr>
          <w:rFonts w:ascii="Times New Roman" w:hAnsi="Times New Roman"/>
          <w:noProof/>
          <w:sz w:val="24"/>
          <w:szCs w:val="24"/>
        </w:rPr>
        <w:t>relatively small proportion of the miscellaneous items in the basket, it is possible that those were included in the food portion of the expenditure inflating the amount spent on food in the typical worker’s bud</w:t>
      </w:r>
      <w:r w:rsidR="00904E20">
        <w:rPr>
          <w:rFonts w:ascii="Times New Roman" w:hAnsi="Times New Roman"/>
          <w:noProof/>
          <w:sz w:val="24"/>
          <w:szCs w:val="24"/>
        </w:rPr>
        <w:t>g</w:t>
      </w:r>
      <w:r w:rsidR="002F2E32" w:rsidRPr="00D857E0">
        <w:rPr>
          <w:rFonts w:ascii="Times New Roman" w:hAnsi="Times New Roman"/>
          <w:noProof/>
          <w:sz w:val="24"/>
          <w:szCs w:val="24"/>
        </w:rPr>
        <w:t xml:space="preserve">et. </w:t>
      </w:r>
    </w:p>
    <w:p w:rsidR="002F2E32"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2F2E32" w:rsidRPr="00D857E0">
        <w:rPr>
          <w:rFonts w:ascii="Times New Roman" w:hAnsi="Times New Roman"/>
          <w:sz w:val="24"/>
          <w:szCs w:val="24"/>
        </w:rPr>
        <w:t>The basket of goods chosen for construction of the New Zealand Provincial CPIs corresponds to that reported in A</w:t>
      </w:r>
      <w:r w:rsidR="00904E20">
        <w:rPr>
          <w:rFonts w:ascii="Times New Roman" w:hAnsi="Times New Roman"/>
          <w:sz w:val="24"/>
          <w:szCs w:val="24"/>
        </w:rPr>
        <w:t>rnold, but with minor changes (that is,</w:t>
      </w:r>
      <w:r w:rsidR="002F2E32" w:rsidRPr="00D857E0">
        <w:rPr>
          <w:rFonts w:ascii="Times New Roman" w:hAnsi="Times New Roman"/>
          <w:sz w:val="24"/>
          <w:szCs w:val="24"/>
        </w:rPr>
        <w:t xml:space="preserve"> we include eggs, dried fruits, potatoes and vegetables, and omit fish from the grocery basket). Arnold used three different weighting schemes for different periods: </w:t>
      </w:r>
      <w:r w:rsidR="002F2E32" w:rsidRPr="00D857E0">
        <w:rPr>
          <w:rFonts w:ascii="Times New Roman" w:hAnsi="Times New Roman"/>
          <w:i/>
          <w:sz w:val="24"/>
          <w:szCs w:val="24"/>
        </w:rPr>
        <w:t xml:space="preserve">1875 </w:t>
      </w:r>
      <w:proofErr w:type="spellStart"/>
      <w:r w:rsidR="002F2E32" w:rsidRPr="00D857E0">
        <w:rPr>
          <w:rFonts w:ascii="Times New Roman" w:hAnsi="Times New Roman"/>
          <w:i/>
          <w:sz w:val="24"/>
          <w:szCs w:val="24"/>
        </w:rPr>
        <w:t>Karamea</w:t>
      </w:r>
      <w:proofErr w:type="spellEnd"/>
      <w:r w:rsidR="002F2E32" w:rsidRPr="00D857E0">
        <w:rPr>
          <w:rFonts w:ascii="Times New Roman" w:hAnsi="Times New Roman"/>
          <w:i/>
          <w:sz w:val="24"/>
          <w:szCs w:val="24"/>
        </w:rPr>
        <w:t xml:space="preserve"> weights</w:t>
      </w:r>
      <w:r w:rsidR="002F2E32" w:rsidRPr="00D857E0">
        <w:rPr>
          <w:rFonts w:ascii="Times New Roman" w:hAnsi="Times New Roman"/>
          <w:sz w:val="24"/>
          <w:szCs w:val="24"/>
        </w:rPr>
        <w:t xml:space="preserve"> (for 1870-1893); </w:t>
      </w:r>
      <w:r w:rsidR="002F2E32" w:rsidRPr="00D857E0">
        <w:rPr>
          <w:rFonts w:ascii="Times New Roman" w:hAnsi="Times New Roman"/>
          <w:i/>
          <w:sz w:val="24"/>
          <w:szCs w:val="24"/>
        </w:rPr>
        <w:t>1893 basic expenditure weights</w:t>
      </w:r>
      <w:r w:rsidR="002F2E32" w:rsidRPr="00D857E0">
        <w:rPr>
          <w:rFonts w:ascii="Times New Roman" w:hAnsi="Times New Roman"/>
          <w:sz w:val="24"/>
          <w:szCs w:val="24"/>
        </w:rPr>
        <w:t xml:space="preserve"> (1885-1919); </w:t>
      </w:r>
      <w:r w:rsidR="002F2E32" w:rsidRPr="00D857E0">
        <w:rPr>
          <w:rFonts w:ascii="Times New Roman" w:hAnsi="Times New Roman"/>
          <w:i/>
          <w:sz w:val="24"/>
          <w:szCs w:val="24"/>
        </w:rPr>
        <w:t xml:space="preserve">1910 Fraser Budget study weights </w:t>
      </w:r>
      <w:r w:rsidR="002F2E32" w:rsidRPr="00D857E0">
        <w:rPr>
          <w:rFonts w:ascii="Times New Roman" w:hAnsi="Times New Roman"/>
          <w:sz w:val="24"/>
          <w:szCs w:val="24"/>
        </w:rPr>
        <w:t xml:space="preserve">(1895-1919). </w:t>
      </w:r>
      <w:r w:rsidR="00904E20">
        <w:rPr>
          <w:rFonts w:ascii="Times New Roman" w:hAnsi="Times New Roman"/>
          <w:sz w:val="24"/>
          <w:szCs w:val="24"/>
        </w:rPr>
        <w:t xml:space="preserve"> </w:t>
      </w:r>
      <w:r w:rsidR="00E834DE" w:rsidRPr="00D857E0">
        <w:rPr>
          <w:rFonts w:ascii="Times New Roman" w:hAnsi="Times New Roman"/>
          <w:sz w:val="24"/>
          <w:szCs w:val="24"/>
        </w:rPr>
        <w:t xml:space="preserve">However, </w:t>
      </w:r>
      <w:r w:rsidR="00986B7D" w:rsidRPr="00D857E0">
        <w:rPr>
          <w:rFonts w:ascii="Times New Roman" w:hAnsi="Times New Roman"/>
          <w:sz w:val="24"/>
          <w:szCs w:val="24"/>
        </w:rPr>
        <w:fldChar w:fldCharType="begin"/>
      </w:r>
      <w:r w:rsidR="002F2E32" w:rsidRPr="00D857E0">
        <w:rPr>
          <w:rFonts w:ascii="Times New Roman" w:hAnsi="Times New Roman"/>
          <w:sz w:val="24"/>
          <w:szCs w:val="24"/>
        </w:rPr>
        <w:instrText xml:space="preserve"> ADDIN EN.CITE &lt;EndNote&gt;&lt;Cite AuthorYear="1"&gt;&lt;Author&gt;Arnold&lt;/Author&gt;&lt;Year&gt;1982b&lt;/Year&gt;&lt;RecNum&gt;17&lt;/RecNum&gt;&lt;DisplayText&gt;Arnold (1982b)&lt;/DisplayText&gt;&lt;record&gt;&lt;rec-number&gt;17&lt;/rec-number&gt;&lt;foreign-keys&gt;&lt;key app="EN" db-id="ast9derepzftw2e05tavree3p2aze9fxp22p"&gt;17&lt;/key&gt;&lt;/foreign-keys&gt;&lt;ref-type name="Unpublished Work"&gt;34&lt;/ref-type&gt;&lt;contributors&gt;&lt;authors&gt;&lt;author&gt;Arnold, M. N.&lt;/author&gt;&lt;/authors&gt;&lt;/contributors&gt;&lt;titles&gt;&lt;title&gt;Consumer prices, 1870 to 1919&lt;/title&gt;&lt;tertiary-title&gt;Economics&lt;/tertiary-title&gt;&lt;/titles&gt;&lt;number&gt;12&lt;/number&gt;&lt;dates&gt;&lt;year&gt;1982b&lt;/year&gt;&lt;/dates&gt;&lt;pub-location&gt;Wellington&lt;/pub-location&gt;&lt;publisher&gt;Victoria University of Wellington&lt;/publisher&gt;&lt;work-type&gt;Discussion Paper&lt;/work-type&gt;&lt;urls&gt;&lt;/urls&gt;&lt;/record&gt;&lt;/Cite&gt;&lt;/EndNote&gt;</w:instrText>
      </w:r>
      <w:r w:rsidR="00986B7D" w:rsidRPr="00D857E0">
        <w:rPr>
          <w:rFonts w:ascii="Times New Roman" w:hAnsi="Times New Roman"/>
          <w:sz w:val="24"/>
          <w:szCs w:val="24"/>
        </w:rPr>
        <w:fldChar w:fldCharType="separate"/>
      </w:r>
      <w:hyperlink w:anchor="_ENREF_1" w:tooltip="Arnold, 1982b #17" w:history="1">
        <w:r w:rsidR="00D14F2F" w:rsidRPr="00D857E0">
          <w:rPr>
            <w:rFonts w:ascii="Times New Roman" w:hAnsi="Times New Roman"/>
            <w:noProof/>
            <w:sz w:val="24"/>
            <w:szCs w:val="24"/>
          </w:rPr>
          <w:t>Arnold (1982b</w:t>
        </w:r>
      </w:hyperlink>
      <w:r w:rsidR="002F2E32"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2F2E32" w:rsidRPr="00D857E0">
        <w:rPr>
          <w:rFonts w:ascii="Times New Roman" w:hAnsi="Times New Roman"/>
          <w:sz w:val="24"/>
          <w:szCs w:val="24"/>
        </w:rPr>
        <w:t xml:space="preserve"> </w:t>
      </w:r>
      <w:r w:rsidR="00A51CCF" w:rsidRPr="00D857E0">
        <w:rPr>
          <w:rFonts w:ascii="Times New Roman" w:hAnsi="Times New Roman"/>
          <w:sz w:val="24"/>
          <w:szCs w:val="24"/>
        </w:rPr>
        <w:t>noted</w:t>
      </w:r>
      <w:r w:rsidR="002F2E32" w:rsidRPr="00D857E0">
        <w:rPr>
          <w:rFonts w:ascii="Times New Roman" w:hAnsi="Times New Roman"/>
          <w:sz w:val="24"/>
          <w:szCs w:val="24"/>
        </w:rPr>
        <w:t xml:space="preserve"> that the final aggregate series were robust to the use of different weighting schemes. Given that </w:t>
      </w:r>
      <w:proofErr w:type="spellStart"/>
      <w:r w:rsidR="002F2E32" w:rsidRPr="00D857E0">
        <w:rPr>
          <w:rFonts w:ascii="Times New Roman" w:hAnsi="Times New Roman"/>
          <w:sz w:val="24"/>
          <w:szCs w:val="24"/>
        </w:rPr>
        <w:t>Karamea</w:t>
      </w:r>
      <w:proofErr w:type="spellEnd"/>
      <w:r w:rsidR="002F2E32" w:rsidRPr="00D857E0">
        <w:rPr>
          <w:rFonts w:ascii="Times New Roman" w:hAnsi="Times New Roman"/>
          <w:sz w:val="24"/>
          <w:szCs w:val="24"/>
        </w:rPr>
        <w:t xml:space="preserve"> weights were </w:t>
      </w:r>
      <w:r w:rsidR="00A51CCF" w:rsidRPr="00D857E0">
        <w:rPr>
          <w:rFonts w:ascii="Times New Roman" w:hAnsi="Times New Roman"/>
          <w:sz w:val="24"/>
          <w:szCs w:val="24"/>
        </w:rPr>
        <w:t xml:space="preserve">potentially </w:t>
      </w:r>
      <w:r w:rsidR="002F2E32" w:rsidRPr="00D857E0">
        <w:rPr>
          <w:rFonts w:ascii="Times New Roman" w:hAnsi="Times New Roman"/>
          <w:sz w:val="24"/>
          <w:szCs w:val="24"/>
        </w:rPr>
        <w:t xml:space="preserve">restrictive in representing the total population (the weights came from one store book), and Fraser’s weights covered only a portion of the total expenditure, for the construction of Provincial CPIs we </w:t>
      </w:r>
      <w:r w:rsidR="00E834DE" w:rsidRPr="00D857E0">
        <w:rPr>
          <w:rFonts w:ascii="Times New Roman" w:hAnsi="Times New Roman"/>
          <w:sz w:val="24"/>
          <w:szCs w:val="24"/>
        </w:rPr>
        <w:t>proceed with</w:t>
      </w:r>
      <w:r w:rsidR="002F2E32" w:rsidRPr="00D857E0">
        <w:rPr>
          <w:rFonts w:ascii="Times New Roman" w:hAnsi="Times New Roman"/>
          <w:sz w:val="24"/>
          <w:szCs w:val="24"/>
        </w:rPr>
        <w:t xml:space="preserve"> the 1893 </w:t>
      </w:r>
      <w:r w:rsidR="002F2E32" w:rsidRPr="00D857E0">
        <w:rPr>
          <w:rFonts w:ascii="Times New Roman" w:hAnsi="Times New Roman"/>
          <w:i/>
          <w:sz w:val="24"/>
          <w:szCs w:val="24"/>
        </w:rPr>
        <w:t>basic expenditure weights</w:t>
      </w:r>
      <w:r w:rsidR="002F2E32" w:rsidRPr="00D857E0">
        <w:rPr>
          <w:rFonts w:ascii="Times New Roman" w:hAnsi="Times New Roman"/>
          <w:sz w:val="24"/>
          <w:szCs w:val="24"/>
        </w:rPr>
        <w:t xml:space="preserve"> for the entire 1885-1913 period (the weights for the consumer basket are reported in Table A-1 of the Appendix). </w:t>
      </w:r>
    </w:p>
    <w:p w:rsidR="00A55CE1"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2F2E32" w:rsidRPr="00D857E0">
        <w:rPr>
          <w:rFonts w:ascii="Times New Roman" w:hAnsi="Times New Roman"/>
          <w:sz w:val="24"/>
          <w:szCs w:val="24"/>
        </w:rPr>
        <w:t xml:space="preserve">There is limited knowledge as to whether the consumption </w:t>
      </w:r>
      <w:r w:rsidR="00C91B9E" w:rsidRPr="00D857E0">
        <w:rPr>
          <w:rFonts w:ascii="Times New Roman" w:hAnsi="Times New Roman"/>
          <w:sz w:val="24"/>
          <w:szCs w:val="24"/>
        </w:rPr>
        <w:t>patterns were different across P</w:t>
      </w:r>
      <w:r w:rsidR="002F2E32" w:rsidRPr="00D857E0">
        <w:rPr>
          <w:rFonts w:ascii="Times New Roman" w:hAnsi="Times New Roman"/>
          <w:sz w:val="24"/>
          <w:szCs w:val="24"/>
        </w:rPr>
        <w:t>rovinces</w:t>
      </w:r>
      <w:r w:rsidR="00C91B9E" w:rsidRPr="00D857E0">
        <w:rPr>
          <w:rFonts w:ascii="Times New Roman" w:hAnsi="Times New Roman"/>
          <w:sz w:val="24"/>
          <w:szCs w:val="24"/>
        </w:rPr>
        <w:t xml:space="preserve"> for example</w:t>
      </w:r>
      <w:r w:rsidR="002F2E32"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D13060" w:rsidRPr="00D857E0">
        <w:rPr>
          <w:rFonts w:ascii="Times New Roman" w:hAnsi="Times New Roman"/>
          <w:sz w:val="24"/>
          <w:szCs w:val="24"/>
        </w:rPr>
        <w:instrText xml:space="preserve"> ADDIN EN.CITE &lt;EndNote&gt;&lt;Cite AuthorYear="1"&gt;&lt;Author&gt;Collins&lt;/Author&gt;&lt;Year&gt;1912&lt;/Year&gt;&lt;RecNum&gt;20&lt;/RecNum&gt;&lt;DisplayText&gt;Collins (1912)&lt;/DisplayText&gt;&lt;record&gt;&lt;rec-number&gt;20&lt;/rec-number&gt;&lt;foreign-keys&gt;&lt;key app="EN" db-id="ast9derepzftw2e05tavree3p2aze9fxp22p"&gt;20&lt;/key&gt;&lt;/foreign-keys&gt;&lt;ref-type name="Book"&gt;6&lt;/ref-type&gt;&lt;contributors&gt;&lt;authors&gt;&lt;author&gt;Collins, J.W.&lt;/author&gt;&lt;/authors&gt;&lt;/contributors&gt;&lt;titles&gt;&lt;title&gt;Cost of Living in New Zealand (report and evidence of the Royal Commission)&lt;/title&gt;&lt;/titles&gt;&lt;dates&gt;&lt;year&gt;1912&lt;/year&gt;&lt;/dates&gt;&lt;publisher&gt;Department of Labour&lt;/publisher&gt;&lt;urls&gt;&lt;/urls&gt;&lt;/record&gt;&lt;/Cite&gt;&lt;/EndNote&gt;</w:instrText>
      </w:r>
      <w:r w:rsidR="00986B7D" w:rsidRPr="00D857E0">
        <w:rPr>
          <w:rFonts w:ascii="Times New Roman" w:hAnsi="Times New Roman"/>
          <w:sz w:val="24"/>
          <w:szCs w:val="24"/>
        </w:rPr>
        <w:fldChar w:fldCharType="separate"/>
      </w:r>
      <w:hyperlink w:anchor="_ENREF_6" w:tooltip="Collins, 1912 #20" w:history="1">
        <w:r w:rsidR="00D14F2F" w:rsidRPr="00D857E0">
          <w:rPr>
            <w:rFonts w:ascii="Times New Roman" w:hAnsi="Times New Roman"/>
            <w:noProof/>
            <w:sz w:val="24"/>
            <w:szCs w:val="24"/>
          </w:rPr>
          <w:t>Collins (1912</w:t>
        </w:r>
      </w:hyperlink>
      <w:r w:rsidR="00D13060"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2F2E32" w:rsidRPr="00D857E0">
        <w:rPr>
          <w:rFonts w:ascii="Times New Roman" w:hAnsi="Times New Roman"/>
          <w:sz w:val="24"/>
          <w:szCs w:val="24"/>
        </w:rPr>
        <w:t xml:space="preserve"> estimated differences in the cost of living between Christchurch and Auckland using </w:t>
      </w:r>
      <w:r w:rsidR="00A55CE1" w:rsidRPr="00D857E0">
        <w:rPr>
          <w:rFonts w:ascii="Times New Roman" w:hAnsi="Times New Roman"/>
          <w:sz w:val="24"/>
          <w:szCs w:val="24"/>
        </w:rPr>
        <w:t>a simple basket (food and rent):</w:t>
      </w:r>
    </w:p>
    <w:p w:rsidR="00A55CE1" w:rsidRPr="001E39F8" w:rsidRDefault="00A55CE1" w:rsidP="000D7853">
      <w:pPr>
        <w:pStyle w:val="quotation"/>
        <w:tabs>
          <w:tab w:val="left" w:pos="426"/>
        </w:tabs>
        <w:spacing w:before="0" w:after="240"/>
        <w:ind w:left="425"/>
        <w:jc w:val="both"/>
        <w:rPr>
          <w:rFonts w:ascii="Times New Roman" w:hAnsi="Times New Roman"/>
          <w:sz w:val="22"/>
          <w:szCs w:val="22"/>
        </w:rPr>
      </w:pPr>
      <w:r w:rsidRPr="001E39F8">
        <w:rPr>
          <w:rFonts w:ascii="Times New Roman" w:hAnsi="Times New Roman"/>
          <w:sz w:val="22"/>
          <w:szCs w:val="22"/>
        </w:rPr>
        <w:t>…t</w:t>
      </w:r>
      <w:r w:rsidR="002F2E32" w:rsidRPr="001E39F8">
        <w:rPr>
          <w:rFonts w:ascii="Times New Roman" w:hAnsi="Times New Roman"/>
          <w:sz w:val="22"/>
          <w:szCs w:val="22"/>
        </w:rPr>
        <w:t xml:space="preserve">he figures show an increase of 20 % in the cost of living (food and rent) in Christchurch as against an increase of about 34 % for Auckland. Auckland’s budget shows an increase in food by 25 %, while Christchurch indicated an increase of about 21 % by 1910-11. </w:t>
      </w:r>
    </w:p>
    <w:p w:rsidR="008934EB"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E8347A" w:rsidRPr="00D857E0">
        <w:rPr>
          <w:rFonts w:ascii="Times New Roman" w:hAnsi="Times New Roman"/>
          <w:sz w:val="24"/>
          <w:szCs w:val="24"/>
        </w:rPr>
        <w:t xml:space="preserve">Based upon evidence from the </w:t>
      </w:r>
      <w:r w:rsidR="00E8347A" w:rsidRPr="001E39F8">
        <w:rPr>
          <w:rFonts w:ascii="Times New Roman" w:hAnsi="Times New Roman"/>
          <w:sz w:val="24"/>
          <w:szCs w:val="24"/>
        </w:rPr>
        <w:t>Royal Commission Report</w:t>
      </w:r>
      <w:r w:rsidR="00E8347A"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2F2E32" w:rsidRPr="00D857E0">
        <w:rPr>
          <w:rFonts w:ascii="Times New Roman" w:hAnsi="Times New Roman"/>
          <w:sz w:val="24"/>
          <w:szCs w:val="24"/>
        </w:rPr>
        <w:instrText xml:space="preserve"> ADDIN EN.CITE &lt;EndNote&gt;&lt;Cite AuthorYear="1"&gt;&lt;Author&gt;Collins&lt;/Author&gt;&lt;Year&gt;1912&lt;/Year&gt;&lt;RecNum&gt;20&lt;/RecNum&gt;&lt;DisplayText&gt;Collins (1912)&lt;/DisplayText&gt;&lt;record&gt;&lt;rec-number&gt;20&lt;/rec-number&gt;&lt;foreign-keys&gt;&lt;key app="EN" db-id="ast9derepzftw2e05tavree3p2aze9fxp22p"&gt;20&lt;/key&gt;&lt;/foreign-keys&gt;&lt;ref-type name="Book"&gt;6&lt;/ref-type&gt;&lt;contributors&gt;&lt;authors&gt;&lt;author&gt;Collins, J.W.&lt;/author&gt;&lt;/authors&gt;&lt;/contributors&gt;&lt;titles&gt;&lt;title&gt;Cost of Living in New Zealand (report and evidence of the Royal Commission)&lt;/title&gt;&lt;/titles&gt;&lt;dates&gt;&lt;year&gt;1912&lt;/year&gt;&lt;/dates&gt;&lt;publisher&gt;Department of Labour&lt;/publisher&gt;&lt;urls&gt;&lt;/urls&gt;&lt;/record&gt;&lt;/Cite&gt;&lt;/EndNote&gt;</w:instrText>
      </w:r>
      <w:r w:rsidR="00986B7D" w:rsidRPr="00D857E0">
        <w:rPr>
          <w:rFonts w:ascii="Times New Roman" w:hAnsi="Times New Roman"/>
          <w:sz w:val="24"/>
          <w:szCs w:val="24"/>
        </w:rPr>
        <w:fldChar w:fldCharType="separate"/>
      </w:r>
      <w:hyperlink w:anchor="_ENREF_6" w:tooltip="Collins, 1912 #20" w:history="1">
        <w:r w:rsidR="00D14F2F" w:rsidRPr="00D857E0">
          <w:rPr>
            <w:rFonts w:ascii="Times New Roman" w:hAnsi="Times New Roman"/>
            <w:noProof/>
            <w:sz w:val="24"/>
            <w:szCs w:val="24"/>
          </w:rPr>
          <w:t>Collins (1912</w:t>
        </w:r>
      </w:hyperlink>
      <w:r w:rsidR="002F2E32"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2F2E32" w:rsidRPr="00D857E0">
        <w:rPr>
          <w:rFonts w:ascii="Times New Roman" w:hAnsi="Times New Roman"/>
          <w:sz w:val="24"/>
          <w:szCs w:val="24"/>
        </w:rPr>
        <w:t xml:space="preserve"> </w:t>
      </w:r>
      <w:r w:rsidR="007C413E" w:rsidRPr="00D857E0">
        <w:rPr>
          <w:rFonts w:ascii="Times New Roman" w:hAnsi="Times New Roman"/>
          <w:sz w:val="24"/>
          <w:szCs w:val="24"/>
        </w:rPr>
        <w:t xml:space="preserve">included </w:t>
      </w:r>
      <w:r w:rsidR="002F2E32" w:rsidRPr="00D857E0">
        <w:rPr>
          <w:rFonts w:ascii="Times New Roman" w:hAnsi="Times New Roman"/>
          <w:sz w:val="24"/>
          <w:szCs w:val="24"/>
        </w:rPr>
        <w:t>only specific items and not the weights of the whole basket</w:t>
      </w:r>
      <w:r w:rsidR="00E8347A" w:rsidRPr="00D857E0">
        <w:rPr>
          <w:rFonts w:ascii="Times New Roman" w:hAnsi="Times New Roman"/>
          <w:sz w:val="24"/>
          <w:szCs w:val="24"/>
        </w:rPr>
        <w:t>. Furthermore,</w:t>
      </w:r>
      <w:r w:rsidR="002F2E32" w:rsidRPr="00D857E0">
        <w:rPr>
          <w:rFonts w:ascii="Times New Roman" w:hAnsi="Times New Roman"/>
          <w:sz w:val="24"/>
          <w:szCs w:val="24"/>
        </w:rPr>
        <w:t xml:space="preserve"> the expenditure weights were also limited to the two selected provinces. </w:t>
      </w:r>
      <w:r w:rsidR="00571A8C" w:rsidRPr="00D857E0">
        <w:rPr>
          <w:rFonts w:ascii="Times New Roman" w:hAnsi="Times New Roman"/>
          <w:sz w:val="24"/>
          <w:szCs w:val="24"/>
        </w:rPr>
        <w:t xml:space="preserve">He also commented on the cost of living </w:t>
      </w:r>
      <w:r w:rsidR="008934EB" w:rsidRPr="00D857E0">
        <w:rPr>
          <w:rFonts w:ascii="Times New Roman" w:hAnsi="Times New Roman"/>
          <w:sz w:val="24"/>
          <w:szCs w:val="24"/>
        </w:rPr>
        <w:t xml:space="preserve">figures provided by the </w:t>
      </w:r>
      <w:r w:rsidR="008934EB" w:rsidRPr="001E39F8">
        <w:rPr>
          <w:rFonts w:ascii="Times New Roman" w:hAnsi="Times New Roman"/>
          <w:sz w:val="24"/>
          <w:szCs w:val="24"/>
        </w:rPr>
        <w:t xml:space="preserve">Royal </w:t>
      </w:r>
      <w:r w:rsidR="00E8347A" w:rsidRPr="001E39F8">
        <w:rPr>
          <w:rFonts w:ascii="Times New Roman" w:hAnsi="Times New Roman"/>
          <w:sz w:val="24"/>
          <w:szCs w:val="24"/>
        </w:rPr>
        <w:t>C</w:t>
      </w:r>
      <w:r w:rsidR="008934EB" w:rsidRPr="001E39F8">
        <w:rPr>
          <w:rFonts w:ascii="Times New Roman" w:hAnsi="Times New Roman"/>
          <w:sz w:val="24"/>
          <w:szCs w:val="24"/>
        </w:rPr>
        <w:t>ommission</w:t>
      </w:r>
      <w:r w:rsidR="001E39F8">
        <w:rPr>
          <w:rFonts w:ascii="Times New Roman" w:hAnsi="Times New Roman"/>
          <w:sz w:val="24"/>
          <w:szCs w:val="24"/>
        </w:rPr>
        <w:t xml:space="preserve"> (1912-</w:t>
      </w:r>
      <w:r w:rsidR="008934EB" w:rsidRPr="00D857E0">
        <w:rPr>
          <w:rFonts w:ascii="Times New Roman" w:hAnsi="Times New Roman"/>
          <w:sz w:val="24"/>
          <w:szCs w:val="24"/>
        </w:rPr>
        <w:t xml:space="preserve">H.18, p. xii): </w:t>
      </w:r>
    </w:p>
    <w:p w:rsidR="008934EB" w:rsidRPr="00F95CEB" w:rsidRDefault="008934EB" w:rsidP="000D7853">
      <w:pPr>
        <w:pStyle w:val="quotation"/>
        <w:tabs>
          <w:tab w:val="left" w:pos="426"/>
        </w:tabs>
        <w:spacing w:before="0" w:after="240"/>
        <w:ind w:left="425"/>
        <w:jc w:val="both"/>
        <w:rPr>
          <w:rFonts w:ascii="Times New Roman" w:hAnsi="Times New Roman"/>
          <w:sz w:val="22"/>
          <w:szCs w:val="22"/>
        </w:rPr>
      </w:pPr>
      <w:r w:rsidRPr="00F95CEB">
        <w:rPr>
          <w:rFonts w:ascii="Times New Roman" w:hAnsi="Times New Roman"/>
          <w:sz w:val="22"/>
          <w:szCs w:val="22"/>
        </w:rPr>
        <w:t xml:space="preserve">…the report of the Royal </w:t>
      </w:r>
      <w:r w:rsidR="00E8347A" w:rsidRPr="00F95CEB">
        <w:rPr>
          <w:rFonts w:ascii="Times New Roman" w:hAnsi="Times New Roman"/>
          <w:sz w:val="22"/>
          <w:szCs w:val="22"/>
        </w:rPr>
        <w:t>C</w:t>
      </w:r>
      <w:r w:rsidRPr="00F95CEB">
        <w:rPr>
          <w:rFonts w:ascii="Times New Roman" w:hAnsi="Times New Roman"/>
          <w:sz w:val="22"/>
          <w:szCs w:val="22"/>
        </w:rPr>
        <w:t xml:space="preserve">ommission represents a rudimentary summary of the statistics on prices in the Dominion at that time. </w:t>
      </w:r>
    </w:p>
    <w:p w:rsidR="00E834DE"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2F2E32" w:rsidRPr="00D857E0">
        <w:rPr>
          <w:rFonts w:ascii="Times New Roman" w:hAnsi="Times New Roman"/>
          <w:sz w:val="24"/>
          <w:szCs w:val="24"/>
        </w:rPr>
        <w:t>More recently</w:t>
      </w:r>
      <w:proofErr w:type="gramStart"/>
      <w:r w:rsidR="00C91B9E" w:rsidRPr="00D857E0">
        <w:rPr>
          <w:rFonts w:ascii="Times New Roman" w:hAnsi="Times New Roman"/>
          <w:sz w:val="24"/>
          <w:szCs w:val="24"/>
        </w:rPr>
        <w:t xml:space="preserve">, </w:t>
      </w:r>
      <w:proofErr w:type="gramEnd"/>
      <w:r w:rsidR="00986B7D" w:rsidRPr="00D857E0">
        <w:rPr>
          <w:rFonts w:ascii="Times New Roman" w:hAnsi="Times New Roman"/>
          <w:sz w:val="24"/>
          <w:szCs w:val="24"/>
        </w:rPr>
        <w:fldChar w:fldCharType="begin">
          <w:fldData xml:space="preserve">PEVuZE5vdGU+PENpdGUgQXV0aG9yWWVhcj0iMSI+PEF1dGhvcj5HcmVhc2xleTwvQXV0aG9yPjxZ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</w:fldData>
        </w:fldChar>
      </w:r>
      <w:r w:rsidR="002F2E32" w:rsidRPr="00D857E0">
        <w:rPr>
          <w:rFonts w:ascii="Times New Roman" w:hAnsi="Times New Roman"/>
          <w:sz w:val="24"/>
          <w:szCs w:val="24"/>
        </w:rPr>
        <w:instrText xml:space="preserve"> ADDIN EN.CITE </w:instrText>
      </w:r>
      <w:r w:rsidR="00986B7D" w:rsidRPr="00D857E0">
        <w:rPr>
          <w:rFonts w:ascii="Times New Roman" w:hAnsi="Times New Roman"/>
          <w:sz w:val="24"/>
          <w:szCs w:val="24"/>
        </w:rPr>
        <w:fldChar w:fldCharType="begin">
          <w:fldData xml:space="preserve">PEVuZE5vdGU+PENpdGUgQXV0aG9yWWVhcj0iMSI+PEF1dGhvcj5HcmVhc2xleTwvQXV0aG9yPjxZ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</w:fldData>
        </w:fldChar>
      </w:r>
      <w:r w:rsidR="002F2E32" w:rsidRPr="00D857E0">
        <w:rPr>
          <w:rFonts w:ascii="Times New Roman" w:hAnsi="Times New Roman"/>
          <w:sz w:val="24"/>
          <w:szCs w:val="24"/>
        </w:rPr>
        <w:instrText xml:space="preserve"> ADDIN EN.CITE.DATA </w:instrText>
      </w:r>
      <w:r w:rsidR="00986B7D" w:rsidRPr="00D857E0">
        <w:rPr>
          <w:rFonts w:ascii="Times New Roman" w:hAnsi="Times New Roman"/>
          <w:sz w:val="24"/>
          <w:szCs w:val="24"/>
        </w:rPr>
      </w:r>
      <w:r w:rsidR="00986B7D" w:rsidRPr="00D857E0">
        <w:rPr>
          <w:rFonts w:ascii="Times New Roman" w:hAnsi="Times New Roman"/>
          <w:sz w:val="24"/>
          <w:szCs w:val="24"/>
        </w:rPr>
        <w:fldChar w:fldCharType="end"/>
      </w:r>
      <w:r w:rsidR="00986B7D" w:rsidRPr="00D857E0">
        <w:rPr>
          <w:rFonts w:ascii="Times New Roman" w:hAnsi="Times New Roman"/>
          <w:sz w:val="24"/>
          <w:szCs w:val="24"/>
        </w:rPr>
      </w:r>
      <w:r w:rsidR="00986B7D" w:rsidRPr="00D857E0">
        <w:rPr>
          <w:rFonts w:ascii="Times New Roman" w:hAnsi="Times New Roman"/>
          <w:sz w:val="24"/>
          <w:szCs w:val="24"/>
        </w:rPr>
        <w:fldChar w:fldCharType="separate"/>
      </w:r>
      <w:hyperlink w:anchor="_ENREF_10" w:tooltip="Greasley, 2004 #87" w:history="1">
        <w:r w:rsidR="00D14F2F" w:rsidRPr="00D857E0">
          <w:rPr>
            <w:rFonts w:ascii="Times New Roman" w:hAnsi="Times New Roman"/>
            <w:noProof/>
            <w:sz w:val="24"/>
            <w:szCs w:val="24"/>
          </w:rPr>
          <w:t>Greasley and Oxley (2004</w:t>
        </w:r>
      </w:hyperlink>
      <w:r w:rsidR="002F2E32"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2F2E32" w:rsidRPr="00D857E0">
        <w:rPr>
          <w:rFonts w:ascii="Times New Roman" w:hAnsi="Times New Roman"/>
          <w:sz w:val="24"/>
          <w:szCs w:val="24"/>
        </w:rPr>
        <w:t xml:space="preserve"> reported that the prices of foodstuffs in 1896 were cheaper in New Zealand than in Manchester, while the overall cost of living in New Zealand was higher than in Manchester. Worker’s living costs were</w:t>
      </w:r>
      <w:r w:rsidR="00926063" w:rsidRPr="00D857E0">
        <w:rPr>
          <w:rFonts w:ascii="Times New Roman" w:hAnsi="Times New Roman"/>
          <w:sz w:val="24"/>
          <w:szCs w:val="24"/>
        </w:rPr>
        <w:t>,</w:t>
      </w:r>
      <w:r w:rsidR="002F2E32" w:rsidRPr="00D857E0">
        <w:rPr>
          <w:rFonts w:ascii="Times New Roman" w:hAnsi="Times New Roman"/>
          <w:sz w:val="24"/>
          <w:szCs w:val="24"/>
        </w:rPr>
        <w:t xml:space="preserve"> respectively</w:t>
      </w:r>
      <w:r w:rsidR="00926063" w:rsidRPr="00D857E0">
        <w:rPr>
          <w:rFonts w:ascii="Times New Roman" w:hAnsi="Times New Roman"/>
          <w:sz w:val="24"/>
          <w:szCs w:val="24"/>
        </w:rPr>
        <w:t>,</w:t>
      </w:r>
      <w:r w:rsidR="002F2E32" w:rsidRPr="00D857E0">
        <w:rPr>
          <w:rFonts w:ascii="Times New Roman" w:hAnsi="Times New Roman"/>
          <w:sz w:val="24"/>
          <w:szCs w:val="24"/>
        </w:rPr>
        <w:t xml:space="preserve"> 23</w:t>
      </w:r>
      <w:r w:rsidR="00926063" w:rsidRPr="00D857E0">
        <w:rPr>
          <w:rFonts w:ascii="Times New Roman" w:hAnsi="Times New Roman"/>
          <w:sz w:val="24"/>
          <w:szCs w:val="24"/>
        </w:rPr>
        <w:t>%</w:t>
      </w:r>
      <w:r w:rsidR="002F2E32" w:rsidRPr="00D857E0">
        <w:rPr>
          <w:rFonts w:ascii="Times New Roman" w:hAnsi="Times New Roman"/>
          <w:sz w:val="24"/>
          <w:szCs w:val="24"/>
        </w:rPr>
        <w:t xml:space="preserve"> and 28% higher in Auckland and Wellington than in Manchester. They suggested that such results may overstate the extent of living costs in New Zealand since there could be differences in expenditure patterns between the North and the South: </w:t>
      </w:r>
      <w:r w:rsidR="004019A5">
        <w:rPr>
          <w:rFonts w:ascii="Times New Roman" w:hAnsi="Times New Roman"/>
          <w:sz w:val="24"/>
          <w:szCs w:val="24"/>
        </w:rPr>
        <w:t>‘</w:t>
      </w:r>
      <w:r w:rsidR="002F2E32" w:rsidRPr="00D857E0">
        <w:rPr>
          <w:rFonts w:ascii="Times New Roman" w:hAnsi="Times New Roman"/>
          <w:sz w:val="24"/>
          <w:szCs w:val="24"/>
        </w:rPr>
        <w:t>much of the North Island is frost free for most of the year, which lessened the need for domestic fuel.</w:t>
      </w:r>
      <w:r w:rsidR="004019A5">
        <w:rPr>
          <w:rFonts w:ascii="Times New Roman" w:hAnsi="Times New Roman"/>
          <w:sz w:val="24"/>
          <w:szCs w:val="24"/>
        </w:rPr>
        <w:t>’</w:t>
      </w:r>
      <w:r w:rsidR="002F2E32" w:rsidRPr="00D857E0">
        <w:rPr>
          <w:rFonts w:ascii="Times New Roman" w:hAnsi="Times New Roman"/>
          <w:sz w:val="24"/>
          <w:szCs w:val="24"/>
        </w:rPr>
        <w:t xml:space="preserve"> For the CPI construction, such assumptions would be difficult to incorporate since it is not clear how much more people who reside in So</w:t>
      </w:r>
      <w:r w:rsidR="00B647E1" w:rsidRPr="00D857E0">
        <w:rPr>
          <w:rFonts w:ascii="Times New Roman" w:hAnsi="Times New Roman"/>
          <w:sz w:val="24"/>
          <w:szCs w:val="24"/>
        </w:rPr>
        <w:t>uth Island would spend on fuel.</w:t>
      </w:r>
      <w:r w:rsidR="007C413E" w:rsidRPr="00D857E0">
        <w:rPr>
          <w:rFonts w:ascii="Times New Roman" w:hAnsi="Times New Roman"/>
          <w:sz w:val="24"/>
          <w:szCs w:val="24"/>
        </w:rPr>
        <w:t xml:space="preserve"> </w:t>
      </w:r>
      <w:r w:rsidR="00E8347A" w:rsidRPr="00D857E0">
        <w:rPr>
          <w:rFonts w:ascii="Times New Roman" w:hAnsi="Times New Roman"/>
          <w:sz w:val="24"/>
          <w:szCs w:val="24"/>
        </w:rPr>
        <w:t>As such,</w:t>
      </w:r>
      <w:r w:rsidR="007C413E" w:rsidRPr="00D857E0">
        <w:rPr>
          <w:rFonts w:ascii="Times New Roman" w:hAnsi="Times New Roman"/>
          <w:sz w:val="24"/>
          <w:szCs w:val="24"/>
        </w:rPr>
        <w:t xml:space="preserve"> the same consumption patterns are assumed across the four most populous </w:t>
      </w:r>
      <w:r w:rsidR="00C91B9E" w:rsidRPr="00D857E0">
        <w:rPr>
          <w:rFonts w:ascii="Times New Roman" w:hAnsi="Times New Roman"/>
          <w:sz w:val="24"/>
          <w:szCs w:val="24"/>
        </w:rPr>
        <w:t>P</w:t>
      </w:r>
      <w:r w:rsidR="007C413E" w:rsidRPr="00D857E0">
        <w:rPr>
          <w:rFonts w:ascii="Times New Roman" w:hAnsi="Times New Roman"/>
          <w:sz w:val="24"/>
          <w:szCs w:val="24"/>
        </w:rPr>
        <w:t>rovinces.</w:t>
      </w:r>
    </w:p>
    <w:p w:rsidR="00E834DE" w:rsidRPr="00D857E0" w:rsidRDefault="00E834DE" w:rsidP="000D7853">
      <w:pPr>
        <w:tabs>
          <w:tab w:val="left" w:pos="426"/>
        </w:tabs>
        <w:rPr>
          <w:rFonts w:ascii="Times New Roman" w:hAnsi="Times New Roman"/>
          <w:sz w:val="24"/>
          <w:szCs w:val="24"/>
        </w:rPr>
        <w:sectPr w:rsidR="00E834DE" w:rsidRPr="00D857E0" w:rsidSect="00001FA8">
          <w:footerReference w:type="even" r:id="rId10"/>
          <w:footerReference w:type="default" r:id="rId11"/>
          <w:type w:val="nextColumn"/>
          <w:pgSz w:w="11906" w:h="16838" w:code="9"/>
          <w:pgMar w:top="1440" w:right="1440" w:bottom="1440" w:left="1440" w:header="709" w:footer="709" w:gutter="0"/>
          <w:cols w:space="720"/>
          <w:noEndnote/>
          <w:titlePg/>
          <w:docGrid w:linePitch="326"/>
        </w:sectPr>
      </w:pPr>
    </w:p>
    <w:p w:rsidR="000D7853" w:rsidRDefault="00E834DE" w:rsidP="00183096">
      <w:pPr>
        <w:pStyle w:val="Caption"/>
        <w:numPr>
          <w:ilvl w:val="0"/>
          <w:numId w:val="0"/>
        </w:numPr>
        <w:ind w:left="227"/>
      </w:pPr>
      <w:bookmarkStart w:id="9" w:name="_Toc350186850"/>
      <w:r w:rsidRPr="000D7853">
        <w:lastRenderedPageBreak/>
        <w:t xml:space="preserve">Table </w:t>
      </w:r>
      <w:r w:rsidR="00986B7D" w:rsidRPr="000D7853">
        <w:fldChar w:fldCharType="begin"/>
      </w:r>
      <w:r w:rsidRPr="000D7853">
        <w:instrText xml:space="preserve"> SEQ Table \* ARABIC </w:instrText>
      </w:r>
      <w:r w:rsidR="00986B7D" w:rsidRPr="000D7853">
        <w:fldChar w:fldCharType="separate"/>
      </w:r>
      <w:r w:rsidR="004A2651">
        <w:t>1</w:t>
      </w:r>
      <w:r w:rsidR="00986B7D" w:rsidRPr="000D7853">
        <w:fldChar w:fldCharType="end"/>
      </w:r>
      <w:r w:rsidRPr="000D7853">
        <w:t>.</w:t>
      </w:r>
      <w:r w:rsidR="000D7853" w:rsidRPr="000D7853">
        <w:t xml:space="preserve"> </w:t>
      </w:r>
      <w:r w:rsidRPr="000D7853">
        <w:t xml:space="preserve">Country-specific </w:t>
      </w:r>
      <w:bookmarkEnd w:id="9"/>
      <w:r w:rsidR="000D7853" w:rsidRPr="000D7853">
        <w:t>Expenditure Weights for Consumer Price I</w:t>
      </w:r>
      <w:r w:rsidRPr="000D7853">
        <w:t xml:space="preserve">ndices </w:t>
      </w:r>
    </w:p>
    <w:p w:rsidR="00E834DE" w:rsidRDefault="000D7853" w:rsidP="00CD45C2">
      <w:pPr>
        <w:pStyle w:val="Caption"/>
        <w:numPr>
          <w:ilvl w:val="0"/>
          <w:numId w:val="0"/>
        </w:numPr>
        <w:ind w:left="227"/>
      </w:pPr>
      <w:r w:rsidRPr="000D7853">
        <w:t xml:space="preserve">Percent </w:t>
      </w:r>
      <w:r>
        <w:t>of Total E</w:t>
      </w:r>
      <w:r w:rsidRPr="000D7853">
        <w:t>xpenditure</w:t>
      </w:r>
    </w:p>
    <w:tbl>
      <w:tblPr>
        <w:tblW w:w="5699" w:type="pct"/>
        <w:jc w:val="center"/>
        <w:tblLook w:val="04A0"/>
      </w:tblPr>
      <w:tblGrid>
        <w:gridCol w:w="2223"/>
        <w:gridCol w:w="1984"/>
        <w:gridCol w:w="1716"/>
        <w:gridCol w:w="1916"/>
        <w:gridCol w:w="811"/>
        <w:gridCol w:w="1690"/>
        <w:gridCol w:w="811"/>
        <w:gridCol w:w="1761"/>
        <w:gridCol w:w="1435"/>
        <w:gridCol w:w="1809"/>
      </w:tblGrid>
      <w:tr w:rsidR="00E834DE" w:rsidRPr="00D857E0" w:rsidTr="000D7853">
        <w:trPr>
          <w:trHeight w:val="374"/>
          <w:jc w:val="center"/>
        </w:trPr>
        <w:tc>
          <w:tcPr>
            <w:tcW w:w="688" w:type="pct"/>
            <w:tcBorders>
              <w:top w:val="single" w:sz="4" w:space="0" w:color="auto"/>
              <w:left w:val="nil"/>
              <w:bottom w:val="nil"/>
              <w:right w:val="nil"/>
            </w:tcBorders>
            <w:shd w:val="clear" w:color="auto" w:fill="auto"/>
            <w:noWrap/>
            <w:vAlign w:val="bottom"/>
            <w:hideMark/>
          </w:tcPr>
          <w:p w:rsidR="000D7853" w:rsidRPr="000D7853" w:rsidRDefault="000D7853" w:rsidP="000D7853">
            <w:pPr>
              <w:pStyle w:val="BodyText"/>
              <w:tabs>
                <w:tab w:val="left" w:pos="426"/>
              </w:tabs>
              <w:jc w:val="center"/>
              <w:rPr>
                <w:sz w:val="22"/>
              </w:rPr>
            </w:pPr>
          </w:p>
          <w:p w:rsidR="00E834DE" w:rsidRPr="000D7853" w:rsidRDefault="00904E20" w:rsidP="000D7853">
            <w:pPr>
              <w:pStyle w:val="BodyText"/>
              <w:tabs>
                <w:tab w:val="left" w:pos="426"/>
              </w:tabs>
              <w:jc w:val="center"/>
              <w:rPr>
                <w:sz w:val="22"/>
              </w:rPr>
            </w:pPr>
            <w:r>
              <w:rPr>
                <w:sz w:val="22"/>
              </w:rPr>
              <w:t>Items of E</w:t>
            </w:r>
            <w:r w:rsidR="00E834DE" w:rsidRPr="000D7853">
              <w:rPr>
                <w:sz w:val="22"/>
              </w:rPr>
              <w:t>xpenditure</w:t>
            </w:r>
          </w:p>
          <w:p w:rsidR="00E834DE" w:rsidRPr="000D7853" w:rsidRDefault="00E834DE" w:rsidP="000D7853">
            <w:pPr>
              <w:pStyle w:val="BodyText"/>
              <w:tabs>
                <w:tab w:val="left" w:pos="426"/>
              </w:tabs>
              <w:jc w:val="center"/>
              <w:rPr>
                <w:sz w:val="22"/>
              </w:rPr>
            </w:pPr>
            <w:r w:rsidRPr="000D7853">
              <w:rPr>
                <w:sz w:val="22"/>
              </w:rPr>
              <w:t>Country</w:t>
            </w:r>
          </w:p>
        </w:tc>
        <w:tc>
          <w:tcPr>
            <w:tcW w:w="1738" w:type="pct"/>
            <w:gridSpan w:val="3"/>
            <w:tcBorders>
              <w:top w:val="single" w:sz="4" w:space="0" w:color="auto"/>
              <w:left w:val="nil"/>
              <w:bottom w:val="nil"/>
              <w:right w:val="single" w:sz="4" w:space="0" w:color="auto"/>
            </w:tcBorders>
            <w:shd w:val="clear" w:color="auto" w:fill="auto"/>
            <w:noWrap/>
            <w:vAlign w:val="bottom"/>
            <w:hideMark/>
          </w:tcPr>
          <w:p w:rsidR="00E834DE" w:rsidRPr="000D7853" w:rsidRDefault="00E834DE" w:rsidP="000D7853">
            <w:pPr>
              <w:pStyle w:val="BodyText"/>
              <w:tabs>
                <w:tab w:val="left" w:pos="426"/>
              </w:tabs>
              <w:jc w:val="center"/>
              <w:rPr>
                <w:sz w:val="22"/>
              </w:rPr>
            </w:pPr>
            <w:r w:rsidRPr="000D7853">
              <w:rPr>
                <w:sz w:val="22"/>
              </w:rPr>
              <w:t>New Zealand</w:t>
            </w:r>
          </w:p>
        </w:tc>
        <w:tc>
          <w:tcPr>
            <w:tcW w:w="1570" w:type="pct"/>
            <w:gridSpan w:val="4"/>
            <w:tcBorders>
              <w:top w:val="single" w:sz="4" w:space="0" w:color="auto"/>
              <w:left w:val="single" w:sz="4" w:space="0" w:color="auto"/>
              <w:bottom w:val="nil"/>
              <w:right w:val="single" w:sz="4" w:space="0" w:color="auto"/>
            </w:tcBorders>
            <w:vAlign w:val="bottom"/>
          </w:tcPr>
          <w:p w:rsidR="00E834DE" w:rsidRPr="000D7853" w:rsidRDefault="00E834DE" w:rsidP="000D7853">
            <w:pPr>
              <w:pStyle w:val="BodyText"/>
              <w:tabs>
                <w:tab w:val="left" w:pos="426"/>
              </w:tabs>
              <w:jc w:val="center"/>
              <w:rPr>
                <w:sz w:val="22"/>
              </w:rPr>
            </w:pPr>
            <w:r w:rsidRPr="000D7853">
              <w:rPr>
                <w:sz w:val="22"/>
              </w:rPr>
              <w:t>Australia</w:t>
            </w:r>
          </w:p>
        </w:tc>
        <w:tc>
          <w:tcPr>
            <w:tcW w:w="1004" w:type="pct"/>
            <w:gridSpan w:val="2"/>
            <w:tcBorders>
              <w:top w:val="single" w:sz="4" w:space="0" w:color="auto"/>
              <w:left w:val="single" w:sz="4" w:space="0" w:color="auto"/>
              <w:bottom w:val="nil"/>
              <w:right w:val="nil"/>
            </w:tcBorders>
            <w:shd w:val="clear" w:color="auto" w:fill="auto"/>
            <w:noWrap/>
            <w:vAlign w:val="bottom"/>
            <w:hideMark/>
          </w:tcPr>
          <w:p w:rsidR="00E834DE" w:rsidRPr="000D7853" w:rsidRDefault="00E834DE" w:rsidP="000D7853">
            <w:pPr>
              <w:pStyle w:val="BodyText"/>
              <w:tabs>
                <w:tab w:val="left" w:pos="426"/>
              </w:tabs>
              <w:jc w:val="center"/>
              <w:rPr>
                <w:sz w:val="22"/>
              </w:rPr>
            </w:pPr>
            <w:r w:rsidRPr="000D7853">
              <w:rPr>
                <w:sz w:val="22"/>
              </w:rPr>
              <w:t>Britain</w:t>
            </w:r>
          </w:p>
        </w:tc>
      </w:tr>
      <w:tr w:rsidR="00E834DE" w:rsidRPr="00D857E0" w:rsidTr="000D7853">
        <w:trPr>
          <w:trHeight w:val="374"/>
          <w:jc w:val="center"/>
        </w:trPr>
        <w:tc>
          <w:tcPr>
            <w:tcW w:w="688" w:type="pct"/>
            <w:tcBorders>
              <w:top w:val="nil"/>
              <w:left w:val="nil"/>
              <w:bottom w:val="nil"/>
              <w:right w:val="nil"/>
            </w:tcBorders>
            <w:shd w:val="clear" w:color="auto" w:fill="auto"/>
            <w:noWrap/>
            <w:vAlign w:val="bottom"/>
            <w:hideMark/>
          </w:tcPr>
          <w:p w:rsidR="00E834DE" w:rsidRPr="000D7853" w:rsidRDefault="00E834DE" w:rsidP="000D7853">
            <w:pPr>
              <w:pStyle w:val="BodyText"/>
              <w:tabs>
                <w:tab w:val="left" w:pos="426"/>
              </w:tabs>
              <w:jc w:val="center"/>
              <w:rPr>
                <w:sz w:val="22"/>
              </w:rPr>
            </w:pPr>
            <w:r w:rsidRPr="000D7853">
              <w:rPr>
                <w:sz w:val="22"/>
              </w:rPr>
              <w:t>Survey year</w:t>
            </w:r>
          </w:p>
        </w:tc>
        <w:tc>
          <w:tcPr>
            <w:tcW w:w="614" w:type="pct"/>
            <w:tcBorders>
              <w:top w:val="nil"/>
              <w:left w:val="nil"/>
              <w:bottom w:val="nil"/>
              <w:right w:val="nil"/>
            </w:tcBorders>
            <w:shd w:val="clear" w:color="auto" w:fill="auto"/>
            <w:noWrap/>
            <w:vAlign w:val="center"/>
            <w:hideMark/>
          </w:tcPr>
          <w:p w:rsidR="00E834DE" w:rsidRPr="000D7853" w:rsidRDefault="00E834DE" w:rsidP="000D7853">
            <w:pPr>
              <w:pStyle w:val="BodyText"/>
              <w:tabs>
                <w:tab w:val="left" w:pos="426"/>
              </w:tabs>
              <w:jc w:val="center"/>
              <w:rPr>
                <w:sz w:val="22"/>
              </w:rPr>
            </w:pPr>
            <w:r w:rsidRPr="000D7853">
              <w:rPr>
                <w:sz w:val="22"/>
              </w:rPr>
              <w:t>1893</w:t>
            </w:r>
          </w:p>
        </w:tc>
        <w:tc>
          <w:tcPr>
            <w:tcW w:w="531" w:type="pct"/>
            <w:tcBorders>
              <w:top w:val="nil"/>
              <w:left w:val="nil"/>
              <w:bottom w:val="nil"/>
              <w:right w:val="nil"/>
            </w:tcBorders>
            <w:shd w:val="clear" w:color="auto" w:fill="auto"/>
            <w:noWrap/>
            <w:vAlign w:val="center"/>
            <w:hideMark/>
          </w:tcPr>
          <w:p w:rsidR="00E834DE" w:rsidRPr="000D7853" w:rsidRDefault="00E834DE" w:rsidP="000D7853">
            <w:pPr>
              <w:pStyle w:val="BodyText"/>
              <w:tabs>
                <w:tab w:val="left" w:pos="426"/>
              </w:tabs>
              <w:jc w:val="center"/>
              <w:rPr>
                <w:sz w:val="22"/>
              </w:rPr>
            </w:pPr>
            <w:r w:rsidRPr="000D7853">
              <w:rPr>
                <w:sz w:val="22"/>
              </w:rPr>
              <w:t>1910-11</w:t>
            </w:r>
          </w:p>
        </w:tc>
        <w:tc>
          <w:tcPr>
            <w:tcW w:w="593" w:type="pct"/>
            <w:tcBorders>
              <w:top w:val="nil"/>
              <w:left w:val="nil"/>
              <w:bottom w:val="nil"/>
              <w:right w:val="single" w:sz="4" w:space="0" w:color="auto"/>
            </w:tcBorders>
            <w:shd w:val="clear" w:color="auto" w:fill="auto"/>
            <w:noWrap/>
            <w:vAlign w:val="center"/>
            <w:hideMark/>
          </w:tcPr>
          <w:p w:rsidR="00E834DE" w:rsidRPr="000D7853" w:rsidRDefault="00E834DE" w:rsidP="000D7853">
            <w:pPr>
              <w:pStyle w:val="BodyText"/>
              <w:tabs>
                <w:tab w:val="left" w:pos="426"/>
              </w:tabs>
              <w:jc w:val="center"/>
              <w:rPr>
                <w:sz w:val="22"/>
              </w:rPr>
            </w:pPr>
            <w:r w:rsidRPr="000D7853">
              <w:rPr>
                <w:sz w:val="22"/>
              </w:rPr>
              <w:t>1875</w:t>
            </w:r>
          </w:p>
        </w:tc>
        <w:tc>
          <w:tcPr>
            <w:tcW w:w="251" w:type="pct"/>
            <w:tcBorders>
              <w:top w:val="nil"/>
              <w:left w:val="single" w:sz="4" w:space="0" w:color="auto"/>
              <w:bottom w:val="nil"/>
              <w:right w:val="nil"/>
            </w:tcBorders>
            <w:vAlign w:val="center"/>
          </w:tcPr>
          <w:p w:rsidR="00E834DE" w:rsidRPr="000D7853" w:rsidRDefault="00E834DE" w:rsidP="000D7853">
            <w:pPr>
              <w:pStyle w:val="BodyText"/>
              <w:tabs>
                <w:tab w:val="left" w:pos="426"/>
              </w:tabs>
              <w:jc w:val="center"/>
              <w:rPr>
                <w:sz w:val="22"/>
              </w:rPr>
            </w:pPr>
            <w:r w:rsidRPr="000D7853">
              <w:rPr>
                <w:sz w:val="22"/>
              </w:rPr>
              <w:t>1861</w:t>
            </w:r>
          </w:p>
        </w:tc>
        <w:tc>
          <w:tcPr>
            <w:tcW w:w="523" w:type="pct"/>
            <w:tcBorders>
              <w:top w:val="nil"/>
              <w:left w:val="nil"/>
              <w:bottom w:val="nil"/>
              <w:right w:val="nil"/>
            </w:tcBorders>
            <w:vAlign w:val="center"/>
          </w:tcPr>
          <w:p w:rsidR="00E834DE" w:rsidRPr="000D7853" w:rsidRDefault="00E834DE" w:rsidP="000D7853">
            <w:pPr>
              <w:pStyle w:val="BodyText"/>
              <w:tabs>
                <w:tab w:val="left" w:pos="426"/>
              </w:tabs>
              <w:jc w:val="center"/>
              <w:rPr>
                <w:sz w:val="22"/>
              </w:rPr>
            </w:pPr>
            <w:r w:rsidRPr="000D7853">
              <w:rPr>
                <w:sz w:val="22"/>
              </w:rPr>
              <w:t>1900</w:t>
            </w:r>
          </w:p>
        </w:tc>
        <w:tc>
          <w:tcPr>
            <w:tcW w:w="251" w:type="pct"/>
            <w:tcBorders>
              <w:top w:val="nil"/>
              <w:left w:val="nil"/>
              <w:bottom w:val="nil"/>
              <w:right w:val="nil"/>
            </w:tcBorders>
            <w:shd w:val="clear" w:color="auto" w:fill="auto"/>
            <w:noWrap/>
            <w:vAlign w:val="center"/>
            <w:hideMark/>
          </w:tcPr>
          <w:p w:rsidR="00E834DE" w:rsidRPr="000D7853" w:rsidRDefault="00E834DE" w:rsidP="000D7853">
            <w:pPr>
              <w:pStyle w:val="BodyText"/>
              <w:tabs>
                <w:tab w:val="left" w:pos="426"/>
              </w:tabs>
              <w:jc w:val="center"/>
              <w:rPr>
                <w:sz w:val="22"/>
              </w:rPr>
            </w:pPr>
            <w:r w:rsidRPr="000D7853">
              <w:rPr>
                <w:sz w:val="22"/>
              </w:rPr>
              <w:t>1913</w:t>
            </w:r>
          </w:p>
        </w:tc>
        <w:tc>
          <w:tcPr>
            <w:tcW w:w="545" w:type="pct"/>
            <w:tcBorders>
              <w:top w:val="nil"/>
              <w:left w:val="nil"/>
              <w:bottom w:val="nil"/>
              <w:right w:val="single" w:sz="4" w:space="0" w:color="auto"/>
            </w:tcBorders>
            <w:shd w:val="clear" w:color="auto" w:fill="auto"/>
            <w:noWrap/>
            <w:vAlign w:val="center"/>
            <w:hideMark/>
          </w:tcPr>
          <w:p w:rsidR="00E834DE" w:rsidRPr="000D7853" w:rsidRDefault="00E834DE" w:rsidP="000D7853">
            <w:pPr>
              <w:pStyle w:val="BodyText"/>
              <w:tabs>
                <w:tab w:val="left" w:pos="426"/>
              </w:tabs>
              <w:jc w:val="center"/>
              <w:rPr>
                <w:sz w:val="22"/>
              </w:rPr>
            </w:pPr>
            <w:r w:rsidRPr="000D7853">
              <w:rPr>
                <w:sz w:val="22"/>
              </w:rPr>
              <w:t>1911</w:t>
            </w:r>
          </w:p>
        </w:tc>
        <w:tc>
          <w:tcPr>
            <w:tcW w:w="444" w:type="pct"/>
            <w:tcBorders>
              <w:top w:val="nil"/>
              <w:left w:val="single" w:sz="4" w:space="0" w:color="auto"/>
              <w:bottom w:val="nil"/>
              <w:right w:val="nil"/>
            </w:tcBorders>
            <w:shd w:val="clear" w:color="auto" w:fill="auto"/>
            <w:noWrap/>
            <w:vAlign w:val="center"/>
          </w:tcPr>
          <w:p w:rsidR="00E834DE" w:rsidRPr="000D7853" w:rsidRDefault="00E834DE" w:rsidP="000D7853">
            <w:pPr>
              <w:pStyle w:val="BodyText"/>
              <w:tabs>
                <w:tab w:val="left" w:pos="426"/>
              </w:tabs>
              <w:jc w:val="center"/>
              <w:rPr>
                <w:sz w:val="22"/>
              </w:rPr>
            </w:pPr>
            <w:r w:rsidRPr="000D7853">
              <w:rPr>
                <w:sz w:val="22"/>
              </w:rPr>
              <w:t>1900</w:t>
            </w:r>
          </w:p>
        </w:tc>
        <w:tc>
          <w:tcPr>
            <w:tcW w:w="560" w:type="pct"/>
            <w:tcBorders>
              <w:top w:val="nil"/>
              <w:left w:val="nil"/>
              <w:bottom w:val="nil"/>
              <w:right w:val="nil"/>
            </w:tcBorders>
            <w:shd w:val="clear" w:color="auto" w:fill="auto"/>
            <w:noWrap/>
            <w:vAlign w:val="center"/>
          </w:tcPr>
          <w:p w:rsidR="00E834DE" w:rsidRPr="000D7853" w:rsidRDefault="00E834DE" w:rsidP="000D7853">
            <w:pPr>
              <w:pStyle w:val="BodyText"/>
              <w:tabs>
                <w:tab w:val="left" w:pos="426"/>
              </w:tabs>
              <w:jc w:val="center"/>
              <w:rPr>
                <w:sz w:val="22"/>
              </w:rPr>
            </w:pPr>
            <w:r w:rsidRPr="000D7853">
              <w:rPr>
                <w:sz w:val="22"/>
              </w:rPr>
              <w:t>1914</w:t>
            </w:r>
          </w:p>
        </w:tc>
      </w:tr>
      <w:tr w:rsidR="00E759BC" w:rsidRPr="00D857E0" w:rsidTr="000D7853">
        <w:trPr>
          <w:trHeight w:val="506"/>
          <w:jc w:val="center"/>
        </w:trPr>
        <w:tc>
          <w:tcPr>
            <w:tcW w:w="688" w:type="pct"/>
            <w:tcBorders>
              <w:top w:val="nil"/>
              <w:left w:val="nil"/>
              <w:bottom w:val="single" w:sz="4" w:space="0" w:color="auto"/>
              <w:right w:val="nil"/>
            </w:tcBorders>
            <w:shd w:val="clear" w:color="auto" w:fill="auto"/>
            <w:noWrap/>
            <w:vAlign w:val="bottom"/>
            <w:hideMark/>
          </w:tcPr>
          <w:p w:rsidR="00E759BC" w:rsidRPr="000D7853" w:rsidRDefault="00E759BC" w:rsidP="000D7853">
            <w:pPr>
              <w:pStyle w:val="BodyText"/>
              <w:tabs>
                <w:tab w:val="left" w:pos="426"/>
              </w:tabs>
              <w:jc w:val="center"/>
              <w:rPr>
                <w:sz w:val="22"/>
              </w:rPr>
            </w:pPr>
            <w:r w:rsidRPr="000D7853">
              <w:rPr>
                <w:sz w:val="22"/>
              </w:rPr>
              <w:t>Source</w:t>
            </w:r>
          </w:p>
        </w:tc>
        <w:tc>
          <w:tcPr>
            <w:tcW w:w="614" w:type="pct"/>
            <w:tcBorders>
              <w:top w:val="nil"/>
              <w:left w:val="nil"/>
              <w:bottom w:val="single" w:sz="4" w:space="0" w:color="auto"/>
              <w:right w:val="nil"/>
            </w:tcBorders>
            <w:shd w:val="clear" w:color="auto" w:fill="auto"/>
            <w:noWrap/>
            <w:vAlign w:val="bottom"/>
            <w:hideMark/>
          </w:tcPr>
          <w:p w:rsidR="00E759BC" w:rsidRPr="000D7853" w:rsidRDefault="00E759BC" w:rsidP="000D7853">
            <w:pPr>
              <w:pStyle w:val="BodyText"/>
              <w:tabs>
                <w:tab w:val="left" w:pos="426"/>
              </w:tabs>
              <w:jc w:val="center"/>
              <w:rPr>
                <w:sz w:val="22"/>
              </w:rPr>
            </w:pPr>
            <w:r w:rsidRPr="000D7853">
              <w:rPr>
                <w:sz w:val="22"/>
              </w:rPr>
              <w:t>Househ</w:t>
            </w:r>
            <w:r w:rsidR="00904E20">
              <w:rPr>
                <w:sz w:val="22"/>
              </w:rPr>
              <w:t>old S</w:t>
            </w:r>
            <w:r w:rsidRPr="000D7853">
              <w:rPr>
                <w:sz w:val="22"/>
              </w:rPr>
              <w:t>urvey</w:t>
            </w:r>
          </w:p>
        </w:tc>
        <w:tc>
          <w:tcPr>
            <w:tcW w:w="531" w:type="pct"/>
            <w:tcBorders>
              <w:top w:val="nil"/>
              <w:left w:val="nil"/>
              <w:bottom w:val="single" w:sz="4" w:space="0" w:color="auto"/>
              <w:right w:val="nil"/>
            </w:tcBorders>
            <w:shd w:val="clear" w:color="auto" w:fill="auto"/>
            <w:noWrap/>
            <w:vAlign w:val="bottom"/>
            <w:hideMark/>
          </w:tcPr>
          <w:p w:rsidR="00E759BC" w:rsidRPr="000D7853" w:rsidRDefault="00E759BC" w:rsidP="000D7853">
            <w:pPr>
              <w:pStyle w:val="BodyText"/>
              <w:tabs>
                <w:tab w:val="left" w:pos="426"/>
              </w:tabs>
              <w:jc w:val="center"/>
              <w:rPr>
                <w:sz w:val="22"/>
              </w:rPr>
            </w:pPr>
            <w:r w:rsidRPr="000D7853">
              <w:rPr>
                <w:sz w:val="22"/>
              </w:rPr>
              <w:t>Labour Depart.</w:t>
            </w:r>
          </w:p>
        </w:tc>
        <w:tc>
          <w:tcPr>
            <w:tcW w:w="593" w:type="pct"/>
            <w:tcBorders>
              <w:top w:val="nil"/>
              <w:left w:val="nil"/>
              <w:bottom w:val="single" w:sz="4" w:space="0" w:color="auto"/>
              <w:right w:val="single" w:sz="4" w:space="0" w:color="auto"/>
            </w:tcBorders>
            <w:shd w:val="clear" w:color="auto" w:fill="auto"/>
            <w:noWrap/>
            <w:vAlign w:val="bottom"/>
            <w:hideMark/>
          </w:tcPr>
          <w:p w:rsidR="00E759BC" w:rsidRPr="000D7853" w:rsidRDefault="00904E20" w:rsidP="000D7853">
            <w:pPr>
              <w:pStyle w:val="BodyText"/>
              <w:tabs>
                <w:tab w:val="left" w:pos="426"/>
              </w:tabs>
              <w:jc w:val="center"/>
              <w:rPr>
                <w:sz w:val="22"/>
              </w:rPr>
            </w:pPr>
            <w:proofErr w:type="spellStart"/>
            <w:r>
              <w:rPr>
                <w:sz w:val="22"/>
              </w:rPr>
              <w:t>Karamea</w:t>
            </w:r>
            <w:proofErr w:type="spellEnd"/>
            <w:r>
              <w:rPr>
                <w:sz w:val="22"/>
              </w:rPr>
              <w:t xml:space="preserve"> W</w:t>
            </w:r>
            <w:r w:rsidR="00E759BC" w:rsidRPr="000D7853">
              <w:rPr>
                <w:sz w:val="22"/>
              </w:rPr>
              <w:t>eights</w:t>
            </w:r>
          </w:p>
        </w:tc>
        <w:tc>
          <w:tcPr>
            <w:tcW w:w="774" w:type="pct"/>
            <w:gridSpan w:val="2"/>
            <w:tcBorders>
              <w:top w:val="nil"/>
              <w:left w:val="single" w:sz="4" w:space="0" w:color="auto"/>
              <w:bottom w:val="single" w:sz="4" w:space="0" w:color="auto"/>
              <w:right w:val="nil"/>
            </w:tcBorders>
            <w:vAlign w:val="bottom"/>
          </w:tcPr>
          <w:p w:rsidR="00E759BC" w:rsidRPr="000D7853" w:rsidRDefault="00E759BC" w:rsidP="000D7853">
            <w:pPr>
              <w:pStyle w:val="BodyText"/>
              <w:tabs>
                <w:tab w:val="left" w:pos="426"/>
              </w:tabs>
              <w:jc w:val="center"/>
              <w:rPr>
                <w:sz w:val="22"/>
              </w:rPr>
            </w:pPr>
            <w:r w:rsidRPr="000D7853">
              <w:rPr>
                <w:sz w:val="22"/>
              </w:rPr>
              <w:t>McLean</w:t>
            </w:r>
            <w:r w:rsidR="00904E20">
              <w:rPr>
                <w:sz w:val="22"/>
              </w:rPr>
              <w:t xml:space="preserve"> </w:t>
            </w:r>
            <w:r w:rsidRPr="000D7853">
              <w:rPr>
                <w:sz w:val="22"/>
              </w:rPr>
              <w:t>(1999)</w:t>
            </w:r>
          </w:p>
        </w:tc>
        <w:tc>
          <w:tcPr>
            <w:tcW w:w="796" w:type="pct"/>
            <w:gridSpan w:val="2"/>
            <w:tcBorders>
              <w:top w:val="nil"/>
              <w:left w:val="nil"/>
              <w:bottom w:val="single" w:sz="4" w:space="0" w:color="auto"/>
              <w:right w:val="single" w:sz="4" w:space="0" w:color="auto"/>
            </w:tcBorders>
            <w:shd w:val="clear" w:color="auto" w:fill="auto"/>
            <w:noWrap/>
            <w:vAlign w:val="bottom"/>
          </w:tcPr>
          <w:p w:rsidR="00E759BC" w:rsidRPr="000D7853" w:rsidRDefault="00E759BC" w:rsidP="000D7853">
            <w:pPr>
              <w:pStyle w:val="BodyText"/>
              <w:tabs>
                <w:tab w:val="left" w:pos="426"/>
              </w:tabs>
              <w:jc w:val="center"/>
              <w:rPr>
                <w:sz w:val="22"/>
              </w:rPr>
            </w:pPr>
            <w:proofErr w:type="spellStart"/>
            <w:r w:rsidRPr="000D7853">
              <w:rPr>
                <w:sz w:val="22"/>
              </w:rPr>
              <w:t>Knibbs</w:t>
            </w:r>
            <w:proofErr w:type="spellEnd"/>
            <w:r w:rsidRPr="000D7853">
              <w:rPr>
                <w:sz w:val="22"/>
              </w:rPr>
              <w:t xml:space="preserve"> (1911)*</w:t>
            </w:r>
          </w:p>
        </w:tc>
        <w:tc>
          <w:tcPr>
            <w:tcW w:w="444" w:type="pct"/>
            <w:tcBorders>
              <w:top w:val="nil"/>
              <w:left w:val="single" w:sz="4" w:space="0" w:color="auto"/>
              <w:bottom w:val="single" w:sz="4" w:space="0" w:color="auto"/>
              <w:right w:val="nil"/>
            </w:tcBorders>
            <w:shd w:val="clear" w:color="auto" w:fill="auto"/>
            <w:noWrap/>
            <w:vAlign w:val="bottom"/>
          </w:tcPr>
          <w:p w:rsidR="00E759BC" w:rsidRPr="000D7853" w:rsidRDefault="00E759BC" w:rsidP="000D7853">
            <w:pPr>
              <w:pStyle w:val="BodyText"/>
              <w:tabs>
                <w:tab w:val="left" w:pos="426"/>
              </w:tabs>
              <w:jc w:val="center"/>
              <w:rPr>
                <w:sz w:val="22"/>
              </w:rPr>
            </w:pPr>
            <w:proofErr w:type="spellStart"/>
            <w:r w:rsidRPr="000D7853">
              <w:rPr>
                <w:sz w:val="22"/>
              </w:rPr>
              <w:t>Prest</w:t>
            </w:r>
            <w:proofErr w:type="spellEnd"/>
            <w:r w:rsidRPr="000D7853">
              <w:rPr>
                <w:sz w:val="22"/>
              </w:rPr>
              <w:t xml:space="preserve"> (1954)</w:t>
            </w:r>
          </w:p>
        </w:tc>
        <w:tc>
          <w:tcPr>
            <w:tcW w:w="560" w:type="pct"/>
            <w:tcBorders>
              <w:top w:val="nil"/>
              <w:left w:val="nil"/>
              <w:bottom w:val="single" w:sz="4" w:space="0" w:color="auto"/>
              <w:right w:val="nil"/>
            </w:tcBorders>
            <w:shd w:val="clear" w:color="auto" w:fill="auto"/>
            <w:noWrap/>
            <w:vAlign w:val="bottom"/>
          </w:tcPr>
          <w:p w:rsidR="00E759BC" w:rsidRPr="000D7853" w:rsidRDefault="00E759BC" w:rsidP="000D7853">
            <w:pPr>
              <w:pStyle w:val="BodyText"/>
              <w:tabs>
                <w:tab w:val="left" w:pos="426"/>
              </w:tabs>
              <w:jc w:val="center"/>
              <w:rPr>
                <w:sz w:val="22"/>
              </w:rPr>
            </w:pPr>
            <w:proofErr w:type="spellStart"/>
            <w:r w:rsidRPr="000D7853">
              <w:rPr>
                <w:sz w:val="22"/>
              </w:rPr>
              <w:t>Shergold</w:t>
            </w:r>
            <w:proofErr w:type="spellEnd"/>
            <w:r w:rsidRPr="000D7853">
              <w:rPr>
                <w:sz w:val="22"/>
              </w:rPr>
              <w:t xml:space="preserve"> (1982)</w:t>
            </w:r>
          </w:p>
        </w:tc>
      </w:tr>
      <w:tr w:rsidR="00E834DE" w:rsidRPr="00D857E0" w:rsidTr="000D7853">
        <w:trPr>
          <w:trHeight w:val="374"/>
          <w:jc w:val="center"/>
        </w:trPr>
        <w:tc>
          <w:tcPr>
            <w:tcW w:w="688" w:type="pct"/>
            <w:tcBorders>
              <w:top w:val="nil"/>
              <w:left w:val="nil"/>
              <w:bottom w:val="nil"/>
              <w:right w:val="nil"/>
            </w:tcBorders>
            <w:shd w:val="clear" w:color="auto" w:fill="auto"/>
            <w:noWrap/>
            <w:vAlign w:val="bottom"/>
            <w:hideMark/>
          </w:tcPr>
          <w:p w:rsidR="00E834DE" w:rsidRPr="000D7853" w:rsidRDefault="00E834DE" w:rsidP="000D7853">
            <w:pPr>
              <w:pStyle w:val="BodyText"/>
              <w:tabs>
                <w:tab w:val="left" w:pos="426"/>
              </w:tabs>
              <w:jc w:val="left"/>
              <w:rPr>
                <w:sz w:val="22"/>
              </w:rPr>
            </w:pPr>
            <w:r w:rsidRPr="000D7853">
              <w:rPr>
                <w:sz w:val="22"/>
              </w:rPr>
              <w:t>Food</w:t>
            </w:r>
          </w:p>
        </w:tc>
        <w:tc>
          <w:tcPr>
            <w:tcW w:w="614"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0"/>
              </w:tabs>
              <w:jc w:val="left"/>
              <w:rPr>
                <w:sz w:val="22"/>
              </w:rPr>
            </w:pPr>
            <w:r w:rsidRPr="000D7853">
              <w:rPr>
                <w:sz w:val="22"/>
              </w:rPr>
              <w:t>52.7</w:t>
            </w:r>
            <w:r w:rsidR="001E39F8">
              <w:rPr>
                <w:sz w:val="22"/>
              </w:rPr>
              <w:t>0</w:t>
            </w:r>
          </w:p>
        </w:tc>
        <w:tc>
          <w:tcPr>
            <w:tcW w:w="531"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00"/>
              </w:tabs>
              <w:jc w:val="left"/>
              <w:rPr>
                <w:sz w:val="22"/>
              </w:rPr>
            </w:pPr>
            <w:r w:rsidRPr="000D7853">
              <w:rPr>
                <w:sz w:val="22"/>
              </w:rPr>
              <w:t>34.13</w:t>
            </w:r>
          </w:p>
        </w:tc>
        <w:tc>
          <w:tcPr>
            <w:tcW w:w="593"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38"/>
              </w:tabs>
              <w:jc w:val="left"/>
              <w:rPr>
                <w:sz w:val="22"/>
              </w:rPr>
            </w:pPr>
            <w:r w:rsidRPr="000D7853">
              <w:rPr>
                <w:sz w:val="22"/>
              </w:rPr>
              <w:t>63.05</w:t>
            </w:r>
          </w:p>
        </w:tc>
        <w:tc>
          <w:tcPr>
            <w:tcW w:w="251" w:type="pct"/>
            <w:tcBorders>
              <w:top w:val="nil"/>
              <w:left w:val="single" w:sz="4" w:space="0" w:color="auto"/>
              <w:bottom w:val="nil"/>
              <w:right w:val="nil"/>
            </w:tcBorders>
            <w:vAlign w:val="bottom"/>
          </w:tcPr>
          <w:p w:rsidR="00E834DE" w:rsidRPr="000D7853" w:rsidRDefault="00E834DE" w:rsidP="001E39F8">
            <w:pPr>
              <w:pStyle w:val="BodyText"/>
              <w:tabs>
                <w:tab w:val="left" w:pos="240"/>
              </w:tabs>
              <w:jc w:val="center"/>
              <w:rPr>
                <w:sz w:val="22"/>
              </w:rPr>
            </w:pPr>
            <w:r w:rsidRPr="000D7853">
              <w:rPr>
                <w:sz w:val="22"/>
              </w:rPr>
              <w:t>45.12</w:t>
            </w:r>
          </w:p>
        </w:tc>
        <w:tc>
          <w:tcPr>
            <w:tcW w:w="523" w:type="pct"/>
            <w:tcBorders>
              <w:top w:val="nil"/>
              <w:left w:val="nil"/>
              <w:bottom w:val="nil"/>
              <w:right w:val="nil"/>
            </w:tcBorders>
            <w:vAlign w:val="bottom"/>
          </w:tcPr>
          <w:p w:rsidR="00E834DE" w:rsidRPr="000D7853" w:rsidRDefault="00E834DE" w:rsidP="00D37ED3">
            <w:pPr>
              <w:pStyle w:val="BodyText"/>
              <w:tabs>
                <w:tab w:val="decimal" w:pos="705"/>
              </w:tabs>
              <w:jc w:val="left"/>
              <w:rPr>
                <w:sz w:val="22"/>
              </w:rPr>
            </w:pPr>
            <w:r w:rsidRPr="000D7853">
              <w:rPr>
                <w:sz w:val="22"/>
              </w:rPr>
              <w:t>39.40</w:t>
            </w:r>
          </w:p>
        </w:tc>
        <w:tc>
          <w:tcPr>
            <w:tcW w:w="251" w:type="pct"/>
            <w:tcBorders>
              <w:top w:val="nil"/>
              <w:left w:val="nil"/>
              <w:bottom w:val="nil"/>
              <w:right w:val="nil"/>
            </w:tcBorders>
            <w:shd w:val="clear" w:color="auto" w:fill="auto"/>
            <w:noWrap/>
            <w:vAlign w:val="bottom"/>
            <w:hideMark/>
          </w:tcPr>
          <w:p w:rsidR="00E834DE" w:rsidRPr="000D7853" w:rsidRDefault="00E834DE" w:rsidP="00D37ED3">
            <w:pPr>
              <w:pStyle w:val="BodyText"/>
              <w:tabs>
                <w:tab w:val="decimal" w:pos="311"/>
              </w:tabs>
              <w:jc w:val="center"/>
              <w:rPr>
                <w:sz w:val="22"/>
              </w:rPr>
            </w:pPr>
            <w:r w:rsidRPr="000D7853">
              <w:rPr>
                <w:sz w:val="22"/>
              </w:rPr>
              <w:t>38.52</w:t>
            </w:r>
          </w:p>
        </w:tc>
        <w:tc>
          <w:tcPr>
            <w:tcW w:w="545"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00"/>
              </w:tabs>
              <w:jc w:val="left"/>
              <w:rPr>
                <w:sz w:val="22"/>
              </w:rPr>
            </w:pPr>
            <w:r w:rsidRPr="000D7853">
              <w:rPr>
                <w:sz w:val="22"/>
              </w:rPr>
              <w:t>32.23</w:t>
            </w:r>
          </w:p>
        </w:tc>
        <w:tc>
          <w:tcPr>
            <w:tcW w:w="444" w:type="pct"/>
            <w:tcBorders>
              <w:top w:val="nil"/>
              <w:left w:val="single" w:sz="4" w:space="0" w:color="auto"/>
              <w:bottom w:val="nil"/>
              <w:right w:val="nil"/>
            </w:tcBorders>
            <w:shd w:val="clear" w:color="auto" w:fill="auto"/>
            <w:noWrap/>
            <w:vAlign w:val="bottom"/>
          </w:tcPr>
          <w:p w:rsidR="00E834DE" w:rsidRPr="000D7853" w:rsidRDefault="00E834DE" w:rsidP="001E39F8">
            <w:pPr>
              <w:pStyle w:val="BodyText"/>
              <w:tabs>
                <w:tab w:val="decimal" w:pos="695"/>
              </w:tabs>
              <w:jc w:val="left"/>
              <w:rPr>
                <w:sz w:val="22"/>
              </w:rPr>
            </w:pPr>
            <w:r w:rsidRPr="000D7853">
              <w:rPr>
                <w:sz w:val="22"/>
              </w:rPr>
              <w:t>34.9</w:t>
            </w:r>
          </w:p>
        </w:tc>
        <w:tc>
          <w:tcPr>
            <w:tcW w:w="560" w:type="pct"/>
            <w:tcBorders>
              <w:top w:val="nil"/>
              <w:left w:val="nil"/>
              <w:bottom w:val="nil"/>
              <w:right w:val="nil"/>
            </w:tcBorders>
            <w:shd w:val="clear" w:color="auto" w:fill="auto"/>
            <w:noWrap/>
            <w:vAlign w:val="bottom"/>
          </w:tcPr>
          <w:p w:rsidR="00E834DE" w:rsidRPr="000D7853" w:rsidRDefault="00E834DE" w:rsidP="001E39F8">
            <w:pPr>
              <w:pStyle w:val="BodyText"/>
              <w:tabs>
                <w:tab w:val="decimal" w:pos="648"/>
              </w:tabs>
              <w:jc w:val="left"/>
              <w:rPr>
                <w:sz w:val="22"/>
              </w:rPr>
            </w:pPr>
            <w:r w:rsidRPr="000D7853">
              <w:rPr>
                <w:sz w:val="22"/>
              </w:rPr>
              <w:t>54.45</w:t>
            </w:r>
          </w:p>
        </w:tc>
      </w:tr>
      <w:tr w:rsidR="00E834DE" w:rsidRPr="00D857E0" w:rsidTr="000D7853">
        <w:trPr>
          <w:trHeight w:val="374"/>
          <w:jc w:val="center"/>
        </w:trPr>
        <w:tc>
          <w:tcPr>
            <w:tcW w:w="688" w:type="pct"/>
            <w:tcBorders>
              <w:top w:val="nil"/>
              <w:left w:val="nil"/>
              <w:bottom w:val="nil"/>
              <w:right w:val="nil"/>
            </w:tcBorders>
            <w:shd w:val="clear" w:color="auto" w:fill="auto"/>
            <w:noWrap/>
            <w:vAlign w:val="bottom"/>
            <w:hideMark/>
          </w:tcPr>
          <w:p w:rsidR="00E834DE" w:rsidRPr="000D7853" w:rsidRDefault="00904E20" w:rsidP="000D7853">
            <w:pPr>
              <w:pStyle w:val="BodyText"/>
              <w:tabs>
                <w:tab w:val="left" w:pos="426"/>
              </w:tabs>
              <w:jc w:val="left"/>
              <w:rPr>
                <w:sz w:val="22"/>
              </w:rPr>
            </w:pPr>
            <w:r>
              <w:rPr>
                <w:sz w:val="22"/>
              </w:rPr>
              <w:t>Rent (H</w:t>
            </w:r>
            <w:r w:rsidR="00E834DE" w:rsidRPr="000D7853">
              <w:rPr>
                <w:sz w:val="22"/>
              </w:rPr>
              <w:t>ousing)</w:t>
            </w:r>
          </w:p>
        </w:tc>
        <w:tc>
          <w:tcPr>
            <w:tcW w:w="614"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0"/>
              </w:tabs>
              <w:jc w:val="left"/>
              <w:rPr>
                <w:sz w:val="22"/>
              </w:rPr>
            </w:pPr>
            <w:r w:rsidRPr="000D7853">
              <w:rPr>
                <w:sz w:val="22"/>
              </w:rPr>
              <w:t>10.38</w:t>
            </w:r>
          </w:p>
        </w:tc>
        <w:tc>
          <w:tcPr>
            <w:tcW w:w="531"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00"/>
              </w:tabs>
              <w:jc w:val="left"/>
              <w:rPr>
                <w:sz w:val="22"/>
              </w:rPr>
            </w:pPr>
            <w:r w:rsidRPr="000D7853">
              <w:rPr>
                <w:sz w:val="22"/>
              </w:rPr>
              <w:t>20.31</w:t>
            </w:r>
          </w:p>
        </w:tc>
        <w:tc>
          <w:tcPr>
            <w:tcW w:w="593"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38"/>
              </w:tabs>
              <w:jc w:val="left"/>
              <w:rPr>
                <w:sz w:val="22"/>
              </w:rPr>
            </w:pPr>
            <w:r w:rsidRPr="000D7853">
              <w:rPr>
                <w:sz w:val="22"/>
              </w:rPr>
              <w:t>6.14</w:t>
            </w:r>
          </w:p>
        </w:tc>
        <w:tc>
          <w:tcPr>
            <w:tcW w:w="251" w:type="pct"/>
            <w:tcBorders>
              <w:top w:val="nil"/>
              <w:left w:val="single" w:sz="4" w:space="0" w:color="auto"/>
              <w:bottom w:val="nil"/>
              <w:right w:val="nil"/>
            </w:tcBorders>
            <w:vAlign w:val="bottom"/>
          </w:tcPr>
          <w:p w:rsidR="00E834DE" w:rsidRPr="000D7853" w:rsidRDefault="00E834DE" w:rsidP="001E39F8">
            <w:pPr>
              <w:pStyle w:val="BodyText"/>
              <w:tabs>
                <w:tab w:val="left" w:pos="240"/>
              </w:tabs>
              <w:jc w:val="center"/>
              <w:rPr>
                <w:sz w:val="22"/>
              </w:rPr>
            </w:pPr>
            <w:r w:rsidRPr="000D7853">
              <w:rPr>
                <w:sz w:val="22"/>
              </w:rPr>
              <w:t>12.09</w:t>
            </w:r>
          </w:p>
        </w:tc>
        <w:tc>
          <w:tcPr>
            <w:tcW w:w="523" w:type="pct"/>
            <w:tcBorders>
              <w:top w:val="nil"/>
              <w:left w:val="nil"/>
              <w:bottom w:val="nil"/>
              <w:right w:val="nil"/>
            </w:tcBorders>
            <w:vAlign w:val="bottom"/>
          </w:tcPr>
          <w:p w:rsidR="00E834DE" w:rsidRPr="000D7853" w:rsidRDefault="00E834DE" w:rsidP="00D37ED3">
            <w:pPr>
              <w:pStyle w:val="BodyText"/>
              <w:tabs>
                <w:tab w:val="decimal" w:pos="705"/>
              </w:tabs>
              <w:jc w:val="left"/>
              <w:rPr>
                <w:sz w:val="22"/>
              </w:rPr>
            </w:pPr>
            <w:r w:rsidRPr="000D7853">
              <w:rPr>
                <w:sz w:val="22"/>
              </w:rPr>
              <w:t>15.54</w:t>
            </w:r>
          </w:p>
        </w:tc>
        <w:tc>
          <w:tcPr>
            <w:tcW w:w="251" w:type="pct"/>
            <w:tcBorders>
              <w:top w:val="nil"/>
              <w:left w:val="nil"/>
              <w:bottom w:val="nil"/>
              <w:right w:val="nil"/>
            </w:tcBorders>
            <w:shd w:val="clear" w:color="auto" w:fill="auto"/>
            <w:noWrap/>
            <w:vAlign w:val="bottom"/>
            <w:hideMark/>
          </w:tcPr>
          <w:p w:rsidR="00E834DE" w:rsidRPr="000D7853" w:rsidRDefault="00E834DE" w:rsidP="00D37ED3">
            <w:pPr>
              <w:pStyle w:val="BodyText"/>
              <w:tabs>
                <w:tab w:val="decimal" w:pos="311"/>
              </w:tabs>
              <w:jc w:val="center"/>
              <w:rPr>
                <w:sz w:val="22"/>
              </w:rPr>
            </w:pPr>
            <w:r w:rsidRPr="000D7853">
              <w:rPr>
                <w:sz w:val="22"/>
              </w:rPr>
              <w:t>19.43</w:t>
            </w:r>
          </w:p>
        </w:tc>
        <w:tc>
          <w:tcPr>
            <w:tcW w:w="545"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00"/>
              </w:tabs>
              <w:jc w:val="left"/>
              <w:rPr>
                <w:sz w:val="22"/>
              </w:rPr>
            </w:pPr>
            <w:r w:rsidRPr="000D7853">
              <w:rPr>
                <w:sz w:val="22"/>
              </w:rPr>
              <w:t>13.7</w:t>
            </w:r>
          </w:p>
        </w:tc>
        <w:tc>
          <w:tcPr>
            <w:tcW w:w="444" w:type="pct"/>
            <w:tcBorders>
              <w:top w:val="nil"/>
              <w:left w:val="single" w:sz="4" w:space="0" w:color="auto"/>
              <w:bottom w:val="nil"/>
              <w:right w:val="nil"/>
            </w:tcBorders>
            <w:shd w:val="clear" w:color="auto" w:fill="auto"/>
            <w:noWrap/>
            <w:vAlign w:val="bottom"/>
          </w:tcPr>
          <w:p w:rsidR="00E834DE" w:rsidRPr="000D7853" w:rsidRDefault="00E834DE" w:rsidP="001E39F8">
            <w:pPr>
              <w:pStyle w:val="BodyText"/>
              <w:tabs>
                <w:tab w:val="decimal" w:pos="695"/>
              </w:tabs>
              <w:jc w:val="left"/>
              <w:rPr>
                <w:sz w:val="22"/>
              </w:rPr>
            </w:pPr>
            <w:r w:rsidRPr="000D7853">
              <w:rPr>
                <w:sz w:val="22"/>
              </w:rPr>
              <w:t>11.6</w:t>
            </w:r>
          </w:p>
        </w:tc>
        <w:tc>
          <w:tcPr>
            <w:tcW w:w="560" w:type="pct"/>
            <w:tcBorders>
              <w:top w:val="nil"/>
              <w:left w:val="nil"/>
              <w:bottom w:val="nil"/>
              <w:right w:val="nil"/>
            </w:tcBorders>
            <w:shd w:val="clear" w:color="auto" w:fill="auto"/>
            <w:noWrap/>
            <w:vAlign w:val="bottom"/>
          </w:tcPr>
          <w:p w:rsidR="00E834DE" w:rsidRPr="000D7853" w:rsidRDefault="00E834DE" w:rsidP="001E39F8">
            <w:pPr>
              <w:pStyle w:val="BodyText"/>
              <w:tabs>
                <w:tab w:val="decimal" w:pos="648"/>
              </w:tabs>
              <w:jc w:val="left"/>
              <w:rPr>
                <w:sz w:val="22"/>
              </w:rPr>
            </w:pPr>
            <w:r w:rsidRPr="000D7853">
              <w:rPr>
                <w:sz w:val="22"/>
              </w:rPr>
              <w:t>17.65</w:t>
            </w:r>
          </w:p>
        </w:tc>
      </w:tr>
      <w:tr w:rsidR="00E834DE" w:rsidRPr="00D857E0" w:rsidTr="000D7853">
        <w:trPr>
          <w:trHeight w:val="374"/>
          <w:jc w:val="center"/>
        </w:trPr>
        <w:tc>
          <w:tcPr>
            <w:tcW w:w="688" w:type="pct"/>
            <w:tcBorders>
              <w:top w:val="nil"/>
              <w:left w:val="nil"/>
              <w:bottom w:val="nil"/>
              <w:right w:val="nil"/>
            </w:tcBorders>
            <w:shd w:val="clear" w:color="auto" w:fill="auto"/>
            <w:noWrap/>
            <w:vAlign w:val="bottom"/>
            <w:hideMark/>
          </w:tcPr>
          <w:p w:rsidR="00E834DE" w:rsidRPr="000D7853" w:rsidRDefault="00E834DE" w:rsidP="000D7853">
            <w:pPr>
              <w:pStyle w:val="BodyText"/>
              <w:tabs>
                <w:tab w:val="left" w:pos="426"/>
              </w:tabs>
              <w:jc w:val="left"/>
              <w:rPr>
                <w:sz w:val="22"/>
              </w:rPr>
            </w:pPr>
            <w:r w:rsidRPr="000D7853">
              <w:rPr>
                <w:sz w:val="22"/>
              </w:rPr>
              <w:t>Clothing</w:t>
            </w:r>
          </w:p>
        </w:tc>
        <w:tc>
          <w:tcPr>
            <w:tcW w:w="614"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0"/>
              </w:tabs>
              <w:jc w:val="left"/>
              <w:rPr>
                <w:sz w:val="22"/>
              </w:rPr>
            </w:pPr>
            <w:r w:rsidRPr="000D7853">
              <w:rPr>
                <w:sz w:val="22"/>
              </w:rPr>
              <w:t>17.52</w:t>
            </w:r>
          </w:p>
        </w:tc>
        <w:tc>
          <w:tcPr>
            <w:tcW w:w="531"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00"/>
              </w:tabs>
              <w:jc w:val="left"/>
              <w:rPr>
                <w:sz w:val="22"/>
              </w:rPr>
            </w:pPr>
            <w:r w:rsidRPr="000D7853">
              <w:rPr>
                <w:sz w:val="22"/>
              </w:rPr>
              <w:t>13.89</w:t>
            </w:r>
          </w:p>
        </w:tc>
        <w:tc>
          <w:tcPr>
            <w:tcW w:w="593"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38"/>
              </w:tabs>
              <w:jc w:val="left"/>
              <w:rPr>
                <w:sz w:val="22"/>
              </w:rPr>
            </w:pPr>
            <w:r w:rsidRPr="000D7853">
              <w:rPr>
                <w:sz w:val="22"/>
              </w:rPr>
              <w:t>14.6</w:t>
            </w:r>
            <w:r w:rsidR="001E39F8">
              <w:rPr>
                <w:sz w:val="22"/>
              </w:rPr>
              <w:t>0</w:t>
            </w:r>
          </w:p>
        </w:tc>
        <w:tc>
          <w:tcPr>
            <w:tcW w:w="251" w:type="pct"/>
            <w:tcBorders>
              <w:top w:val="nil"/>
              <w:left w:val="single" w:sz="4" w:space="0" w:color="auto"/>
              <w:bottom w:val="nil"/>
              <w:right w:val="nil"/>
            </w:tcBorders>
            <w:vAlign w:val="bottom"/>
          </w:tcPr>
          <w:p w:rsidR="00E834DE" w:rsidRPr="000D7853" w:rsidRDefault="00E834DE" w:rsidP="001E39F8">
            <w:pPr>
              <w:pStyle w:val="BodyText"/>
              <w:tabs>
                <w:tab w:val="left" w:pos="240"/>
              </w:tabs>
              <w:jc w:val="center"/>
              <w:rPr>
                <w:sz w:val="22"/>
              </w:rPr>
            </w:pPr>
            <w:r w:rsidRPr="000D7853">
              <w:rPr>
                <w:sz w:val="22"/>
              </w:rPr>
              <w:t>12.09</w:t>
            </w:r>
          </w:p>
        </w:tc>
        <w:tc>
          <w:tcPr>
            <w:tcW w:w="523" w:type="pct"/>
            <w:tcBorders>
              <w:top w:val="nil"/>
              <w:left w:val="nil"/>
              <w:bottom w:val="nil"/>
              <w:right w:val="nil"/>
            </w:tcBorders>
            <w:vAlign w:val="bottom"/>
          </w:tcPr>
          <w:p w:rsidR="00E834DE" w:rsidRPr="000D7853" w:rsidRDefault="00E834DE" w:rsidP="00D37ED3">
            <w:pPr>
              <w:pStyle w:val="BodyText"/>
              <w:tabs>
                <w:tab w:val="decimal" w:pos="705"/>
              </w:tabs>
              <w:jc w:val="left"/>
              <w:rPr>
                <w:sz w:val="22"/>
              </w:rPr>
            </w:pPr>
            <w:r w:rsidRPr="000D7853">
              <w:rPr>
                <w:sz w:val="22"/>
              </w:rPr>
              <w:t>23.31</w:t>
            </w:r>
          </w:p>
        </w:tc>
        <w:tc>
          <w:tcPr>
            <w:tcW w:w="251" w:type="pct"/>
            <w:tcBorders>
              <w:top w:val="nil"/>
              <w:left w:val="nil"/>
              <w:bottom w:val="nil"/>
              <w:right w:val="nil"/>
            </w:tcBorders>
            <w:shd w:val="clear" w:color="auto" w:fill="auto"/>
            <w:noWrap/>
            <w:vAlign w:val="bottom"/>
            <w:hideMark/>
          </w:tcPr>
          <w:p w:rsidR="00E834DE" w:rsidRPr="000D7853" w:rsidRDefault="00E834DE" w:rsidP="00D37ED3">
            <w:pPr>
              <w:pStyle w:val="BodyText"/>
              <w:tabs>
                <w:tab w:val="decimal" w:pos="311"/>
              </w:tabs>
              <w:jc w:val="center"/>
              <w:rPr>
                <w:sz w:val="22"/>
              </w:rPr>
            </w:pPr>
            <w:r w:rsidRPr="000D7853">
              <w:rPr>
                <w:sz w:val="22"/>
              </w:rPr>
              <w:t>21.39</w:t>
            </w:r>
          </w:p>
        </w:tc>
        <w:tc>
          <w:tcPr>
            <w:tcW w:w="545"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00"/>
              </w:tabs>
              <w:jc w:val="left"/>
              <w:rPr>
                <w:sz w:val="22"/>
              </w:rPr>
            </w:pPr>
            <w:r w:rsidRPr="000D7853">
              <w:rPr>
                <w:sz w:val="22"/>
              </w:rPr>
              <w:t>12.72</w:t>
            </w:r>
          </w:p>
        </w:tc>
        <w:tc>
          <w:tcPr>
            <w:tcW w:w="444" w:type="pct"/>
            <w:tcBorders>
              <w:top w:val="nil"/>
              <w:left w:val="single" w:sz="4" w:space="0" w:color="auto"/>
              <w:bottom w:val="nil"/>
              <w:right w:val="nil"/>
            </w:tcBorders>
            <w:shd w:val="clear" w:color="auto" w:fill="auto"/>
            <w:noWrap/>
            <w:vAlign w:val="bottom"/>
          </w:tcPr>
          <w:p w:rsidR="00E834DE" w:rsidRPr="000D7853" w:rsidRDefault="00E834DE" w:rsidP="001E39F8">
            <w:pPr>
              <w:pStyle w:val="BodyText"/>
              <w:tabs>
                <w:tab w:val="decimal" w:pos="695"/>
              </w:tabs>
              <w:jc w:val="left"/>
              <w:rPr>
                <w:sz w:val="22"/>
              </w:rPr>
            </w:pPr>
            <w:r w:rsidRPr="000D7853">
              <w:rPr>
                <w:sz w:val="22"/>
              </w:rPr>
              <w:t>10</w:t>
            </w:r>
          </w:p>
        </w:tc>
        <w:tc>
          <w:tcPr>
            <w:tcW w:w="560"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8"/>
              </w:tabs>
              <w:jc w:val="left"/>
              <w:rPr>
                <w:sz w:val="22"/>
              </w:rPr>
            </w:pPr>
            <w:r w:rsidRPr="000D7853">
              <w:rPr>
                <w:sz w:val="22"/>
              </w:rPr>
              <w:t>11.95</w:t>
            </w:r>
          </w:p>
        </w:tc>
      </w:tr>
      <w:tr w:rsidR="00E834DE" w:rsidRPr="00D857E0" w:rsidTr="000D7853">
        <w:trPr>
          <w:trHeight w:val="315"/>
          <w:jc w:val="center"/>
        </w:trPr>
        <w:tc>
          <w:tcPr>
            <w:tcW w:w="688" w:type="pct"/>
            <w:tcBorders>
              <w:top w:val="nil"/>
              <w:left w:val="nil"/>
              <w:bottom w:val="nil"/>
              <w:right w:val="nil"/>
            </w:tcBorders>
            <w:shd w:val="clear" w:color="auto" w:fill="auto"/>
            <w:noWrap/>
            <w:vAlign w:val="bottom"/>
            <w:hideMark/>
          </w:tcPr>
          <w:p w:rsidR="00E834DE" w:rsidRPr="000D7853" w:rsidRDefault="00E834DE" w:rsidP="000D7853">
            <w:pPr>
              <w:pStyle w:val="BodyText"/>
              <w:tabs>
                <w:tab w:val="left" w:pos="426"/>
              </w:tabs>
              <w:jc w:val="left"/>
              <w:rPr>
                <w:sz w:val="22"/>
              </w:rPr>
            </w:pPr>
            <w:r w:rsidRPr="000D7853">
              <w:rPr>
                <w:sz w:val="22"/>
              </w:rPr>
              <w:t>Fuel and Light</w:t>
            </w:r>
          </w:p>
        </w:tc>
        <w:tc>
          <w:tcPr>
            <w:tcW w:w="614"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0"/>
              </w:tabs>
              <w:jc w:val="left"/>
              <w:rPr>
                <w:sz w:val="22"/>
              </w:rPr>
            </w:pPr>
            <w:r w:rsidRPr="000D7853">
              <w:rPr>
                <w:sz w:val="22"/>
              </w:rPr>
              <w:t>8.08</w:t>
            </w:r>
          </w:p>
        </w:tc>
        <w:tc>
          <w:tcPr>
            <w:tcW w:w="531"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00"/>
              </w:tabs>
              <w:jc w:val="left"/>
              <w:rPr>
                <w:sz w:val="22"/>
              </w:rPr>
            </w:pPr>
            <w:r w:rsidRPr="000D7853">
              <w:rPr>
                <w:sz w:val="22"/>
              </w:rPr>
              <w:t>5.22</w:t>
            </w:r>
          </w:p>
        </w:tc>
        <w:tc>
          <w:tcPr>
            <w:tcW w:w="593"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38"/>
              </w:tabs>
              <w:jc w:val="left"/>
              <w:rPr>
                <w:sz w:val="22"/>
              </w:rPr>
            </w:pPr>
            <w:r w:rsidRPr="000D7853">
              <w:rPr>
                <w:sz w:val="22"/>
              </w:rPr>
              <w:t>2.08</w:t>
            </w:r>
          </w:p>
        </w:tc>
        <w:tc>
          <w:tcPr>
            <w:tcW w:w="251" w:type="pct"/>
            <w:tcBorders>
              <w:top w:val="nil"/>
              <w:left w:val="single" w:sz="4" w:space="0" w:color="auto"/>
              <w:bottom w:val="nil"/>
              <w:right w:val="nil"/>
            </w:tcBorders>
            <w:vAlign w:val="bottom"/>
          </w:tcPr>
          <w:p w:rsidR="00E834DE" w:rsidRPr="000D7853" w:rsidRDefault="00E834DE" w:rsidP="001E39F8">
            <w:pPr>
              <w:pStyle w:val="BodyText"/>
              <w:tabs>
                <w:tab w:val="left" w:pos="240"/>
              </w:tabs>
              <w:jc w:val="center"/>
              <w:rPr>
                <w:sz w:val="22"/>
              </w:rPr>
            </w:pPr>
          </w:p>
        </w:tc>
        <w:tc>
          <w:tcPr>
            <w:tcW w:w="523" w:type="pct"/>
            <w:tcBorders>
              <w:top w:val="nil"/>
              <w:left w:val="nil"/>
              <w:bottom w:val="nil"/>
              <w:right w:val="nil"/>
            </w:tcBorders>
            <w:vAlign w:val="bottom"/>
          </w:tcPr>
          <w:p w:rsidR="00E834DE" w:rsidRPr="000D7853" w:rsidRDefault="00E834DE" w:rsidP="00D37ED3">
            <w:pPr>
              <w:pStyle w:val="BodyText"/>
              <w:tabs>
                <w:tab w:val="decimal" w:pos="705"/>
              </w:tabs>
              <w:jc w:val="left"/>
              <w:rPr>
                <w:sz w:val="22"/>
              </w:rPr>
            </w:pPr>
          </w:p>
        </w:tc>
        <w:tc>
          <w:tcPr>
            <w:tcW w:w="251" w:type="pct"/>
            <w:tcBorders>
              <w:top w:val="nil"/>
              <w:left w:val="nil"/>
              <w:bottom w:val="nil"/>
              <w:right w:val="nil"/>
            </w:tcBorders>
            <w:shd w:val="clear" w:color="auto" w:fill="auto"/>
            <w:noWrap/>
            <w:vAlign w:val="bottom"/>
            <w:hideMark/>
          </w:tcPr>
          <w:p w:rsidR="00E834DE" w:rsidRPr="000D7853" w:rsidRDefault="00E834DE" w:rsidP="00D37ED3">
            <w:pPr>
              <w:pStyle w:val="BodyText"/>
              <w:tabs>
                <w:tab w:val="decimal" w:pos="311"/>
              </w:tabs>
              <w:jc w:val="center"/>
              <w:rPr>
                <w:sz w:val="22"/>
              </w:rPr>
            </w:pPr>
          </w:p>
        </w:tc>
        <w:tc>
          <w:tcPr>
            <w:tcW w:w="545"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00"/>
              </w:tabs>
              <w:jc w:val="left"/>
              <w:rPr>
                <w:sz w:val="22"/>
              </w:rPr>
            </w:pPr>
            <w:r w:rsidRPr="000D7853">
              <w:rPr>
                <w:sz w:val="22"/>
              </w:rPr>
              <w:t>3.46</w:t>
            </w:r>
          </w:p>
        </w:tc>
        <w:tc>
          <w:tcPr>
            <w:tcW w:w="444" w:type="pct"/>
            <w:tcBorders>
              <w:top w:val="nil"/>
              <w:left w:val="single" w:sz="4" w:space="0" w:color="auto"/>
              <w:bottom w:val="nil"/>
              <w:right w:val="nil"/>
            </w:tcBorders>
            <w:shd w:val="clear" w:color="auto" w:fill="auto"/>
            <w:noWrap/>
            <w:vAlign w:val="bottom"/>
          </w:tcPr>
          <w:p w:rsidR="00E834DE" w:rsidRPr="000D7853" w:rsidRDefault="00E834DE" w:rsidP="001E39F8">
            <w:pPr>
              <w:pStyle w:val="BodyText"/>
              <w:tabs>
                <w:tab w:val="decimal" w:pos="695"/>
              </w:tabs>
              <w:jc w:val="left"/>
              <w:rPr>
                <w:sz w:val="22"/>
              </w:rPr>
            </w:pPr>
            <w:r w:rsidRPr="000D7853">
              <w:rPr>
                <w:sz w:val="22"/>
              </w:rPr>
              <w:t>5.1</w:t>
            </w:r>
          </w:p>
        </w:tc>
        <w:tc>
          <w:tcPr>
            <w:tcW w:w="560"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8"/>
              </w:tabs>
              <w:jc w:val="left"/>
              <w:rPr>
                <w:sz w:val="22"/>
              </w:rPr>
            </w:pPr>
            <w:r w:rsidRPr="000D7853">
              <w:rPr>
                <w:sz w:val="22"/>
              </w:rPr>
              <w:t>5.95</w:t>
            </w:r>
          </w:p>
        </w:tc>
      </w:tr>
      <w:tr w:rsidR="00E834DE" w:rsidRPr="00D857E0" w:rsidTr="000D7853">
        <w:trPr>
          <w:trHeight w:val="374"/>
          <w:jc w:val="center"/>
        </w:trPr>
        <w:tc>
          <w:tcPr>
            <w:tcW w:w="688" w:type="pct"/>
            <w:tcBorders>
              <w:top w:val="nil"/>
              <w:left w:val="nil"/>
              <w:bottom w:val="nil"/>
              <w:right w:val="nil"/>
            </w:tcBorders>
            <w:shd w:val="clear" w:color="auto" w:fill="auto"/>
            <w:noWrap/>
            <w:vAlign w:val="bottom"/>
            <w:hideMark/>
          </w:tcPr>
          <w:p w:rsidR="00E834DE" w:rsidRPr="000D7853" w:rsidRDefault="00E834DE" w:rsidP="000D7853">
            <w:pPr>
              <w:pStyle w:val="BodyText"/>
              <w:tabs>
                <w:tab w:val="left" w:pos="426"/>
              </w:tabs>
              <w:jc w:val="left"/>
              <w:rPr>
                <w:sz w:val="22"/>
              </w:rPr>
            </w:pPr>
            <w:r w:rsidRPr="000D7853">
              <w:rPr>
                <w:sz w:val="22"/>
              </w:rPr>
              <w:t>Tobacco</w:t>
            </w:r>
          </w:p>
        </w:tc>
        <w:tc>
          <w:tcPr>
            <w:tcW w:w="614"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0"/>
              </w:tabs>
              <w:jc w:val="left"/>
              <w:rPr>
                <w:sz w:val="22"/>
              </w:rPr>
            </w:pPr>
          </w:p>
        </w:tc>
        <w:tc>
          <w:tcPr>
            <w:tcW w:w="531"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00"/>
              </w:tabs>
              <w:jc w:val="left"/>
              <w:rPr>
                <w:sz w:val="22"/>
              </w:rPr>
            </w:pPr>
          </w:p>
        </w:tc>
        <w:tc>
          <w:tcPr>
            <w:tcW w:w="593"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38"/>
              </w:tabs>
              <w:jc w:val="left"/>
              <w:rPr>
                <w:sz w:val="22"/>
              </w:rPr>
            </w:pPr>
          </w:p>
        </w:tc>
        <w:tc>
          <w:tcPr>
            <w:tcW w:w="251" w:type="pct"/>
            <w:tcBorders>
              <w:top w:val="nil"/>
              <w:left w:val="single" w:sz="4" w:space="0" w:color="auto"/>
              <w:bottom w:val="nil"/>
              <w:right w:val="nil"/>
            </w:tcBorders>
            <w:vAlign w:val="bottom"/>
          </w:tcPr>
          <w:p w:rsidR="00E834DE" w:rsidRPr="000D7853" w:rsidRDefault="00E834DE" w:rsidP="001E39F8">
            <w:pPr>
              <w:pStyle w:val="BodyText"/>
              <w:tabs>
                <w:tab w:val="left" w:pos="240"/>
              </w:tabs>
              <w:jc w:val="center"/>
              <w:rPr>
                <w:sz w:val="22"/>
              </w:rPr>
            </w:pPr>
          </w:p>
        </w:tc>
        <w:tc>
          <w:tcPr>
            <w:tcW w:w="523" w:type="pct"/>
            <w:tcBorders>
              <w:top w:val="nil"/>
              <w:left w:val="nil"/>
              <w:bottom w:val="nil"/>
              <w:right w:val="nil"/>
            </w:tcBorders>
            <w:vAlign w:val="bottom"/>
          </w:tcPr>
          <w:p w:rsidR="00E834DE" w:rsidRPr="000D7853" w:rsidRDefault="00E834DE" w:rsidP="00D37ED3">
            <w:pPr>
              <w:pStyle w:val="BodyText"/>
              <w:tabs>
                <w:tab w:val="decimal" w:pos="705"/>
              </w:tabs>
              <w:jc w:val="left"/>
              <w:rPr>
                <w:sz w:val="22"/>
              </w:rPr>
            </w:pPr>
          </w:p>
        </w:tc>
        <w:tc>
          <w:tcPr>
            <w:tcW w:w="251" w:type="pct"/>
            <w:tcBorders>
              <w:top w:val="nil"/>
              <w:left w:val="nil"/>
              <w:bottom w:val="nil"/>
              <w:right w:val="nil"/>
            </w:tcBorders>
            <w:shd w:val="clear" w:color="auto" w:fill="auto"/>
            <w:noWrap/>
            <w:vAlign w:val="bottom"/>
            <w:hideMark/>
          </w:tcPr>
          <w:p w:rsidR="00E834DE" w:rsidRPr="000D7853" w:rsidRDefault="00E834DE" w:rsidP="00D37ED3">
            <w:pPr>
              <w:pStyle w:val="BodyText"/>
              <w:tabs>
                <w:tab w:val="decimal" w:pos="311"/>
              </w:tabs>
              <w:jc w:val="center"/>
              <w:rPr>
                <w:sz w:val="22"/>
              </w:rPr>
            </w:pPr>
          </w:p>
        </w:tc>
        <w:tc>
          <w:tcPr>
            <w:tcW w:w="545"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00"/>
              </w:tabs>
              <w:jc w:val="left"/>
              <w:rPr>
                <w:sz w:val="22"/>
              </w:rPr>
            </w:pPr>
            <w:r w:rsidRPr="000D7853">
              <w:rPr>
                <w:sz w:val="22"/>
              </w:rPr>
              <w:t>0.63</w:t>
            </w:r>
          </w:p>
        </w:tc>
        <w:tc>
          <w:tcPr>
            <w:tcW w:w="444" w:type="pct"/>
            <w:tcBorders>
              <w:top w:val="nil"/>
              <w:left w:val="single" w:sz="4" w:space="0" w:color="auto"/>
              <w:bottom w:val="nil"/>
              <w:right w:val="nil"/>
            </w:tcBorders>
            <w:shd w:val="clear" w:color="auto" w:fill="auto"/>
            <w:noWrap/>
            <w:vAlign w:val="bottom"/>
          </w:tcPr>
          <w:p w:rsidR="00E834DE" w:rsidRPr="000D7853" w:rsidRDefault="00E834DE" w:rsidP="001E39F8">
            <w:pPr>
              <w:pStyle w:val="BodyText"/>
              <w:tabs>
                <w:tab w:val="decimal" w:pos="695"/>
              </w:tabs>
              <w:jc w:val="left"/>
              <w:rPr>
                <w:sz w:val="22"/>
              </w:rPr>
            </w:pPr>
            <w:r w:rsidRPr="000D7853">
              <w:rPr>
                <w:sz w:val="22"/>
              </w:rPr>
              <w:t>1.8</w:t>
            </w:r>
          </w:p>
        </w:tc>
        <w:tc>
          <w:tcPr>
            <w:tcW w:w="560"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8"/>
              </w:tabs>
              <w:jc w:val="left"/>
              <w:rPr>
                <w:sz w:val="22"/>
              </w:rPr>
            </w:pPr>
          </w:p>
        </w:tc>
      </w:tr>
      <w:tr w:rsidR="00E834DE" w:rsidRPr="00D857E0" w:rsidTr="000D7853">
        <w:trPr>
          <w:trHeight w:val="374"/>
          <w:jc w:val="center"/>
        </w:trPr>
        <w:tc>
          <w:tcPr>
            <w:tcW w:w="688" w:type="pct"/>
            <w:tcBorders>
              <w:top w:val="nil"/>
              <w:left w:val="nil"/>
              <w:bottom w:val="nil"/>
              <w:right w:val="nil"/>
            </w:tcBorders>
            <w:shd w:val="clear" w:color="auto" w:fill="auto"/>
            <w:noWrap/>
            <w:vAlign w:val="bottom"/>
            <w:hideMark/>
          </w:tcPr>
          <w:p w:rsidR="00E834DE" w:rsidRPr="000D7853" w:rsidRDefault="00E834DE" w:rsidP="000D7853">
            <w:pPr>
              <w:pStyle w:val="BodyText"/>
              <w:tabs>
                <w:tab w:val="left" w:pos="426"/>
              </w:tabs>
              <w:jc w:val="left"/>
              <w:rPr>
                <w:sz w:val="22"/>
              </w:rPr>
            </w:pPr>
            <w:r w:rsidRPr="000D7853">
              <w:rPr>
                <w:sz w:val="22"/>
              </w:rPr>
              <w:t>Alcohol</w:t>
            </w:r>
          </w:p>
        </w:tc>
        <w:tc>
          <w:tcPr>
            <w:tcW w:w="614"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0"/>
              </w:tabs>
              <w:jc w:val="left"/>
              <w:rPr>
                <w:sz w:val="22"/>
              </w:rPr>
            </w:pPr>
            <w:r w:rsidRPr="000D7853">
              <w:rPr>
                <w:sz w:val="22"/>
              </w:rPr>
              <w:t>1.16</w:t>
            </w:r>
          </w:p>
        </w:tc>
        <w:tc>
          <w:tcPr>
            <w:tcW w:w="531"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00"/>
              </w:tabs>
              <w:jc w:val="left"/>
              <w:rPr>
                <w:sz w:val="22"/>
              </w:rPr>
            </w:pPr>
          </w:p>
        </w:tc>
        <w:tc>
          <w:tcPr>
            <w:tcW w:w="593"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38"/>
              </w:tabs>
              <w:jc w:val="left"/>
              <w:rPr>
                <w:sz w:val="22"/>
              </w:rPr>
            </w:pPr>
            <w:r w:rsidRPr="000D7853">
              <w:rPr>
                <w:sz w:val="22"/>
              </w:rPr>
              <w:t>3.22</w:t>
            </w:r>
          </w:p>
        </w:tc>
        <w:tc>
          <w:tcPr>
            <w:tcW w:w="251" w:type="pct"/>
            <w:tcBorders>
              <w:top w:val="nil"/>
              <w:left w:val="single" w:sz="4" w:space="0" w:color="auto"/>
              <w:bottom w:val="nil"/>
              <w:right w:val="nil"/>
            </w:tcBorders>
            <w:vAlign w:val="bottom"/>
          </w:tcPr>
          <w:p w:rsidR="00E834DE" w:rsidRPr="000D7853" w:rsidRDefault="00E834DE" w:rsidP="001E39F8">
            <w:pPr>
              <w:pStyle w:val="BodyText"/>
              <w:tabs>
                <w:tab w:val="left" w:pos="240"/>
              </w:tabs>
              <w:jc w:val="center"/>
              <w:rPr>
                <w:sz w:val="22"/>
              </w:rPr>
            </w:pPr>
            <w:r w:rsidRPr="000D7853">
              <w:rPr>
                <w:sz w:val="22"/>
              </w:rPr>
              <w:t>14.27</w:t>
            </w:r>
          </w:p>
        </w:tc>
        <w:tc>
          <w:tcPr>
            <w:tcW w:w="523" w:type="pct"/>
            <w:tcBorders>
              <w:top w:val="nil"/>
              <w:left w:val="nil"/>
              <w:bottom w:val="nil"/>
              <w:right w:val="nil"/>
            </w:tcBorders>
            <w:vAlign w:val="bottom"/>
          </w:tcPr>
          <w:p w:rsidR="00E834DE" w:rsidRPr="000D7853" w:rsidRDefault="00E834DE" w:rsidP="00D37ED3">
            <w:pPr>
              <w:pStyle w:val="BodyText"/>
              <w:tabs>
                <w:tab w:val="decimal" w:pos="705"/>
              </w:tabs>
              <w:jc w:val="left"/>
              <w:rPr>
                <w:sz w:val="22"/>
              </w:rPr>
            </w:pPr>
            <w:r w:rsidRPr="000D7853">
              <w:rPr>
                <w:sz w:val="22"/>
              </w:rPr>
              <w:t>13.46</w:t>
            </w:r>
          </w:p>
        </w:tc>
        <w:tc>
          <w:tcPr>
            <w:tcW w:w="251" w:type="pct"/>
            <w:tcBorders>
              <w:top w:val="nil"/>
              <w:left w:val="nil"/>
              <w:bottom w:val="nil"/>
              <w:right w:val="nil"/>
            </w:tcBorders>
            <w:shd w:val="clear" w:color="auto" w:fill="auto"/>
            <w:noWrap/>
            <w:vAlign w:val="bottom"/>
            <w:hideMark/>
          </w:tcPr>
          <w:p w:rsidR="00E834DE" w:rsidRPr="000D7853" w:rsidRDefault="00E834DE" w:rsidP="00D37ED3">
            <w:pPr>
              <w:pStyle w:val="BodyText"/>
              <w:tabs>
                <w:tab w:val="decimal" w:pos="311"/>
              </w:tabs>
              <w:jc w:val="center"/>
              <w:rPr>
                <w:sz w:val="22"/>
              </w:rPr>
            </w:pPr>
            <w:r w:rsidRPr="000D7853">
              <w:rPr>
                <w:sz w:val="22"/>
              </w:rPr>
              <w:t>12.12</w:t>
            </w:r>
          </w:p>
        </w:tc>
        <w:tc>
          <w:tcPr>
            <w:tcW w:w="545" w:type="pct"/>
            <w:tcBorders>
              <w:top w:val="nil"/>
              <w:left w:val="nil"/>
              <w:bottom w:val="nil"/>
              <w:right w:val="single" w:sz="4" w:space="0" w:color="auto"/>
            </w:tcBorders>
            <w:shd w:val="clear" w:color="auto" w:fill="auto"/>
            <w:noWrap/>
            <w:vAlign w:val="bottom"/>
            <w:hideMark/>
          </w:tcPr>
          <w:p w:rsidR="00E834DE" w:rsidRPr="000D7853" w:rsidRDefault="00E834DE" w:rsidP="001E39F8">
            <w:pPr>
              <w:pStyle w:val="BodyText"/>
              <w:tabs>
                <w:tab w:val="decimal" w:pos="700"/>
              </w:tabs>
              <w:jc w:val="left"/>
              <w:rPr>
                <w:sz w:val="22"/>
              </w:rPr>
            </w:pPr>
            <w:r w:rsidRPr="000D7853">
              <w:rPr>
                <w:sz w:val="22"/>
              </w:rPr>
              <w:t>0.74</w:t>
            </w:r>
          </w:p>
        </w:tc>
        <w:tc>
          <w:tcPr>
            <w:tcW w:w="444" w:type="pct"/>
            <w:tcBorders>
              <w:top w:val="nil"/>
              <w:left w:val="single" w:sz="4" w:space="0" w:color="auto"/>
              <w:bottom w:val="nil"/>
              <w:right w:val="nil"/>
            </w:tcBorders>
            <w:shd w:val="clear" w:color="auto" w:fill="auto"/>
            <w:noWrap/>
            <w:vAlign w:val="bottom"/>
          </w:tcPr>
          <w:p w:rsidR="00E834DE" w:rsidRPr="000D7853" w:rsidRDefault="00E834DE" w:rsidP="001E39F8">
            <w:pPr>
              <w:pStyle w:val="BodyText"/>
              <w:tabs>
                <w:tab w:val="decimal" w:pos="695"/>
              </w:tabs>
              <w:jc w:val="left"/>
              <w:rPr>
                <w:sz w:val="22"/>
              </w:rPr>
            </w:pPr>
            <w:r w:rsidRPr="000D7853">
              <w:rPr>
                <w:sz w:val="22"/>
              </w:rPr>
              <w:t>12.8</w:t>
            </w:r>
          </w:p>
        </w:tc>
        <w:tc>
          <w:tcPr>
            <w:tcW w:w="560" w:type="pct"/>
            <w:tcBorders>
              <w:top w:val="nil"/>
              <w:left w:val="nil"/>
              <w:bottom w:val="nil"/>
              <w:right w:val="nil"/>
            </w:tcBorders>
            <w:shd w:val="clear" w:color="auto" w:fill="auto"/>
            <w:noWrap/>
            <w:vAlign w:val="bottom"/>
            <w:hideMark/>
          </w:tcPr>
          <w:p w:rsidR="00E834DE" w:rsidRPr="000D7853" w:rsidRDefault="00E834DE" w:rsidP="001E39F8">
            <w:pPr>
              <w:pStyle w:val="BodyText"/>
              <w:tabs>
                <w:tab w:val="decimal" w:pos="648"/>
              </w:tabs>
              <w:jc w:val="left"/>
              <w:rPr>
                <w:sz w:val="22"/>
              </w:rPr>
            </w:pPr>
            <w:r w:rsidRPr="000D7853">
              <w:rPr>
                <w:sz w:val="22"/>
              </w:rPr>
              <w:t>2.6</w:t>
            </w:r>
          </w:p>
        </w:tc>
      </w:tr>
      <w:tr w:rsidR="00E834DE" w:rsidRPr="00D857E0" w:rsidTr="000D7853">
        <w:trPr>
          <w:trHeight w:val="374"/>
          <w:jc w:val="center"/>
        </w:trPr>
        <w:tc>
          <w:tcPr>
            <w:tcW w:w="688" w:type="pct"/>
            <w:tcBorders>
              <w:top w:val="nil"/>
              <w:left w:val="nil"/>
              <w:bottom w:val="single" w:sz="4" w:space="0" w:color="auto"/>
              <w:right w:val="nil"/>
            </w:tcBorders>
            <w:shd w:val="clear" w:color="auto" w:fill="auto"/>
            <w:noWrap/>
            <w:vAlign w:val="bottom"/>
            <w:hideMark/>
          </w:tcPr>
          <w:p w:rsidR="00E834DE" w:rsidRPr="000D7853" w:rsidRDefault="00E834DE" w:rsidP="000D7853">
            <w:pPr>
              <w:pStyle w:val="BodyText"/>
              <w:tabs>
                <w:tab w:val="left" w:pos="426"/>
              </w:tabs>
              <w:jc w:val="left"/>
              <w:rPr>
                <w:sz w:val="22"/>
              </w:rPr>
            </w:pPr>
            <w:r w:rsidRPr="000D7853">
              <w:rPr>
                <w:sz w:val="22"/>
              </w:rPr>
              <w:t>Miscellaneous</w:t>
            </w:r>
          </w:p>
        </w:tc>
        <w:tc>
          <w:tcPr>
            <w:tcW w:w="614" w:type="pct"/>
            <w:tcBorders>
              <w:top w:val="nil"/>
              <w:left w:val="nil"/>
              <w:bottom w:val="single" w:sz="4" w:space="0" w:color="auto"/>
              <w:right w:val="nil"/>
            </w:tcBorders>
            <w:shd w:val="clear" w:color="auto" w:fill="auto"/>
            <w:noWrap/>
            <w:vAlign w:val="bottom"/>
            <w:hideMark/>
          </w:tcPr>
          <w:p w:rsidR="00E834DE" w:rsidRPr="000D7853" w:rsidRDefault="00E834DE" w:rsidP="001E39F8">
            <w:pPr>
              <w:pStyle w:val="BodyText"/>
              <w:tabs>
                <w:tab w:val="decimal" w:pos="640"/>
              </w:tabs>
              <w:jc w:val="left"/>
              <w:rPr>
                <w:sz w:val="22"/>
              </w:rPr>
            </w:pPr>
            <w:r w:rsidRPr="000D7853">
              <w:rPr>
                <w:sz w:val="22"/>
              </w:rPr>
              <w:t>10.16</w:t>
            </w:r>
          </w:p>
        </w:tc>
        <w:tc>
          <w:tcPr>
            <w:tcW w:w="531" w:type="pct"/>
            <w:tcBorders>
              <w:top w:val="nil"/>
              <w:left w:val="nil"/>
              <w:bottom w:val="single" w:sz="4" w:space="0" w:color="auto"/>
              <w:right w:val="nil"/>
            </w:tcBorders>
            <w:shd w:val="clear" w:color="auto" w:fill="auto"/>
            <w:noWrap/>
            <w:vAlign w:val="bottom"/>
            <w:hideMark/>
          </w:tcPr>
          <w:p w:rsidR="00E834DE" w:rsidRPr="000D7853" w:rsidRDefault="00E834DE" w:rsidP="001E39F8">
            <w:pPr>
              <w:pStyle w:val="BodyText"/>
              <w:tabs>
                <w:tab w:val="decimal" w:pos="600"/>
              </w:tabs>
              <w:jc w:val="left"/>
              <w:rPr>
                <w:sz w:val="22"/>
              </w:rPr>
            </w:pPr>
            <w:r w:rsidRPr="000D7853">
              <w:rPr>
                <w:sz w:val="22"/>
              </w:rPr>
              <w:t>26.45</w:t>
            </w:r>
          </w:p>
        </w:tc>
        <w:tc>
          <w:tcPr>
            <w:tcW w:w="593" w:type="pct"/>
            <w:tcBorders>
              <w:top w:val="nil"/>
              <w:left w:val="nil"/>
              <w:bottom w:val="single" w:sz="4" w:space="0" w:color="auto"/>
              <w:right w:val="single" w:sz="4" w:space="0" w:color="auto"/>
            </w:tcBorders>
            <w:shd w:val="clear" w:color="auto" w:fill="auto"/>
            <w:noWrap/>
            <w:vAlign w:val="bottom"/>
            <w:hideMark/>
          </w:tcPr>
          <w:p w:rsidR="00E834DE" w:rsidRPr="000D7853" w:rsidRDefault="00E834DE" w:rsidP="001E39F8">
            <w:pPr>
              <w:pStyle w:val="BodyText"/>
              <w:tabs>
                <w:tab w:val="decimal" w:pos="738"/>
              </w:tabs>
              <w:jc w:val="left"/>
              <w:rPr>
                <w:sz w:val="22"/>
              </w:rPr>
            </w:pPr>
            <w:r w:rsidRPr="000D7853">
              <w:rPr>
                <w:sz w:val="22"/>
              </w:rPr>
              <w:t>10.91</w:t>
            </w:r>
          </w:p>
        </w:tc>
        <w:tc>
          <w:tcPr>
            <w:tcW w:w="251" w:type="pct"/>
            <w:tcBorders>
              <w:top w:val="nil"/>
              <w:left w:val="single" w:sz="4" w:space="0" w:color="auto"/>
              <w:bottom w:val="single" w:sz="4" w:space="0" w:color="auto"/>
              <w:right w:val="nil"/>
            </w:tcBorders>
            <w:vAlign w:val="bottom"/>
          </w:tcPr>
          <w:p w:rsidR="00E834DE" w:rsidRPr="000D7853" w:rsidRDefault="00E834DE" w:rsidP="001E39F8">
            <w:pPr>
              <w:pStyle w:val="BodyText"/>
              <w:tabs>
                <w:tab w:val="left" w:pos="240"/>
              </w:tabs>
              <w:jc w:val="center"/>
              <w:rPr>
                <w:sz w:val="22"/>
              </w:rPr>
            </w:pPr>
            <w:r w:rsidRPr="000D7853">
              <w:rPr>
                <w:sz w:val="22"/>
              </w:rPr>
              <w:t>16.43</w:t>
            </w:r>
          </w:p>
        </w:tc>
        <w:tc>
          <w:tcPr>
            <w:tcW w:w="523" w:type="pct"/>
            <w:tcBorders>
              <w:top w:val="nil"/>
              <w:left w:val="nil"/>
              <w:bottom w:val="single" w:sz="4" w:space="0" w:color="auto"/>
              <w:right w:val="nil"/>
            </w:tcBorders>
            <w:vAlign w:val="bottom"/>
          </w:tcPr>
          <w:p w:rsidR="00E834DE" w:rsidRPr="000D7853" w:rsidRDefault="00E834DE" w:rsidP="00D37ED3">
            <w:pPr>
              <w:pStyle w:val="BodyText"/>
              <w:tabs>
                <w:tab w:val="decimal" w:pos="705"/>
              </w:tabs>
              <w:jc w:val="left"/>
              <w:rPr>
                <w:sz w:val="22"/>
              </w:rPr>
            </w:pPr>
            <w:r w:rsidRPr="000D7853">
              <w:rPr>
                <w:sz w:val="22"/>
              </w:rPr>
              <w:t>11.82</w:t>
            </w:r>
          </w:p>
        </w:tc>
        <w:tc>
          <w:tcPr>
            <w:tcW w:w="251" w:type="pct"/>
            <w:tcBorders>
              <w:top w:val="nil"/>
              <w:left w:val="nil"/>
              <w:bottom w:val="single" w:sz="4" w:space="0" w:color="auto"/>
              <w:right w:val="nil"/>
            </w:tcBorders>
            <w:shd w:val="clear" w:color="auto" w:fill="auto"/>
            <w:noWrap/>
            <w:vAlign w:val="bottom"/>
            <w:hideMark/>
          </w:tcPr>
          <w:p w:rsidR="00E834DE" w:rsidRPr="000D7853" w:rsidRDefault="00E834DE" w:rsidP="00D37ED3">
            <w:pPr>
              <w:pStyle w:val="BodyText"/>
              <w:tabs>
                <w:tab w:val="decimal" w:pos="311"/>
              </w:tabs>
              <w:jc w:val="center"/>
              <w:rPr>
                <w:sz w:val="22"/>
              </w:rPr>
            </w:pPr>
            <w:r w:rsidRPr="000D7853">
              <w:rPr>
                <w:sz w:val="22"/>
              </w:rPr>
              <w:t>8.54</w:t>
            </w:r>
          </w:p>
        </w:tc>
        <w:tc>
          <w:tcPr>
            <w:tcW w:w="545" w:type="pct"/>
            <w:tcBorders>
              <w:top w:val="nil"/>
              <w:left w:val="nil"/>
              <w:bottom w:val="single" w:sz="4" w:space="0" w:color="auto"/>
              <w:right w:val="single" w:sz="4" w:space="0" w:color="auto"/>
            </w:tcBorders>
            <w:shd w:val="clear" w:color="auto" w:fill="auto"/>
            <w:noWrap/>
            <w:vAlign w:val="bottom"/>
            <w:hideMark/>
          </w:tcPr>
          <w:p w:rsidR="00E834DE" w:rsidRPr="000D7853" w:rsidRDefault="00E834DE" w:rsidP="001E39F8">
            <w:pPr>
              <w:pStyle w:val="BodyText"/>
              <w:tabs>
                <w:tab w:val="decimal" w:pos="700"/>
              </w:tabs>
              <w:jc w:val="left"/>
              <w:rPr>
                <w:sz w:val="22"/>
              </w:rPr>
            </w:pPr>
            <w:r w:rsidRPr="000D7853">
              <w:rPr>
                <w:sz w:val="22"/>
              </w:rPr>
              <w:t>36.52</w:t>
            </w:r>
          </w:p>
        </w:tc>
        <w:tc>
          <w:tcPr>
            <w:tcW w:w="444" w:type="pct"/>
            <w:tcBorders>
              <w:top w:val="nil"/>
              <w:left w:val="single" w:sz="4" w:space="0" w:color="auto"/>
              <w:bottom w:val="single" w:sz="4" w:space="0" w:color="auto"/>
              <w:right w:val="nil"/>
            </w:tcBorders>
            <w:shd w:val="clear" w:color="auto" w:fill="auto"/>
            <w:noWrap/>
            <w:vAlign w:val="bottom"/>
          </w:tcPr>
          <w:p w:rsidR="00E834DE" w:rsidRPr="000D7853" w:rsidRDefault="00E834DE" w:rsidP="001E39F8">
            <w:pPr>
              <w:pStyle w:val="BodyText"/>
              <w:tabs>
                <w:tab w:val="decimal" w:pos="695"/>
              </w:tabs>
              <w:jc w:val="left"/>
              <w:rPr>
                <w:sz w:val="22"/>
              </w:rPr>
            </w:pPr>
            <w:r w:rsidRPr="000D7853">
              <w:rPr>
                <w:sz w:val="22"/>
              </w:rPr>
              <w:t>23.8</w:t>
            </w:r>
          </w:p>
        </w:tc>
        <w:tc>
          <w:tcPr>
            <w:tcW w:w="560" w:type="pct"/>
            <w:tcBorders>
              <w:top w:val="nil"/>
              <w:left w:val="nil"/>
              <w:bottom w:val="single" w:sz="4" w:space="0" w:color="auto"/>
              <w:right w:val="nil"/>
            </w:tcBorders>
            <w:shd w:val="clear" w:color="auto" w:fill="auto"/>
            <w:noWrap/>
            <w:vAlign w:val="bottom"/>
            <w:hideMark/>
          </w:tcPr>
          <w:p w:rsidR="00E834DE" w:rsidRPr="000D7853" w:rsidRDefault="00E834DE" w:rsidP="001E39F8">
            <w:pPr>
              <w:pStyle w:val="BodyText"/>
              <w:tabs>
                <w:tab w:val="decimal" w:pos="648"/>
              </w:tabs>
              <w:jc w:val="left"/>
              <w:rPr>
                <w:sz w:val="22"/>
              </w:rPr>
            </w:pPr>
            <w:r w:rsidRPr="000D7853">
              <w:rPr>
                <w:sz w:val="22"/>
              </w:rPr>
              <w:t>7.4</w:t>
            </w:r>
          </w:p>
        </w:tc>
      </w:tr>
    </w:tbl>
    <w:p w:rsidR="00E834DE" w:rsidRPr="000D7853" w:rsidRDefault="00E834DE" w:rsidP="000D7853">
      <w:pPr>
        <w:keepNext/>
        <w:keepLines/>
        <w:tabs>
          <w:tab w:val="left" w:pos="426"/>
        </w:tabs>
        <w:spacing w:before="80"/>
        <w:ind w:left="-1134"/>
        <w:rPr>
          <w:rFonts w:ascii="Times New Roman" w:hAnsi="Times New Roman"/>
          <w:sz w:val="20"/>
        </w:rPr>
      </w:pPr>
      <w:r w:rsidRPr="000D7853">
        <w:rPr>
          <w:rFonts w:ascii="Times New Roman" w:hAnsi="Times New Roman"/>
          <w:i/>
          <w:sz w:val="20"/>
        </w:rPr>
        <w:t>Notes and Sources:</w:t>
      </w:r>
      <w:r w:rsidRPr="000D7853">
        <w:rPr>
          <w:rFonts w:ascii="Times New Roman" w:hAnsi="Times New Roman"/>
          <w:sz w:val="20"/>
        </w:rPr>
        <w:t xml:space="preserve">* </w:t>
      </w:r>
      <w:r w:rsidR="00BB164C">
        <w:rPr>
          <w:rFonts w:ascii="Times New Roman" w:hAnsi="Times New Roman"/>
          <w:sz w:val="20"/>
        </w:rPr>
        <w:t xml:space="preserve">Extracted from R. Allen (1994). Australia: </w:t>
      </w:r>
      <w:r w:rsidRPr="000D7853">
        <w:rPr>
          <w:rFonts w:ascii="Times New Roman" w:hAnsi="Times New Roman"/>
          <w:sz w:val="20"/>
        </w:rPr>
        <w:t xml:space="preserve"> </w:t>
      </w:r>
      <w:proofErr w:type="spellStart"/>
      <w:r w:rsidRPr="000D7853">
        <w:rPr>
          <w:rFonts w:ascii="Times New Roman" w:hAnsi="Times New Roman"/>
          <w:sz w:val="20"/>
        </w:rPr>
        <w:t>Knibbs</w:t>
      </w:r>
      <w:proofErr w:type="spellEnd"/>
      <w:r w:rsidRPr="000D7853">
        <w:rPr>
          <w:rFonts w:ascii="Times New Roman" w:hAnsi="Times New Roman"/>
          <w:sz w:val="20"/>
        </w:rPr>
        <w:t xml:space="preserve"> (1911: 14, 19), food includes non-food groceries and non-alcoholic beverages.</w:t>
      </w:r>
    </w:p>
    <w:p w:rsidR="00E834DE" w:rsidRPr="00D857E0" w:rsidRDefault="00E834DE" w:rsidP="000D7853">
      <w:pPr>
        <w:tabs>
          <w:tab w:val="left" w:pos="426"/>
        </w:tabs>
        <w:spacing w:before="80"/>
        <w:rPr>
          <w:rFonts w:ascii="Times New Roman" w:hAnsi="Times New Roman"/>
          <w:sz w:val="24"/>
          <w:szCs w:val="24"/>
        </w:rPr>
      </w:pPr>
    </w:p>
    <w:p w:rsidR="002F2E32" w:rsidRPr="00D857E0" w:rsidRDefault="002F2E32" w:rsidP="000D7853">
      <w:pPr>
        <w:tabs>
          <w:tab w:val="left" w:pos="426"/>
        </w:tabs>
        <w:rPr>
          <w:rFonts w:ascii="Times New Roman" w:hAnsi="Times New Roman"/>
          <w:sz w:val="24"/>
          <w:szCs w:val="24"/>
        </w:rPr>
      </w:pPr>
    </w:p>
    <w:p w:rsidR="002F2E32" w:rsidRPr="00D857E0" w:rsidRDefault="002F2E32" w:rsidP="000D7853">
      <w:pPr>
        <w:pStyle w:val="p1a"/>
        <w:tabs>
          <w:tab w:val="left" w:pos="426"/>
        </w:tabs>
        <w:rPr>
          <w:rFonts w:ascii="Times New Roman" w:hAnsi="Times New Roman"/>
          <w:sz w:val="24"/>
          <w:szCs w:val="24"/>
          <w:lang w:eastAsia="zh-CN"/>
        </w:rPr>
      </w:pPr>
    </w:p>
    <w:p w:rsidR="00E834DE" w:rsidRPr="00D857E0" w:rsidRDefault="00E834DE" w:rsidP="000D7853">
      <w:pPr>
        <w:pStyle w:val="heading20"/>
        <w:tabs>
          <w:tab w:val="left" w:pos="426"/>
        </w:tabs>
        <w:rPr>
          <w:rFonts w:ascii="Times New Roman" w:hAnsi="Times New Roman"/>
          <w:szCs w:val="24"/>
          <w:lang w:eastAsia="zh-CN"/>
        </w:rPr>
        <w:sectPr w:rsidR="00E834DE" w:rsidRPr="00D857E0" w:rsidSect="00C05F09">
          <w:pgSz w:w="16838" w:h="11906" w:orient="landscape" w:code="9"/>
          <w:pgMar w:top="1440" w:right="1440" w:bottom="1440" w:left="1440" w:header="709" w:footer="709" w:gutter="0"/>
          <w:cols w:space="720"/>
          <w:noEndnote/>
          <w:titlePg/>
          <w:docGrid w:linePitch="326"/>
        </w:sectPr>
      </w:pPr>
    </w:p>
    <w:p w:rsidR="008934EB" w:rsidRPr="004370DF" w:rsidRDefault="004370DF" w:rsidP="00904E20">
      <w:pPr>
        <w:pStyle w:val="Heading2"/>
        <w:numPr>
          <w:ilvl w:val="0"/>
          <w:numId w:val="0"/>
        </w:numPr>
        <w:spacing w:before="0" w:after="240"/>
        <w:rPr>
          <w:i w:val="0"/>
          <w:szCs w:val="24"/>
        </w:rPr>
      </w:pPr>
      <w:r>
        <w:rPr>
          <w:i w:val="0"/>
          <w:szCs w:val="24"/>
        </w:rPr>
        <w:lastRenderedPageBreak/>
        <w:t xml:space="preserve">3.2   </w:t>
      </w:r>
      <w:r w:rsidR="008934EB" w:rsidRPr="004370DF">
        <w:rPr>
          <w:i w:val="0"/>
          <w:szCs w:val="24"/>
        </w:rPr>
        <w:t xml:space="preserve">CPI </w:t>
      </w:r>
      <w:r>
        <w:rPr>
          <w:i w:val="0"/>
          <w:szCs w:val="24"/>
        </w:rPr>
        <w:t>C</w:t>
      </w:r>
      <w:r w:rsidR="008934EB" w:rsidRPr="004370DF">
        <w:rPr>
          <w:i w:val="0"/>
          <w:szCs w:val="24"/>
        </w:rPr>
        <w:t>alculation</w:t>
      </w:r>
    </w:p>
    <w:p w:rsidR="00991C7F" w:rsidRPr="00D857E0" w:rsidRDefault="00991C7F" w:rsidP="000D7853">
      <w:pPr>
        <w:tabs>
          <w:tab w:val="left" w:pos="426"/>
        </w:tabs>
        <w:rPr>
          <w:rFonts w:ascii="Times New Roman" w:hAnsi="Times New Roman"/>
          <w:sz w:val="24"/>
          <w:szCs w:val="24"/>
        </w:rPr>
      </w:pPr>
      <w:r w:rsidRPr="00D857E0">
        <w:rPr>
          <w:rFonts w:ascii="Times New Roman" w:hAnsi="Times New Roman"/>
          <w:sz w:val="24"/>
          <w:szCs w:val="24"/>
        </w:rPr>
        <w:t xml:space="preserve">From </w:t>
      </w:r>
      <w:r w:rsidR="009F504D" w:rsidRPr="00D857E0">
        <w:rPr>
          <w:rFonts w:ascii="Times New Roman" w:hAnsi="Times New Roman"/>
          <w:sz w:val="24"/>
          <w:szCs w:val="24"/>
        </w:rPr>
        <w:t xml:space="preserve">approximately </w:t>
      </w:r>
      <w:r w:rsidRPr="00D857E0">
        <w:rPr>
          <w:rFonts w:ascii="Times New Roman" w:hAnsi="Times New Roman"/>
          <w:sz w:val="24"/>
          <w:szCs w:val="24"/>
        </w:rPr>
        <w:t>1885</w:t>
      </w:r>
      <w:r w:rsidR="009F504D" w:rsidRPr="00D857E0">
        <w:rPr>
          <w:rFonts w:ascii="Times New Roman" w:hAnsi="Times New Roman"/>
          <w:sz w:val="24"/>
          <w:szCs w:val="24"/>
        </w:rPr>
        <w:t>,</w:t>
      </w:r>
      <w:r w:rsidRPr="00D857E0">
        <w:rPr>
          <w:rFonts w:ascii="Times New Roman" w:hAnsi="Times New Roman"/>
          <w:sz w:val="24"/>
          <w:szCs w:val="24"/>
        </w:rPr>
        <w:t xml:space="preserve"> </w:t>
      </w:r>
      <w:r w:rsidRPr="00BB164C">
        <w:rPr>
          <w:rFonts w:ascii="Times New Roman" w:hAnsi="Times New Roman"/>
          <w:sz w:val="24"/>
          <w:szCs w:val="24"/>
        </w:rPr>
        <w:t>Statistics New Zealand</w:t>
      </w:r>
      <w:r w:rsidRPr="00D857E0">
        <w:rPr>
          <w:rFonts w:ascii="Times New Roman" w:hAnsi="Times New Roman"/>
          <w:sz w:val="24"/>
          <w:szCs w:val="24"/>
        </w:rPr>
        <w:t xml:space="preserve"> published </w:t>
      </w:r>
      <w:r w:rsidR="00F31AD3" w:rsidRPr="00D857E0">
        <w:rPr>
          <w:rFonts w:ascii="Times New Roman" w:hAnsi="Times New Roman"/>
          <w:sz w:val="24"/>
          <w:szCs w:val="24"/>
        </w:rPr>
        <w:t>a wide</w:t>
      </w:r>
      <w:r w:rsidRPr="00D857E0">
        <w:rPr>
          <w:rFonts w:ascii="Times New Roman" w:hAnsi="Times New Roman"/>
          <w:sz w:val="24"/>
          <w:szCs w:val="24"/>
        </w:rPr>
        <w:t xml:space="preserve"> range of product prices</w:t>
      </w:r>
      <w:r w:rsidR="009F504D" w:rsidRPr="00D857E0">
        <w:rPr>
          <w:rFonts w:ascii="Times New Roman" w:hAnsi="Times New Roman"/>
          <w:sz w:val="24"/>
          <w:szCs w:val="24"/>
        </w:rPr>
        <w:t xml:space="preserve"> </w:t>
      </w:r>
      <w:r w:rsidRPr="00D857E0">
        <w:rPr>
          <w:rFonts w:ascii="Times New Roman" w:hAnsi="Times New Roman"/>
          <w:sz w:val="24"/>
          <w:szCs w:val="24"/>
        </w:rPr>
        <w:t>extend</w:t>
      </w:r>
      <w:r w:rsidR="009F504D" w:rsidRPr="00D857E0">
        <w:rPr>
          <w:rFonts w:ascii="Times New Roman" w:hAnsi="Times New Roman"/>
          <w:sz w:val="24"/>
          <w:szCs w:val="24"/>
        </w:rPr>
        <w:t>ing the</w:t>
      </w:r>
      <w:r w:rsidRPr="00D857E0">
        <w:rPr>
          <w:rFonts w:ascii="Times New Roman" w:hAnsi="Times New Roman"/>
          <w:sz w:val="24"/>
          <w:szCs w:val="24"/>
        </w:rPr>
        <w:t xml:space="preserve"> vegetable and home produce section, as well as prices for fuel and light.  Factories and manufacturing production series </w:t>
      </w:r>
      <w:r w:rsidR="00F31AD3" w:rsidRPr="00D857E0">
        <w:rPr>
          <w:rFonts w:ascii="Times New Roman" w:hAnsi="Times New Roman"/>
          <w:sz w:val="24"/>
          <w:szCs w:val="24"/>
        </w:rPr>
        <w:t>were also reported from</w:t>
      </w:r>
      <w:r w:rsidRPr="00D857E0">
        <w:rPr>
          <w:rFonts w:ascii="Times New Roman" w:hAnsi="Times New Roman"/>
          <w:sz w:val="24"/>
          <w:szCs w:val="24"/>
        </w:rPr>
        <w:t xml:space="preserve"> 1885</w:t>
      </w:r>
      <w:r w:rsidR="009F504D" w:rsidRPr="00D857E0">
        <w:rPr>
          <w:rStyle w:val="FootnoteReference"/>
          <w:rFonts w:ascii="Times New Roman" w:hAnsi="Times New Roman"/>
          <w:sz w:val="24"/>
          <w:szCs w:val="24"/>
        </w:rPr>
        <w:footnoteReference w:id="6"/>
      </w:r>
      <w:r w:rsidRPr="00D857E0">
        <w:rPr>
          <w:rFonts w:ascii="Times New Roman" w:hAnsi="Times New Roman"/>
          <w:sz w:val="24"/>
          <w:szCs w:val="24"/>
        </w:rPr>
        <w:t xml:space="preserve">. Grocery prices items </w:t>
      </w:r>
      <w:r w:rsidR="009F504D" w:rsidRPr="00D857E0">
        <w:rPr>
          <w:rFonts w:ascii="Times New Roman" w:hAnsi="Times New Roman"/>
          <w:sz w:val="24"/>
          <w:szCs w:val="24"/>
        </w:rPr>
        <w:t xml:space="preserve">such </w:t>
      </w:r>
      <w:r w:rsidRPr="00D857E0">
        <w:rPr>
          <w:rFonts w:ascii="Times New Roman" w:hAnsi="Times New Roman"/>
          <w:sz w:val="24"/>
          <w:szCs w:val="24"/>
        </w:rPr>
        <w:t xml:space="preserve">as jam and dried fruits were taken from the import schedule (1885-1890, </w:t>
      </w:r>
      <w:r w:rsidR="00F31AD3" w:rsidRPr="00D857E0">
        <w:rPr>
          <w:rFonts w:ascii="Times New Roman" w:hAnsi="Times New Roman"/>
          <w:sz w:val="24"/>
          <w:szCs w:val="24"/>
        </w:rPr>
        <w:t>until</w:t>
      </w:r>
      <w:r w:rsidRPr="00D857E0">
        <w:rPr>
          <w:rFonts w:ascii="Times New Roman" w:hAnsi="Times New Roman"/>
          <w:sz w:val="24"/>
          <w:szCs w:val="24"/>
        </w:rPr>
        <w:t xml:space="preserve"> 1899 for Canterbury) and then linked with corresponding items reported in Fraser (from 1890 for most series). The breakdown of dried fruits into prunes and apricots was converted into a single price series for dried fruits</w:t>
      </w:r>
      <w:r w:rsidR="00674922" w:rsidRPr="004370DF">
        <w:rPr>
          <w:rStyle w:val="FootnoteReference"/>
          <w:rFonts w:ascii="Times New Roman" w:hAnsi="Times New Roman"/>
          <w:sz w:val="24"/>
          <w:szCs w:val="24"/>
          <w:vertAlign w:val="superscript"/>
        </w:rPr>
        <w:footnoteReference w:id="7"/>
      </w:r>
      <w:r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&lt;EndNote&gt;&lt;Cite&gt;&lt;Author&gt;Fraser&lt;/Author&gt;&lt;Year&gt;1915&lt;/Year&gt;&lt;RecNum&gt;6&lt;/RecNum&gt;&lt;DisplayText&gt;(Fraser, 1915)&lt;/DisplayText&gt;&lt;record&gt;&lt;rec-number&gt;6&lt;/rec-number&gt;&lt;foreign-keys&gt;&lt;key app="EN" db-id="ast9derepzftw2e05tavree3p2aze9fxp22p"&gt;6&lt;/key&gt;&lt;/foreign-keys&gt;&lt;ref-type name="Report"&gt;27&lt;/ref-type&gt;&lt;contributors&gt;&lt;authors&gt;&lt;author&gt;Fraser, M.&lt;/author&gt;&lt;/authors&gt;&lt;/contributors&gt;&lt;titles&gt;&lt;title&gt; Report on the cost of living in New Zealand: An inquiry into Retail Prices, 1891-1914&lt;/title&gt;&lt;/titles&gt;&lt;dates&gt;&lt;year&gt;1915&lt;/year&gt;&lt;/dates&gt;&lt;publisher&gt;Prepared under the authority of the Government of New Zealand&lt;/publisher&gt;&lt;urls&gt;&lt;/urls&gt;&lt;/record&gt;&lt;/Cite&gt;&lt;/EndNote&gt;</w:instrText>
      </w:r>
      <w:r w:rsidR="00986B7D" w:rsidRPr="00D857E0">
        <w:rPr>
          <w:rFonts w:ascii="Times New Roman" w:hAnsi="Times New Roman"/>
          <w:sz w:val="24"/>
          <w:szCs w:val="24"/>
        </w:rPr>
        <w:fldChar w:fldCharType="separate"/>
      </w:r>
      <w:r w:rsidRPr="00D857E0">
        <w:rPr>
          <w:rFonts w:ascii="Times New Roman" w:hAnsi="Times New Roman"/>
          <w:noProof/>
          <w:sz w:val="24"/>
          <w:szCs w:val="24"/>
        </w:rPr>
        <w:t>(</w:t>
      </w:r>
      <w:hyperlink w:anchor="_ENREF_8" w:tooltip="Fraser, 1915 #6" w:history="1">
        <w:r w:rsidR="00D14F2F" w:rsidRPr="00D857E0">
          <w:rPr>
            <w:rFonts w:ascii="Times New Roman" w:hAnsi="Times New Roman"/>
            <w:noProof/>
            <w:sz w:val="24"/>
            <w:szCs w:val="24"/>
          </w:rPr>
          <w:t>Fras</w:t>
        </w:r>
        <w:r w:rsidR="004370DF">
          <w:rPr>
            <w:rFonts w:ascii="Times New Roman" w:hAnsi="Times New Roman"/>
            <w:noProof/>
            <w:sz w:val="24"/>
            <w:szCs w:val="24"/>
          </w:rPr>
          <w:t>er</w:t>
        </w:r>
        <w:r w:rsidR="00D14F2F" w:rsidRPr="00D857E0">
          <w:rPr>
            <w:rFonts w:ascii="Times New Roman" w:hAnsi="Times New Roman"/>
            <w:noProof/>
            <w:sz w:val="24"/>
            <w:szCs w:val="24"/>
          </w:rPr>
          <w:t xml:space="preserve"> 1915</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The fancy biscuit series was omitted since neither the household expenditure survey of 1893, nor Fraser’s budget survey included this item. Expenditure items in the Dairy, Meat, </w:t>
      </w:r>
      <w:proofErr w:type="gramStart"/>
      <w:r w:rsidRPr="00D857E0">
        <w:rPr>
          <w:rFonts w:ascii="Times New Roman" w:hAnsi="Times New Roman"/>
          <w:sz w:val="24"/>
          <w:szCs w:val="24"/>
        </w:rPr>
        <w:t>Fuel</w:t>
      </w:r>
      <w:proofErr w:type="gramEnd"/>
      <w:r w:rsidRPr="00D857E0">
        <w:rPr>
          <w:rFonts w:ascii="Times New Roman" w:hAnsi="Times New Roman"/>
          <w:sz w:val="24"/>
          <w:szCs w:val="24"/>
        </w:rPr>
        <w:t xml:space="preserve"> &amp; Light and Clothing series are identical to those reported in Arnold (1982b) and </w:t>
      </w:r>
      <w:r w:rsidR="00571A8C" w:rsidRPr="00D857E0">
        <w:rPr>
          <w:rFonts w:ascii="Times New Roman" w:hAnsi="Times New Roman"/>
          <w:sz w:val="24"/>
          <w:szCs w:val="24"/>
        </w:rPr>
        <w:t>are</w:t>
      </w:r>
      <w:r w:rsidRPr="00D857E0">
        <w:rPr>
          <w:rFonts w:ascii="Times New Roman" w:hAnsi="Times New Roman"/>
          <w:sz w:val="24"/>
          <w:szCs w:val="24"/>
        </w:rPr>
        <w:t xml:space="preserve"> discussed in greater detail in the next section. The composition of the Housing and Miscellaneous sub-series deviated </w:t>
      </w:r>
      <w:r w:rsidR="00674922" w:rsidRPr="00D857E0">
        <w:rPr>
          <w:rFonts w:ascii="Times New Roman" w:hAnsi="Times New Roman"/>
          <w:sz w:val="24"/>
          <w:szCs w:val="24"/>
        </w:rPr>
        <w:t xml:space="preserve">slightly </w:t>
      </w:r>
      <w:r w:rsidRPr="00D857E0">
        <w:rPr>
          <w:rFonts w:ascii="Times New Roman" w:hAnsi="Times New Roman"/>
          <w:sz w:val="24"/>
          <w:szCs w:val="24"/>
        </w:rPr>
        <w:t xml:space="preserve">from </w:t>
      </w:r>
      <w:r w:rsidR="00674922" w:rsidRPr="00D857E0">
        <w:rPr>
          <w:rFonts w:ascii="Times New Roman" w:hAnsi="Times New Roman"/>
          <w:sz w:val="24"/>
          <w:szCs w:val="24"/>
        </w:rPr>
        <w:t xml:space="preserve">that of </w:t>
      </w:r>
      <w:r w:rsidRPr="00D857E0">
        <w:rPr>
          <w:rFonts w:ascii="Times New Roman" w:hAnsi="Times New Roman"/>
          <w:sz w:val="24"/>
          <w:szCs w:val="24"/>
        </w:rPr>
        <w:t xml:space="preserve">Arnold.  </w:t>
      </w:r>
    </w:p>
    <w:p w:rsidR="00991C7F"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991C7F" w:rsidRPr="00D857E0">
        <w:rPr>
          <w:rFonts w:ascii="Times New Roman" w:hAnsi="Times New Roman"/>
          <w:sz w:val="24"/>
          <w:szCs w:val="24"/>
        </w:rPr>
        <w:t xml:space="preserve">In New Zealand, most people lived in a four or five-bedroom home and many owned a housing property. The practice of tenants leasing their homes at a fixed rent was more widespread than bargaining for weekly rents </w:t>
      </w:r>
      <w:r w:rsidR="00986B7D" w:rsidRPr="00D857E0">
        <w:rPr>
          <w:rFonts w:ascii="Times New Roman" w:hAnsi="Times New Roman"/>
          <w:sz w:val="24"/>
          <w:szCs w:val="24"/>
        </w:rPr>
        <w:fldChar w:fldCharType="begin"/>
      </w:r>
      <w:r w:rsidR="00991C7F" w:rsidRPr="00D857E0">
        <w:rPr>
          <w:rFonts w:ascii="Times New Roman" w:hAnsi="Times New Roman"/>
          <w:sz w:val="24"/>
          <w:szCs w:val="24"/>
        </w:rPr>
        <w:instrText xml:space="preserve"> ADDIN EN.CITE &lt;EndNote&gt;&lt;Cite&gt;&lt;Author&gt;Fraser&lt;/Author&gt;&lt;Year&gt;1916&lt;/Year&gt;&lt;RecNum&gt;83&lt;/RecNum&gt;&lt;DisplayText&gt;(Fraser, 1916)&lt;/DisplayText&gt;&lt;record&gt;&lt;rec-number&gt;83&lt;/rec-number&gt;&lt;foreign-keys&gt;&lt;key app="EN" db-id="ast9derepzftw2e05tavree3p2aze9fxp22p"&gt;83&lt;/key&gt;&lt;/foreign-keys&gt;&lt;ref-type name="Electronic Book"&gt;44&lt;/ref-type&gt;&lt;contributors&gt;&lt;authors&gt;&lt;author&gt;Fraser, M.&lt;/author&gt;&lt;/authors&gt;&lt;/contributors&gt;&lt;titles&gt;&lt;title&gt;New Zealand Official Yearbook&lt;/title&gt;&lt;/titles&gt;&lt;dates&gt;&lt;year&gt;1916&lt;/year&gt;&lt;/dates&gt;&lt;pub-location&gt;Wellington&lt;/pub-location&gt;&lt;publisher&gt;Census and Statistics Office&lt;/publisher&gt;&lt;urls&gt;&lt;related-urls&gt;&lt;url&gt;www3.stats.govt.nz/New_Zealand_Official_Yearbooks/1915/NZOYB_1915.htm&lt;/url&gt;&lt;/related-urls&gt;&lt;/urls&gt;&lt;/record&gt;&lt;/Cite&gt;&lt;/EndNote&gt;</w:instrText>
      </w:r>
      <w:r w:rsidR="00986B7D" w:rsidRPr="00D857E0">
        <w:rPr>
          <w:rFonts w:ascii="Times New Roman" w:hAnsi="Times New Roman"/>
          <w:sz w:val="24"/>
          <w:szCs w:val="24"/>
        </w:rPr>
        <w:fldChar w:fldCharType="separate"/>
      </w:r>
      <w:r w:rsidR="00991C7F" w:rsidRPr="00D857E0">
        <w:rPr>
          <w:rFonts w:ascii="Times New Roman" w:hAnsi="Times New Roman"/>
          <w:noProof/>
          <w:sz w:val="24"/>
          <w:szCs w:val="24"/>
        </w:rPr>
        <w:t>(</w:t>
      </w:r>
      <w:hyperlink w:anchor="_ENREF_9" w:tooltip="Fraser, 1916 #83" w:history="1">
        <w:r w:rsidR="009E413C">
          <w:rPr>
            <w:rFonts w:ascii="Times New Roman" w:hAnsi="Times New Roman"/>
            <w:noProof/>
            <w:sz w:val="24"/>
            <w:szCs w:val="24"/>
          </w:rPr>
          <w:t>Fraser</w:t>
        </w:r>
        <w:r w:rsidR="00D14F2F" w:rsidRPr="00D857E0">
          <w:rPr>
            <w:rFonts w:ascii="Times New Roman" w:hAnsi="Times New Roman"/>
            <w:noProof/>
            <w:sz w:val="24"/>
            <w:szCs w:val="24"/>
          </w:rPr>
          <w:t xml:space="preserve"> 1916</w:t>
        </w:r>
      </w:hyperlink>
      <w:r w:rsidR="00991C7F"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991C7F" w:rsidRPr="00D857E0">
        <w:rPr>
          <w:rFonts w:ascii="Times New Roman" w:hAnsi="Times New Roman"/>
          <w:sz w:val="24"/>
          <w:szCs w:val="24"/>
        </w:rPr>
        <w:t xml:space="preserve">.  </w:t>
      </w:r>
      <w:r w:rsidR="00F205E4" w:rsidRPr="00D857E0">
        <w:rPr>
          <w:rFonts w:ascii="Times New Roman" w:hAnsi="Times New Roman"/>
          <w:sz w:val="24"/>
          <w:szCs w:val="24"/>
        </w:rPr>
        <w:t>The h</w:t>
      </w:r>
      <w:r w:rsidR="00991C7F" w:rsidRPr="00D857E0">
        <w:rPr>
          <w:rFonts w:ascii="Times New Roman" w:hAnsi="Times New Roman"/>
          <w:sz w:val="24"/>
          <w:szCs w:val="24"/>
        </w:rPr>
        <w:t xml:space="preserve">ousing price index comprised two series: </w:t>
      </w:r>
      <w:r w:rsidR="00991C7F" w:rsidRPr="00BB164C">
        <w:rPr>
          <w:rFonts w:ascii="Times New Roman" w:hAnsi="Times New Roman"/>
          <w:sz w:val="24"/>
          <w:szCs w:val="24"/>
        </w:rPr>
        <w:t>Statistics New Zealand</w:t>
      </w:r>
      <w:r w:rsidR="00991C7F" w:rsidRPr="00D857E0">
        <w:rPr>
          <w:rFonts w:ascii="Times New Roman" w:hAnsi="Times New Roman"/>
          <w:sz w:val="24"/>
          <w:szCs w:val="24"/>
        </w:rPr>
        <w:t xml:space="preserve"> pre-1902 (calculated from the number of </w:t>
      </w:r>
      <w:r w:rsidR="00220C4D" w:rsidRPr="00D857E0">
        <w:rPr>
          <w:rFonts w:ascii="Times New Roman" w:hAnsi="Times New Roman"/>
          <w:sz w:val="24"/>
          <w:szCs w:val="24"/>
        </w:rPr>
        <w:t>B</w:t>
      </w:r>
      <w:r w:rsidR="00991C7F" w:rsidRPr="00D857E0">
        <w:rPr>
          <w:rFonts w:ascii="Times New Roman" w:hAnsi="Times New Roman"/>
          <w:sz w:val="24"/>
          <w:szCs w:val="24"/>
        </w:rPr>
        <w:t xml:space="preserve">oroughs and the rental value of </w:t>
      </w:r>
      <w:r w:rsidR="00380AB1" w:rsidRPr="00D857E0">
        <w:rPr>
          <w:rFonts w:ascii="Times New Roman" w:hAnsi="Times New Roman"/>
          <w:sz w:val="24"/>
          <w:szCs w:val="24"/>
        </w:rPr>
        <w:t>ratable</w:t>
      </w:r>
      <w:r w:rsidR="00991C7F" w:rsidRPr="00D857E0">
        <w:rPr>
          <w:rFonts w:ascii="Times New Roman" w:hAnsi="Times New Roman"/>
          <w:sz w:val="24"/>
          <w:szCs w:val="24"/>
        </w:rPr>
        <w:t xml:space="preserve"> property), and the prices reported in Fraser (from 1902 -1913 housing prices</w:t>
      </w:r>
      <w:r w:rsidR="00F205E4" w:rsidRPr="00D857E0">
        <w:rPr>
          <w:rFonts w:ascii="Times New Roman" w:hAnsi="Times New Roman"/>
          <w:sz w:val="24"/>
          <w:szCs w:val="24"/>
        </w:rPr>
        <w:t xml:space="preserve"> </w:t>
      </w:r>
      <w:r w:rsidR="00991C7F" w:rsidRPr="00D857E0">
        <w:rPr>
          <w:rFonts w:ascii="Times New Roman" w:hAnsi="Times New Roman"/>
          <w:sz w:val="24"/>
          <w:szCs w:val="24"/>
        </w:rPr>
        <w:t xml:space="preserve">for 2,3,4, and 5 bedrooms homes were assigned different weights). </w:t>
      </w:r>
    </w:p>
    <w:p w:rsidR="00991C7F" w:rsidRPr="00D857E0" w:rsidRDefault="000D7853" w:rsidP="000D7853">
      <w:pPr>
        <w:tabs>
          <w:tab w:val="left" w:pos="426"/>
        </w:tabs>
        <w:rPr>
          <w:rFonts w:ascii="Times New Roman" w:hAnsi="Times New Roman"/>
          <w:sz w:val="24"/>
          <w:szCs w:val="24"/>
        </w:rPr>
      </w:pPr>
      <w:r>
        <w:rPr>
          <w:rFonts w:ascii="Times New Roman" w:hAnsi="Times New Roman"/>
          <w:sz w:val="24"/>
          <w:szCs w:val="24"/>
        </w:rPr>
        <w:tab/>
      </w:r>
      <w:r w:rsidR="00991C7F" w:rsidRPr="00D857E0">
        <w:rPr>
          <w:rFonts w:ascii="Times New Roman" w:hAnsi="Times New Roman"/>
          <w:sz w:val="24"/>
          <w:szCs w:val="24"/>
        </w:rPr>
        <w:t xml:space="preserve">The </w:t>
      </w:r>
      <w:r w:rsidR="00991C7F" w:rsidRPr="00D857E0">
        <w:rPr>
          <w:rFonts w:ascii="Times New Roman" w:hAnsi="Times New Roman"/>
          <w:i/>
          <w:sz w:val="24"/>
          <w:szCs w:val="24"/>
        </w:rPr>
        <w:t>Miscellaneous</w:t>
      </w:r>
      <w:r w:rsidR="00991C7F" w:rsidRPr="00D857E0">
        <w:rPr>
          <w:rFonts w:ascii="Times New Roman" w:hAnsi="Times New Roman"/>
          <w:sz w:val="24"/>
          <w:szCs w:val="24"/>
        </w:rPr>
        <w:t xml:space="preserve"> series consisted of the prices on soap (washing), books (the income of public libraries for the respective education district), furniture and medical expenses. </w:t>
      </w:r>
      <w:r w:rsidR="00F205E4" w:rsidRPr="00D857E0">
        <w:rPr>
          <w:rFonts w:ascii="Times New Roman" w:hAnsi="Times New Roman"/>
          <w:sz w:val="24"/>
          <w:szCs w:val="24"/>
        </w:rPr>
        <w:t>A p</w:t>
      </w:r>
      <w:r w:rsidR="00991C7F" w:rsidRPr="00D857E0">
        <w:rPr>
          <w:rFonts w:ascii="Times New Roman" w:hAnsi="Times New Roman"/>
          <w:sz w:val="24"/>
          <w:szCs w:val="24"/>
        </w:rPr>
        <w:t xml:space="preserve">roxy for education </w:t>
      </w:r>
      <w:r w:rsidR="00CE3777" w:rsidRPr="00D857E0">
        <w:rPr>
          <w:rFonts w:ascii="Times New Roman" w:hAnsi="Times New Roman"/>
          <w:sz w:val="24"/>
          <w:szCs w:val="24"/>
        </w:rPr>
        <w:t>is</w:t>
      </w:r>
      <w:r w:rsidR="00991C7F" w:rsidRPr="00D857E0">
        <w:rPr>
          <w:rFonts w:ascii="Times New Roman" w:hAnsi="Times New Roman"/>
          <w:sz w:val="24"/>
          <w:szCs w:val="24"/>
        </w:rPr>
        <w:t xml:space="preserve"> difficult to derive since primary education was free and compulsory from 1877. Thus expenditure on education only contained expenses on books and study materials. Arnold used the value of imported printing paper as a proxy for education, which is potentially misleading as the paper was mostly used for printing newspapers. </w:t>
      </w:r>
      <w:r w:rsidR="00262648" w:rsidRPr="00D857E0">
        <w:rPr>
          <w:rFonts w:ascii="Times New Roman" w:hAnsi="Times New Roman"/>
          <w:sz w:val="24"/>
          <w:szCs w:val="24"/>
        </w:rPr>
        <w:t>As an alternative</w:t>
      </w:r>
      <w:r w:rsidR="00991C7F" w:rsidRPr="00D857E0">
        <w:rPr>
          <w:rFonts w:ascii="Times New Roman" w:hAnsi="Times New Roman"/>
          <w:sz w:val="24"/>
          <w:szCs w:val="24"/>
        </w:rPr>
        <w:t>, we used public librar</w:t>
      </w:r>
      <w:r w:rsidR="00F205E4" w:rsidRPr="00D857E0">
        <w:rPr>
          <w:rFonts w:ascii="Times New Roman" w:hAnsi="Times New Roman"/>
          <w:sz w:val="24"/>
          <w:szCs w:val="24"/>
        </w:rPr>
        <w:t>y</w:t>
      </w:r>
      <w:r w:rsidR="00991C7F" w:rsidRPr="00D857E0">
        <w:rPr>
          <w:rFonts w:ascii="Times New Roman" w:hAnsi="Times New Roman"/>
          <w:sz w:val="24"/>
          <w:szCs w:val="24"/>
        </w:rPr>
        <w:t xml:space="preserve"> subsidy data, derived from the </w:t>
      </w:r>
      <w:r w:rsidR="00991C7F" w:rsidRPr="00D857E0">
        <w:rPr>
          <w:rFonts w:ascii="Times New Roman" w:hAnsi="Times New Roman"/>
          <w:i/>
          <w:sz w:val="24"/>
          <w:szCs w:val="24"/>
        </w:rPr>
        <w:t>AJHR</w:t>
      </w:r>
      <w:r w:rsidR="00991C7F" w:rsidRPr="00D857E0">
        <w:rPr>
          <w:rFonts w:ascii="Times New Roman" w:hAnsi="Times New Roman"/>
          <w:sz w:val="24"/>
          <w:szCs w:val="24"/>
        </w:rPr>
        <w:t xml:space="preserve"> (Appendices to the Journals of the House of Representatives), for each education district to proxy for education expenditure. Total </w:t>
      </w:r>
      <w:r w:rsidR="00262648" w:rsidRPr="00D857E0">
        <w:rPr>
          <w:rFonts w:ascii="Times New Roman" w:hAnsi="Times New Roman"/>
          <w:sz w:val="24"/>
          <w:szCs w:val="24"/>
        </w:rPr>
        <w:t>income</w:t>
      </w:r>
      <w:r w:rsidR="00220C4D" w:rsidRPr="00D857E0">
        <w:rPr>
          <w:rFonts w:ascii="Times New Roman" w:hAnsi="Times New Roman"/>
          <w:sz w:val="24"/>
          <w:szCs w:val="24"/>
        </w:rPr>
        <w:t>,</w:t>
      </w:r>
      <w:r w:rsidR="00926063" w:rsidRPr="00D857E0">
        <w:rPr>
          <w:rFonts w:ascii="Times New Roman" w:hAnsi="Times New Roman"/>
          <w:sz w:val="24"/>
          <w:szCs w:val="24"/>
        </w:rPr>
        <w:t xml:space="preserve"> or </w:t>
      </w:r>
      <w:r w:rsidR="004019A5">
        <w:rPr>
          <w:rFonts w:ascii="Times New Roman" w:hAnsi="Times New Roman"/>
          <w:sz w:val="24"/>
          <w:szCs w:val="24"/>
        </w:rPr>
        <w:t>‘</w:t>
      </w:r>
      <w:r w:rsidR="00991C7F" w:rsidRPr="00D857E0">
        <w:rPr>
          <w:rFonts w:ascii="Times New Roman" w:hAnsi="Times New Roman"/>
          <w:sz w:val="24"/>
          <w:szCs w:val="24"/>
        </w:rPr>
        <w:t>entitling subsidy</w:t>
      </w:r>
      <w:r w:rsidR="00220C4D" w:rsidRPr="00D857E0">
        <w:rPr>
          <w:rFonts w:ascii="Times New Roman" w:hAnsi="Times New Roman"/>
          <w:sz w:val="24"/>
          <w:szCs w:val="24"/>
        </w:rPr>
        <w:t>,</w:t>
      </w:r>
      <w:r w:rsidR="004019A5">
        <w:rPr>
          <w:rFonts w:ascii="Times New Roman" w:hAnsi="Times New Roman"/>
          <w:sz w:val="24"/>
          <w:szCs w:val="24"/>
        </w:rPr>
        <w:t>’</w:t>
      </w:r>
      <w:r w:rsidR="00926063" w:rsidRPr="00D857E0">
        <w:rPr>
          <w:rFonts w:ascii="Times New Roman" w:hAnsi="Times New Roman"/>
          <w:sz w:val="24"/>
          <w:szCs w:val="24"/>
        </w:rPr>
        <w:t xml:space="preserve"> (</w:t>
      </w:r>
      <w:r w:rsidR="00991C7F" w:rsidRPr="00D857E0">
        <w:rPr>
          <w:rFonts w:ascii="Times New Roman" w:hAnsi="Times New Roman"/>
          <w:sz w:val="24"/>
          <w:szCs w:val="24"/>
        </w:rPr>
        <w:t>received from subscriptions and voluntary contributions)</w:t>
      </w:r>
      <w:r w:rsidR="00991C7F" w:rsidRPr="00D857E0">
        <w:rPr>
          <w:rStyle w:val="FootnoteReference"/>
          <w:rFonts w:ascii="Times New Roman" w:hAnsi="Times New Roman"/>
          <w:sz w:val="24"/>
          <w:szCs w:val="24"/>
        </w:rPr>
        <w:footnoteReference w:id="8"/>
      </w:r>
      <w:r w:rsidR="00991C7F" w:rsidRPr="00D857E0">
        <w:rPr>
          <w:rFonts w:ascii="Times New Roman" w:hAnsi="Times New Roman"/>
          <w:sz w:val="24"/>
          <w:szCs w:val="24"/>
        </w:rPr>
        <w:t xml:space="preserve"> for each education district was divided by the total population at each successive </w:t>
      </w:r>
      <w:r w:rsidR="00F205E4" w:rsidRPr="00D857E0">
        <w:rPr>
          <w:rFonts w:ascii="Times New Roman" w:hAnsi="Times New Roman"/>
          <w:sz w:val="24"/>
          <w:szCs w:val="24"/>
        </w:rPr>
        <w:t>Census</w:t>
      </w:r>
      <w:r w:rsidR="00991C7F" w:rsidRPr="00D857E0">
        <w:rPr>
          <w:rFonts w:ascii="Times New Roman" w:hAnsi="Times New Roman"/>
          <w:sz w:val="24"/>
          <w:szCs w:val="24"/>
        </w:rPr>
        <w:t xml:space="preserve">. Other miscellaneous items </w:t>
      </w:r>
      <w:r w:rsidR="00F205E4" w:rsidRPr="00D857E0">
        <w:rPr>
          <w:rFonts w:ascii="Times New Roman" w:hAnsi="Times New Roman"/>
          <w:sz w:val="24"/>
          <w:szCs w:val="24"/>
        </w:rPr>
        <w:t>for example,</w:t>
      </w:r>
      <w:r w:rsidR="00991C7F" w:rsidRPr="00D857E0">
        <w:rPr>
          <w:rFonts w:ascii="Times New Roman" w:hAnsi="Times New Roman"/>
          <w:sz w:val="24"/>
          <w:szCs w:val="24"/>
        </w:rPr>
        <w:t xml:space="preserve"> furniture prices</w:t>
      </w:r>
      <w:r w:rsidR="00F205E4" w:rsidRPr="00D857E0">
        <w:rPr>
          <w:rFonts w:ascii="Times New Roman" w:hAnsi="Times New Roman"/>
          <w:sz w:val="24"/>
          <w:szCs w:val="24"/>
        </w:rPr>
        <w:t>,</w:t>
      </w:r>
      <w:r w:rsidR="00991C7F" w:rsidRPr="00D857E0">
        <w:rPr>
          <w:rFonts w:ascii="Times New Roman" w:hAnsi="Times New Roman"/>
          <w:sz w:val="24"/>
          <w:szCs w:val="24"/>
        </w:rPr>
        <w:t xml:space="preserve"> were estimated by </w:t>
      </w:r>
      <w:r w:rsidR="00F205E4" w:rsidRPr="00D857E0">
        <w:rPr>
          <w:rFonts w:ascii="Times New Roman" w:hAnsi="Times New Roman"/>
          <w:sz w:val="24"/>
          <w:szCs w:val="24"/>
        </w:rPr>
        <w:t xml:space="preserve">applying </w:t>
      </w:r>
      <w:r w:rsidR="00991C7F" w:rsidRPr="00D857E0">
        <w:rPr>
          <w:rFonts w:ascii="Times New Roman" w:hAnsi="Times New Roman"/>
          <w:sz w:val="24"/>
          <w:szCs w:val="24"/>
        </w:rPr>
        <w:t>equal weights to</w:t>
      </w:r>
      <w:r w:rsidR="00220C4D" w:rsidRPr="00D857E0">
        <w:rPr>
          <w:rFonts w:ascii="Times New Roman" w:hAnsi="Times New Roman"/>
          <w:sz w:val="24"/>
          <w:szCs w:val="24"/>
        </w:rPr>
        <w:t xml:space="preserve"> carpenters’ wages (for each P</w:t>
      </w:r>
      <w:r w:rsidR="00991C7F" w:rsidRPr="00D857E0">
        <w:rPr>
          <w:rFonts w:ascii="Times New Roman" w:hAnsi="Times New Roman"/>
          <w:sz w:val="24"/>
          <w:szCs w:val="24"/>
        </w:rPr>
        <w:t xml:space="preserve">rovince) and the average price for exported timber (dressed timber) at the national level. For medical expenses we used data on hospitals’ receipts and expenditure. The total amount of contribution received from patients for each subsequent year was divided by the total number of patients in hospitals in each of the four respective boroughs.  </w:t>
      </w:r>
    </w:p>
    <w:p w:rsidR="00991C7F" w:rsidRDefault="000D7853" w:rsidP="000D7853">
      <w:pPr>
        <w:tabs>
          <w:tab w:val="left" w:pos="426"/>
        </w:tabs>
        <w:rPr>
          <w:rFonts w:ascii="Times New Roman" w:hAnsi="Times New Roman"/>
          <w:sz w:val="24"/>
          <w:szCs w:val="24"/>
        </w:rPr>
      </w:pPr>
      <w:r>
        <w:rPr>
          <w:rFonts w:ascii="Times New Roman" w:hAnsi="Times New Roman"/>
          <w:sz w:val="24"/>
          <w:szCs w:val="24"/>
        </w:rPr>
        <w:tab/>
      </w:r>
      <w:r w:rsidR="00991C7F" w:rsidRPr="00D857E0">
        <w:rPr>
          <w:rFonts w:ascii="Times New Roman" w:hAnsi="Times New Roman"/>
          <w:sz w:val="24"/>
          <w:szCs w:val="24"/>
        </w:rPr>
        <w:t xml:space="preserve">The assigned individual weights for some items (the ones that imply variety e.g. dried fruits) were derived from consumption expenditure figures reported for individual items in Fraser.  The base used for the </w:t>
      </w:r>
      <w:r w:rsidR="00F205E4" w:rsidRPr="00D857E0">
        <w:rPr>
          <w:rFonts w:ascii="Times New Roman" w:hAnsi="Times New Roman"/>
          <w:sz w:val="24"/>
          <w:szCs w:val="24"/>
        </w:rPr>
        <w:t xml:space="preserve">indices </w:t>
      </w:r>
      <w:r w:rsidR="00991C7F" w:rsidRPr="00D857E0">
        <w:rPr>
          <w:rFonts w:ascii="Times New Roman" w:hAnsi="Times New Roman"/>
          <w:sz w:val="24"/>
          <w:szCs w:val="24"/>
        </w:rPr>
        <w:t>was the average between 1909 and 1913 (1909-1913=100). The percentage breakdown of expenditure on individual items is presented in Table A</w:t>
      </w:r>
      <w:r w:rsidR="004E3F81" w:rsidRPr="00D857E0">
        <w:rPr>
          <w:rFonts w:ascii="Times New Roman" w:hAnsi="Times New Roman"/>
          <w:sz w:val="24"/>
          <w:szCs w:val="24"/>
        </w:rPr>
        <w:t>1</w:t>
      </w:r>
      <w:r w:rsidR="00991C7F" w:rsidRPr="00D857E0">
        <w:rPr>
          <w:rFonts w:ascii="Times New Roman" w:hAnsi="Times New Roman"/>
          <w:sz w:val="24"/>
          <w:szCs w:val="24"/>
        </w:rPr>
        <w:t xml:space="preserve"> of the Appendix. Food (combined Grocery, Dairy and Meat) and Housing sub-series were found to be positively correlated with the Fraser series. The negative correlation </w:t>
      </w:r>
      <w:r w:rsidR="00991C7F" w:rsidRPr="00D857E0">
        <w:rPr>
          <w:rFonts w:ascii="Times New Roman" w:hAnsi="Times New Roman"/>
          <w:sz w:val="24"/>
          <w:szCs w:val="24"/>
        </w:rPr>
        <w:lastRenderedPageBreak/>
        <w:t>coefficient for the Fuel &amp; Light series is likely to be biased by the relatively limited time span of the Fuel &amp; Light prices reported by Fraser</w:t>
      </w:r>
      <w:r w:rsidR="007E2C0B" w:rsidRPr="00D857E0">
        <w:rPr>
          <w:rFonts w:ascii="Times New Roman" w:hAnsi="Times New Roman"/>
          <w:sz w:val="24"/>
          <w:szCs w:val="24"/>
        </w:rPr>
        <w:t xml:space="preserve">, which were not available prior to 1893 for Wellington, </w:t>
      </w:r>
      <w:r w:rsidR="00EF24FE" w:rsidRPr="00D857E0">
        <w:rPr>
          <w:rFonts w:ascii="Times New Roman" w:hAnsi="Times New Roman"/>
          <w:sz w:val="24"/>
          <w:szCs w:val="24"/>
        </w:rPr>
        <w:t xml:space="preserve">1903 </w:t>
      </w:r>
      <w:r w:rsidR="009E413C">
        <w:rPr>
          <w:rFonts w:ascii="Times New Roman" w:hAnsi="Times New Roman"/>
          <w:sz w:val="24"/>
          <w:szCs w:val="24"/>
        </w:rPr>
        <w:t xml:space="preserve">- </w:t>
      </w:r>
      <w:r w:rsidR="00EF24FE" w:rsidRPr="00D857E0">
        <w:rPr>
          <w:rFonts w:ascii="Times New Roman" w:hAnsi="Times New Roman"/>
          <w:sz w:val="24"/>
          <w:szCs w:val="24"/>
        </w:rPr>
        <w:t xml:space="preserve">for Christchurch, </w:t>
      </w:r>
      <w:r w:rsidR="009E413C">
        <w:rPr>
          <w:rFonts w:ascii="Times New Roman" w:hAnsi="Times New Roman"/>
          <w:sz w:val="24"/>
          <w:szCs w:val="24"/>
        </w:rPr>
        <w:t xml:space="preserve">and 1907 - </w:t>
      </w:r>
      <w:r w:rsidR="007E2C0B" w:rsidRPr="00D857E0">
        <w:rPr>
          <w:rFonts w:ascii="Times New Roman" w:hAnsi="Times New Roman"/>
          <w:sz w:val="24"/>
          <w:szCs w:val="24"/>
        </w:rPr>
        <w:t>for Auckland and Dunedin.</w:t>
      </w:r>
      <w:r w:rsidR="00991C7F" w:rsidRPr="00D857E0">
        <w:rPr>
          <w:rFonts w:ascii="Times New Roman" w:hAnsi="Times New Roman"/>
          <w:sz w:val="24"/>
          <w:szCs w:val="24"/>
        </w:rPr>
        <w:t xml:space="preserve"> </w:t>
      </w:r>
      <w:r w:rsidR="007E2C0B" w:rsidRPr="00D857E0">
        <w:rPr>
          <w:rFonts w:ascii="Times New Roman" w:hAnsi="Times New Roman"/>
          <w:sz w:val="24"/>
          <w:szCs w:val="24"/>
        </w:rPr>
        <w:t xml:space="preserve">Estimating the cost of housing prior to 1901 was </w:t>
      </w:r>
      <w:r w:rsidR="00220C4D" w:rsidRPr="00D857E0">
        <w:rPr>
          <w:rFonts w:ascii="Times New Roman" w:hAnsi="Times New Roman"/>
          <w:sz w:val="24"/>
          <w:szCs w:val="24"/>
        </w:rPr>
        <w:t xml:space="preserve">also </w:t>
      </w:r>
      <w:r w:rsidR="007E2C0B" w:rsidRPr="00D857E0">
        <w:rPr>
          <w:rFonts w:ascii="Times New Roman" w:hAnsi="Times New Roman"/>
          <w:sz w:val="24"/>
          <w:szCs w:val="24"/>
        </w:rPr>
        <w:t xml:space="preserve">problematic. The </w:t>
      </w:r>
      <w:r w:rsidR="00220C4D" w:rsidRPr="00D857E0">
        <w:rPr>
          <w:rFonts w:ascii="Times New Roman" w:hAnsi="Times New Roman"/>
          <w:sz w:val="24"/>
          <w:szCs w:val="24"/>
        </w:rPr>
        <w:t>B</w:t>
      </w:r>
      <w:r w:rsidR="007E2C0B" w:rsidRPr="00D857E0">
        <w:rPr>
          <w:rFonts w:ascii="Times New Roman" w:hAnsi="Times New Roman"/>
          <w:sz w:val="24"/>
          <w:szCs w:val="24"/>
        </w:rPr>
        <w:t xml:space="preserve">orough statistics (used to derive </w:t>
      </w:r>
      <w:r w:rsidR="00220C4D" w:rsidRPr="00D857E0">
        <w:rPr>
          <w:rFonts w:ascii="Times New Roman" w:hAnsi="Times New Roman"/>
          <w:sz w:val="24"/>
          <w:szCs w:val="24"/>
        </w:rPr>
        <w:t>the n</w:t>
      </w:r>
      <w:r w:rsidR="007E2C0B" w:rsidRPr="00D857E0">
        <w:rPr>
          <w:rFonts w:ascii="Times New Roman" w:hAnsi="Times New Roman"/>
          <w:sz w:val="24"/>
          <w:szCs w:val="24"/>
        </w:rPr>
        <w:t xml:space="preserve">ew Housing series) did not necessarily reflect the cost of paying rent (the cost of ratable properties was divided by the number of people living in each of the main </w:t>
      </w:r>
      <w:r w:rsidR="009E413C">
        <w:rPr>
          <w:rFonts w:ascii="Times New Roman" w:hAnsi="Times New Roman"/>
          <w:sz w:val="24"/>
          <w:szCs w:val="24"/>
        </w:rPr>
        <w:t>b</w:t>
      </w:r>
      <w:r w:rsidR="007E2C0B" w:rsidRPr="00D857E0">
        <w:rPr>
          <w:rFonts w:ascii="Times New Roman" w:hAnsi="Times New Roman"/>
          <w:sz w:val="24"/>
          <w:szCs w:val="24"/>
        </w:rPr>
        <w:t>oroughs)</w:t>
      </w:r>
      <w:r w:rsidR="00220C4D" w:rsidRPr="00D857E0">
        <w:rPr>
          <w:rFonts w:ascii="Times New Roman" w:hAnsi="Times New Roman"/>
          <w:sz w:val="24"/>
          <w:szCs w:val="24"/>
        </w:rPr>
        <w:t>,</w:t>
      </w:r>
      <w:r w:rsidR="007E2C0B" w:rsidRPr="00D857E0">
        <w:rPr>
          <w:rFonts w:ascii="Times New Roman" w:hAnsi="Times New Roman"/>
          <w:sz w:val="24"/>
          <w:szCs w:val="24"/>
        </w:rPr>
        <w:t xml:space="preserve"> but rather reflected the cost of upkeep and mortgage payments.</w:t>
      </w:r>
    </w:p>
    <w:p w:rsidR="000D7853" w:rsidRDefault="00991C7F" w:rsidP="00CD45C2">
      <w:pPr>
        <w:pStyle w:val="Caption"/>
        <w:numPr>
          <w:ilvl w:val="0"/>
          <w:numId w:val="0"/>
        </w:numPr>
        <w:ind w:left="227"/>
      </w:pPr>
      <w:r w:rsidRPr="001D3D1E">
        <w:t xml:space="preserve">Table </w:t>
      </w:r>
      <w:r w:rsidR="00986B7D" w:rsidRPr="001D3D1E">
        <w:fldChar w:fldCharType="begin"/>
      </w:r>
      <w:r w:rsidRPr="001D3D1E">
        <w:instrText xml:space="preserve"> SEQ Table \* ARABIC </w:instrText>
      </w:r>
      <w:r w:rsidR="00986B7D" w:rsidRPr="001D3D1E">
        <w:fldChar w:fldCharType="separate"/>
      </w:r>
      <w:r w:rsidR="004A2651">
        <w:t>2</w:t>
      </w:r>
      <w:r w:rsidR="00986B7D" w:rsidRPr="001D3D1E">
        <w:fldChar w:fldCharType="end"/>
      </w:r>
      <w:r w:rsidRPr="001D3D1E">
        <w:t xml:space="preserve">. </w:t>
      </w:r>
      <w:r w:rsidR="000D7853">
        <w:t xml:space="preserve"> </w:t>
      </w:r>
      <w:r w:rsidRPr="001D3D1E">
        <w:t xml:space="preserve">Pearson’s Correlation </w:t>
      </w:r>
    </w:p>
    <w:p w:rsidR="00991C7F" w:rsidRDefault="00991C7F" w:rsidP="00CD45C2">
      <w:pPr>
        <w:pStyle w:val="Caption"/>
        <w:numPr>
          <w:ilvl w:val="0"/>
          <w:numId w:val="0"/>
        </w:numPr>
        <w:ind w:left="227"/>
      </w:pPr>
      <w:r w:rsidRPr="001D3D1E">
        <w:t>between the Fraser and New Sub-Series</w:t>
      </w:r>
    </w:p>
    <w:tbl>
      <w:tblPr>
        <w:tblW w:w="4836" w:type="dxa"/>
        <w:jc w:val="center"/>
        <w:tblInd w:w="-503" w:type="dxa"/>
        <w:tblLook w:val="04A0"/>
      </w:tblPr>
      <w:tblGrid>
        <w:gridCol w:w="1595"/>
        <w:gridCol w:w="3241"/>
      </w:tblGrid>
      <w:tr w:rsidR="00991C7F" w:rsidRPr="001D3D1E" w:rsidTr="00075C1B">
        <w:trPr>
          <w:cantSplit/>
          <w:jc w:val="center"/>
        </w:trPr>
        <w:tc>
          <w:tcPr>
            <w:tcW w:w="1595" w:type="dxa"/>
            <w:tcBorders>
              <w:top w:val="single" w:sz="4" w:space="0" w:color="auto"/>
              <w:left w:val="nil"/>
              <w:bottom w:val="single" w:sz="4" w:space="0" w:color="auto"/>
              <w:right w:val="nil"/>
            </w:tcBorders>
            <w:shd w:val="clear" w:color="auto" w:fill="auto"/>
            <w:noWrap/>
            <w:vAlign w:val="bottom"/>
            <w:hideMark/>
          </w:tcPr>
          <w:p w:rsidR="00991C7F" w:rsidRPr="001D3D1E" w:rsidRDefault="00991C7F" w:rsidP="000D7853">
            <w:pPr>
              <w:tabs>
                <w:tab w:val="left" w:pos="426"/>
              </w:tabs>
              <w:spacing w:after="0" w:line="240" w:lineRule="auto"/>
              <w:jc w:val="left"/>
              <w:rPr>
                <w:rFonts w:ascii="Times New Roman" w:hAnsi="Times New Roman"/>
                <w:color w:val="000000"/>
                <w:szCs w:val="22"/>
              </w:rPr>
            </w:pPr>
            <w:r w:rsidRPr="001D3D1E">
              <w:rPr>
                <w:rFonts w:ascii="Times New Roman" w:hAnsi="Times New Roman"/>
                <w:color w:val="000000"/>
                <w:szCs w:val="22"/>
              </w:rPr>
              <w:t>Index</w:t>
            </w:r>
          </w:p>
        </w:tc>
        <w:tc>
          <w:tcPr>
            <w:tcW w:w="3241" w:type="dxa"/>
            <w:tcBorders>
              <w:top w:val="single" w:sz="4" w:space="0" w:color="auto"/>
              <w:left w:val="nil"/>
              <w:bottom w:val="single" w:sz="4" w:space="0" w:color="auto"/>
              <w:right w:val="nil"/>
            </w:tcBorders>
            <w:shd w:val="clear" w:color="auto" w:fill="auto"/>
            <w:noWrap/>
            <w:vAlign w:val="bottom"/>
            <w:hideMark/>
          </w:tcPr>
          <w:p w:rsidR="00991C7F" w:rsidRPr="001D3D1E" w:rsidRDefault="00991C7F" w:rsidP="000D7853">
            <w:pPr>
              <w:tabs>
                <w:tab w:val="left" w:pos="426"/>
              </w:tabs>
              <w:spacing w:after="0" w:line="240" w:lineRule="auto"/>
              <w:jc w:val="center"/>
              <w:rPr>
                <w:rFonts w:ascii="Times New Roman" w:hAnsi="Times New Roman"/>
                <w:color w:val="000000"/>
                <w:szCs w:val="22"/>
              </w:rPr>
            </w:pPr>
            <w:r w:rsidRPr="001D3D1E">
              <w:rPr>
                <w:rFonts w:ascii="Times New Roman" w:hAnsi="Times New Roman"/>
                <w:color w:val="000000"/>
                <w:szCs w:val="22"/>
              </w:rPr>
              <w:t>Correlation Coefficient</w:t>
            </w:r>
          </w:p>
        </w:tc>
      </w:tr>
      <w:tr w:rsidR="00991C7F" w:rsidRPr="001D3D1E" w:rsidTr="00075C1B">
        <w:trPr>
          <w:cantSplit/>
          <w:jc w:val="center"/>
        </w:trPr>
        <w:tc>
          <w:tcPr>
            <w:tcW w:w="1595" w:type="dxa"/>
            <w:tcBorders>
              <w:top w:val="nil"/>
              <w:left w:val="nil"/>
              <w:bottom w:val="nil"/>
              <w:right w:val="nil"/>
            </w:tcBorders>
            <w:shd w:val="clear" w:color="auto" w:fill="auto"/>
            <w:noWrap/>
            <w:vAlign w:val="bottom"/>
            <w:hideMark/>
          </w:tcPr>
          <w:p w:rsidR="00991C7F" w:rsidRPr="001D3D1E" w:rsidRDefault="00991C7F" w:rsidP="000D7853">
            <w:pPr>
              <w:tabs>
                <w:tab w:val="left" w:pos="426"/>
              </w:tabs>
              <w:spacing w:after="0" w:line="240" w:lineRule="auto"/>
              <w:jc w:val="left"/>
              <w:rPr>
                <w:rFonts w:ascii="Times New Roman" w:hAnsi="Times New Roman"/>
                <w:color w:val="000000"/>
                <w:szCs w:val="22"/>
              </w:rPr>
            </w:pPr>
            <w:r w:rsidRPr="001D3D1E">
              <w:rPr>
                <w:rFonts w:ascii="Times New Roman" w:hAnsi="Times New Roman"/>
                <w:color w:val="000000"/>
                <w:szCs w:val="22"/>
              </w:rPr>
              <w:t>Dairy</w:t>
            </w:r>
          </w:p>
        </w:tc>
        <w:tc>
          <w:tcPr>
            <w:tcW w:w="3241" w:type="dxa"/>
            <w:tcBorders>
              <w:top w:val="nil"/>
              <w:left w:val="nil"/>
              <w:bottom w:val="nil"/>
              <w:right w:val="nil"/>
            </w:tcBorders>
            <w:shd w:val="clear" w:color="auto" w:fill="auto"/>
            <w:noWrap/>
            <w:vAlign w:val="bottom"/>
            <w:hideMark/>
          </w:tcPr>
          <w:p w:rsidR="00991C7F" w:rsidRPr="001D3D1E" w:rsidRDefault="00991C7F" w:rsidP="000D7853">
            <w:pPr>
              <w:tabs>
                <w:tab w:val="left" w:pos="426"/>
              </w:tabs>
              <w:spacing w:after="0" w:line="240" w:lineRule="auto"/>
              <w:jc w:val="center"/>
              <w:rPr>
                <w:rFonts w:ascii="Times New Roman" w:hAnsi="Times New Roman"/>
                <w:color w:val="000000"/>
                <w:szCs w:val="22"/>
              </w:rPr>
            </w:pPr>
            <w:r w:rsidRPr="001D3D1E">
              <w:rPr>
                <w:rFonts w:ascii="Times New Roman" w:hAnsi="Times New Roman"/>
                <w:color w:val="000000"/>
                <w:szCs w:val="22"/>
              </w:rPr>
              <w:t>0.854</w:t>
            </w:r>
          </w:p>
        </w:tc>
      </w:tr>
      <w:tr w:rsidR="00991C7F" w:rsidRPr="001D3D1E" w:rsidTr="00075C1B">
        <w:trPr>
          <w:cantSplit/>
          <w:jc w:val="center"/>
        </w:trPr>
        <w:tc>
          <w:tcPr>
            <w:tcW w:w="1595" w:type="dxa"/>
            <w:tcBorders>
              <w:top w:val="nil"/>
              <w:left w:val="nil"/>
              <w:bottom w:val="nil"/>
              <w:right w:val="nil"/>
            </w:tcBorders>
            <w:shd w:val="clear" w:color="auto" w:fill="auto"/>
            <w:noWrap/>
            <w:vAlign w:val="bottom"/>
            <w:hideMark/>
          </w:tcPr>
          <w:p w:rsidR="00991C7F" w:rsidRPr="001D3D1E" w:rsidRDefault="00991C7F" w:rsidP="000D7853">
            <w:pPr>
              <w:tabs>
                <w:tab w:val="left" w:pos="426"/>
              </w:tabs>
              <w:spacing w:after="0" w:line="240" w:lineRule="auto"/>
              <w:jc w:val="left"/>
              <w:rPr>
                <w:rFonts w:ascii="Times New Roman" w:hAnsi="Times New Roman"/>
                <w:color w:val="000000"/>
                <w:szCs w:val="22"/>
              </w:rPr>
            </w:pPr>
            <w:r w:rsidRPr="001D3D1E">
              <w:rPr>
                <w:rFonts w:ascii="Times New Roman" w:hAnsi="Times New Roman"/>
                <w:color w:val="000000"/>
                <w:szCs w:val="22"/>
              </w:rPr>
              <w:t>Grocery</w:t>
            </w:r>
          </w:p>
        </w:tc>
        <w:tc>
          <w:tcPr>
            <w:tcW w:w="3241" w:type="dxa"/>
            <w:tcBorders>
              <w:top w:val="nil"/>
              <w:left w:val="nil"/>
              <w:bottom w:val="nil"/>
              <w:right w:val="nil"/>
            </w:tcBorders>
            <w:shd w:val="clear" w:color="auto" w:fill="auto"/>
            <w:noWrap/>
            <w:vAlign w:val="bottom"/>
            <w:hideMark/>
          </w:tcPr>
          <w:p w:rsidR="00991C7F" w:rsidRPr="001D3D1E" w:rsidRDefault="00991C7F" w:rsidP="000D7853">
            <w:pPr>
              <w:tabs>
                <w:tab w:val="left" w:pos="426"/>
              </w:tabs>
              <w:spacing w:after="0" w:line="240" w:lineRule="auto"/>
              <w:jc w:val="center"/>
              <w:rPr>
                <w:rFonts w:ascii="Times New Roman" w:hAnsi="Times New Roman"/>
                <w:color w:val="000000"/>
                <w:szCs w:val="22"/>
              </w:rPr>
            </w:pPr>
            <w:r w:rsidRPr="001D3D1E">
              <w:rPr>
                <w:rFonts w:ascii="Times New Roman" w:hAnsi="Times New Roman"/>
                <w:color w:val="000000"/>
                <w:szCs w:val="22"/>
              </w:rPr>
              <w:t>0.28</w:t>
            </w:r>
          </w:p>
        </w:tc>
      </w:tr>
      <w:tr w:rsidR="00991C7F" w:rsidRPr="001D3D1E" w:rsidTr="00075C1B">
        <w:trPr>
          <w:cantSplit/>
          <w:jc w:val="center"/>
        </w:trPr>
        <w:tc>
          <w:tcPr>
            <w:tcW w:w="1595" w:type="dxa"/>
            <w:tcBorders>
              <w:top w:val="nil"/>
              <w:left w:val="nil"/>
              <w:bottom w:val="nil"/>
              <w:right w:val="nil"/>
            </w:tcBorders>
            <w:shd w:val="clear" w:color="auto" w:fill="auto"/>
            <w:noWrap/>
            <w:vAlign w:val="bottom"/>
            <w:hideMark/>
          </w:tcPr>
          <w:p w:rsidR="00991C7F" w:rsidRPr="001D3D1E" w:rsidRDefault="00991C7F" w:rsidP="000D7853">
            <w:pPr>
              <w:tabs>
                <w:tab w:val="left" w:pos="426"/>
              </w:tabs>
              <w:spacing w:after="0" w:line="240" w:lineRule="auto"/>
              <w:jc w:val="left"/>
              <w:rPr>
                <w:rFonts w:ascii="Times New Roman" w:hAnsi="Times New Roman"/>
                <w:color w:val="000000"/>
                <w:szCs w:val="22"/>
              </w:rPr>
            </w:pPr>
            <w:r w:rsidRPr="001D3D1E">
              <w:rPr>
                <w:rFonts w:ascii="Times New Roman" w:hAnsi="Times New Roman"/>
                <w:color w:val="000000"/>
                <w:szCs w:val="22"/>
              </w:rPr>
              <w:t>Meat</w:t>
            </w:r>
          </w:p>
        </w:tc>
        <w:tc>
          <w:tcPr>
            <w:tcW w:w="3241" w:type="dxa"/>
            <w:tcBorders>
              <w:top w:val="nil"/>
              <w:left w:val="nil"/>
              <w:bottom w:val="nil"/>
              <w:right w:val="nil"/>
            </w:tcBorders>
            <w:shd w:val="clear" w:color="auto" w:fill="auto"/>
            <w:noWrap/>
            <w:vAlign w:val="bottom"/>
            <w:hideMark/>
          </w:tcPr>
          <w:p w:rsidR="00991C7F" w:rsidRPr="001D3D1E" w:rsidRDefault="00991C7F" w:rsidP="000D7853">
            <w:pPr>
              <w:tabs>
                <w:tab w:val="left" w:pos="426"/>
              </w:tabs>
              <w:spacing w:after="0" w:line="240" w:lineRule="auto"/>
              <w:jc w:val="center"/>
              <w:rPr>
                <w:rFonts w:ascii="Times New Roman" w:hAnsi="Times New Roman"/>
                <w:color w:val="000000"/>
                <w:szCs w:val="22"/>
              </w:rPr>
            </w:pPr>
            <w:r w:rsidRPr="001D3D1E">
              <w:rPr>
                <w:rFonts w:ascii="Times New Roman" w:hAnsi="Times New Roman"/>
                <w:color w:val="000000"/>
                <w:szCs w:val="22"/>
              </w:rPr>
              <w:t>0.31</w:t>
            </w:r>
          </w:p>
        </w:tc>
      </w:tr>
      <w:tr w:rsidR="00991C7F" w:rsidRPr="001D3D1E" w:rsidTr="00075C1B">
        <w:trPr>
          <w:cantSplit/>
          <w:jc w:val="center"/>
        </w:trPr>
        <w:tc>
          <w:tcPr>
            <w:tcW w:w="1595" w:type="dxa"/>
            <w:tcBorders>
              <w:top w:val="nil"/>
              <w:left w:val="nil"/>
              <w:bottom w:val="nil"/>
              <w:right w:val="nil"/>
            </w:tcBorders>
            <w:shd w:val="clear" w:color="auto" w:fill="auto"/>
            <w:noWrap/>
            <w:vAlign w:val="bottom"/>
            <w:hideMark/>
          </w:tcPr>
          <w:p w:rsidR="00991C7F" w:rsidRPr="001D3D1E" w:rsidRDefault="00991C7F" w:rsidP="000D7853">
            <w:pPr>
              <w:tabs>
                <w:tab w:val="left" w:pos="426"/>
              </w:tabs>
              <w:spacing w:after="0" w:line="240" w:lineRule="auto"/>
              <w:jc w:val="left"/>
              <w:rPr>
                <w:rFonts w:ascii="Times New Roman" w:hAnsi="Times New Roman"/>
                <w:color w:val="000000"/>
                <w:szCs w:val="22"/>
              </w:rPr>
            </w:pPr>
            <w:r w:rsidRPr="001D3D1E">
              <w:rPr>
                <w:rFonts w:ascii="Times New Roman" w:hAnsi="Times New Roman"/>
                <w:color w:val="000000"/>
                <w:szCs w:val="22"/>
              </w:rPr>
              <w:t>Housing</w:t>
            </w:r>
          </w:p>
        </w:tc>
        <w:tc>
          <w:tcPr>
            <w:tcW w:w="3241" w:type="dxa"/>
            <w:tcBorders>
              <w:top w:val="nil"/>
              <w:left w:val="nil"/>
              <w:bottom w:val="nil"/>
              <w:right w:val="nil"/>
            </w:tcBorders>
            <w:shd w:val="clear" w:color="auto" w:fill="auto"/>
            <w:noWrap/>
            <w:vAlign w:val="bottom"/>
            <w:hideMark/>
          </w:tcPr>
          <w:p w:rsidR="00991C7F" w:rsidRPr="001D3D1E" w:rsidRDefault="00991C7F" w:rsidP="000D7853">
            <w:pPr>
              <w:tabs>
                <w:tab w:val="left" w:pos="426"/>
              </w:tabs>
              <w:spacing w:after="0" w:line="240" w:lineRule="auto"/>
              <w:jc w:val="center"/>
              <w:rPr>
                <w:rFonts w:ascii="Times New Roman" w:hAnsi="Times New Roman"/>
                <w:color w:val="000000"/>
                <w:szCs w:val="22"/>
              </w:rPr>
            </w:pPr>
            <w:r w:rsidRPr="001D3D1E">
              <w:rPr>
                <w:rFonts w:ascii="Times New Roman" w:hAnsi="Times New Roman"/>
                <w:color w:val="000000"/>
                <w:szCs w:val="22"/>
              </w:rPr>
              <w:t>0.42</w:t>
            </w:r>
          </w:p>
        </w:tc>
      </w:tr>
      <w:tr w:rsidR="00991C7F" w:rsidRPr="001D3D1E" w:rsidTr="00075C1B">
        <w:trPr>
          <w:cantSplit/>
          <w:jc w:val="center"/>
        </w:trPr>
        <w:tc>
          <w:tcPr>
            <w:tcW w:w="1595" w:type="dxa"/>
            <w:tcBorders>
              <w:top w:val="nil"/>
              <w:left w:val="nil"/>
              <w:bottom w:val="single" w:sz="4" w:space="0" w:color="auto"/>
              <w:right w:val="nil"/>
            </w:tcBorders>
            <w:shd w:val="clear" w:color="auto" w:fill="auto"/>
            <w:noWrap/>
            <w:vAlign w:val="bottom"/>
            <w:hideMark/>
          </w:tcPr>
          <w:p w:rsidR="00991C7F" w:rsidRPr="001D3D1E" w:rsidRDefault="00991C7F" w:rsidP="00075C1B">
            <w:pPr>
              <w:tabs>
                <w:tab w:val="left" w:pos="426"/>
              </w:tabs>
              <w:spacing w:after="0" w:line="240" w:lineRule="auto"/>
              <w:jc w:val="left"/>
              <w:rPr>
                <w:rFonts w:ascii="Times New Roman" w:hAnsi="Times New Roman"/>
                <w:color w:val="000000"/>
                <w:szCs w:val="22"/>
              </w:rPr>
            </w:pPr>
            <w:r w:rsidRPr="001D3D1E">
              <w:rPr>
                <w:rFonts w:ascii="Times New Roman" w:hAnsi="Times New Roman"/>
                <w:color w:val="000000"/>
                <w:szCs w:val="22"/>
              </w:rPr>
              <w:t xml:space="preserve">Fuel </w:t>
            </w:r>
            <w:r w:rsidR="00075C1B">
              <w:rPr>
                <w:rFonts w:ascii="Times New Roman" w:hAnsi="Times New Roman"/>
                <w:color w:val="000000"/>
                <w:szCs w:val="22"/>
              </w:rPr>
              <w:t xml:space="preserve">and </w:t>
            </w:r>
            <w:r w:rsidRPr="001D3D1E">
              <w:rPr>
                <w:rFonts w:ascii="Times New Roman" w:hAnsi="Times New Roman"/>
                <w:color w:val="000000"/>
                <w:szCs w:val="22"/>
              </w:rPr>
              <w:t>Light</w:t>
            </w:r>
          </w:p>
        </w:tc>
        <w:tc>
          <w:tcPr>
            <w:tcW w:w="3241" w:type="dxa"/>
            <w:tcBorders>
              <w:top w:val="nil"/>
              <w:left w:val="nil"/>
              <w:bottom w:val="single" w:sz="4" w:space="0" w:color="auto"/>
              <w:right w:val="nil"/>
            </w:tcBorders>
            <w:shd w:val="clear" w:color="auto" w:fill="auto"/>
            <w:noWrap/>
            <w:vAlign w:val="bottom"/>
            <w:hideMark/>
          </w:tcPr>
          <w:p w:rsidR="00991C7F" w:rsidRPr="001D3D1E" w:rsidRDefault="00991C7F" w:rsidP="000D7853">
            <w:pPr>
              <w:tabs>
                <w:tab w:val="left" w:pos="426"/>
              </w:tabs>
              <w:spacing w:after="0" w:line="240" w:lineRule="auto"/>
              <w:jc w:val="center"/>
              <w:rPr>
                <w:rFonts w:ascii="Times New Roman" w:hAnsi="Times New Roman"/>
                <w:color w:val="000000"/>
                <w:szCs w:val="22"/>
              </w:rPr>
            </w:pPr>
            <w:r w:rsidRPr="001D3D1E">
              <w:rPr>
                <w:rFonts w:ascii="Times New Roman" w:hAnsi="Times New Roman"/>
                <w:color w:val="000000"/>
                <w:szCs w:val="22"/>
              </w:rPr>
              <w:t>-0.36</w:t>
            </w:r>
          </w:p>
        </w:tc>
      </w:tr>
    </w:tbl>
    <w:p w:rsidR="00991C7F" w:rsidRPr="00D857E0" w:rsidRDefault="00991C7F" w:rsidP="000D7853">
      <w:pPr>
        <w:tabs>
          <w:tab w:val="left" w:pos="426"/>
        </w:tabs>
        <w:ind w:firstLine="720"/>
        <w:rPr>
          <w:rFonts w:ascii="Times New Roman" w:hAnsi="Times New Roman"/>
          <w:sz w:val="24"/>
          <w:szCs w:val="24"/>
        </w:rPr>
      </w:pPr>
    </w:p>
    <w:p w:rsidR="008649ED" w:rsidRDefault="000D7853" w:rsidP="00F95CEB">
      <w:pPr>
        <w:tabs>
          <w:tab w:val="left" w:pos="426"/>
        </w:tabs>
        <w:spacing w:after="0" w:line="240" w:lineRule="auto"/>
        <w:rPr>
          <w:rFonts w:ascii="Times New Roman" w:hAnsi="Times New Roman"/>
          <w:sz w:val="24"/>
          <w:szCs w:val="24"/>
        </w:rPr>
      </w:pPr>
      <w:r>
        <w:rPr>
          <w:rFonts w:ascii="Times New Roman" w:hAnsi="Times New Roman"/>
          <w:sz w:val="24"/>
          <w:szCs w:val="24"/>
        </w:rPr>
        <w:tab/>
      </w:r>
      <w:r w:rsidR="00991C7F" w:rsidRPr="00D857E0">
        <w:rPr>
          <w:rFonts w:ascii="Times New Roman" w:hAnsi="Times New Roman"/>
          <w:sz w:val="24"/>
          <w:szCs w:val="24"/>
        </w:rPr>
        <w:t xml:space="preserve">The descriptive statistics in </w:t>
      </w:r>
      <w:r w:rsidR="004E3F81" w:rsidRPr="00D857E0">
        <w:rPr>
          <w:rFonts w:ascii="Times New Roman" w:hAnsi="Times New Roman"/>
          <w:sz w:val="24"/>
          <w:szCs w:val="24"/>
        </w:rPr>
        <w:t xml:space="preserve">Table </w:t>
      </w:r>
      <w:r w:rsidR="00991C7F" w:rsidRPr="00D857E0">
        <w:rPr>
          <w:rFonts w:ascii="Times New Roman" w:hAnsi="Times New Roman"/>
          <w:sz w:val="24"/>
          <w:szCs w:val="24"/>
        </w:rPr>
        <w:t xml:space="preserve">3 </w:t>
      </w:r>
      <w:r w:rsidR="00BC633B" w:rsidRPr="00D857E0">
        <w:rPr>
          <w:rFonts w:ascii="Times New Roman" w:hAnsi="Times New Roman"/>
          <w:sz w:val="24"/>
          <w:szCs w:val="24"/>
        </w:rPr>
        <w:t xml:space="preserve">below </w:t>
      </w:r>
      <w:r w:rsidR="00F205E4" w:rsidRPr="00D857E0">
        <w:rPr>
          <w:rFonts w:ascii="Times New Roman" w:hAnsi="Times New Roman"/>
          <w:sz w:val="24"/>
          <w:szCs w:val="24"/>
        </w:rPr>
        <w:t xml:space="preserve">show </w:t>
      </w:r>
      <w:r w:rsidR="00991C7F" w:rsidRPr="00D857E0">
        <w:rPr>
          <w:rFonts w:ascii="Times New Roman" w:hAnsi="Times New Roman"/>
          <w:sz w:val="24"/>
          <w:szCs w:val="24"/>
        </w:rPr>
        <w:t xml:space="preserve">that the mean values of the Food and Housing sub-index series are not significantly different between </w:t>
      </w:r>
      <w:r w:rsidR="00F205E4" w:rsidRPr="00D857E0">
        <w:rPr>
          <w:rFonts w:ascii="Times New Roman" w:hAnsi="Times New Roman"/>
          <w:sz w:val="24"/>
          <w:szCs w:val="24"/>
        </w:rPr>
        <w:t xml:space="preserve">the </w:t>
      </w:r>
      <w:r w:rsidR="00991C7F" w:rsidRPr="00D857E0">
        <w:rPr>
          <w:rFonts w:ascii="Times New Roman" w:hAnsi="Times New Roman"/>
          <w:sz w:val="24"/>
          <w:szCs w:val="24"/>
        </w:rPr>
        <w:t xml:space="preserve">new </w:t>
      </w:r>
      <w:r w:rsidR="00F205E4" w:rsidRPr="00D857E0">
        <w:rPr>
          <w:rFonts w:ascii="Times New Roman" w:hAnsi="Times New Roman"/>
          <w:sz w:val="24"/>
          <w:szCs w:val="24"/>
        </w:rPr>
        <w:t xml:space="preserve">estimates </w:t>
      </w:r>
      <w:r w:rsidR="00991C7F" w:rsidRPr="00D857E0">
        <w:rPr>
          <w:rFonts w:ascii="Times New Roman" w:hAnsi="Times New Roman"/>
          <w:sz w:val="24"/>
          <w:szCs w:val="24"/>
        </w:rPr>
        <w:t xml:space="preserve">and </w:t>
      </w:r>
      <w:r w:rsidR="00F205E4" w:rsidRPr="00D857E0">
        <w:rPr>
          <w:rFonts w:ascii="Times New Roman" w:hAnsi="Times New Roman"/>
          <w:sz w:val="24"/>
          <w:szCs w:val="24"/>
        </w:rPr>
        <w:t xml:space="preserve">those of </w:t>
      </w:r>
      <w:r w:rsidR="00991C7F" w:rsidRPr="00D857E0">
        <w:rPr>
          <w:rFonts w:ascii="Times New Roman" w:hAnsi="Times New Roman"/>
          <w:sz w:val="24"/>
          <w:szCs w:val="24"/>
        </w:rPr>
        <w:t>Frase</w:t>
      </w:r>
      <w:r w:rsidR="00F205E4" w:rsidRPr="00D857E0">
        <w:rPr>
          <w:rFonts w:ascii="Times New Roman" w:hAnsi="Times New Roman"/>
          <w:sz w:val="24"/>
          <w:szCs w:val="24"/>
        </w:rPr>
        <w:t>r</w:t>
      </w:r>
      <w:r w:rsidR="00991C7F" w:rsidRPr="00D857E0">
        <w:rPr>
          <w:rFonts w:ascii="Times New Roman" w:hAnsi="Times New Roman"/>
          <w:sz w:val="24"/>
          <w:szCs w:val="24"/>
        </w:rPr>
        <w:t xml:space="preserve">. Mean values for all expenditure items in Fraser are consistently higher than in the </w:t>
      </w:r>
      <w:r w:rsidR="006D54E1" w:rsidRPr="00D857E0">
        <w:rPr>
          <w:rFonts w:ascii="Times New Roman" w:hAnsi="Times New Roman"/>
          <w:sz w:val="24"/>
          <w:szCs w:val="24"/>
        </w:rPr>
        <w:t>N</w:t>
      </w:r>
      <w:r w:rsidR="00F205E4" w:rsidRPr="00D857E0">
        <w:rPr>
          <w:rFonts w:ascii="Times New Roman" w:hAnsi="Times New Roman"/>
          <w:sz w:val="24"/>
          <w:szCs w:val="24"/>
        </w:rPr>
        <w:t xml:space="preserve">ew </w:t>
      </w:r>
      <w:r w:rsidR="006D54E1" w:rsidRPr="00D857E0">
        <w:rPr>
          <w:rFonts w:ascii="Times New Roman" w:hAnsi="Times New Roman"/>
          <w:sz w:val="24"/>
          <w:szCs w:val="24"/>
        </w:rPr>
        <w:t>S</w:t>
      </w:r>
      <w:r w:rsidR="00F205E4" w:rsidRPr="00D857E0">
        <w:rPr>
          <w:rFonts w:ascii="Times New Roman" w:hAnsi="Times New Roman"/>
          <w:sz w:val="24"/>
          <w:szCs w:val="24"/>
        </w:rPr>
        <w:t>eries presented here</w:t>
      </w:r>
      <w:r w:rsidR="00991C7F" w:rsidRPr="00D857E0">
        <w:rPr>
          <w:rFonts w:ascii="Times New Roman" w:hAnsi="Times New Roman"/>
          <w:sz w:val="24"/>
          <w:szCs w:val="24"/>
        </w:rPr>
        <w:t>, which can be explained by the use of different index formulas (</w:t>
      </w:r>
      <w:proofErr w:type="spellStart"/>
      <w:r w:rsidR="00991C7F" w:rsidRPr="00D857E0">
        <w:rPr>
          <w:rFonts w:ascii="Times New Roman" w:hAnsi="Times New Roman"/>
          <w:sz w:val="24"/>
          <w:szCs w:val="24"/>
        </w:rPr>
        <w:t>Laspeyres</w:t>
      </w:r>
      <w:proofErr w:type="spellEnd"/>
      <w:r w:rsidR="00991C7F" w:rsidRPr="00D857E0">
        <w:rPr>
          <w:rFonts w:ascii="Times New Roman" w:hAnsi="Times New Roman"/>
          <w:sz w:val="24"/>
          <w:szCs w:val="24"/>
        </w:rPr>
        <w:t xml:space="preserve"> tends to inflate</w:t>
      </w:r>
      <w:r w:rsidR="004E3F81" w:rsidRPr="00D857E0">
        <w:rPr>
          <w:rFonts w:ascii="Times New Roman" w:hAnsi="Times New Roman"/>
          <w:sz w:val="24"/>
          <w:szCs w:val="24"/>
        </w:rPr>
        <w:t xml:space="preserve"> the index values, see </w:t>
      </w:r>
      <w:r w:rsidR="004070B1" w:rsidRPr="00D857E0">
        <w:rPr>
          <w:rFonts w:ascii="Times New Roman" w:hAnsi="Times New Roman"/>
          <w:sz w:val="24"/>
          <w:szCs w:val="24"/>
        </w:rPr>
        <w:t>Table 3</w:t>
      </w:r>
      <w:r w:rsidR="00246740" w:rsidRPr="00D857E0">
        <w:rPr>
          <w:rFonts w:ascii="Times New Roman" w:hAnsi="Times New Roman"/>
          <w:sz w:val="24"/>
          <w:szCs w:val="24"/>
        </w:rPr>
        <w:t xml:space="preserve"> </w:t>
      </w:r>
      <w:r w:rsidR="00991C7F" w:rsidRPr="00D857E0">
        <w:rPr>
          <w:rFonts w:ascii="Times New Roman" w:hAnsi="Times New Roman"/>
          <w:sz w:val="24"/>
          <w:szCs w:val="24"/>
        </w:rPr>
        <w:t>and the discussion in</w:t>
      </w:r>
      <w:r w:rsidR="00DF7875">
        <w:rPr>
          <w:rFonts w:ascii="Times New Roman" w:hAnsi="Times New Roman"/>
          <w:sz w:val="24"/>
          <w:szCs w:val="24"/>
        </w:rPr>
        <w:t xml:space="preserve"> Section</w:t>
      </w:r>
      <w:r w:rsidR="00991C7F" w:rsidRPr="00D857E0">
        <w:rPr>
          <w:rFonts w:ascii="Times New Roman" w:hAnsi="Times New Roman"/>
          <w:sz w:val="24"/>
          <w:szCs w:val="24"/>
        </w:rPr>
        <w:t xml:space="preserve"> 3.3). The standard deviations are much higher for </w:t>
      </w:r>
      <w:r w:rsidR="00390AD8" w:rsidRPr="00D857E0">
        <w:rPr>
          <w:rFonts w:ascii="Times New Roman" w:hAnsi="Times New Roman"/>
          <w:sz w:val="24"/>
          <w:szCs w:val="24"/>
        </w:rPr>
        <w:t xml:space="preserve">the </w:t>
      </w:r>
      <w:r w:rsidR="006D54E1" w:rsidRPr="00D857E0">
        <w:rPr>
          <w:rFonts w:ascii="Times New Roman" w:hAnsi="Times New Roman"/>
          <w:sz w:val="24"/>
          <w:szCs w:val="24"/>
        </w:rPr>
        <w:t>N</w:t>
      </w:r>
      <w:r w:rsidR="00F205E4" w:rsidRPr="00D857E0">
        <w:rPr>
          <w:rFonts w:ascii="Times New Roman" w:hAnsi="Times New Roman"/>
          <w:sz w:val="24"/>
          <w:szCs w:val="24"/>
        </w:rPr>
        <w:t xml:space="preserve">ew </w:t>
      </w:r>
      <w:r w:rsidR="006D54E1" w:rsidRPr="00D857E0">
        <w:rPr>
          <w:rFonts w:ascii="Times New Roman" w:hAnsi="Times New Roman"/>
          <w:sz w:val="24"/>
          <w:szCs w:val="24"/>
        </w:rPr>
        <w:t>S</w:t>
      </w:r>
      <w:r w:rsidR="00991C7F" w:rsidRPr="00D857E0">
        <w:rPr>
          <w:rFonts w:ascii="Times New Roman" w:hAnsi="Times New Roman"/>
          <w:sz w:val="24"/>
          <w:szCs w:val="24"/>
        </w:rPr>
        <w:t>eries</w:t>
      </w:r>
      <w:r w:rsidR="006D54E1" w:rsidRPr="00D857E0">
        <w:rPr>
          <w:rFonts w:ascii="Times New Roman" w:hAnsi="Times New Roman"/>
          <w:sz w:val="24"/>
          <w:szCs w:val="24"/>
        </w:rPr>
        <w:t>,</w:t>
      </w:r>
      <w:r w:rsidR="00991C7F" w:rsidRPr="00D857E0">
        <w:rPr>
          <w:rFonts w:ascii="Times New Roman" w:hAnsi="Times New Roman"/>
          <w:sz w:val="24"/>
          <w:szCs w:val="24"/>
        </w:rPr>
        <w:t xml:space="preserve"> than for Fraser, which could serve as an indicator of the greater yearly variations within each sub-group. </w:t>
      </w:r>
    </w:p>
    <w:p w:rsidR="001D3D1E" w:rsidRPr="001D3D1E" w:rsidRDefault="001D3D1E" w:rsidP="000D7853">
      <w:pPr>
        <w:tabs>
          <w:tab w:val="left" w:pos="426"/>
        </w:tabs>
        <w:rPr>
          <w:rFonts w:ascii="Times New Roman" w:hAnsi="Times New Roman"/>
          <w:sz w:val="16"/>
          <w:szCs w:val="16"/>
        </w:rPr>
      </w:pPr>
    </w:p>
    <w:p w:rsidR="001D3D1E" w:rsidRPr="004370DF" w:rsidRDefault="004370DF" w:rsidP="004370DF">
      <w:pPr>
        <w:pStyle w:val="Heading2"/>
        <w:numPr>
          <w:ilvl w:val="0"/>
          <w:numId w:val="0"/>
        </w:numPr>
        <w:rPr>
          <w:i w:val="0"/>
          <w:szCs w:val="24"/>
        </w:rPr>
      </w:pPr>
      <w:r>
        <w:rPr>
          <w:i w:val="0"/>
          <w:szCs w:val="24"/>
        </w:rPr>
        <w:t xml:space="preserve">3.3   </w:t>
      </w:r>
      <w:r w:rsidR="008D6EF4" w:rsidRPr="004370DF">
        <w:rPr>
          <w:i w:val="0"/>
          <w:szCs w:val="24"/>
        </w:rPr>
        <w:t xml:space="preserve">Index </w:t>
      </w:r>
      <w:r w:rsidRPr="004370DF">
        <w:rPr>
          <w:i w:val="0"/>
          <w:szCs w:val="24"/>
        </w:rPr>
        <w:t>C</w:t>
      </w:r>
      <w:r w:rsidR="008D6EF4" w:rsidRPr="004370DF">
        <w:rPr>
          <w:i w:val="0"/>
          <w:szCs w:val="24"/>
        </w:rPr>
        <w:t>hoice and C</w:t>
      </w:r>
      <w:r w:rsidR="001D3D1E" w:rsidRPr="004370DF">
        <w:rPr>
          <w:i w:val="0"/>
          <w:szCs w:val="24"/>
        </w:rPr>
        <w:t>onstruction</w:t>
      </w:r>
    </w:p>
    <w:p w:rsidR="00F95CEB" w:rsidRDefault="001D3D1E" w:rsidP="000D7853">
      <w:pPr>
        <w:tabs>
          <w:tab w:val="left" w:pos="426"/>
        </w:tabs>
        <w:rPr>
          <w:rFonts w:ascii="Times New Roman" w:hAnsi="Times New Roman"/>
          <w:sz w:val="24"/>
          <w:szCs w:val="24"/>
        </w:rPr>
      </w:pPr>
      <w:r w:rsidRPr="00D857E0">
        <w:rPr>
          <w:rFonts w:ascii="Times New Roman" w:hAnsi="Times New Roman"/>
          <w:sz w:val="24"/>
          <w:szCs w:val="24"/>
        </w:rPr>
        <w:t xml:space="preserve">The choice of an appropriate index for the analysis of our new Regional CPIs is constrained by data availability (prior to 1913 only annual data is reported) and the limited information on expenditure patterns across Provinces. Modern literature on index numbers offers several axiomatic approaches to the choice of a price index. Under the first axiomatic approach, the quantities and prices are independent variables (the cross-elasticity of demand is zero). There are approximately twenty tests under which indices are now evaluated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&lt;EndNote&gt;&lt;Cite&gt;&lt;Author&gt;ILO&lt;/Author&gt;&lt;Year&gt;2004&lt;/Year&gt;&lt;RecNum&gt;16&lt;/RecNum&gt;&lt;DisplayText&gt;(ILO et al., 2004)&lt;/DisplayText&gt;&lt;record&gt;&lt;rec-number&gt;16&lt;/rec-number&gt;&lt;foreign-keys&gt;&lt;key app="EN" db-id="ast9derepzftw2e05tavree3p2aze9fxp22p"&gt;16&lt;/key&gt;&lt;/foreign-keys&gt;&lt;ref-type name="Journal Article"&gt;17&lt;/ref-type&gt;&lt;contributors&gt;&lt;authors&gt;&lt;author&gt;ILO&lt;/author&gt;&lt;author&gt;IMF&lt;/author&gt;&lt;author&gt;OECD&lt;/author&gt;&lt;author&gt;UNICEF&lt;/author&gt;&lt;author&gt;Eurostat&lt;/author&gt;&lt;author&gt;The World Bank&lt;/author&gt;&lt;/authors&gt;&lt;/contributors&gt;&lt;titles&gt;&lt;title&gt;Consumer price index manual: Theory and practice&lt;/title&gt;&lt;secondary-title&gt;International Labour Review&lt;/secondary-title&gt;&lt;/titles&gt;&lt;periodical&gt;&lt;full-title&gt;International Labour Review&lt;/full-title&gt;&lt;/periodical&gt;&lt;pages&gt;403&lt;/pages&gt;&lt;volume&gt;143&lt;/volume&gt;&lt;number&gt;4&lt;/number&gt;&lt;dates&gt;&lt;year&gt;2004&lt;/year&gt;&lt;/dates&gt;&lt;isbn&gt;0020-7780 U6 - ctx_ver=Z39.88-2004&amp;amp;ctx_enc=info%3Aofi%2Fenc%3AUTF-8&amp;amp;rfr_id=info:sid/summon.serialssolutions.com&amp;amp;rft_val_fmt=info:ofi/fmt:kev:mtx:journal&amp;amp;rft.genre=article&amp;amp;rft.atitle=Consumer+price+index+manual%3A+Theory+and+practice&amp;amp;rft.jtitle=International+Labour+Review&amp;amp;rft.au=Anonymous&amp;amp;rft.date=2004-12-01&amp;amp;rft.issn=0020-7780&amp;amp;rft.volume=143&amp;amp;rft.issue=4&amp;amp;rft.spage=403&amp;amp;rft.externalDBID=BOU&amp;amp;rft.externalDocID=822851921 U7 - Journal Article U8 - FETCH-proquest_dll_8228519211&lt;/isbn&gt;&lt;urls&gt;&lt;related-urls&gt;&lt;url&gt;http://canterbury.summon.serialssolutions.com/link/0/eLvHCXMwY2BQMDRLM7RISUu0tEwzMDE0TDJNSTQ0TjKwSEkGlpdGKeYoO1yRSnM3UQZZN9cQZw9dWKkYn5KTEw-swoDNAktgT0WMgTcRtO47rwS8PyyFb-eHS_-N3_nubpLUvrFv6gcbAIgQJTQ&lt;/url&gt;&lt;/related-urls&gt;&lt;/urls&gt;&lt;/record&gt;&lt;/Cite&gt;&lt;/EndNote&gt;</w:instrText>
      </w:r>
      <w:r w:rsidR="00986B7D" w:rsidRPr="00D857E0">
        <w:rPr>
          <w:rFonts w:ascii="Times New Roman" w:hAnsi="Times New Roman"/>
          <w:sz w:val="24"/>
          <w:szCs w:val="24"/>
        </w:rPr>
        <w:fldChar w:fldCharType="separate"/>
      </w:r>
      <w:r w:rsidRPr="00D857E0">
        <w:rPr>
          <w:rFonts w:ascii="Times New Roman" w:hAnsi="Times New Roman"/>
          <w:noProof/>
          <w:sz w:val="24"/>
          <w:szCs w:val="24"/>
        </w:rPr>
        <w:t>(</w:t>
      </w:r>
      <w:hyperlink w:anchor="_ENREF_14" w:tooltip="ILO, 2004 #16" w:history="1">
        <w:r>
          <w:rPr>
            <w:rFonts w:ascii="Times New Roman" w:hAnsi="Times New Roman"/>
            <w:noProof/>
            <w:sz w:val="24"/>
            <w:szCs w:val="24"/>
          </w:rPr>
          <w:t xml:space="preserve">ILO </w:t>
        </w:r>
        <w:r w:rsidRPr="00DF7875">
          <w:rPr>
            <w:rFonts w:ascii="Times New Roman" w:hAnsi="Times New Roman"/>
            <w:i/>
            <w:noProof/>
            <w:sz w:val="24"/>
            <w:szCs w:val="24"/>
          </w:rPr>
          <w:t>et al</w:t>
        </w:r>
        <w:r>
          <w:rPr>
            <w:rFonts w:ascii="Times New Roman" w:hAnsi="Times New Roman"/>
            <w:noProof/>
            <w:sz w:val="24"/>
            <w:szCs w:val="24"/>
          </w:rPr>
          <w:t xml:space="preserve">. </w:t>
        </w:r>
        <w:r w:rsidRPr="00D857E0">
          <w:rPr>
            <w:rFonts w:ascii="Times New Roman" w:hAnsi="Times New Roman"/>
            <w:noProof/>
            <w:sz w:val="24"/>
            <w:szCs w:val="24"/>
          </w:rPr>
          <w:t>2004</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The Fisher index satisfies all twenty axioms, while the Young, </w:t>
      </w:r>
      <w:proofErr w:type="spellStart"/>
      <w:r w:rsidRPr="00D857E0">
        <w:rPr>
          <w:rFonts w:ascii="Times New Roman" w:hAnsi="Times New Roman"/>
          <w:sz w:val="24"/>
          <w:szCs w:val="24"/>
        </w:rPr>
        <w:t>Laspeyres</w:t>
      </w:r>
      <w:proofErr w:type="spellEnd"/>
      <w:r w:rsidRPr="00D857E0">
        <w:rPr>
          <w:rFonts w:ascii="Times New Roman" w:hAnsi="Times New Roman"/>
          <w:sz w:val="24"/>
          <w:szCs w:val="24"/>
        </w:rPr>
        <w:t xml:space="preserve"> and </w:t>
      </w:r>
      <w:proofErr w:type="spellStart"/>
      <w:r w:rsidRPr="00D857E0">
        <w:rPr>
          <w:rFonts w:ascii="Times New Roman" w:hAnsi="Times New Roman"/>
          <w:sz w:val="24"/>
          <w:szCs w:val="24"/>
        </w:rPr>
        <w:t>Paasche</w:t>
      </w:r>
      <w:proofErr w:type="spellEnd"/>
      <w:r w:rsidRPr="00D857E0">
        <w:rPr>
          <w:rFonts w:ascii="Times New Roman" w:hAnsi="Times New Roman"/>
          <w:sz w:val="24"/>
          <w:szCs w:val="24"/>
        </w:rPr>
        <w:t xml:space="preserve"> indices fail three time reversal tests. The Walsh index fails four tests, and the </w:t>
      </w:r>
      <w:proofErr w:type="spellStart"/>
      <w:r w:rsidRPr="00D857E0">
        <w:rPr>
          <w:rFonts w:ascii="Times New Roman" w:hAnsi="Times New Roman"/>
          <w:sz w:val="24"/>
          <w:szCs w:val="24"/>
        </w:rPr>
        <w:t>Tornqvist</w:t>
      </w:r>
      <w:proofErr w:type="spellEnd"/>
      <w:r w:rsidRPr="00D857E0">
        <w:rPr>
          <w:rFonts w:ascii="Times New Roman" w:hAnsi="Times New Roman"/>
          <w:sz w:val="24"/>
          <w:szCs w:val="24"/>
        </w:rPr>
        <w:t xml:space="preserve"> index fails nine tests. </w:t>
      </w:r>
    </w:p>
    <w:p w:rsidR="00D725E6" w:rsidRPr="00D857E0" w:rsidRDefault="00F95CEB" w:rsidP="00F95CEB">
      <w:pPr>
        <w:tabs>
          <w:tab w:val="left" w:pos="426"/>
        </w:tabs>
        <w:spacing w:after="0" w:line="240" w:lineRule="auto"/>
        <w:rPr>
          <w:rFonts w:ascii="Times New Roman" w:hAnsi="Times New Roman"/>
          <w:sz w:val="24"/>
          <w:szCs w:val="24"/>
        </w:rPr>
      </w:pPr>
      <w:r>
        <w:rPr>
          <w:rFonts w:ascii="Times New Roman" w:hAnsi="Times New Roman"/>
          <w:sz w:val="24"/>
          <w:szCs w:val="24"/>
        </w:rPr>
        <w:tab/>
      </w:r>
      <w:r w:rsidR="001D3D1E" w:rsidRPr="00D857E0">
        <w:rPr>
          <w:rFonts w:ascii="Times New Roman" w:hAnsi="Times New Roman"/>
          <w:sz w:val="24"/>
          <w:szCs w:val="24"/>
        </w:rPr>
        <w:t xml:space="preserve">In the case where data follows relatively smooth trends, the </w:t>
      </w:r>
      <w:proofErr w:type="spellStart"/>
      <w:r w:rsidR="001D3D1E" w:rsidRPr="00D857E0">
        <w:rPr>
          <w:rFonts w:ascii="Times New Roman" w:hAnsi="Times New Roman"/>
          <w:sz w:val="24"/>
          <w:szCs w:val="24"/>
        </w:rPr>
        <w:t>Tornqvist</w:t>
      </w:r>
      <w:proofErr w:type="spellEnd"/>
      <w:r w:rsidR="001D3D1E" w:rsidRPr="00D857E0">
        <w:rPr>
          <w:rFonts w:ascii="Times New Roman" w:hAnsi="Times New Roman"/>
          <w:sz w:val="24"/>
          <w:szCs w:val="24"/>
        </w:rPr>
        <w:t xml:space="preserve"> and the Fisher are expected to approximate each other numerically </w:t>
      </w:r>
      <w:r w:rsidR="00986B7D" w:rsidRPr="00D857E0">
        <w:rPr>
          <w:rFonts w:ascii="Times New Roman" w:hAnsi="Times New Roman"/>
          <w:sz w:val="24"/>
          <w:szCs w:val="24"/>
        </w:rPr>
        <w:fldChar w:fldCharType="begin"/>
      </w:r>
      <w:r w:rsidR="001D3D1E" w:rsidRPr="00D857E0">
        <w:rPr>
          <w:rFonts w:ascii="Times New Roman" w:hAnsi="Times New Roman"/>
          <w:sz w:val="24"/>
          <w:szCs w:val="24"/>
        </w:rPr>
        <w:instrText xml:space="preserve"> ADDIN EN.CITE &lt;EndNote&gt;&lt;Cite&gt;&lt;Author&gt;ILO&lt;/Author&gt;&lt;Year&gt;2004&lt;/Year&gt;&lt;RecNum&gt;16&lt;/RecNum&gt;&lt;DisplayText&gt;(ILO et al., 2004)&lt;/DisplayText&gt;&lt;record&gt;&lt;rec-number&gt;16&lt;/rec-number&gt;&lt;foreign-keys&gt;&lt;key app="EN" db-id="ast9derepzftw2e05tavree3p2aze9fxp22p"&gt;16&lt;/key&gt;&lt;/foreign-keys&gt;&lt;ref-type name="Journal Article"&gt;17&lt;/ref-type&gt;&lt;contributors&gt;&lt;authors&gt;&lt;author&gt;ILO&lt;/author&gt;&lt;author&gt;IMF&lt;/author&gt;&lt;author&gt;OECD&lt;/author&gt;&lt;author&gt;UNICEF&lt;/author&gt;&lt;author&gt;Eurostat&lt;/author&gt;&lt;author&gt;The World Bank&lt;/author&gt;&lt;/authors&gt;&lt;/contributors&gt;&lt;titles&gt;&lt;title&gt;Consumer price index manual: Theory and practice&lt;/title&gt;&lt;secondary-title&gt;International Labour Review&lt;/secondary-title&gt;&lt;/titles&gt;&lt;periodical&gt;&lt;full-title&gt;International Labour Review&lt;/full-title&gt;&lt;/periodical&gt;&lt;pages&gt;403&lt;/pages&gt;&lt;volume&gt;143&lt;/volume&gt;&lt;number&gt;4&lt;/number&gt;&lt;dates&gt;&lt;year&gt;2004&lt;/year&gt;&lt;/dates&gt;&lt;isbn&gt;0020-7780 U6 - ctx_ver=Z39.88-2004&amp;amp;ctx_enc=info%3Aofi%2Fenc%3AUTF-8&amp;amp;rfr_id=info:sid/summon.serialssolutions.com&amp;amp;rft_val_fmt=info:ofi/fmt:kev:mtx:journal&amp;amp;rft.genre=article&amp;amp;rft.atitle=Consumer+price+index+manual%3A+Theory+and+practice&amp;amp;rft.jtitle=International+Labour+Review&amp;amp;rft.au=Anonymous&amp;amp;rft.date=2004-12-01&amp;amp;rft.issn=0020-7780&amp;amp;rft.volume=143&amp;amp;rft.issue=4&amp;amp;rft.spage=403&amp;amp;rft.externalDBID=BOU&amp;amp;rft.externalDocID=822851921 U7 - Journal Article U8 - FETCH-proquest_dll_8228519211&lt;/isbn&gt;&lt;urls&gt;&lt;related-urls&gt;&lt;url&gt;http://canterbury.summon.serialssolutions.com/link/0/eLvHCXMwY2BQMDRLM7RISUu0tEwzMDE0TDJNSTQ0TjKwSEkGlpdGKeYoO1yRSnM3UQZZN9cQZw9dWKkYn5KTEw-swoDNAktgT0WMgTcRtO47rwS8PyyFb-eHS_-N3_nubpLUvrFv6gcbAIgQJTQ&lt;/url&gt;&lt;/related-urls&gt;&lt;/urls&gt;&lt;/record&gt;&lt;/Cite&gt;&lt;/EndNote&gt;</w:instrText>
      </w:r>
      <w:r w:rsidR="00986B7D" w:rsidRPr="00D857E0">
        <w:rPr>
          <w:rFonts w:ascii="Times New Roman" w:hAnsi="Times New Roman"/>
          <w:sz w:val="24"/>
          <w:szCs w:val="24"/>
        </w:rPr>
        <w:fldChar w:fldCharType="separate"/>
      </w:r>
      <w:r w:rsidR="001D3D1E" w:rsidRPr="00D857E0">
        <w:rPr>
          <w:rFonts w:ascii="Times New Roman" w:hAnsi="Times New Roman"/>
          <w:noProof/>
          <w:sz w:val="24"/>
          <w:szCs w:val="24"/>
        </w:rPr>
        <w:t>(</w:t>
      </w:r>
      <w:hyperlink w:anchor="_ENREF_14" w:tooltip="ILO, 2004 #16" w:history="1">
        <w:r w:rsidR="001D3D1E">
          <w:rPr>
            <w:rFonts w:ascii="Times New Roman" w:hAnsi="Times New Roman"/>
            <w:noProof/>
            <w:sz w:val="24"/>
            <w:szCs w:val="24"/>
          </w:rPr>
          <w:t xml:space="preserve">ILO </w:t>
        </w:r>
        <w:r w:rsidR="001D3D1E" w:rsidRPr="00DF7875">
          <w:rPr>
            <w:rFonts w:ascii="Times New Roman" w:hAnsi="Times New Roman"/>
            <w:i/>
            <w:noProof/>
            <w:sz w:val="24"/>
            <w:szCs w:val="24"/>
          </w:rPr>
          <w:t>et al</w:t>
        </w:r>
        <w:r w:rsidR="001D3D1E">
          <w:rPr>
            <w:rFonts w:ascii="Times New Roman" w:hAnsi="Times New Roman"/>
            <w:noProof/>
            <w:sz w:val="24"/>
            <w:szCs w:val="24"/>
          </w:rPr>
          <w:t>.</w:t>
        </w:r>
        <w:r w:rsidR="001D3D1E" w:rsidRPr="00D857E0">
          <w:rPr>
            <w:rFonts w:ascii="Times New Roman" w:hAnsi="Times New Roman"/>
            <w:noProof/>
            <w:sz w:val="24"/>
            <w:szCs w:val="24"/>
          </w:rPr>
          <w:t xml:space="preserve"> 2004</w:t>
        </w:r>
      </w:hyperlink>
      <w:r w:rsidR="001D3D1E"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1D3D1E" w:rsidRPr="00D857E0">
        <w:rPr>
          <w:rFonts w:ascii="Times New Roman" w:hAnsi="Times New Roman"/>
          <w:sz w:val="24"/>
          <w:szCs w:val="24"/>
        </w:rPr>
        <w:t xml:space="preserve">. In the second axiomatic approach, in which a price index is defined as a function of the two sets of prices, or their ratios, and two sets of values, the </w:t>
      </w:r>
      <w:proofErr w:type="spellStart"/>
      <w:r w:rsidR="001D3D1E" w:rsidRPr="00D857E0">
        <w:rPr>
          <w:rFonts w:ascii="Times New Roman" w:hAnsi="Times New Roman"/>
          <w:sz w:val="24"/>
          <w:szCs w:val="24"/>
        </w:rPr>
        <w:t>Tornqvist</w:t>
      </w:r>
      <w:proofErr w:type="spellEnd"/>
      <w:r w:rsidR="001D3D1E" w:rsidRPr="00D857E0">
        <w:rPr>
          <w:rFonts w:ascii="Times New Roman" w:hAnsi="Times New Roman"/>
          <w:sz w:val="24"/>
          <w:szCs w:val="24"/>
        </w:rPr>
        <w:t xml:space="preserve"> is the only price index that satisfies all seventeen axioms. This is one of the many reasons why this index is currently favored by many researchers. Following the general consensus, we chose the </w:t>
      </w:r>
      <w:proofErr w:type="spellStart"/>
      <w:r w:rsidR="001D3D1E" w:rsidRPr="00D857E0">
        <w:rPr>
          <w:rFonts w:ascii="Times New Roman" w:hAnsi="Times New Roman"/>
          <w:sz w:val="24"/>
          <w:szCs w:val="24"/>
        </w:rPr>
        <w:t>Tornqvist</w:t>
      </w:r>
      <w:proofErr w:type="spellEnd"/>
      <w:r w:rsidR="001D3D1E" w:rsidRPr="00D857E0">
        <w:rPr>
          <w:rFonts w:ascii="Times New Roman" w:hAnsi="Times New Roman"/>
          <w:sz w:val="24"/>
          <w:szCs w:val="24"/>
        </w:rPr>
        <w:t xml:space="preserve"> index formula for the calculation of our new Provincial CPIs. Alternative index formulas were also considered, although due to the limited information available on the historical prices and consumer basket, we were not able to calculate the exact </w:t>
      </w:r>
      <w:proofErr w:type="spellStart"/>
      <w:r w:rsidR="001D3D1E" w:rsidRPr="00D857E0">
        <w:rPr>
          <w:rFonts w:ascii="Times New Roman" w:hAnsi="Times New Roman"/>
          <w:sz w:val="24"/>
          <w:szCs w:val="24"/>
        </w:rPr>
        <w:t>Tornqvist</w:t>
      </w:r>
      <w:proofErr w:type="spellEnd"/>
      <w:r w:rsidR="001D3D1E" w:rsidRPr="00D857E0">
        <w:rPr>
          <w:rFonts w:ascii="Times New Roman" w:hAnsi="Times New Roman"/>
          <w:sz w:val="24"/>
          <w:szCs w:val="24"/>
        </w:rPr>
        <w:t xml:space="preserve">, Fisher, </w:t>
      </w:r>
      <w:proofErr w:type="spellStart"/>
      <w:r w:rsidR="001D3D1E" w:rsidRPr="00D857E0">
        <w:rPr>
          <w:rFonts w:ascii="Times New Roman" w:hAnsi="Times New Roman"/>
          <w:sz w:val="24"/>
          <w:szCs w:val="24"/>
        </w:rPr>
        <w:t>Laspeyres</w:t>
      </w:r>
      <w:proofErr w:type="spellEnd"/>
      <w:r w:rsidR="001D3D1E" w:rsidRPr="00D857E0">
        <w:rPr>
          <w:rFonts w:ascii="Times New Roman" w:hAnsi="Times New Roman"/>
          <w:sz w:val="24"/>
          <w:szCs w:val="24"/>
        </w:rPr>
        <w:t xml:space="preserve"> or </w:t>
      </w:r>
      <w:proofErr w:type="spellStart"/>
      <w:r w:rsidR="001D3D1E" w:rsidRPr="00D857E0">
        <w:rPr>
          <w:rFonts w:ascii="Times New Roman" w:hAnsi="Times New Roman"/>
          <w:sz w:val="24"/>
          <w:szCs w:val="24"/>
        </w:rPr>
        <w:t>Paache</w:t>
      </w:r>
      <w:proofErr w:type="spellEnd"/>
      <w:r w:rsidR="001D3D1E" w:rsidRPr="00D857E0">
        <w:rPr>
          <w:rFonts w:ascii="Times New Roman" w:hAnsi="Times New Roman"/>
          <w:sz w:val="24"/>
          <w:szCs w:val="24"/>
        </w:rPr>
        <w:t xml:space="preserve"> indexes.</w:t>
      </w:r>
    </w:p>
    <w:p w:rsidR="005D57B4" w:rsidRPr="00D857E0" w:rsidRDefault="005D57B4" w:rsidP="000D7853">
      <w:pPr>
        <w:tabs>
          <w:tab w:val="left" w:pos="426"/>
        </w:tabs>
        <w:jc w:val="center"/>
        <w:rPr>
          <w:rFonts w:ascii="Times New Roman" w:hAnsi="Times New Roman"/>
          <w:noProof/>
          <w:sz w:val="24"/>
          <w:szCs w:val="24"/>
          <w:lang w:val="en-NZ" w:eastAsia="en-NZ"/>
        </w:rPr>
        <w:sectPr w:rsidR="005D57B4" w:rsidRPr="00D857E0" w:rsidSect="00D857E0">
          <w:type w:val="nextColumn"/>
          <w:pgSz w:w="11906" w:h="16838" w:code="9"/>
          <w:pgMar w:top="1440" w:right="1440" w:bottom="1440" w:left="1440" w:header="709" w:footer="709" w:gutter="0"/>
          <w:cols w:space="720"/>
          <w:noEndnote/>
          <w:titlePg/>
          <w:docGrid w:linePitch="326"/>
        </w:sectPr>
      </w:pPr>
    </w:p>
    <w:p w:rsidR="00807403" w:rsidRDefault="002B5682" w:rsidP="00183096">
      <w:pPr>
        <w:pStyle w:val="Caption"/>
        <w:numPr>
          <w:ilvl w:val="0"/>
          <w:numId w:val="0"/>
        </w:numPr>
        <w:ind w:left="227"/>
      </w:pPr>
      <w:r>
        <w:lastRenderedPageBreak/>
        <w:t>T</w:t>
      </w:r>
      <w:r w:rsidR="005D57B4" w:rsidRPr="00807403">
        <w:t xml:space="preserve">able </w:t>
      </w:r>
      <w:r w:rsidR="00986B7D" w:rsidRPr="00807403">
        <w:fldChar w:fldCharType="begin"/>
      </w:r>
      <w:r w:rsidR="005D57B4" w:rsidRPr="00807403">
        <w:instrText xml:space="preserve"> SEQ Table \* ARABIC </w:instrText>
      </w:r>
      <w:r w:rsidR="00986B7D" w:rsidRPr="00807403">
        <w:fldChar w:fldCharType="separate"/>
      </w:r>
      <w:r w:rsidR="004A2651">
        <w:t>3</w:t>
      </w:r>
      <w:r w:rsidR="00986B7D" w:rsidRPr="00807403">
        <w:fldChar w:fldCharType="end"/>
      </w:r>
      <w:r w:rsidR="00075C1B" w:rsidRPr="00807403">
        <w:t xml:space="preserve">. Descriptive Statistics </w:t>
      </w:r>
    </w:p>
    <w:p w:rsidR="005D57B4" w:rsidRDefault="00075C1B" w:rsidP="00183096">
      <w:pPr>
        <w:pStyle w:val="Caption"/>
        <w:numPr>
          <w:ilvl w:val="0"/>
          <w:numId w:val="0"/>
        </w:numPr>
        <w:ind w:left="227"/>
      </w:pPr>
      <w:r w:rsidRPr="00807403">
        <w:t>New Sub-Series and Fraser S</w:t>
      </w:r>
      <w:r w:rsidR="005D57B4" w:rsidRPr="00807403">
        <w:t>eries</w:t>
      </w:r>
    </w:p>
    <w:p w:rsidR="00807403" w:rsidRPr="00807403" w:rsidRDefault="00807403" w:rsidP="00807403">
      <w:pPr>
        <w:rPr>
          <w:sz w:val="2"/>
          <w:szCs w:val="2"/>
          <w:lang w:val="en-NZ" w:eastAsia="en-US"/>
        </w:rPr>
      </w:pPr>
    </w:p>
    <w:tbl>
      <w:tblPr>
        <w:tblW w:w="13716" w:type="dxa"/>
        <w:tblBorders>
          <w:top w:val="single" w:sz="4" w:space="0" w:color="auto"/>
          <w:bottom w:val="single" w:sz="4" w:space="0" w:color="auto"/>
        </w:tblBorders>
        <w:tblLook w:val="04A0"/>
      </w:tblPr>
      <w:tblGrid>
        <w:gridCol w:w="1246"/>
        <w:gridCol w:w="1247"/>
        <w:gridCol w:w="1247"/>
        <w:gridCol w:w="1247"/>
        <w:gridCol w:w="1247"/>
        <w:gridCol w:w="1247"/>
        <w:gridCol w:w="1247"/>
        <w:gridCol w:w="1247"/>
        <w:gridCol w:w="1247"/>
        <w:gridCol w:w="1247"/>
        <w:gridCol w:w="1247"/>
      </w:tblGrid>
      <w:tr w:rsidR="005D57B4" w:rsidRPr="00075C1B" w:rsidTr="00075C1B">
        <w:tc>
          <w:tcPr>
            <w:tcW w:w="1246" w:type="dxa"/>
            <w:tcBorders>
              <w:top w:val="single" w:sz="4" w:space="0" w:color="auto"/>
              <w:bottom w:val="single" w:sz="4" w:space="0" w:color="auto"/>
            </w:tcBorders>
            <w:shd w:val="clear" w:color="auto" w:fill="auto"/>
            <w:vAlign w:val="center"/>
          </w:tcPr>
          <w:p w:rsidR="005D57B4" w:rsidRPr="00075C1B" w:rsidRDefault="005D57B4" w:rsidP="000D7853">
            <w:pPr>
              <w:tabs>
                <w:tab w:val="left" w:pos="426"/>
              </w:tabs>
              <w:jc w:val="center"/>
              <w:rPr>
                <w:rFonts w:ascii="Times New Roman" w:hAnsi="Times New Roman"/>
                <w:szCs w:val="22"/>
                <w:lang w:val="en-NZ" w:eastAsia="en-US"/>
              </w:rPr>
            </w:pPr>
          </w:p>
        </w:tc>
        <w:tc>
          <w:tcPr>
            <w:tcW w:w="1247" w:type="dxa"/>
            <w:tcBorders>
              <w:top w:val="single" w:sz="4" w:space="0" w:color="auto"/>
              <w:bottom w:val="single" w:sz="4" w:space="0" w:color="auto"/>
            </w:tcBorders>
            <w:shd w:val="clear" w:color="auto" w:fill="auto"/>
            <w:vAlign w:val="center"/>
          </w:tcPr>
          <w:p w:rsidR="005D57B4" w:rsidRPr="00075C1B" w:rsidRDefault="005D57B4" w:rsidP="00807403">
            <w:pPr>
              <w:pStyle w:val="BodyText"/>
              <w:tabs>
                <w:tab w:val="left" w:pos="426"/>
              </w:tabs>
              <w:jc w:val="center"/>
              <w:rPr>
                <w:sz w:val="22"/>
              </w:rPr>
            </w:pPr>
            <w:r w:rsidRPr="00075C1B">
              <w:rPr>
                <w:sz w:val="22"/>
              </w:rPr>
              <w:t>New Dairy</w:t>
            </w:r>
          </w:p>
        </w:tc>
        <w:tc>
          <w:tcPr>
            <w:tcW w:w="1247" w:type="dxa"/>
            <w:tcBorders>
              <w:top w:val="single" w:sz="4" w:space="0" w:color="auto"/>
              <w:bottom w:val="single" w:sz="4" w:space="0" w:color="auto"/>
            </w:tcBorders>
            <w:shd w:val="clear" w:color="auto" w:fill="auto"/>
            <w:vAlign w:val="center"/>
          </w:tcPr>
          <w:p w:rsidR="005D57B4" w:rsidRPr="00075C1B" w:rsidRDefault="005D57B4" w:rsidP="00807403">
            <w:pPr>
              <w:pStyle w:val="BodyText"/>
              <w:tabs>
                <w:tab w:val="left" w:pos="426"/>
              </w:tabs>
              <w:jc w:val="center"/>
              <w:rPr>
                <w:sz w:val="22"/>
              </w:rPr>
            </w:pPr>
            <w:r w:rsidRPr="00075C1B">
              <w:rPr>
                <w:sz w:val="22"/>
              </w:rPr>
              <w:t>Fraser Dairy</w:t>
            </w:r>
          </w:p>
        </w:tc>
        <w:tc>
          <w:tcPr>
            <w:tcW w:w="1247" w:type="dxa"/>
            <w:tcBorders>
              <w:top w:val="single" w:sz="4" w:space="0" w:color="auto"/>
              <w:bottom w:val="single" w:sz="4" w:space="0" w:color="auto"/>
            </w:tcBorders>
            <w:shd w:val="clear" w:color="auto" w:fill="auto"/>
            <w:vAlign w:val="center"/>
          </w:tcPr>
          <w:p w:rsidR="005D57B4" w:rsidRPr="00075C1B" w:rsidRDefault="005D57B4" w:rsidP="00807403">
            <w:pPr>
              <w:pStyle w:val="BodyText"/>
              <w:tabs>
                <w:tab w:val="left" w:pos="426"/>
              </w:tabs>
              <w:jc w:val="center"/>
              <w:rPr>
                <w:sz w:val="22"/>
              </w:rPr>
            </w:pPr>
            <w:r w:rsidRPr="00075C1B">
              <w:rPr>
                <w:sz w:val="22"/>
              </w:rPr>
              <w:t>New Fuel &amp; Light</w:t>
            </w:r>
          </w:p>
        </w:tc>
        <w:tc>
          <w:tcPr>
            <w:tcW w:w="1247" w:type="dxa"/>
            <w:tcBorders>
              <w:top w:val="single" w:sz="4" w:space="0" w:color="auto"/>
              <w:bottom w:val="single" w:sz="4" w:space="0" w:color="auto"/>
            </w:tcBorders>
            <w:shd w:val="clear" w:color="auto" w:fill="auto"/>
            <w:vAlign w:val="center"/>
          </w:tcPr>
          <w:p w:rsidR="005D57B4" w:rsidRPr="00075C1B" w:rsidRDefault="005D57B4" w:rsidP="00807403">
            <w:pPr>
              <w:pStyle w:val="BodyText"/>
              <w:tabs>
                <w:tab w:val="left" w:pos="426"/>
              </w:tabs>
              <w:jc w:val="center"/>
              <w:rPr>
                <w:sz w:val="22"/>
              </w:rPr>
            </w:pPr>
            <w:r w:rsidRPr="00075C1B">
              <w:rPr>
                <w:sz w:val="22"/>
              </w:rPr>
              <w:t>Fraser Fuel &amp; Light</w:t>
            </w:r>
          </w:p>
        </w:tc>
        <w:tc>
          <w:tcPr>
            <w:tcW w:w="1247" w:type="dxa"/>
            <w:tcBorders>
              <w:top w:val="single" w:sz="4" w:space="0" w:color="auto"/>
              <w:bottom w:val="single" w:sz="4" w:space="0" w:color="auto"/>
            </w:tcBorders>
            <w:shd w:val="clear" w:color="auto" w:fill="auto"/>
            <w:vAlign w:val="center"/>
          </w:tcPr>
          <w:p w:rsidR="00807403" w:rsidRDefault="005D57B4" w:rsidP="00807403">
            <w:pPr>
              <w:pStyle w:val="BodyText"/>
              <w:tabs>
                <w:tab w:val="left" w:pos="426"/>
              </w:tabs>
              <w:jc w:val="center"/>
              <w:rPr>
                <w:sz w:val="22"/>
              </w:rPr>
            </w:pPr>
            <w:r w:rsidRPr="00075C1B">
              <w:rPr>
                <w:sz w:val="22"/>
              </w:rPr>
              <w:t>New</w:t>
            </w:r>
          </w:p>
          <w:p w:rsidR="005D57B4" w:rsidRPr="00075C1B" w:rsidRDefault="005D57B4" w:rsidP="00807403">
            <w:pPr>
              <w:pStyle w:val="BodyText"/>
              <w:tabs>
                <w:tab w:val="left" w:pos="426"/>
              </w:tabs>
              <w:jc w:val="center"/>
              <w:rPr>
                <w:sz w:val="22"/>
              </w:rPr>
            </w:pPr>
            <w:r w:rsidRPr="00075C1B">
              <w:rPr>
                <w:sz w:val="22"/>
              </w:rPr>
              <w:t>Grocery</w:t>
            </w:r>
          </w:p>
        </w:tc>
        <w:tc>
          <w:tcPr>
            <w:tcW w:w="1247" w:type="dxa"/>
            <w:tcBorders>
              <w:top w:val="single" w:sz="4" w:space="0" w:color="auto"/>
              <w:bottom w:val="single" w:sz="4" w:space="0" w:color="auto"/>
            </w:tcBorders>
            <w:shd w:val="clear" w:color="auto" w:fill="auto"/>
            <w:vAlign w:val="center"/>
          </w:tcPr>
          <w:p w:rsidR="005D57B4" w:rsidRPr="00075C1B" w:rsidRDefault="005D57B4" w:rsidP="00807403">
            <w:pPr>
              <w:pStyle w:val="BodyText"/>
              <w:tabs>
                <w:tab w:val="left" w:pos="426"/>
              </w:tabs>
              <w:jc w:val="center"/>
              <w:rPr>
                <w:sz w:val="22"/>
              </w:rPr>
            </w:pPr>
            <w:r w:rsidRPr="00075C1B">
              <w:rPr>
                <w:sz w:val="22"/>
              </w:rPr>
              <w:t>Fraser Grocery</w:t>
            </w:r>
          </w:p>
        </w:tc>
        <w:tc>
          <w:tcPr>
            <w:tcW w:w="1247" w:type="dxa"/>
            <w:tcBorders>
              <w:top w:val="single" w:sz="4" w:space="0" w:color="auto"/>
              <w:bottom w:val="single" w:sz="4" w:space="0" w:color="auto"/>
            </w:tcBorders>
            <w:shd w:val="clear" w:color="auto" w:fill="auto"/>
            <w:vAlign w:val="center"/>
          </w:tcPr>
          <w:p w:rsidR="00807403" w:rsidRDefault="005D57B4" w:rsidP="00807403">
            <w:pPr>
              <w:pStyle w:val="BodyText"/>
              <w:tabs>
                <w:tab w:val="left" w:pos="426"/>
              </w:tabs>
              <w:jc w:val="center"/>
              <w:rPr>
                <w:sz w:val="22"/>
              </w:rPr>
            </w:pPr>
            <w:r w:rsidRPr="00075C1B">
              <w:rPr>
                <w:sz w:val="22"/>
              </w:rPr>
              <w:t>New</w:t>
            </w:r>
          </w:p>
          <w:p w:rsidR="005D57B4" w:rsidRPr="00075C1B" w:rsidRDefault="005D57B4" w:rsidP="00807403">
            <w:pPr>
              <w:pStyle w:val="BodyText"/>
              <w:tabs>
                <w:tab w:val="left" w:pos="426"/>
              </w:tabs>
              <w:jc w:val="center"/>
              <w:rPr>
                <w:sz w:val="22"/>
              </w:rPr>
            </w:pPr>
            <w:r w:rsidRPr="00075C1B">
              <w:rPr>
                <w:sz w:val="22"/>
              </w:rPr>
              <w:t>Housing</w:t>
            </w:r>
          </w:p>
        </w:tc>
        <w:tc>
          <w:tcPr>
            <w:tcW w:w="1247" w:type="dxa"/>
            <w:tcBorders>
              <w:top w:val="single" w:sz="4" w:space="0" w:color="auto"/>
              <w:bottom w:val="single" w:sz="4" w:space="0" w:color="auto"/>
            </w:tcBorders>
            <w:shd w:val="clear" w:color="auto" w:fill="auto"/>
            <w:vAlign w:val="center"/>
          </w:tcPr>
          <w:p w:rsidR="005D57B4" w:rsidRPr="00075C1B" w:rsidRDefault="005D57B4" w:rsidP="00807403">
            <w:pPr>
              <w:pStyle w:val="BodyText"/>
              <w:tabs>
                <w:tab w:val="left" w:pos="426"/>
              </w:tabs>
              <w:jc w:val="center"/>
              <w:rPr>
                <w:sz w:val="22"/>
              </w:rPr>
            </w:pPr>
            <w:r w:rsidRPr="00075C1B">
              <w:rPr>
                <w:sz w:val="22"/>
              </w:rPr>
              <w:t>Fraser Housing</w:t>
            </w:r>
          </w:p>
        </w:tc>
        <w:tc>
          <w:tcPr>
            <w:tcW w:w="1247" w:type="dxa"/>
            <w:tcBorders>
              <w:top w:val="single" w:sz="4" w:space="0" w:color="auto"/>
              <w:bottom w:val="single" w:sz="4" w:space="0" w:color="auto"/>
            </w:tcBorders>
            <w:shd w:val="clear" w:color="auto" w:fill="auto"/>
            <w:vAlign w:val="center"/>
          </w:tcPr>
          <w:p w:rsidR="00807403" w:rsidRDefault="005D57B4" w:rsidP="00807403">
            <w:pPr>
              <w:pStyle w:val="BodyText"/>
              <w:tabs>
                <w:tab w:val="left" w:pos="426"/>
              </w:tabs>
              <w:jc w:val="center"/>
              <w:rPr>
                <w:sz w:val="22"/>
              </w:rPr>
            </w:pPr>
            <w:r w:rsidRPr="00075C1B">
              <w:rPr>
                <w:sz w:val="22"/>
              </w:rPr>
              <w:t xml:space="preserve">New </w:t>
            </w:r>
          </w:p>
          <w:p w:rsidR="005D57B4" w:rsidRPr="00075C1B" w:rsidRDefault="005D57B4" w:rsidP="00807403">
            <w:pPr>
              <w:pStyle w:val="BodyText"/>
              <w:tabs>
                <w:tab w:val="left" w:pos="426"/>
              </w:tabs>
              <w:jc w:val="center"/>
              <w:rPr>
                <w:sz w:val="22"/>
              </w:rPr>
            </w:pPr>
            <w:r w:rsidRPr="00075C1B">
              <w:rPr>
                <w:sz w:val="22"/>
              </w:rPr>
              <w:t>Meat</w:t>
            </w:r>
          </w:p>
        </w:tc>
        <w:tc>
          <w:tcPr>
            <w:tcW w:w="1247" w:type="dxa"/>
            <w:tcBorders>
              <w:top w:val="single" w:sz="4" w:space="0" w:color="auto"/>
              <w:bottom w:val="single" w:sz="4" w:space="0" w:color="auto"/>
            </w:tcBorders>
            <w:shd w:val="clear" w:color="auto" w:fill="auto"/>
            <w:vAlign w:val="center"/>
          </w:tcPr>
          <w:p w:rsidR="005D57B4" w:rsidRPr="00075C1B" w:rsidRDefault="005D57B4" w:rsidP="00807403">
            <w:pPr>
              <w:pStyle w:val="BodyText"/>
              <w:tabs>
                <w:tab w:val="left" w:pos="426"/>
              </w:tabs>
              <w:jc w:val="center"/>
              <w:rPr>
                <w:sz w:val="22"/>
              </w:rPr>
            </w:pPr>
            <w:r w:rsidRPr="00075C1B">
              <w:rPr>
                <w:sz w:val="22"/>
              </w:rPr>
              <w:t>Fraser Meat</w:t>
            </w:r>
          </w:p>
        </w:tc>
      </w:tr>
      <w:tr w:rsidR="005D57B4" w:rsidRPr="00075C1B" w:rsidTr="00075C1B">
        <w:tc>
          <w:tcPr>
            <w:tcW w:w="1246" w:type="dxa"/>
            <w:tcBorders>
              <w:top w:val="single" w:sz="4" w:space="0" w:color="auto"/>
            </w:tcBorders>
            <w:shd w:val="clear" w:color="auto" w:fill="auto"/>
            <w:vAlign w:val="center"/>
          </w:tcPr>
          <w:p w:rsidR="005D57B4" w:rsidRPr="00075C1B" w:rsidRDefault="005D57B4" w:rsidP="00075C1B">
            <w:pPr>
              <w:pStyle w:val="BodyText"/>
              <w:tabs>
                <w:tab w:val="left" w:pos="426"/>
              </w:tabs>
              <w:jc w:val="left"/>
              <w:rPr>
                <w:sz w:val="22"/>
              </w:rPr>
            </w:pPr>
            <w:r w:rsidRPr="00075C1B">
              <w:rPr>
                <w:sz w:val="22"/>
              </w:rPr>
              <w:t>Mean</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91.83</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94.37</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96.79</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103.39</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96.30</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100.32</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95.28</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99.31</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95.90</w:t>
            </w:r>
          </w:p>
        </w:tc>
        <w:tc>
          <w:tcPr>
            <w:tcW w:w="1247" w:type="dxa"/>
            <w:tcBorders>
              <w:top w:val="single" w:sz="4" w:space="0" w:color="auto"/>
            </w:tcBorders>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97.23</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Median</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94.11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96.30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97.45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107.65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95.63</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100.25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98.76</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93.40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97.95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98.20</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Maximum</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111.73</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112.40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107.51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115.00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128.44</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110.00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110.78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125.40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113.28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113.90</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Minimum</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65.19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79.90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82.05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84.00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75.11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92.70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72.08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85.70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65.59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81.70</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Std. Dev.</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10.44</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8.07</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5.85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9.19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12.31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4.06</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9.76</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11.85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11.68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7.92</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Skewness</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-0.66</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-0.07</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-0.71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-0.78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0.60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0.19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0.85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-1.08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-0.15</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Kurtosis</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3.11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2.17</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3.28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1.94</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3.18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2.31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3.29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2.24</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3.64</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2.18</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Jarque-Bera</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3.41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1.35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3.98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6.81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2.80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1.18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9.39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6.60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9.69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1.46</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Probability</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0.18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0.51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0.14</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0.03</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0.25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0.55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0.01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0.04</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0.01</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0.48</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Sum</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4224.08</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4341.00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4452.39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4756.00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4429.60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4614.50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4382.66</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4568.30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4411.25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4472.70</w:t>
            </w:r>
          </w:p>
        </w:tc>
      </w:tr>
      <w:tr w:rsidR="005D57B4" w:rsidRPr="00075C1B" w:rsidTr="00075C1B">
        <w:tc>
          <w:tcPr>
            <w:tcW w:w="1246" w:type="dxa"/>
            <w:shd w:val="clear" w:color="auto" w:fill="auto"/>
            <w:vAlign w:val="center"/>
          </w:tcPr>
          <w:p w:rsidR="005D57B4" w:rsidRPr="00075C1B" w:rsidRDefault="005D57B4" w:rsidP="00075C1B">
            <w:pPr>
              <w:pStyle w:val="BodyText"/>
              <w:tabs>
                <w:tab w:val="left" w:pos="426"/>
              </w:tabs>
              <w:jc w:val="left"/>
              <w:rPr>
                <w:sz w:val="22"/>
              </w:rPr>
            </w:pPr>
            <w:r w:rsidRPr="00075C1B">
              <w:rPr>
                <w:sz w:val="22"/>
              </w:rPr>
              <w:t>Sum Squared Deviation</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4904.10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2932.22</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1541.56</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3799.42</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6822.43</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742.92</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4287.29</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6320.95</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6141.50</w:t>
            </w:r>
          </w:p>
        </w:tc>
        <w:tc>
          <w:tcPr>
            <w:tcW w:w="1247" w:type="dxa"/>
            <w:shd w:val="clear" w:color="auto" w:fill="auto"/>
            <w:vAlign w:val="center"/>
          </w:tcPr>
          <w:p w:rsidR="005D57B4" w:rsidRPr="00075C1B" w:rsidRDefault="005D57B4" w:rsidP="00807403">
            <w:pPr>
              <w:pStyle w:val="BodyText"/>
              <w:tabs>
                <w:tab w:val="decimal" w:pos="524"/>
              </w:tabs>
              <w:jc w:val="left"/>
              <w:rPr>
                <w:sz w:val="22"/>
              </w:rPr>
            </w:pPr>
            <w:r w:rsidRPr="00075C1B">
              <w:rPr>
                <w:sz w:val="22"/>
              </w:rPr>
              <w:t>2819.88</w:t>
            </w:r>
          </w:p>
        </w:tc>
      </w:tr>
    </w:tbl>
    <w:p w:rsidR="005D57B4" w:rsidRPr="00D857E0" w:rsidRDefault="005D57B4" w:rsidP="000D7853">
      <w:pPr>
        <w:tabs>
          <w:tab w:val="left" w:pos="426"/>
        </w:tabs>
        <w:rPr>
          <w:rFonts w:ascii="Times New Roman" w:hAnsi="Times New Roman"/>
          <w:sz w:val="24"/>
          <w:szCs w:val="24"/>
          <w:lang w:val="en-NZ" w:eastAsia="en-US"/>
        </w:rPr>
      </w:pPr>
    </w:p>
    <w:p w:rsidR="005D57B4" w:rsidRDefault="005D57B4" w:rsidP="000D7853">
      <w:pPr>
        <w:pStyle w:val="heading20"/>
        <w:tabs>
          <w:tab w:val="left" w:pos="426"/>
        </w:tabs>
        <w:rPr>
          <w:rFonts w:ascii="Times New Roman" w:hAnsi="Times New Roman"/>
          <w:szCs w:val="24"/>
          <w:lang w:eastAsia="zh-CN"/>
        </w:rPr>
      </w:pPr>
    </w:p>
    <w:p w:rsidR="001D3D1E" w:rsidRPr="001D3D1E" w:rsidRDefault="001D3D1E" w:rsidP="000D7853">
      <w:pPr>
        <w:pStyle w:val="p1a"/>
        <w:tabs>
          <w:tab w:val="left" w:pos="426"/>
        </w:tabs>
        <w:rPr>
          <w:lang w:eastAsia="zh-CN"/>
        </w:rPr>
        <w:sectPr w:rsidR="001D3D1E" w:rsidRPr="001D3D1E" w:rsidSect="00D857E0">
          <w:type w:val="nextColumn"/>
          <w:pgSz w:w="16838" w:h="11906" w:orient="landscape" w:code="9"/>
          <w:pgMar w:top="1440" w:right="1440" w:bottom="1440" w:left="1440" w:header="709" w:footer="709" w:gutter="0"/>
          <w:cols w:space="720"/>
          <w:noEndnote/>
          <w:titlePg/>
          <w:docGrid w:linePitch="326"/>
        </w:sectPr>
      </w:pPr>
    </w:p>
    <w:p w:rsidR="005D57B4" w:rsidRDefault="00075C1B" w:rsidP="000D7853">
      <w:pPr>
        <w:tabs>
          <w:tab w:val="left" w:pos="426"/>
        </w:tabs>
        <w:rPr>
          <w:rFonts w:ascii="Times New Roman" w:hAnsi="Times New Roman"/>
          <w:sz w:val="24"/>
          <w:szCs w:val="24"/>
        </w:rPr>
      </w:pPr>
      <w:r>
        <w:rPr>
          <w:rFonts w:ascii="Times New Roman" w:hAnsi="Times New Roman"/>
          <w:sz w:val="24"/>
          <w:szCs w:val="24"/>
        </w:rPr>
        <w:lastRenderedPageBreak/>
        <w:tab/>
      </w:r>
      <w:r w:rsidR="005D57B4" w:rsidRPr="00D857E0">
        <w:rPr>
          <w:rFonts w:ascii="Times New Roman" w:hAnsi="Times New Roman"/>
          <w:sz w:val="24"/>
          <w:szCs w:val="24"/>
        </w:rPr>
        <w:t xml:space="preserve">Figure </w:t>
      </w:r>
      <w:r w:rsidR="00EF24FE" w:rsidRPr="00D857E0">
        <w:rPr>
          <w:rFonts w:ascii="Times New Roman" w:hAnsi="Times New Roman"/>
          <w:sz w:val="24"/>
          <w:szCs w:val="24"/>
        </w:rPr>
        <w:t xml:space="preserve">1 </w:t>
      </w:r>
      <w:r w:rsidR="00536BEB" w:rsidRPr="00D857E0">
        <w:rPr>
          <w:rFonts w:ascii="Times New Roman" w:hAnsi="Times New Roman"/>
          <w:sz w:val="24"/>
          <w:szCs w:val="24"/>
        </w:rPr>
        <w:t xml:space="preserve">shows </w:t>
      </w:r>
      <w:r w:rsidR="005D57B4" w:rsidRPr="00D857E0">
        <w:rPr>
          <w:rFonts w:ascii="Times New Roman" w:hAnsi="Times New Roman"/>
          <w:sz w:val="24"/>
          <w:szCs w:val="24"/>
        </w:rPr>
        <w:t xml:space="preserve">that </w:t>
      </w:r>
      <w:r w:rsidR="00536BEB" w:rsidRPr="00D857E0">
        <w:rPr>
          <w:rFonts w:ascii="Times New Roman" w:hAnsi="Times New Roman"/>
          <w:sz w:val="24"/>
          <w:szCs w:val="24"/>
        </w:rPr>
        <w:t xml:space="preserve">the </w:t>
      </w:r>
      <w:r w:rsidR="005D57B4" w:rsidRPr="00D857E0">
        <w:rPr>
          <w:rFonts w:ascii="Times New Roman" w:hAnsi="Times New Roman"/>
          <w:sz w:val="24"/>
          <w:szCs w:val="24"/>
        </w:rPr>
        <w:t xml:space="preserve">CPI series constructed using alternative index formulas all follow a similar </w:t>
      </w:r>
      <w:r w:rsidR="00245189" w:rsidRPr="00D857E0">
        <w:rPr>
          <w:rFonts w:ascii="Times New Roman" w:hAnsi="Times New Roman"/>
          <w:sz w:val="24"/>
          <w:szCs w:val="24"/>
        </w:rPr>
        <w:t>pattern;</w:t>
      </w:r>
      <w:r w:rsidR="005D57B4" w:rsidRPr="00D857E0">
        <w:rPr>
          <w:rFonts w:ascii="Times New Roman" w:hAnsi="Times New Roman"/>
          <w:sz w:val="24"/>
          <w:szCs w:val="24"/>
        </w:rPr>
        <w:t xml:space="preserve"> however, as predicted by the theory, some of them are at the higher bound, </w:t>
      </w:r>
      <w:r w:rsidR="0054204A" w:rsidRPr="00D857E0">
        <w:rPr>
          <w:rFonts w:ascii="Times New Roman" w:hAnsi="Times New Roman"/>
          <w:sz w:val="24"/>
          <w:szCs w:val="24"/>
        </w:rPr>
        <w:t xml:space="preserve">while </w:t>
      </w:r>
      <w:r w:rsidR="00245189" w:rsidRPr="00D857E0">
        <w:rPr>
          <w:rFonts w:ascii="Times New Roman" w:hAnsi="Times New Roman"/>
          <w:sz w:val="24"/>
          <w:szCs w:val="24"/>
        </w:rPr>
        <w:t>others are</w:t>
      </w:r>
      <w:r w:rsidR="005D57B4" w:rsidRPr="00D857E0">
        <w:rPr>
          <w:rFonts w:ascii="Times New Roman" w:hAnsi="Times New Roman"/>
          <w:sz w:val="24"/>
          <w:szCs w:val="24"/>
        </w:rPr>
        <w:t xml:space="preserve"> at the lower bound. Estimates derived via </w:t>
      </w:r>
      <w:r w:rsidR="00536BEB" w:rsidRPr="00D857E0">
        <w:rPr>
          <w:rFonts w:ascii="Times New Roman" w:hAnsi="Times New Roman"/>
          <w:sz w:val="24"/>
          <w:szCs w:val="24"/>
        </w:rPr>
        <w:t xml:space="preserve">the </w:t>
      </w:r>
      <w:proofErr w:type="spellStart"/>
      <w:r w:rsidR="005D57B4" w:rsidRPr="00D857E0">
        <w:rPr>
          <w:rFonts w:ascii="Times New Roman" w:hAnsi="Times New Roman"/>
          <w:sz w:val="24"/>
          <w:szCs w:val="24"/>
        </w:rPr>
        <w:t>Tornqvist</w:t>
      </w:r>
      <w:proofErr w:type="spellEnd"/>
      <w:r w:rsidR="005D57B4" w:rsidRPr="00D857E0">
        <w:rPr>
          <w:rFonts w:ascii="Times New Roman" w:hAnsi="Times New Roman"/>
          <w:sz w:val="24"/>
          <w:szCs w:val="24"/>
        </w:rPr>
        <w:t xml:space="preserve"> and Fisher index formulas are closely approximated, and are in between the lower and the upper bounds.</w:t>
      </w:r>
      <w:r w:rsidR="00B43AAF" w:rsidRPr="00D857E0">
        <w:rPr>
          <w:rFonts w:ascii="Times New Roman" w:hAnsi="Times New Roman"/>
          <w:sz w:val="24"/>
          <w:szCs w:val="24"/>
        </w:rPr>
        <w:t xml:space="preserve"> </w:t>
      </w:r>
    </w:p>
    <w:p w:rsidR="005D57B4" w:rsidRPr="00D857E0" w:rsidRDefault="005D57B4" w:rsidP="00CD45C2">
      <w:pPr>
        <w:pStyle w:val="Caption"/>
        <w:numPr>
          <w:ilvl w:val="0"/>
          <w:numId w:val="0"/>
        </w:numPr>
        <w:ind w:left="227"/>
      </w:pPr>
      <w:r w:rsidRPr="00D857E0">
        <w:t xml:space="preserve">Figure </w:t>
      </w:r>
      <w:r w:rsidR="00EF24FE" w:rsidRPr="00D857E0">
        <w:t>1</w:t>
      </w:r>
      <w:r w:rsidR="00075C1B">
        <w:t xml:space="preserve">. Provincial CPI </w:t>
      </w:r>
      <w:r w:rsidR="00764419">
        <w:t>Constructed via Alternative Index F</w:t>
      </w:r>
      <w:r w:rsidRPr="00D857E0">
        <w:t>ormulas</w:t>
      </w:r>
    </w:p>
    <w:p w:rsidR="005D57B4" w:rsidRPr="00D857E0" w:rsidRDefault="00986B7D" w:rsidP="000D7853">
      <w:pPr>
        <w:tabs>
          <w:tab w:val="left" w:pos="426"/>
          <w:tab w:val="left" w:pos="8505"/>
        </w:tabs>
        <w:jc w:val="center"/>
        <w:rPr>
          <w:rFonts w:ascii="Times New Roman" w:hAnsi="Times New Roman"/>
          <w:sz w:val="24"/>
          <w:szCs w:val="24"/>
        </w:rPr>
      </w:pPr>
      <w:r w:rsidRPr="00986B7D">
        <w:rPr>
          <w:rFonts w:ascii="Times New Roman" w:hAnsi="Times New Roman"/>
          <w:noProof/>
          <w:sz w:val="24"/>
          <w:szCs w:val="24"/>
          <w:lang w:eastAsia="en-US"/>
        </w:rPr>
      </w:r>
      <w:r>
        <w:rPr>
          <w:rFonts w:ascii="Times New Roman" w:hAnsi="Times New Roman"/>
          <w:noProof/>
          <w:sz w:val="24"/>
          <w:szCs w:val="24"/>
          <w:lang w:eastAsia="en-US"/>
        </w:rPr>
        <w:pict>
          <v:group id="Canvas 464" o:spid="_x0000_s1026" style="width:322.8pt;height:241.6pt;mso-position-horizontal-relative:char;mso-position-vertical-relative:line" coordsize="4099560,3068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">
            <v:rect id="AutoShape 3" o:spid="_x0000_s1027" style="position:absolute;width:4099560;height:30683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2auixgAA&#10;AN0AAAAPAAAAZHJzL2Rvd25yZXYueG1sRI9Ba8JAFITvgv9heUIvopum0JbUVUQoDSJIY/X8yL4m&#10;wezbmF2T9N+7BcHjMDPfMIvVYGrRUesqywqe5xEI4tzqigsFP4fP2TsI55E11pZJwR85WC3HowUm&#10;2vb8TV3mCxEg7BJUUHrfJFK6vCSDbm4b4uD92tagD7ItpG6xD3BTyziKXqXBisNCiQ1tSsrP2dUo&#10;6PN9dzrsvuR+ekotX9LLJjtulXqaDOsPEJ4G/wjf26lWEL+8xfD/Jjw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2auixgAAAN0AAAAPAAAAAAAAAAAAAAAAAJcCAABkcnMv&#10;ZG93bnJldi54bWxQSwUGAAAAAAQABAD1AAAAigMAAAAA&#10;" filled="f" stroked="f">
              <o:lock v:ext="edit" aspectratio="t"/>
            </v:rect>
            <v:rect id="Rectangle 318" o:spid="_x0000_s1028" style="position:absolute;left:34290;top:31750;width:4032250;height:29451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8dwxwAA&#10;AN0AAAAPAAAAZHJzL2Rvd25yZXYueG1sRI9Ba8JAFITvBf/D8oTe6sZYY0ldRQWhBSk0Cl4f2dds&#10;aPZtyK4m9td3hUKPw8x8wyzXg23ElTpfO1YwnSQgiEuna64UnI77pxcQPiBrbByTght5WK9GD0vM&#10;tev5k65FqESEsM9RgQmhzaX0pSGLfuJa4uh9uc5iiLKrpO6wj3DbyDRJMmmx5rhgsKWdofK7uFgF&#10;brE35+ftPPs53NKP98OmOhWmV+pxPGxeQQQawn/4r/2mFaSzxQzub+ITkK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7/HcMcAAADdAAAADwAAAAAAAAAAAAAAAACXAgAAZHJz&#10;L2Rvd25yZXYueG1sUEsFBgAAAAAEAAQA9QAAAIsDAAAAAA==&#10;" fillcolor="#eaf2f3" stroked="f"/>
            <v:rect id="Rectangle 319" o:spid="_x0000_s1029" style="position:absolute;left:36830;top:36830;width:4027170;height:29349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N782xgAA&#10;AN0AAAAPAAAAZHJzL2Rvd25yZXYueG1sRI9Pa8JAFMTvBb/D8oReim78g0rqKlooKPRiFLw+sq9J&#10;MPt2za4m9dO7hUKPw8z8hlmuO1OLOzW+sqxgNExAEOdWV1woOB0/BwsQPiBrrC2Tgh/ysF71XpaY&#10;atvyge5ZKESEsE9RQRmCS6X0eUkG/dA64uh928ZgiLIppG6wjXBTy3GSzKTBiuNCiY4+Ssov2c0o&#10;mMrbeXRpjf5KHtvr1RV72r05pV773eYdRKAu/If/2jutYDyZT+H3TXwCcvU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N782xgAAAN0AAAAPAAAAAAAAAAAAAAAAAJcCAABkcnMv&#10;ZG93bnJldi54bWxQSwUGAAAAAAQABAD1AAAAigMAAAAA&#10;" fillcolor="#eaf2f3" strokecolor="#eaf2f3" strokeweight="17e-5mm"/>
            <v:rect id="Rectangle 320" o:spid="_x0000_s1030" style="position:absolute;left:329565;top:478155;width:1763395;height:6902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V8vyAAA&#10;AN0AAAAPAAAAZHJzL2Rvd25yZXYueG1sRI9Pa8JAFMTvQr/D8gq96aYW/xBdRYSWQinFRA/eHtln&#10;NjX7Ns1uNfXTdwXB4zAzv2Hmy87W4kStrxwreB4kIIgLpysuFWzz1/4UhA/IGmvHpOCPPCwXD705&#10;ptqdeUOnLJQiQtinqMCE0KRS+sKQRT9wDXH0Dq61GKJsS6lbPEe4reUwScbSYsVxwWBDa0PFMfu1&#10;CnbZTz759vnIHD73l+P44+1rm1ilnh671QxEoC7cw7f2u1YwfJmM4PomPgG5+A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i9Xy/IAAAA3QAAAA8AAAAAAAAAAAAAAAAAlwIAAGRy&#10;cy9kb3ducmV2LnhtbFBLBQYAAAAABAAEAPUAAACMAwAAAAA=&#10;" strokecolor="white" strokeweight="17e-5mm"/>
            <v:line id="Line 321" o:spid="_x0000_s1031" style="position:absolute;visibility:visible" from="329565,1112520" to="2092960,1112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2iUf8gAAADdAAAADwAAAGRycy9kb3ducmV2LnhtbESP0WrCQBRE3wX/YbmFvhTdVIut0VVK&#10;Uam0BBv9gGv2Nglm74bsqtGvdwsFH4eZOcNM562pxIkaV1pW8NyPQBBnVpecK9htl703EM4ja6ws&#10;k4ILOZjPup0pxtqe+YdOqc9FgLCLUUHhfR1L6bKCDLq+rYmD92sbgz7IJpe6wXOAm0oOomgkDZYc&#10;Fgqs6aOg7JAejYLxdrWRyZN82aeL1bX9Pibr6IuUenxo3ycgPLX+Hv5vf2oFg+HrCP7ehCcgZz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12iUf8gAAADdAAAADwAAAAAA&#10;AAAAAAAAAAChAgAAZHJzL2Rvd25yZXYueG1sUEsFBgAAAAAEAAQA+QAAAJYDAAAAAA==&#10;" strokecolor="#eaf2f3" strokeweight="31e-5mm"/>
            <v:line id="Line 322" o:spid="_x0000_s1032" style="position:absolute;visibility:visible" from="329565,933450" to="2092960,933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Qx5MgAAADdAAAADwAAAGRycy9kb3ducmV2LnhtbESP0WrCQBRE3wX/YbmFvohutKXW6CpS&#10;VCotwUY/4Jq9TYLZuyG7aurXu4VCH4eZOcPMFq2pxIUaV1pWMBxEIIgzq0vOFRz26/4rCOeRNVaW&#10;ScEPOVjMu50Zxtpe+Ysuqc9FgLCLUUHhfR1L6bKCDLqBrYmD920bgz7IJpe6wWuAm0qOouhFGiw5&#10;LBRY01tB2Sk9GwWT/WYnk558Pqarza39PCfb6IOUenxol1MQnlr/H/5rv2sFo6fxGH7fhCcg53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uCQx5MgAAADdAAAADwAAAAAA&#10;AAAAAAAAAAChAgAAZHJzL2Rvd25yZXYueG1sUEsFBgAAAAAEAAQA+QAAAJYDAAAAAA==&#10;" strokecolor="#eaf2f3" strokeweight="31e-5mm"/>
            <v:line id="Line 323" o:spid="_x0000_s1033" style="position:absolute;visibility:visible" from="329565,754380" to="2092960,754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ullsQAAADdAAAADwAAAGRycy9kb3ducmV2LnhtbERP3WrCMBS+H/gO4Qy8GZrOiT/VKEM2&#10;URTR6gMcm7O22JyUJmrd05uLwS4/vv/pvDGluFHtCssK3rsRCOLU6oIzBafjd2cEwnlkjaVlUvAg&#10;B/NZ62WKsbZ3PtAt8ZkIIexiVJB7X8VSujQng65rK+LA/djaoA+wzqSu8R7CTSl7UTSQBgsODTlW&#10;tMgpvSRXo2B8XO7l7k32z8nX8rfZXnfraENKtV+bzwkIT43/F/+5V1pB72MY5oY34QnI2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u6WWxAAAAN0AAAAPAAAAAAAAAAAA&#10;AAAAAKECAABkcnMvZG93bnJldi54bWxQSwUGAAAAAAQABAD5AAAAkgMAAAAA&#10;" strokecolor="#eaf2f3" strokeweight="31e-5mm"/>
            <v:line id="Line 324" o:spid="_x0000_s1034" style="position:absolute;visibility:visible" from="329565,575945" to="2092960,575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cADccAAADdAAAADwAAAGRycy9kb3ducmV2LnhtbESP0WrCQBRE3wv+w3KFvhTdaEvV6Coi&#10;VSoV0egHXLPXJJi9G7Krpn59t1Do4zAzZ5jJrDGluFHtCssKet0IBHFqdcGZguNh2RmCcB5ZY2mZ&#10;FHyTg9m09TTBWNs77+mW+EwECLsYFeTeV7GULs3JoOvaijh4Z1sb9EHWmdQ13gPclLIfRe/SYMFh&#10;IceKFjmll+RqFIwOq53cvsi3U/KxejSb63YdfZFSz+1mPgbhqfH/4b/2p1bQfx2M4PdNeAJy+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9wANxwAAAN0AAAAPAAAAAAAA&#10;AAAAAAAAAKECAABkcnMvZG93bnJldi54bWxQSwUGAAAAAAQABAD5AAAAlQMAAAAA&#10;" strokecolor="#eaf2f3" strokeweight="31e-5mm"/>
            <v:rect id="Rectangle 325" o:spid="_x0000_s1035" style="position:absolute;left:2164080;top:478155;width:1763395;height:6902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4yQxQAA&#10;AN0AAAAPAAAAZHJzL2Rvd25yZXYueG1sRE/Pa8IwFL4P/B/CE3abqY6pVKPIQBmMMWz14O3RPJtq&#10;89I1mXb+9eYw8Pjx/Z4vO1uLC7W+cqxgOEhAEBdOV1wq2OXrlykIH5A11o5JwR95WC56T3NMtbvy&#10;li5ZKEUMYZ+iAhNCk0rpC0MW/cA1xJE7utZiiLAtpW7xGsNtLUdJMpYWK44NBht6N1Scs1+rYJ/9&#10;5JOTz9/M8etwO48/N9+7xCr13O9WMxCBuvAQ/7s/tILR6zTuj2/iE5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fjJDFAAAA3QAAAA8AAAAAAAAAAAAAAAAAlwIAAGRycy9k&#10;b3ducmV2LnhtbFBLBQYAAAAABAAEAPUAAACJAwAAAAA=&#10;" strokecolor="white" strokeweight="17e-5mm"/>
            <v:line id="Line 326" o:spid="_x0000_s1036" style="position:absolute;visibility:visible" from="2164080,1112520" to="3927475,1112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R8LMgAAADdAAAADwAAAGRycy9kb3ducmV2LnhtbESP0WrCQBRE34X+w3ILvohu1FI0dZVS&#10;NFgsotEPuM3eJqHZuyG7mrRf7xYKPg4zc4ZZrDpTiSs1rrSsYDyKQBBnVpecKzifNsMZCOeRNVaW&#10;ScEPOVgtH3oLjLVt+UjX1OciQNjFqKDwvo6ldFlBBt3I1sTB+7KNQR9kk0vdYBvgppKTKHqWBksO&#10;CwXW9FZQ9p1ejIL5KTnI/UA+fabr5Lf7uOzfox0p1X/sXl9AeOr8Pfzf3moFk+lsDH9vwhOQy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VR8LMgAAADdAAAADwAAAAAA&#10;AAAAAAAAAAChAgAAZHJzL2Rvd25yZXYueG1sUEsFBgAAAAAEAAQA+QAAAJYDAAAAAA==&#10;" strokecolor="#eaf2f3" strokeweight="31e-5mm"/>
            <v:line id="Line 327" o:spid="_x0000_s1037" style="position:absolute;visibility:visible" from="2164080,933450" to="3927475,933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biW8cAAADdAAAADwAAAGRycy9kb3ducmV2LnhtbESP0WrCQBRE3wX/YblCX6RuTEVidJUi&#10;rbS0SI39gNvsNQnN3g3ZVaNf3y0IPg4zc4ZZrDpTixO1rrKsYDyKQBDnVldcKPjevz4mIJxH1lhb&#10;JgUXcrBa9nsLTLU9845OmS9EgLBLUUHpfZNK6fKSDLqRbYiDd7CtQR9kW0jd4jnATS3jKJpKgxWH&#10;hRIbWpeU/2ZHo2C233zJ7VBOfrKXzbX7PG7fow9S6mHQPc9BeOr8PXxrv2kF8VMSw/+b8ATk8g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huJbxwAAAN0AAAAPAAAAAAAA&#10;AAAAAAAAAKECAABkcnMvZG93bnJldi54bWxQSwUGAAAAAAQABAD5AAAAlQMAAAAA&#10;" strokecolor="#eaf2f3" strokeweight="31e-5mm"/>
            <v:line id="Line 328" o:spid="_x0000_s1038" style="position:absolute;visibility:visible" from="2164080,754380" to="3927475,754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spHwMcAAADdAAAADwAAAGRycy9kb3ducmV2LnhtbESP3WrCQBSE7wt9h+UI3hTd+EPR1FVE&#10;VCoW0egDnGaPSWj2bMiumvbpu4Lg5TAz3zCTWWNKcaXaFZYV9LoRCOLU6oIzBafjqjMC4TyyxtIy&#10;KfglB7Pp68sEY21vfKBr4jMRIOxiVJB7X8VSujQng65rK+LgnW1t0AdZZ1LXeAtwU8p+FL1LgwWH&#10;hRwrWuSU/iQXo2B8XO/l7k0Ov5Pl+q/5uuw20ZaUarea+QcIT41/hh/tT62gPxgN4P4mPAE5/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ykfAxwAAAN0AAAAPAAAAAAAA&#10;AAAAAAAAAKECAABkcnMvZG93bnJldi54bWxQSwUGAAAAAAQABAD5AAAAlQMAAAAA&#10;" strokecolor="#eaf2f3" strokeweight="31e-5mm"/>
            <v:line id="Line 329" o:spid="_x0000_s1039" style="position:absolute;visibility:visible" from="2164080,575945" to="3927475,575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PftMgAAADdAAAADwAAAGRycy9kb3ducmV2LnhtbESP0WrCQBRE3wv+w3KFvhSz0Uqx0VVE&#10;rFgsUpN+wDV7TYLZuyG7auzXdwuFPg4zc4aZLTpTiyu1rrKsYBjFIIhzqysuFHxlb4MJCOeRNdaW&#10;ScGdHCzmvYcZJtre+EDX1BciQNglqKD0vkmkdHlJBl1kG+LgnWxr0AfZFlK3eAtwU8tRHL9IgxWH&#10;hRIbWpWUn9OLUfCabT7l/kmOj+l68919XPbv8Y6Ueux3yykIT53/D/+1t1rB6Hkyht834QnI+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SPftMgAAADdAAAADwAAAAAA&#10;AAAAAAAAAAChAgAAZHJzL2Rvd25yZXYueG1sUEsFBgAAAAAEAAQA+QAAAJYDAAAAAA==&#10;" strokecolor="#eaf2f3" strokeweight="31e-5mm"/>
            <v:rect id="Rectangle 330" o:spid="_x0000_s1040" style="position:absolute;left:329565;top:1367155;width:1763395;height:6908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C8IyAAA&#10;AN0AAAAPAAAAZHJzL2Rvd25yZXYueG1sRI9Pa8JAFMTvQr/D8gq96aYW/xBdRYSWQinFRA/eHtln&#10;NjX7Ns1uNfXTdwXB4zAzv2Hmy87W4kStrxwreB4kIIgLpysuFWzz1/4UhA/IGmvHpOCPPCwXD705&#10;ptqdeUOnLJQiQtinqMCE0KRS+sKQRT9wDXH0Dq61GKJsS6lbPEe4reUwScbSYsVxwWBDa0PFMfu1&#10;CnbZTz759vnIHD73l+P44+1rm1ilnh671QxEoC7cw7f2u1YwfJmO4PomPgG5+A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1oLwjIAAAA3QAAAA8AAAAAAAAAAAAAAAAAlwIAAGRy&#10;cy9kb3ducmV2LnhtbFBLBQYAAAAABAAEAPUAAACMAwAAAAA=&#10;" strokecolor="white" strokeweight="17e-5mm"/>
            <v:line id="Line 331" o:spid="_x0000_s1041" style="position:absolute;visibility:visible" from="329565,2001520" to="2092960,200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r3kWMcAAADdAAAADwAAAGRycy9kb3ducmV2LnhtbESP0WrCQBRE3wv9h+UKvhTdaEU0dRUR&#10;FcUiGv2A2+w1Cc3eDdlVY7++Wyj4OMzMGWYya0wpblS7wrKCXjcCQZxaXXCm4HxadUYgnEfWWFom&#10;BQ9yMJu+vkww1vbOR7olPhMBwi5GBbn3VSylS3My6Lq2Ig7exdYGfZB1JnWN9wA3pexH0VAaLDgs&#10;5FjRIqf0O7kaBePT+iD3b3LwlSzXP83ndb+NdqRUu9XMP0B4avwz/N/eaAX999EQ/t6EJyC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veRYxwAAAN0AAAAPAAAAAAAA&#10;AAAAAAAAAKECAABkcnMvZG93bnJldi54bWxQSwUGAAAAAAQABAD5AAAAlQMAAAAA&#10;" strokecolor="#eaf2f3" strokeweight="31e-5mm"/>
            <v:line id="Line 332" o:spid="_x0000_s1042" style="position:absolute;visibility:visible" from="329565,1820545" to="2092960,1820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FBw8cAAADdAAAADwAAAGRycy9kb3ducmV2LnhtbESP0WrCQBRE3wv+w3KFvhTdaEvV6Coi&#10;VSoV0egHXLPXJJi9G7Krpn59t1Do4zAzZ5jJrDGluFHtCssKet0IBHFqdcGZguNh2RmCcB5ZY2mZ&#10;FHyTg9m09TTBWNs77+mW+EwECLsYFeTeV7GULs3JoOvaijh4Z1sb9EHWmdQ13gPclLIfRe/SYMFh&#10;IceKFjmll+RqFIwOq53cvsi3U/KxejSb63YdfZFSz+1mPgbhqfH/4b/2p1bQfx0O4PdNeAJy+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8UHDxwAAAN0AAAAPAAAAAAAA&#10;AAAAAAAAAKECAABkcnMvZG93bnJldi54bWxQSwUGAAAAAAQABAD5AAAAlQMAAAAA&#10;" strokecolor="#eaf2f3" strokeweight="31e-5mm"/>
            <v:line id="Line 333" o:spid="_x0000_s1043" style="position:absolute;visibility:visible" from="329565,1641475" to="2092960,164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VscUAAADdAAAADwAAAGRycy9kb3ducmV2LnhtbERP3WrCMBS+H/gO4Qi7EZvOiWjXKGNs&#10;oihF6x7grDlry5qT0kSte/rlQtjlx/efrnrTiAt1rras4CmKQRAXVtdcKvg8fYznIJxH1thYJgU3&#10;crBaDh5STLS98pEuuS9FCGGXoILK+zaR0hUVGXSRbYkD9207gz7ArpS6w2sIN42cxPFMGqw5NFTY&#10;0ltFxU9+NgoWp/VBZiM5/crf17/9/pxt4x0p9TjsX19AeOr9v/ju3mgFk+d5mBvehCc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7VscUAAADdAAAADwAAAAAAAAAA&#10;AAAAAAChAgAAZHJzL2Rvd25yZXYueG1sUEsFBgAAAAAEAAQA+QAAAJMDAAAAAA==&#10;" strokecolor="#eaf2f3" strokeweight="31e-5mm"/>
            <v:line id="Line 334" o:spid="_x0000_s1044" style="position:absolute;visibility:visible" from="329565,1462405" to="2092960,1462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JwKscAAADdAAAADwAAAGRycy9kb3ducmV2LnhtbESP0WrCQBRE3wv9h+UW+lJ0o5Wi0VWK&#10;tKJYRKMfcM1ek9Ds3ZBdNfr1riD4OMzMGWY0aUwpTlS7wrKCTjsCQZxaXXCmYLf9bfVBOI+ssbRM&#10;Ci7kYDJ+fRlhrO2ZN3RKfCYChF2MCnLvq1hKl+Zk0LVtRRy8g60N+iDrTOoazwFuStmNoi9psOCw&#10;kGNF05zS/+RoFAy2s7VcfcjePvmZXZu/42oRLUmp97fmewjCU+Of4Ud7rhV0P/sDuL8JT0COb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InAqxwAAAN0AAAAPAAAAAAAA&#10;AAAAAAAAAKECAABkcnMvZG93bnJldi54bWxQSwUGAAAAAAQABAD5AAAAlQMAAAAA&#10;" strokecolor="#eaf2f3" strokeweight="31e-5mm"/>
            <v:rect id="Rectangle 335" o:spid="_x0000_s1045" style="position:absolute;left:2164080;top:1367155;width:1763395;height:6908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xhpNxQAA&#10;AN0AAAAPAAAAZHJzL2Rvd25yZXYueG1sRE/Pa8IwFL4P/B/CE3abqcp0dkaRgWMwRGzdwdujeTad&#10;zUvXZFr9681hsOPH93u+7GwtztT6yrGC4SABQVw4XXGpYJ+vn15A+ICssXZMCq7kYbnoPcwx1e7C&#10;OzpnoRQxhH2KCkwITSqlLwxZ9APXEEfu6FqLIcK2lLrFSwy3tRwlyURarDg2GGzozVBxyn6tgq/s&#10;J59++/zZHDeH22ny+b7dJ1apx363egURqAv/4j/3h1YwGs/i/vgmPg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GGk3FAAAA3QAAAA8AAAAAAAAAAAAAAAAAlwIAAGRycy9k&#10;b3ducmV2LnhtbFBLBQYAAAAABAAEAPUAAACJAwAAAAA=&#10;" strokecolor="white" strokeweight="17e-5mm"/>
            <v:line id="Line 336" o:spid="_x0000_s1046" style="position:absolute;visibility:visible" from="2164080,2001520" to="3927475,200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I3q8cgAAADdAAAADwAAAGRycy9kb3ducmV2LnhtbESP0WrCQBRE34X+w3ILvojZqKVodJVS&#10;VCwWqdEPuGZvk9Ds3ZDdaNqvdwuFPg4zc4ZZrDpTiSs1rrSsYBTFIIgzq0vOFZxPm+EUhPPIGivL&#10;pOCbHKyWD70FJtre+EjX1OciQNglqKDwvk6kdFlBBl1ka+LgfdrGoA+yyaVu8BbgppLjOH6WBksO&#10;CwXW9FpQ9pW2RsHstP2Qh4F8uqTr7U/33h7e4j0p1X/sXuYgPHX+P/zX3mkF48lsBL9vwhOQyz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I3q8cgAAADdAAAADwAAAAAA&#10;AAAAAAAAAAChAgAAZHJzL2Rvd25yZXYueG1sUEsFBgAAAAAEAAQA+QAAAJYDAAAAAA==&#10;" strokecolor="#eaf2f3" strokeweight="31e-5mm"/>
            <v:line id="Line 337" o:spid="_x0000_s1047" style="position:absolute;visibility:visible" from="2164080,1820545" to="3927475,1820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90hscAAADdAAAADwAAAGRycy9kb3ducmV2LnhtbESP0WrCQBRE3wv9h+UWfCm6aSxFU1eR&#10;oqIootEPuGZvk2D2bsiumvbrXaHQx2FmzjCjSWsqcaXGlZYVvPUiEMSZ1SXnCo6HeXcAwnlkjZVl&#10;UvBDDibj56cRJtreeE/X1OciQNglqKDwvk6kdFlBBl3P1sTB+7aNQR9kk0vd4C3ATSXjKPqQBksO&#10;CwXW9FVQdk4vRsHwsNjJ7at8P6WzxW+7uWxX0ZqU6ry0008Qnlr/H/5rL7WCuD+M4fEmPAE5v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X3SGxwAAAN0AAAAPAAAAAAAA&#10;AAAAAAAAAKECAABkcnMvZG93bnJldi54bWxQSwUGAAAAAAQABAD5AAAAlQMAAAAA&#10;" strokecolor="#eaf2f3" strokeweight="31e-5mm"/>
            <v:line id="Line 338" o:spid="_x0000_s1048" style="position:absolute;visibility:visible" from="2164080,1641475" to="3927475,164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xPRHccAAADdAAAADwAAAGRycy9kb3ducmV2LnhtbESP3WrCQBSE7wt9h+UI3hTd+EPR6Coi&#10;KhWL1OgDHLPHJDR7NmRXTfv0XUHo5TAz3zDTeWNKcaPaFZYV9LoRCOLU6oIzBafjujMC4TyyxtIy&#10;KfghB/PZ68sUY23vfKBb4jMRIOxiVJB7X8VSujQng65rK+LgXWxt0AdZZ1LXeA9wU8p+FL1LgwWH&#10;hRwrWuaUfidXo2B83HzJ/ZscnpPV5rf5vO630Y6UareaxQSEp8b/h5/tD62gPxgP4PEmPAE5+w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E9EdxwAAAN0AAAAPAAAAAAAA&#10;AAAAAAAAAKECAABkcnMvZG93bnJldi54bWxQSwUGAAAAAAQABAD5AAAAlQMAAAAA&#10;" strokecolor="#eaf2f3" strokeweight="31e-5mm"/>
            <v:line id="Line 339" o:spid="_x0000_s1049" style="position:absolute;visibility:visible" from="2164080,1462405" to="3927475,1462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JaccAAADdAAAADwAAAGRycy9kb3ducmV2LnhtbESP0WrCQBRE34X+w3ILvohuqiIaXaWU&#10;KhVFavQDrtnbJDR7N2RXTf16VxD6OMzMGWa2aEwpLlS7wrKCt14Egji1uuBMwfGw7I5BOI+ssbRM&#10;Cv7IwWL+0pphrO2V93RJfCYChF2MCnLvq1hKl+Zk0PVsRRy8H1sb9EHWmdQ1XgPclLIfRSNpsOCw&#10;kGNFHzmlv8nZKJgcVt9y15HDU/K5ujXb824dbUip9mvzPgXhqfH/4Wf7SyvoDyZDeLwJT0DO7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4+klpxwAAAN0AAAAPAAAAAAAA&#10;AAAAAAAAAKECAABkcnMvZG93bnJldi54bWxQSwUGAAAAAAQABAD5AAAAlQMAAAAA&#10;" strokecolor="#eaf2f3" strokeweight="31e-5mm"/>
            <v:shape id="Freeform 340" o:spid="_x0000_s1050" style="position:absolute;left:635000;top:693420;width:1404620;height:264795;visibility:visible;mso-wrap-style:square;v-text-anchor:top" coordsize="575,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DIAJxQAA&#10;AN0AAAAPAAAAZHJzL2Rvd25yZXYueG1sRI9Ba8JAFITvQv/D8gq9iNnUYqkxq6QVwVOxqd6f2dds&#10;MPs2ZLca/323IHgcZuYbJl8NthVn6n3jWMFzkoIgrpxuuFaw/95M3kD4gKyxdUwKruRhtXwY5Zhp&#10;d+EvOpehFhHCPkMFJoQuk9JXhiz6xHXE0ftxvcUQZV9L3eMlwm0rp2n6Ki02HBcMdvRhqDqVv1ZB&#10;MeBcXht3Gm/Xs/f98VAY+twp9fQ4FAsQgYZwD9/aW61g+jKfwf+b+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MgAnFAAAA3QAAAA8AAAAAAAAAAAAAAAAAlwIAAGRycy9k&#10;b3ducmV2LnhtbFBLBQYAAAAABAAEAPUAAACJAwAAAAA=&#10;" path="m,66l21,57,41,91,62,70,82,87,103,74r20,l144,94r20,1l185,108,205,82r21,-9l246,84r21,4l287,88r21,14l328,59,349,31r20,25l390,54r20,-9l431,43,451,22r21,9l492,43r21,-9l533,12r21,-2l575,e" filled="f" strokecolor="#1a476f" strokeweight="31e-5mm">
              <v:path arrowok="t" o:connecttype="custom" o:connectlocs="0,396748723;125314089,342647182;244662819,547032145;369976908,420793580;489323194,522987288;614637284,444840889;733986013,444840889;859300102,565067626;978646389,571079454;1103960478,649225852;1223309208,492930603;1348623297,438829062;1467969583,504954258;1593283673,528999115;1712632402,528999115;1837946491,613157341;1957292778,354670836;2082606867,186351933;2147483647,336635355;2147483647,324614152;2147483647,270510159;2147483647,258488956;2147483647,132250392;2147483647,186351933;2147483647,258488956;2147483647,204384963;2147483647,72137023;2147483647,60113369;2147483647,0" o:connectangles="0,0,0,0,0,0,0,0,0,0,0,0,0,0,0,0,0,0,0,0,0,0,0,0,0,0,0,0,0"/>
            </v:shape>
            <v:shape id="Freeform 341" o:spid="_x0000_s1051" style="position:absolute;left:635000;top:551180;width:1404620;height:279400;visibility:visible;mso-wrap-style:square;v-text-anchor:top" coordsize="575,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xnxwAA&#10;AN0AAAAPAAAAZHJzL2Rvd25yZXYueG1sRI9Ba8JAFITvgv9heUJvutGWqKmr2NAWqRe1vfT2yD6z&#10;wezbkN3G9N+7BaHHYWa+YVab3taio9ZXjhVMJwkI4sLpiksFX59v4wUIH5A11o5JwS952KyHgxVm&#10;2l35SN0plCJC2GeowITQZFL6wpBFP3ENcfTOrrUYomxLqVu8Rrit5SxJUmmx4rhgsKHcUHE5/VgF&#10;i7x7xeP34fC+13X6kc9fnpY7o9TDqN8+gwjUh//wvb3TCmaPyxT+3sQnIN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v8MZ8cAAADdAAAADwAAAAAAAAAAAAAAAACXAgAAZHJz&#10;L2Rvd25yZXYueG1sUEsFBgAAAAAEAAQA9QAAAIsDAAAAAA==&#10;" path="m,55l21,46,41,89,62,61,82,84,103,68r20,2l144,95r20,6l185,114,205,87r21,-9l246,90r21,5l287,98r21,15l328,65,349,33r20,27l390,58,410,47r21,l451,22r21,14l492,49,513,39,533,13r21,l575,e" filled="f" strokecolor="#90353b" strokeweight="31e-5mm">
              <v:path arrowok="t" o:connecttype="custom" o:connectlocs="0,330373344;125314089,276311895;244662819,534604940;369976908,366415944;489323194,504571891;614637284,408463193;733986013,420474942;859300102,570645089;978646389,606687689;1103960478,684775088;1223309208,522590740;1348623297,468529291;1467969583,540612040;1593283673,570645089;1712632402,588666389;1837946491,678767988;1957292778,390441893;2082606867,198224496;2147483647,360408844;2147483647,348394644;2147483647,282318995;2147483647,282318995;2147483647,132148847;2147483647,216245796;2147483647,294333195;2147483647,234264646;2147483647,78087398;2147483647,78087398;2147483647,0" o:connectangles="0,0,0,0,0,0,0,0,0,0,0,0,0,0,0,0,0,0,0,0,0,0,0,0,0,0,0,0,0"/>
            </v:shape>
            <v:shape id="Freeform 342" o:spid="_x0000_s1052" style="position:absolute;left:635000;top:815975;width:1404620;height:249555;visibility:visible;mso-wrap-style:square;v-text-anchor:top" coordsize="575,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g86xwAA&#10;AN0AAAAPAAAAZHJzL2Rvd25yZXYueG1sRI9PawIxFMTvBb9DeEIv0k200upqFCkIIvVQtT0/Nm//&#10;4OZl2UTd+ulNQehxmJnfMPNlZ2txodZXjjUMEwWCOHOm4kLD8bB+mYDwAdlg7Zg0/JKH5aL3NMfU&#10;uCt/0WUfChEh7FPUUIbQpFL6rCSLPnENcfRy11oMUbaFNC1eI9zWcqTUm7RYcVwosaGPkrLT/mw1&#10;8M/udByMz5OD+h7c1OdW1flWaf3c71YzEIG68B9+tDdGw+h1+g5/b+ITkIs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t4POscAAADdAAAADwAAAAAAAAAAAAAAAACXAgAAZHJz&#10;L2Rvd25yZXYueG1sUEsFBgAAAAAEAAQA9QAAAIsDAAAAAA==&#10;" path="m,74l21,64,41,90,62,76,82,88,103,76r20,l144,92r20,-2l185,102,205,77r21,-8l246,79r21,2l287,80r21,12l328,54,349,29r20,23l390,51r20,-9l431,39,451,22r21,6l492,38r21,-8l533,10,554,9,575,e" filled="f" strokecolor="#55752f" strokeweight="31e-5mm">
              <v:path arrowok="t" o:connecttype="custom" o:connectlocs="0,442960125;125314089,383101178;244662819,538735419;369976908,454931425;489323194,526761673;614637284,454931425;733986013,454931425;859300102,550706720;978646389,538735419;1103960478,610565667;1223309208,460918299;1348623297,413030651;1467969583,472889599;1593283673,484860899;1712632402,478874025;1837946491,550706720;1957292778,323239784;2082606867,173592415;2147483647,311268484;2147483647,305284057;2147483647,251409536;2147483647,233451363;2147483647,131691641;2147483647,167605542;2147483647,227464489;2147483647,179579289;2147483647,59858947;2147483647,53874521;2147483647,0" o:connectangles="0,0,0,0,0,0,0,0,0,0,0,0,0,0,0,0,0,0,0,0,0,0,0,0,0,0,0,0,0"/>
            </v:shape>
            <v:shape id="Freeform 343" o:spid="_x0000_s1053" style="position:absolute;left:635000;top:705485;width:1404620;height:294005;visibility:visible;mso-wrap-style:square;v-text-anchor:top" coordsize="575,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5KzxxAAA&#10;AN0AAAAPAAAAZHJzL2Rvd25yZXYueG1sRE/LagIxFN0X/IdwhW6KZrRgdTRKLVgG7KZWF+6ukzsP&#10;OrkZkuiMf28WhS4P573a9KYRN3K+tqxgMk5AEOdW11wqOP7sRnMQPiBrbCyTgjt52KwHTytMte34&#10;m26HUIoYwj5FBVUIbSqlzysy6Me2JY5cYZ3BEKErpXbYxXDTyGmSzKTBmmNDhS19VJT/Hq5Gwelt&#10;P+dL8dJ+fW6bS110mcvPmVLPw/59CSJQH/7Ff+5MK5i+LuLc+CY+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s8cQAAADdAAAADwAAAAAAAAAAAAAAAACXAgAAZHJzL2Rv&#10;d25yZXYueG1sUEsFBgAAAAAEAAQA9QAAAIgDAAAAAA==&#10;" path="m,73l21,62r20,38l62,77,82,96,103,82r20,1l144,104r20,2l185,120,205,92r21,-9l246,95r21,4l287,99r21,15l328,67,349,36r20,27l390,61,410,51r21,-3l451,25r21,10l492,48,513,38,533,13r21,-2l575,e" filled="f" strokecolor="#e37e00" strokeweight="31e-5mm">
              <v:path arrowok="t" o:connecttype="custom" o:connectlocs="0,438197302;125314089,372168679;244662819,600270009;369976908,462207711;489323194,576259600;614637284,492220721;733986013,498223323;859300102,624280417;978646389,636285621;1103960478,720324500;1223309208,552249192;1348623297,498223323;1467969583,570256998;1593283673,594267406;1712632402,594267406;1837946491,684308888;1957292778,402181690;2082606867,216098575;2147483647,378171281;2147483647,366166077;2147483647,306137606;2147483647,288129800;2147483647,150067502;2147483647,210093523;2147483647,288129800;2147483647,228103779;2147483647,78036277;2147483647,66028623;2147483647,0" o:connectangles="0,0,0,0,0,0,0,0,0,0,0,0,0,0,0,0,0,0,0,0,0,0,0,0,0,0,0,0,0"/>
            </v:shape>
            <v:shape id="Freeform 344" o:spid="_x0000_s1054" style="position:absolute;left:2469515;top:693420;width:1401445;height:316230;visibility:visible;mso-wrap-style:square;v-text-anchor:top" coordsize="574,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Kp/xQAA&#10;AN0AAAAPAAAAZHJzL2Rvd25yZXYueG1sRI9Ba4NAFITvgf6H5RV6i2tTKNFmIyGJJdBcYtL7w31V&#10;0X0r7kbtv+8WCj0OM/MNs8lm04mRBtdYVvAcxSCIS6sbrhTcrvlyDcJ5ZI2dZVLwTQ6y7cNig6m2&#10;E19oLHwlAoRdigpq7/tUSlfWZNBFticO3pcdDPogh0rqAacAN51cxfGrNNhwWKixp31NZVvcjYLk&#10;7Pbj6a7HA/J7O38ed/mHqZR6epx3byA8zf4//Nc+aQWrlySB3zfhCc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8qn/FAAAA3QAAAA8AAAAAAAAAAAAAAAAAlwIAAGRycy9k&#10;b3ducmV2LnhtbFBLBQYAAAAABAAEAPUAAACJAwAAAAA=&#10;" path="m,71r20,1l41,88,61,43,82,84r20,5l123,81r20,13l164,91r20,38l205,97r20,-1l246,89,266,59r21,44l307,87,328,63,348,23r21,35l389,51,410,30r21,-2l451,r21,35l492,47,513,30,533,6r21,15l574,4e" filled="f" strokecolor="#1a476f" strokeweight="31e-5mm">
              <v:path arrowok="t" o:connecttype="custom" o:connectlocs="0,426662909;119222928,432671279;244405660,528822359;363628588,258401584;488811320,504783976;608034248,534830729;733219422,486756415;852439908,564877482;977625082,546849920;1096848010,775204751;1222030741,582905043;1341253670,576896673;1466436401,534830729;1585659330,354550212;1710844503,618962617;1830064990,522811537;1955250163,378588595;2074473091,138214573;2147483647,348541842;2147483647,306475898;2147483647,180280517;2147483647,168261325;2147483647,0;2147483647,210327270;2147483647,282439967;2147483647,180280517;2147483647,36055123;2147483647,126195381;2147483647,24038383" o:connectangles="0,0,0,0,0,0,0,0,0,0,0,0,0,0,0,0,0,0,0,0,0,0,0,0,0,0,0,0,0"/>
            </v:shape>
            <v:shape id="Freeform 345" o:spid="_x0000_s1055" style="position:absolute;left:2469515;top:534035;width:1401445;height:345440;visibility:visible;mso-wrap-style:square;v-text-anchor:top" coordsize="574,1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TBwgAA&#10;AN0AAAAPAAAAZHJzL2Rvd25yZXYueG1sRE/Pa8IwFL4P/B/CE3abaUsRqUYRwbGLh2m386N5NsXm&#10;pTSZbf3rzWHg8eP7vdmNthV36n3jWEG6SEAQV043XCsoL8ePFQgfkDW2jknBRB5229nbBgvtBv6m&#10;+znUIoawL1CBCaErpPSVIYt+4TriyF1dbzFE2NdS9zjEcNvKLEmW0mLDscFgRwdD1e38ZxVwlx/S&#10;/PP351QNpXmc0ikr95NS7/NxvwYRaAwv8b/7SyvI8iTuj2/iE5D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4cJMHCAAAA3QAAAA8AAAAAAAAAAAAAAAAAlwIAAGRycy9kb3du&#10;cmV2LnhtbFBLBQYAAAAABAAEAPUAAACGAwAAAAA=&#10;" path="m,76r20,2l41,97,61,40,82,95r20,7l123,94r20,8l164,106r20,35l205,107r20,l246,98,266,63r21,50l307,97,328,74,348,30r21,38l389,61,410,38r21,-1l451,r21,46l492,56,513,39,533,13r21,17l574,9e" filled="f" strokecolor="#90353b" strokeweight="31e-5mm">
              <v:path arrowok="t" o:connecttype="custom" o:connectlocs="0,456164545;119222928,468166747;244405660,582208496;363628588,240085700;488811320,570203843;608034248,612220127;733219422,564201517;852439908,612220127;977625082,636226982;1096848010,846303501;1222030741,642229308;1341253670,642229308;1466436401,588210822;1585659330,378136753;1710844503,678243266;1830064990,582208496;1955250163,444159892;2074473091,180064887;2147483647,408145935;2147483647,366132101;2147483647,228081047;2147483647,222078721;2147483647,0;2147483647,276099657;2147483647,336120470;2147483647,234083374;2147483647,78027791;2147483647,180064887;2147483647,54018486" o:connectangles="0,0,0,0,0,0,0,0,0,0,0,0,0,0,0,0,0,0,0,0,0,0,0,0,0,0,0,0,0"/>
            </v:shape>
            <v:shape id="Freeform 346" o:spid="_x0000_s1056" style="position:absolute;left:2469515;top:828040;width:1401445;height:287020;visibility:visible;mso-wrap-style:square;v-text-anchor:top" coordsize="574,1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ud0xgAA&#10;AN0AAAAPAAAAZHJzL2Rvd25yZXYueG1sRI9BawIxFITvQv9DeIXeNFGkytYoIoptD4LaQ4+vm9fN&#10;1s3Lsonr+u9NQfA4zMw3zGzRuUq01ITSs4bhQIEgzr0pudDwddz0pyBCRDZYeSYNVwqwmD/1ZpgZ&#10;f+E9tYdYiAThkKEGG2OdSRlySw7DwNfEyfv1jcOYZFNI0+AlwV0lR0q9SoclpwWLNa0s5afD2WlQ&#10;WO/t37Sodp8/H5N2ef4+bddjrV+eu+UbiEhdfITv7XejYTRWQ/h/k56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lud0xgAAAN0AAAAPAAAAAAAAAAAAAAAAAJcCAABkcnMv&#10;ZG93bnJldi54bWxQSwUGAAAAAAQABAD1AAAAigMAAAAA&#10;" path="m,67r20,l41,80,61,44,82,74r20,4l123,71r20,15l164,79r20,38l205,88r20,-1l246,81,266,56r21,39l307,78,328,54,348,18r21,33l389,43,410,25r21,-3l451,r21,28l492,40,513,23,533,2r21,12l574,2e" filled="f" strokecolor="#55752f" strokeweight="31e-5mm">
              <v:path arrowok="t" o:connecttype="custom" o:connectlocs="0,403206677;119222928,403206677;244405660,481440479;363628588,264791896;488811320,445332382;608034248,469405264;733219422,427279560;852439908,517548576;977625082,475422872;1096848010,704106670;1222030741,529583791;1341253670,523566184;1466436401,487458086;1585659330,337008090;1710844503,571709496;1830064990,469405264;1955250163,324972875;2074473091,108324292;2147483647,306917600;2147483647,258774288;2147483647,150449996;2147483647,132397174;2147483647,0;2147483647,168505272;2147483647,240719013;2147483647,138414782;2147483647,12035215;2147483647,84251409;2147483647,12035215" o:connectangles="0,0,0,0,0,0,0,0,0,0,0,0,0,0,0,0,0,0,0,0,0,0,0,0,0,0,0,0,0"/>
            </v:shape>
            <v:shape id="Freeform 347" o:spid="_x0000_s1057" style="position:absolute;left:2469515;top:701040;width:1401445;height:347345;visibility:visible;mso-wrap-style:square;v-text-anchor:top" coordsize="574,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5WpxgAA&#10;AN0AAAAPAAAAZHJzL2Rvd25yZXYueG1sRI/BasMwEETvhf6D2EJutVSTmuBGCW0gJIeASdIP2Fpb&#10;29RaGUuOnXx9VCj0OMzMG2a5nmwrLtT7xrGGl0SBIC6dabjS8HnePi9A+IBssHVMGq7kYb16fFhi&#10;btzIR7qcQiUihH2OGuoQulxKX9Zk0SeuI47et+sthij7Spoexwi3rUyVyqTFhuNCjR1taip/ToPV&#10;QB/br0Owt7nPrDyOaigWu9dC69nT9P4GItAU/sN/7b3RkM5VCr9v4hO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J5WpxgAAAN0AAAAPAAAAAAAAAAAAAAAAAJcCAABkcnMv&#10;ZG93bnJldi54bWxQSwUGAAAAAAQABAD1AAAAigMAAAAA&#10;" path="m,79r20,1l41,98,61,48,82,93r20,6l123,92r20,11l164,102r20,40l205,108r20,l246,99,266,67r21,47l307,96,328,70,348,26r21,38l389,57,410,34r21,-2l451,r21,40l492,52,513,33,533,7r21,16l574,5e" filled="f" strokecolor="#e37e00" strokeweight="31e-5mm">
              <v:path arrowok="t" o:connecttype="custom" o:connectlocs="0,472685177;119222928,478668317;244405660,586369728;363628588,287200501;488811320,556454028;608034248,592352868;733219422,550468442;852439908,616285428;977625082,610302288;1096848010,849637669;1222030741,646203573;1341253670,646203573;1466436401,592352868;1585659330,400885052;1710844503,682102413;1830064990,574403448;1955250163,418834472;2074473091,155566530;2147483647,382935632;2147483647,341051206;2147483647,203434096;2147483647,191467816;2147483647,0;2147483647,239335382;2147483647,311135507;2147483647,197450956;2147483647,41884426;2147483647,137617111;2147483647,29915700" o:connectangles="0,0,0,0,0,0,0,0,0,0,0,0,0,0,0,0,0,0,0,0,0,0,0,0,0,0,0,0,0"/>
            </v:shape>
            <v:shape id="Freeform 348" o:spid="_x0000_s1058" style="position:absolute;left:635000;top:1614805;width:1404620;height:222885;visibility:visible;mso-wrap-style:square;v-text-anchor:top" coordsize="57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BpYxAAA&#10;AN0AAAAPAAAAZHJzL2Rvd25yZXYueG1sRI/disIwFITvhX2HcBa800RdVKpRpOwuooL48wCH5tgW&#10;m5PSRO2+/UYQvBxm5htmvmxtJe7U+NKxhkFfgSDOnCk513A+/fSmIHxANlg5Jg1/5GG5+OjMMTHu&#10;wQe6H0MuIoR9ghqKEOpESp8VZNH3XU0cvYtrLIYom1yaBh8Rbis5VGosLZYcFwqsKS0oux5vVsP3&#10;Wm0nPPCHX7XC9JZvrvtdqrTufrarGYhAbXiHX+210TD8UiN4volP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gaWMQAAADdAAAADwAAAAAAAAAAAAAAAACXAgAAZHJzL2Rv&#10;d25yZXYueG1sUEsFBgAAAAAEAAQA9QAAAIgDAAAAAA==&#10;" path="m,31r21,1l41,57,62,25,82,58r21,7l123,71r21,20l164,66r21,12l205,50r21,11l246,47,267,35r20,31l308,78,328,44,349,30r20,8l390,52,410,37r21,2l451,1r21,27l492,21r21,-6l533,3,554,r21,1e" filled="f" strokecolor="#1a476f" strokeweight="31e-5mm">
              <v:path arrowok="t" o:connecttype="custom" o:connectlocs="0,185969366;125314089,191967666;244662819,341942329;369976908,149974663;489323194,347943079;614637284,389936083;733986013,425928336;859300102,545909046;978646389,395934384;1103960478,467921340;1223309208,299949326;1348623297,365937981;1467969583,281951974;1593283673,209965018;1712632402,395934384;1837946491,467921340;1957292778,263957072;2082606867,179971065;2147483647,227962369;2147483647,311948376;2147483647,221964069;2147483647,233960670;2147483647,5998301;2147483647,167972014;2147483647,125979011;2147483647,89984308;2147483647,17997351;2147483647,0;2147483647,5998301" o:connectangles="0,0,0,0,0,0,0,0,0,0,0,0,0,0,0,0,0,0,0,0,0,0,0,0,0,0,0,0,0"/>
            </v:shape>
            <v:shape id="Freeform 349" o:spid="_x0000_s1059" style="position:absolute;left:635000;top:1477645;width:1404620;height:232410;visibility:visible;mso-wrap-style:square;v-text-anchor:top" coordsize="575,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dnpyAAA&#10;AN0AAAAPAAAAZHJzL2Rvd25yZXYueG1sRI9PawIxFMTvhX6H8AQvRbOKim6NImqLYKH45+LtdfPc&#10;Xbp5CZuo67c3BaHHYWZ+w0znjanElWpfWlbQ6yYgiDOrS84VHA8fnTEIH5A1VpZJwZ08zGevL1NM&#10;tb3xjq77kIsIYZ+igiIEl0rps4IM+q51xNE729pgiLLOpa7xFuGmkv0kGUmDJceFAh0tC8p+9xej&#10;wH0Ov3vNfXLYrr/eVifvfkanyVapdqtZvIMI1IT/8LO90Qr6g2QAf2/iE5Cz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mB2enIAAAA3QAAAA8AAAAAAAAAAAAAAAAAlwIAAGRy&#10;cy9kb3ducmV2LnhtbFBLBQYAAAAABAAEAPUAAACMAwAAAAA=&#10;" path="m,20r21,4l41,52,62,14,82,55r21,6l123,72r21,23l164,71r21,11l205,53r21,15l246,51,267,38r20,37l308,85,328,49,349,34r20,9l390,56,410,39r21,6l451,r21,35l492,27r21,-7l533,7,554,3,575,2e" filled="f" strokecolor="#90353b" strokeweight="31e-5mm">
              <v:path arrowok="t" o:connecttype="custom" o:connectlocs="0,119698489;125314089,143639166;244662819,311219008;369976908,83789921;489323194,329173292;614637284,365084307;733986013,430917497;859300102,568572717;978646389,424933551;1103960478,490769188;1223309208,317202954;1348623297,406979267;1467969583,305232615;1593283673,227429087;1712632402,448874228;1837946491,508723472;1957292778,293264724;2082606867,203488410;2147483647,257353709;2147483647,335159684;2147483647,233413033;2147483647,269324047;2147483647,0;2147483647,209474803;2147483647,161593450;2147483647,119698489;2147483647,41894961;2147483647,17954284;2147483647,11970338" o:connectangles="0,0,0,0,0,0,0,0,0,0,0,0,0,0,0,0,0,0,0,0,0,0,0,0,0,0,0,0,0"/>
            </v:shape>
            <v:shape id="Freeform 350" o:spid="_x0000_s1060" style="position:absolute;left:635000;top:1727200;width:1404620;height:217805;visibility:visible;mso-wrap-style:square;v-text-anchor:top" coordsize="575,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yWqwwAA&#10;AN0AAAAPAAAAZHJzL2Rvd25yZXYueG1sRI9Ra8IwFIXfB/6HcAd7m2nLFKlGGcLYhk9qf8CluUvL&#10;mpvQZLX115uB4OPhnPMdzmY32k4M1IfWsYJ8noEgrp1u2Siozh+vKxAhImvsHJOCiQLstrOnDZba&#10;XfhIwykakSAcSlTQxOhLKUPdkMUwd544eT+utxiT7I3UPV4S3HayyLKltNhyWmjQ076h+vf0ZxV4&#10;ffg0OH1Xub9WVT5hYXiwSr08j+9rEJHG+Ajf219aQfGWLeD/TXoCcn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MyWqwwAAAN0AAAAPAAAAAAAAAAAAAAAAAJcCAABkcnMvZG93&#10;bnJldi54bWxQSwUGAAAAAAQABAD1AAAAhwMAAAAA&#10;" path="m,41l21,40,41,62,62,36,82,61r21,9l123,72r21,17l164,63r21,13l205,49r21,9l246,45,267,35r20,25l308,73,328,42,349,29r20,8l390,51,410,37r21,-1l451,5r21,20l492,19r21,-6l533,3,554,r21,2e" filled="f" strokecolor="#55752f" strokeweight="31e-5mm">
              <v:path arrowok="t" o:connecttype="custom" o:connectlocs="0,245549441;125314089,239561028;244662819,371318369;369976908,215604925;489323194,365329955;614637284,419230575;733986013,431209850;859300102,533022674;978646389,377309230;1103960478,455165952;1223309208,293461647;1348623297,347362266;1467969583,269505544;1593283673,209616511;1712632402,359341541;1837946491,437198263;1957292778,251537855;2082606867,173681133;2147483647,221593339;2147483647,305440922;2147483647,221593339;2147483647,215604925;2147483647,29944517;2147483647,149725030;2147483647,113792100;2147483647,77856722;2147483647,17967689;2147483647,0;2147483647,11976828" o:connectangles="0,0,0,0,0,0,0,0,0,0,0,0,0,0,0,0,0,0,0,0,0,0,0,0,0,0,0,0,0"/>
            </v:shape>
            <v:shape id="Freeform 351" o:spid="_x0000_s1061" style="position:absolute;left:635000;top:1624330;width:1404620;height:245110;visibility:visible;mso-wrap-style:square;v-text-anchor:top" coordsize="575,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x775wwAA&#10;AN0AAAAPAAAAZHJzL2Rvd25yZXYueG1sRI9Pi8IwFMTvgt8hPMGbphaRpRpFBUHw5B88P5pnWkxe&#10;ShNrdz+9WVjY4zAzv2FWm95Z0VEbas8KZtMMBHHpdc1Gwe16mHyBCBFZo/VMCr4pwGY9HKyw0P7N&#10;Z+ou0YgE4VCggirGppAylBU5DFPfECfv4VuHMcnWSN3iO8GdlXmWLaTDmtNChQ3tKyqfl5dT0N1/&#10;pDWP3LxuVxmP2/J8t6edUuNRv12CiNTH//Bf+6gV5PNsAb9v0hOQ6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x775wwAAAN0AAAAPAAAAAAAAAAAAAAAAAJcCAABkcnMvZG93&#10;bnJldi54bWxQSwUGAAAAAAQABAD1AAAAhwMAAAAA&#10;" path="m,35r21,1l41,63,62,27,82,64r21,9l123,79r21,21l164,73r21,13l205,55r21,14l246,52,267,40r20,33l308,86,328,49,349,34r20,9l390,58,410,42r21,2l451,2r21,30l492,24r21,-7l533,4,554,r21,e" filled="f" strokecolor="#e37e00" strokeweight="31e-5mm">
              <v:path arrowok="t" o:connecttype="custom" o:connectlocs="0,210277418;125314089,216285064;244662819,378496411;369976908,162213798;489323194,384504057;614637284,438575323;733986013,474623651;859300102,600789121;978646389,438575323;1103960478,516679625;1223309208,330435242;1348623297,414544739;1467969583,312409853;1593283673,240315648;1712632402,438575323;1837946491,516679625;1957292778,294386914;2082606867,204267321;2147483647,258338587;2147483647,348458180;2147483647,252330941;2147483647,264346233;2147483647,12015292;2147483647,192252029;2147483647,144188409;2147483647,102134886;2147483647,24030584;2147483647,0;2147483647,0" o:connectangles="0,0,0,0,0,0,0,0,0,0,0,0,0,0,0,0,0,0,0,0,0,0,0,0,0,0,0,0,0"/>
            </v:shape>
            <v:shape id="Freeform 352" o:spid="_x0000_s1062" style="position:absolute;left:2469515;top:1590040;width:1401445;height:247650;visibility:visible;mso-wrap-style:square;v-text-anchor:top" coordsize="574,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quFxQAA&#10;AN0AAAAPAAAAZHJzL2Rvd25yZXYueG1sRI/BbsIwEETvSPyDtUi9VMUhhbakGIRaUbhC+wGreImj&#10;xutgGwh8fY1UieNoZt5oZovONuJEPtSOFYyGGQji0umaKwU/36unNxAhImtsHJOCCwVYzPu9GRba&#10;nXlLp12sRIJwKFCBibEtpAylIYth6Fri5O2dtxiT9JXUHs8JbhuZZ9mLtFhzWjDY0oeh8nd3tAoO&#10;o7Vvvp6vRzn9zFc5mvZR40Sph0G3fAcRqYv38H97oxXk4+wVbm/SE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Cq4XFAAAA3QAAAA8AAAAAAAAAAAAAAAAAlwIAAGRycy9k&#10;b3ducmV2LnhtbFBLBQYAAAAABAAEAPUAAACJAwAAAAA=&#10;" path="m,70l20,66,41,85,61,69r21,6l102,101,123,75,143,61r21,2l184,73r21,6l225,81r21,1l266,82r21,7l307,67,328,57,348,24r21,33l389,55,410,29r21,-2l451,r21,28l492,31,513,20,533,8r21,7l574,2e" filled="f" strokecolor="#1a476f" strokeweight="31e-5mm">
              <v:path arrowok="t" o:connecttype="custom" o:connectlocs="0,420855429;119222928,396806407;244405660,511036809;363628588,414843174;488811320,450916706;608034248,607232896;733219422,450916706;852439908,366745130;977625082,378769641;1096848010,438892196;1222030741,474963276;1341253670,486987787;1466436401,493000043;1585659330,493000043;1710844503,535085831;1830064990,402818663;1955250163,342696108;2074473091,144294131;2147483647,342696108;2147483647,330671598;2147483647,174352956;2147483647,162328445;2147483647,0;2147483647,168340700;2147483647,186377467;2147483647,120245109;2147483647,48098044;2147483647,90183832;2147483647,12024511" o:connectangles="0,0,0,0,0,0,0,0,0,0,0,0,0,0,0,0,0,0,0,0,0,0,0,0,0,0,0,0,0"/>
            </v:shape>
            <v:shape id="Freeform 353" o:spid="_x0000_s1063" style="position:absolute;left:2469515;top:1445260;width:1401445;height:245110;visibility:visible;mso-wrap-style:square;v-text-anchor:top" coordsize="574,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9P2cwgAA&#10;AN0AAAAPAAAAZHJzL2Rvd25yZXYueG1sRE/LagIxFN0L/YdwC905mUopdmqUIhSk0IUPCt1dJtfJ&#10;6OQmJBlN/94sCi4P571YZTuIC4XYO1bwXNUgiFune+4UHPaf0zmImJA1Do5JwR9FWC0fJgtstLvy&#10;li671IkSwrFBBSYl30gZW0MWY+U8ceGOLlhMBYZO6oDXEm4HOavrV2mx59Jg0NPaUHvejVaBP65/&#10;vsffPO43Wuavk3kLzmulnh7zxzuIRDndxf/ujVYwe6nL3PKmPAG5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30/ZzCAAAA3QAAAA8AAAAAAAAAAAAAAAAAlwIAAGRycy9kb3du&#10;cmV2LnhtbFBLBQYAAAAABAAEAPUAAACGAwAAAAA=&#10;" path="m,62l20,59,41,83,61,65r21,7l102,98,123,70,143,60r21,4l184,74r21,12l225,89r21,3l266,92r21,8l307,78,328,66,348,28r21,35l389,62,410,33r21,-2l451,r21,34l492,37,513,25,533,11r21,9l574,6e" filled="f" strokecolor="#90353b" strokeweight="31e-5mm">
              <v:path arrowok="t" o:connecttype="custom" o:connectlocs="0,372488765;119222928,354465827;244405660,498654235;363628588,390514154;488811320,432567677;608034248,588773829;733219422,420552385;852439908,360473473;977625082,384504057;1096848010,444582969;1222030741,516679625;1341253670,534702563;1466436401,552725501;1585659330,552725501;1710844503,600789121;1830064990,468616005;1955250163,396521800;2074473091,168221444;2147483647,378496411;2147483647,372488765;2147483647,198259675;2147483647,186244382;2147483647,0;2147483647,204267321;2147483647,222292710;2147483647,150198506;2147483647,66086558;2147483647,120157824;2147483647,36048328" o:connectangles="0,0,0,0,0,0,0,0,0,0,0,0,0,0,0,0,0,0,0,0,0,0,0,0,0,0,0,0,0"/>
            </v:shape>
            <v:shape id="Freeform 354" o:spid="_x0000_s1064" style="position:absolute;left:2469515;top:1715135;width:1401445;height:247015;visibility:visible;mso-wrap-style:square;v-text-anchor:top" coordsize="574,1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9N8XxgAA&#10;AN0AAAAPAAAAZHJzL2Rvd25yZXYueG1sRI9Ba8JAFITvBf/D8gRvdWOQUqOrSEpBKRa1Ra+P7GsS&#10;uvs2ZFeN/nq3IPQ4zMw3zGzRWSPO1PrasYLRMAFBXDhdc6ng++v9+RWED8gajWNScCUPi3nvaYaZ&#10;dhfe0XkfShEh7DNUUIXQZFL6oiKLfuga4uj9uNZiiLItpW7xEuHWyDRJXqTFmuNChQ3lFRW/+5NV&#10;oI9v+RXNOhxu681Rft62H53ZKjXod8spiEBd+A8/2iutIB0nE/h7E5+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9N8XxgAAAN0AAAAPAAAAAAAAAAAAAAAAAJcCAABkcnMv&#10;ZG93bnJldi54bWxQSwUGAAAAAAQABAD1AAAAigMAAAAA&#10;" path="m,74l20,70,41,84,61,71r21,6l102,101,123,76,143,60r21,2l184,72r21,l225,74r21,-1l266,73r21,6l307,59,328,49,348,20r21,31l389,49,410,26r21,-2l451,r21,24l492,26,513,16,533,6r21,5l574,e" filled="f" strokecolor="#55752f" strokeweight="31e-5mm">
              <v:path arrowok="t" o:connecttype="custom" o:connectlocs="0,442623977;119222928,418700208;244405660,502438293;363628588,424679927;488811320,460568027;608034248,604122874;733219422,454588308;852439908,358885892;977625082,370847777;1096848010,430662093;1222030741,430662093;1341253670,442623977;1466436401,436644258;1585659330,436644258;1710844503,472532358;1830064990,352903727;1955250163,293089412;2074473091,119628631;2147483647,305051297;2147483647,293089412;2147483647,155516731;2147483647,143554846;2147483647,0;2147483647,143554846;2147483647,155516731;2147483647,95702415;2147483647,35888100;2147483647,65796481;2147483647,0" o:connectangles="0,0,0,0,0,0,0,0,0,0,0,0,0,0,0,0,0,0,0,0,0,0,0,0,0,0,0,0,0"/>
            </v:shape>
            <v:shape id="Freeform 355" o:spid="_x0000_s1065" style="position:absolute;left:2469515;top:1602105;width:1401445;height:274320;visibility:visible;mso-wrap-style:square;v-text-anchor:top" coordsize="574,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JbhwwAA&#10;AN0AAAAPAAAAZHJzL2Rvd25yZXYueG1sRE/dasIwFL4f+A7hCLubqeJEqlG24YYMFK0+wLE5NmXN&#10;SdZktXt7czHY5cf3v1z3thEdtaF2rGA8ykAQl07XXCk4n96f5iBCRNbYOCYFvxRgvRo8LDHX7sZH&#10;6opYiRTCIUcFJkafSxlKQxbDyHnixF1dazEm2FZSt3hL4baRkyybSYs1pwaDnt4MlV/Fj1Xwcbls&#10;Z4Xx091m/93R5+G537x6pR6H/csCRKQ+/ov/3FutYDIdp/3pTXoC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JJbhwwAAAN0AAAAPAAAAAAAAAAAAAAAAAJcCAABkcnMvZG93&#10;bnJldi54bWxQSwUGAAAAAAQABAD1AAAAhwMAAAAA&#10;" path="m,76l20,71,41,92,61,75r21,8l102,112,123,82,143,66r21,4l184,82r21,5l225,90r21,1l266,92r21,8l307,77,328,65,348,28r21,36l389,62,410,33r21,-2l451,r21,32l492,35,513,22,533,9r21,8l574,3e" filled="f" strokecolor="#e37e00" strokeweight="31e-5mm">
              <v:path arrowok="t" o:connecttype="custom" o:connectlocs="0,455924739;119222928,425928336;244405660,551907347;363628588,449923989;488811320,497917742;608034248,671888057;733219422,491916992;852439908,395934384;977625082,419930036;1096848010,491916992;1222030741,521913394;1341253670,539910746;1466436401,545909046;1585659330,551907347;1710844503,599901101;1830064990,461923039;1955250163,389936083;2074473091,167972014;2147483647,383935333;2147483647,371938731;2147483647,197965967;2147483647,185969366;2147483647,0;2147483647,191967666;2147483647,209965018;2147483647,131977311;2147483647,53992054;2147483647,101983359;2147483647,17997351" o:connectangles="0,0,0,0,0,0,0,0,0,0,0,0,0,0,0,0,0,0,0,0,0,0,0,0,0,0,0,0,0"/>
            </v:shape>
            <v:line id="Line 356" o:spid="_x0000_s1066" style="position:absolute;flip:y;visibility:visible" from="329565,478155" to="329565,1170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4yRqcUAAADdAAAADwAAAGRycy9kb3ducmV2LnhtbESPQWvCQBSE7wX/w/KE3uomYkWiq4hi&#10;6aEUjF68PbLPbDT7NmS3Sfz3bqHQ4zAz3zCrzWBr0VHrK8cK0kkCgrhwuuJSwfl0eFuA8AFZY+2Y&#10;FDzIw2Y9ellhpl3PR+ryUIoIYZ+hAhNCk0npC0MW/cQ1xNG7utZiiLItpW6xj3Bby2mSzKXFiuOC&#10;wYZ2hop7/mMVFHPLRh/337ev3aJzvXn/6GcXpV7Hw3YJItAQ/sN/7U+tYDpLU/h9E5+AXD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4yRqcUAAADdAAAADwAAAAAAAAAA&#10;AAAAAAChAgAAZHJzL2Rvd25yZXYueG1sUEsFBgAAAAAEAAQA+QAAAJMDAAAAAA==&#10;" strokeweight="17e-5mm"/>
            <v:line id="Line 357" o:spid="_x0000_s1067" style="position:absolute;flip:x;visibility:visible" from="295275,1112520" to="329565,1112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4P3sUAAADdAAAADwAAAGRycy9kb3ducmV2LnhtbESPQWvCQBSE74L/YXlCb7pJsCKpaxDF&#10;0kMpaHvp7ZF9zaZm34bsNon/3i0IHoeZ+YbZFKNtRE+drx0rSBcJCOLS6ZorBV+fx/kahA/IGhvH&#10;pOBKHortdLLBXLuBT9SfQyUihH2OCkwIbS6lLw1Z9AvXEkfvx3UWQ5RdJXWHQ4TbRmZJspIWa44L&#10;BlvaGyov5z+roFxZNvp0+Ph93697N5jn12H5rdTTbNy9gAg0hkf43n7TCrJlmsH/m/gE5PY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14P3sUAAADdAAAADwAAAAAAAAAA&#10;AAAAAAChAgAAZHJzL2Rvd25yZXYueG1sUEsFBgAAAAAEAAQA+QAAAJMDAAAAAA==&#10;" strokeweight="17e-5mm"/>
            <v:rect id="Rectangle 358" o:spid="_x0000_s1068" style="position:absolute;left:-36195;top:1236345;width:304800;height:99060;rotation:-9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7bRxgAA&#10;AN0AAAAPAAAAZHJzL2Rvd25yZXYueG1sRI/NasMwEITvhb6D2EAvJZbjpk3iRgkmENpTIH8+L9bW&#10;NrFWxlJt5+2rQqHHYWa+Ydbb0TSip87VlhXMohgEcWF1zaWCy3k/XYJwHlljY5kU3MnBdvP4sMZU&#10;24GP1J98KQKEXYoKKu/bVEpXVGTQRbYlDt6X7Qz6ILtS6g6HADeNTOL4TRqsOSxU2NKuouJ2+jYK&#10;XmPMz/fDgnfP86w9rvw+/9BXpZ4mY/YOwtPo/8N/7U+tIJnPXuD3TXgCcv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7bRxgAAAN0AAAAPAAAAAAAAAAAAAAAAAJcCAABkcnMv&#10;ZG93bnJldi54bWxQSwUGAAAAAAQABAD1AAAAigMAAAAA&#10;" filled="f" stroked="f">
              <v:textbox style="mso-fit-shape-to-text:t" inset="0,0,0,0">
                <w:txbxContent>
                  <w:p w:rsidR="00F95CEB" w:rsidRDefault="00F95CEB">
                    <w:r>
                      <w:rPr>
                        <w:rFonts w:ascii="Arial" w:hAnsi="Arial" w:cs="Arial"/>
                        <w:color w:val="000000"/>
                        <w:sz w:val="14"/>
                        <w:szCs w:val="14"/>
                      </w:rPr>
                      <w:t>60</w:t>
                    </w:r>
                  </w:p>
                </w:txbxContent>
              </v:textbox>
            </v:rect>
            <v:line id="Line 359" o:spid="_x0000_s1069" style="position:absolute;flip:x;visibility:visible" from="295275,933450" to="329565,933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syMcUAAADdAAAADwAAAGRycy9kb3ducmV2LnhtbESPQWvCQBSE7wX/w/KE3upGiSLRVURR&#10;ehBB24u3R/aZjWbfhuyapP++KxR6HGbmG2a57m0lWmp86VjBeJSAIM6dLrlQ8P21/5iD8AFZY+WY&#10;FPyQh/Vq8LbETLuOz9ReQiEihH2GCkwIdSalzw1Z9CNXE0fv5hqLIcqmkLrBLsJtJSdJMpMWS44L&#10;BmvaGsofl6dVkM8sG33ene7H7bx1nZkeuvSq1Puw3yxABOrDf/iv/akVTNJxCq838QnI1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syMcUAAADdAAAADwAAAAAAAAAA&#10;AAAAAAChAgAAZHJzL2Rvd25yZXYueG1sUEsFBgAAAAAEAAQA+QAAAJMDAAAAAA==&#10;" strokeweight="17e-5mm"/>
            <v:rect id="Rectangle 360" o:spid="_x0000_s1070" style="position:absolute;left:-36195;top:1057275;width:304800;height:99060;rotation:-9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os+xQAA&#10;AN0AAAAPAAAAZHJzL2Rvd25yZXYueG1sRI9Ba8JAFITvBf/D8gQvRTcGrRpdRQLSngqa6vmRfSbB&#10;7NuQXWP8991CweMwM98wm11vatFR6yrLCqaTCARxbnXFhYKf7DBegnAeWWNtmRQ8ycFuO3jbYKLt&#10;g4/UnXwhAoRdggpK75tESpeXZNBNbEMcvKttDfog20LqFh8BbmoZR9GHNFhxWCixobSk/Ha6GwXz&#10;CC/Z83vB6fts3xxX/nD51GelRsN+vwbhqfev8H/7SyuIZ9M5/L0JT0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aiz7FAAAA3QAAAA8AAAAAAAAAAAAAAAAAlwIAAGRycy9k&#10;b3ducmV2LnhtbFBLBQYAAAAABAAEAPUAAACJAwAAAAA=&#10;" filled="f" stroked="f">
              <v:textbox style="mso-fit-shape-to-text:t" inset="0,0,0,0">
                <w:txbxContent>
                  <w:p w:rsidR="00F95CEB" w:rsidRDefault="00F95CEB">
                    <w:r>
                      <w:rPr>
                        <w:rFonts w:ascii="Arial" w:hAnsi="Arial" w:cs="Arial"/>
                        <w:color w:val="000000"/>
                        <w:sz w:val="14"/>
                        <w:szCs w:val="14"/>
                      </w:rPr>
                      <w:t>80</w:t>
                    </w:r>
                  </w:p>
                </w:txbxContent>
              </v:textbox>
            </v:rect>
            <v:line id="Line 361" o:spid="_x0000_s1071" style="position:absolute;flip:x;visibility:visible" from="295275,754380" to="329565,754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UJ3cUAAADdAAAADwAAAGRycy9kb3ducmV2LnhtbESPQWvCQBSE7wX/w/KE3uomYoNE1yCK&#10;pYdS0Pbi7ZF9ZqPZtyG7TeK/dwuFHoeZ+YZZF6NtRE+drx0rSGcJCOLS6ZorBd9fh5clCB+QNTaO&#10;ScGdPBSbydMac+0GPlJ/CpWIEPY5KjAhtLmUvjRk0c9cSxy9i+sshii7SuoOhwi3jZwnSSYt1hwX&#10;DLa0M1TeTj9WQZlZNvq4/7x+7Ja9G8zr27A4K/U8HbcrEIHG8B/+a79rBfNFmsHvm/gE5OY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GUJ3cUAAADdAAAADwAAAAAAAAAA&#10;AAAAAAChAgAAZHJzL2Rvd25yZXYueG1sUEsFBgAAAAAEAAQA+QAAAJMDAAAAAA==&#10;" strokeweight="17e-5mm"/>
            <v:rect id="Rectangle 362" o:spid="_x0000_s1072" style="position:absolute;left:-10795;top:828040;width:304800;height:148590;rotation:-9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LDSxAAA&#10;AN0AAAAPAAAAZHJzL2Rvd25yZXYueG1sRI/NqsIwFIT3gu8QjuBGrqniz73VKCKIrgSr1/WhObbF&#10;5qQ0UevbG0FwOczMN8x82ZhS3Kl2hWUFg34Egji1uuBMwem4+fkF4TyyxtIyKXiSg+Wi3ZpjrO2D&#10;D3RPfCYChF2MCnLvq1hKl+Zk0PVtRRy8i60N+iDrTOoaHwFuSjmMook0WHBYyLGidU7pNbkZBeMI&#10;z8fnfsrr3mhVHf785rzV/0p1O81qBsJT47/hT3unFQxHgym834QnIB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Sw0sQAAADdAAAADwAAAAAAAAAAAAAAAACXAgAAZHJzL2Rv&#10;d25yZXYueG1sUEsFBgAAAAAEAAQA9QAAAIgDAAAAAA==&#10;" filled="f" stroked="f">
              <v:textbox style="mso-fit-shape-to-text:t" inset="0,0,0,0">
                <w:txbxContent>
                  <w:p w:rsidR="00F95CEB" w:rsidRDefault="00F95CEB">
                    <w:r>
                      <w:rPr>
                        <w:rFonts w:ascii="Arial" w:hAnsi="Arial" w:cs="Arial"/>
                        <w:color w:val="000000"/>
                        <w:sz w:val="14"/>
                        <w:szCs w:val="14"/>
                      </w:rPr>
                      <w:t>100</w:t>
                    </w:r>
                  </w:p>
                </w:txbxContent>
              </v:textbox>
            </v:rect>
            <v:line id="Line 363" o:spid="_x0000_s1073" style="position:absolute;flip:x;visibility:visible" from="295275,575945" to="329565,5759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Y4NMEAAADdAAAADwAAAGRycy9kb3ducmV2LnhtbERPy4rCMBTdD/gP4QruxlRRkWoUUUZc&#10;DIKPjbtLc22qzU1pMm39+8lCcHk47+W6s6VoqPaFYwWjYQKCOHO64FzB9fLzPQfhA7LG0jEpeJGH&#10;9ar3tcRUu5ZP1JxDLmII+xQVmBCqVEqfGbLoh64ijtzd1RZDhHUudY1tDLelHCfJTFosODYYrGhr&#10;KHue/6yCbGbZ6NPu+PjdzhvXmum+ndyUGvS7zQJEoC58xG/3QSsYT0ZxbnwTn4Bc/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tjg0wQAAAN0AAAAPAAAAAAAAAAAAAAAA&#10;AKECAABkcnMvZG93bnJldi54bWxQSwUGAAAAAAQABAD5AAAAjwMAAAAA&#10;" strokeweight="17e-5mm"/>
            <v:rect id="Rectangle 364" o:spid="_x0000_s1074" style="position:absolute;left:-10160;top:648970;width:304800;height:148590;rotation:-9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V4E7xgAA&#10;AN0AAAAPAAAAZHJzL2Rvd25yZXYueG1sRI9Ba8JAFITvhf6H5Qm9FLMx2Kqpq4RAaE8Fteb8yL4m&#10;wezbkN1q/PddQfA4zMw3zHo7mk6caXCtZQWzKAZBXFndcq3g51BMlyCcR9bYWSYFV3Kw3Tw/rTHV&#10;9sI7Ou99LQKEXYoKGu/7VEpXNWTQRbYnDt6vHQz6IIda6gEvAW46mcTxuzTYclhosKe8oeq0/zMK&#10;3mIsD9fvBeev86zfrXxRfuqjUi+TMfsA4Wn0j/C9/aUVJPPZCm5vwhOQm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V4E7xgAAAN0AAAAPAAAAAAAAAAAAAAAAAJcCAABkcnMv&#10;ZG93bnJldi54bWxQSwUGAAAAAAQABAD1AAAAigMAAAAA&#10;" filled="f" stroked="f">
              <v:textbox style="mso-fit-shape-to-text:t" inset="0,0,0,0">
                <w:txbxContent>
                  <w:p w:rsidR="00F95CEB" w:rsidRDefault="00F95CEB">
                    <w:r>
                      <w:rPr>
                        <w:rFonts w:ascii="Arial" w:hAnsi="Arial" w:cs="Arial"/>
                        <w:color w:val="000000"/>
                        <w:sz w:val="14"/>
                        <w:szCs w:val="14"/>
                      </w:rPr>
                      <w:t>120</w:t>
                    </w:r>
                  </w:p>
                </w:txbxContent>
              </v:textbox>
            </v:rect>
            <v:line id="Line 365" o:spid="_x0000_s1075" style="position:absolute;flip:y;visibility:visible" from="329565,1367155" to="329565,20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z+j8EAAADdAAAADwAAAGRycy9kb3ducmV2LnhtbERPTYvCMBC9L/gfwgje1tSiItUooqx4&#10;WATdvXgbmrGpNpPSZNv67zcHwePjfa82va1ES40vHSuYjBMQxLnTJRcKfn++PhcgfEDWWDkmBU/y&#10;sFkPPlaYadfxmdpLKEQMYZ+hAhNCnUnpc0MW/djVxJG7ucZiiLAppG6wi+G2kmmSzKXFkmODwZp2&#10;hvLH5c8qyOeWjT7vT/fv3aJ1nZkduulVqdGw3y5BBOrDW/xyH7WCdJrG/fFNfAJ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rP6PwQAAAN0AAAAPAAAAAAAAAAAAAAAA&#10;AKECAABkcnMvZG93bnJldi54bWxQSwUGAAAAAAQABAD5AAAAjwMAAAAA&#10;" strokeweight="17e-5mm"/>
            <v:line id="Line 366" o:spid="_x0000_s1076" style="position:absolute;flip:x;visibility:visible" from="295275,2001520" to="329565,200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eBbFMUAAADdAAAADwAAAGRycy9kb3ducmV2LnhtbESPQWvCQBSE74L/YXlCb7pJsCKpaxDF&#10;0kMpaHvp7ZF9zaZm34bsNon/3i0IHoeZ+YbZFKNtRE+drx0rSBcJCOLS6ZorBV+fx/kahA/IGhvH&#10;pOBKHortdLLBXLuBT9SfQyUihH2OCkwIbS6lLw1Z9AvXEkfvx3UWQ5RdJXWHQ4TbRmZJspIWa44L&#10;BlvaGyov5z+roFxZNvp0+Ph93697N5jn12H5rdTTbNy9gAg0hkf43n7TCrJllsL/m/gE5PY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eBbFMUAAADdAAAADwAAAAAAAAAA&#10;AAAAAAChAgAAZHJzL2Rvd25yZXYueG1sUEsFBgAAAAAEAAQA+QAAAJMDAAAAAA==&#10;" strokeweight="17e-5mm"/>
            <v:rect id="Rectangle 367" o:spid="_x0000_s1077" style="position:absolute;left:-36195;top:2125980;width:304800;height:99060;rotation:-9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9n3xgAA&#10;AN0AAAAPAAAAZHJzL2Rvd25yZXYueG1sRI9Pa8JAFMTvBb/D8gQvRTeGVNvoKhII9lTwTz0/sq9J&#10;MPs2ZFdNvn23UPA4zMxvmPW2N424U+dqywrmswgEcWF1zaWC8ymfvoNwHlljY5kUDORguxm9rDHV&#10;9sEHuh99KQKEXYoKKu/bVEpXVGTQzWxLHLwf2xn0QXal1B0+Atw0Mo6ihTRYc1iosKWsouJ6vBkF&#10;bxFeTsPXkrPXZNcePnx+2etvpSbjfrcC4an3z/B/+1MriJM4hr834Qn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n9n3xgAAAN0AAAAPAAAAAAAAAAAAAAAAAJcCAABkcnMv&#10;ZG93bnJldi54bWxQSwUGAAAAAAQABAD1AAAAigMAAAAA&#10;" filled="f" stroked="f">
              <v:textbox style="mso-fit-shape-to-text:t" inset="0,0,0,0">
                <w:txbxContent>
                  <w:p w:rsidR="00F95CEB" w:rsidRDefault="00F95CEB">
                    <w:r>
                      <w:rPr>
                        <w:rFonts w:ascii="Arial" w:hAnsi="Arial" w:cs="Arial"/>
                        <w:color w:val="000000"/>
                        <w:sz w:val="14"/>
                        <w:szCs w:val="14"/>
                      </w:rPr>
                      <w:t>60</w:t>
                    </w:r>
                  </w:p>
                </w:txbxContent>
              </v:textbox>
            </v:rect>
            <v:line id="Line 368" o:spid="_x0000_s1078" style="position:absolute;flip:x;visibility:visible" from="295275,1820545" to="329565,1820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5g+MYAAADdAAAADwAAAGRycy9kb3ducmV2LnhtbESPT2vCQBTE70K/w/IKvemmqYpEVylK&#10;Sw8i+Ofi7ZF9ZtNm34bsmqTf3hUEj8PM/IZZrHpbiZYaXzpW8D5KQBDnTpdcKDgdv4YzED4ga6wc&#10;k4J/8rBavgwWmGnX8Z7aQyhEhLDPUIEJoc6k9Lkhi37kauLoXVxjMUTZFFI32EW4rWSaJFNpseS4&#10;YLCmtaH873C1CvKpZaP3m93vdj1rXWcm3934rNTba/85BxGoD8/wo/2jFaTj9APub+ITkM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5+YPjGAAAA3QAAAA8AAAAAAAAA&#10;AAAAAAAAoQIAAGRycy9kb3ducmV2LnhtbFBLBQYAAAAABAAEAPkAAACUAwAAAAA=&#10;" strokeweight="17e-5mm"/>
            <v:rect id="Rectangle 369" o:spid="_x0000_s1079" style="position:absolute;left:-36195;top:1945005;width:304800;height:99060;rotation:-9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QYxQAA&#10;AN0AAAAPAAAAZHJzL2Rvd25yZXYueG1sRI9Ba8JAFITvBf/D8gQvpW4a0tZGV5GA6KmgqTk/sq9J&#10;MPs2ZLcm/nu3UPA4zMw3zGozmlZcqXeNZQWv8wgEcWl1w5WC73z3sgDhPLLG1jIpuJGDzXrytMJU&#10;24GPdD35SgQIuxQV1N53qZSurMmgm9uOOHg/tjfog+wrqXscAty0Mo6id2mw4bBQY0dZTeXl9GsU&#10;vEVY5LevD86ek213/PS7Yq/PSs2m43YJwtPoH+H/9kEriJM4gb834QnI9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65BjFAAAA3QAAAA8AAAAAAAAAAAAAAAAAlwIAAGRycy9k&#10;b3ducmV2LnhtbFBLBQYAAAAABAAEAPUAAACJAwAAAAA=&#10;" filled="f" stroked="f">
              <v:textbox style="mso-fit-shape-to-text:t" inset="0,0,0,0">
                <w:txbxContent>
                  <w:p w:rsidR="00F95CEB" w:rsidRDefault="00F95CEB">
                    <w:r>
                      <w:rPr>
                        <w:rFonts w:ascii="Arial" w:hAnsi="Arial" w:cs="Arial"/>
                        <w:color w:val="000000"/>
                        <w:sz w:val="14"/>
                        <w:szCs w:val="14"/>
                      </w:rPr>
                      <w:t>80</w:t>
                    </w:r>
                  </w:p>
                </w:txbxContent>
              </v:textbox>
            </v:rect>
            <v:line id="Line 370" o:spid="_x0000_s1080" style="position:absolute;flip:x;visibility:visible" from="295275,1641475" to="329565,1641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tdF8UAAADdAAAADwAAAGRycy9kb3ducmV2LnhtbESPQWvCQBSE7wX/w/IEb3VjUJHUNUik&#10;4qEI2l56e2Rfs6nZtyG7TeK/7wqFHoeZ+YbZ5qNtRE+drx0rWMwTEMSl0zVXCj7eX583IHxA1tg4&#10;JgV38pDvJk9bzLQb+EL9NVQiQthnqMCE0GZS+tKQRT93LXH0vlxnMUTZVVJ3OES4bWSaJGtpsea4&#10;YLClwlB5u/5YBeXastGXw/n7rdj0bjCr47D8VGo2HfcvIAKN4T/81z5pBekyXcHjTXwCcvc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ttdF8UAAADdAAAADwAAAAAAAAAA&#10;AAAAAAChAgAAZHJzL2Rvd25yZXYueG1sUEsFBgAAAAAEAAQA+QAAAJMDAAAAAA==&#10;" strokeweight="17e-5mm"/>
            <v:rect id="Rectangle 371" o:spid="_x0000_s1081" style="position:absolute;left:-10795;top:1714500;width:304800;height:148590;rotation:-9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N/0wwAA&#10;AN0AAAAPAAAAZHJzL2Rvd25yZXYueG1sRI9Lq8IwFIT3wv0P4VxwI5re4rMaRQTRleBzfWiObbE5&#10;KU2u1n9vBMHlMDPfMLNFY0pxp9oVlhX89SIQxKnVBWcKTsd1dwzCeWSNpWVS8CQHi/lPa4aJtg/e&#10;0/3gMxEg7BJUkHtfJVK6NCeDrmcr4uBdbW3QB1lnUtf4CHBTyjiKhtJgwWEhx4pWOaW3w79RMIjw&#10;cnzuRrzq9JfVfuLXl40+K9X+bZZTEJ4a/w1/2lutIO7HQ3i/CU9Az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pN/0wwAAAN0AAAAPAAAAAAAAAAAAAAAAAJcCAABkcnMvZG93&#10;bnJldi54bWxQSwUGAAAAAAQABAD1AAAAhwMAAAAA&#10;" filled="f" stroked="f">
              <v:textbox style="mso-fit-shape-to-text:t" inset="0,0,0,0">
                <w:txbxContent>
                  <w:p w:rsidR="00F95CEB" w:rsidRDefault="00F95CEB">
                    <w:r>
                      <w:rPr>
                        <w:rFonts w:ascii="Arial" w:hAnsi="Arial" w:cs="Arial"/>
                        <w:color w:val="000000"/>
                        <w:sz w:val="14"/>
                        <w:szCs w:val="14"/>
                      </w:rPr>
                      <w:t>100</w:t>
                    </w:r>
                  </w:p>
                </w:txbxContent>
              </v:textbox>
            </v:rect>
            <v:line id="Line 372" o:spid="_x0000_s1082" style="position:absolute;flip:x;visibility:visible" from="295275,1462405" to="329565,1462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Vm+8YAAADdAAAADwAAAGRycy9kb3ducmV2LnhtbESPT2vCQBTE74V+h+UVeqsbg1VJXUUU&#10;iwcR/HPp7ZF9zaZm34bsmsRv3xUEj8PM/IaZLXpbiZYaXzpWMBwkIIhzp0suFJxPm48pCB+QNVaO&#10;ScGNPCzmry8zzLTr+EDtMRQiQthnqMCEUGdS+tyQRT9wNXH0fl1jMUTZFFI32EW4rWSaJGNpseS4&#10;YLCmlaH8crxaBfnYstGH9f5vt5q2rjOf393oR6n3t375BSJQH57hR3urFaSjdAL3N/EJyPk/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FFZvvGAAAA3QAAAA8AAAAAAAAA&#10;AAAAAAAAoQIAAGRycy9kb3ducmV2LnhtbFBLBQYAAAAABAAEAPkAAACUAwAAAAA=&#10;" strokeweight="17e-5mm"/>
            <v:rect id="Rectangle 373" o:spid="_x0000_s1083" style="position:absolute;left:-10795;top:1535430;width:304800;height:148590;rotation:-9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dwAAA&#10;AN0AAAAPAAAAZHJzL2Rvd25yZXYueG1sRE9Ni8IwEL0L/ocwghfR1KKrVqOIIO5JqK6eh2Zsi82k&#10;NFHrv98cBI+P973atKYST2pcaVnBeBSBIM6sLjlX8HfeD+cgnEfWWFkmBW9ysFl3OytMtH1xSs+T&#10;z0UIYZeggsL7OpHSZQUZdCNbEwfuZhuDPsAml7rBVwg3lYyj6EcaLDk0FFjTrqDsfnoYBdMIr+f3&#10;cca7wWRbpwu/vx70Ral+r90uQXhq/Vf8cf9qBfEkDnPDm/AE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4dwAAAAN0AAAAPAAAAAAAAAAAAAAAAAJcCAABkcnMvZG93bnJl&#10;di54bWxQSwUGAAAAAAQABAD1AAAAhAMAAAAA&#10;" filled="f" stroked="f">
              <v:textbox style="mso-fit-shape-to-text:t" inset="0,0,0,0">
                <w:txbxContent>
                  <w:p w:rsidR="00F95CEB" w:rsidRDefault="00F95CEB">
                    <w:r>
                      <w:rPr>
                        <w:rFonts w:ascii="Arial" w:hAnsi="Arial" w:cs="Arial"/>
                        <w:color w:val="000000"/>
                        <w:sz w:val="14"/>
                        <w:szCs w:val="14"/>
                      </w:rPr>
                      <w:t>120</w:t>
                    </w:r>
                  </w:p>
                </w:txbxContent>
              </v:textbox>
            </v:rect>
            <v:line id="Line 374" o:spid="_x0000_s1084" style="position:absolute;visibility:visible" from="329565,2058035" to="2092960,20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IwW8cAAADdAAAADwAAAGRycy9kb3ducmV2LnhtbESPQWvCQBSE70L/w/IKXkKzMRSxqasU&#10;oVChIE0jenxkn0kw+zZkN5r217tCocdhZr5hluvRtOJCvWssK5jFCQji0uqGKwXF9/vTAoTzyBpb&#10;y6TghxysVw+TJWbaXvmLLrmvRICwy1BB7X2XSenKmgy62HbEwTvZ3qAPsq+k7vEa4KaVaZLMpcGG&#10;w0KNHW1qKs/5YBRsf4do/7nzfDgd82IXRWc7VIVS08fx7RWEp9H/h//aH1pB+py+wP1NeAJyd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t8jBbxwAAAN0AAAAPAAAAAAAA&#10;AAAAAAAAAKECAABkcnMvZG93bnJldi54bWxQSwUGAAAAAAQABAD5AAAAlQMAAAAA&#10;" strokeweight="17e-5mm"/>
            <v:line id="Line 375" o:spid="_x0000_s1085" style="position:absolute;visibility:visible" from="383540,2058035" to="383540,209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EPG8UAAADdAAAADwAAAGRycy9kb3ducmV2LnhtbERPTWvCQBC9F/wPywi9hGbTWERS1yBC&#10;oQVBGiPtcciOSTA7G7IbTfvru4eCx8f7XueT6cSVBtdaVvAcJyCIK6tbrhWUx7enFQjnkTV2lknB&#10;DznIN7OHNWba3viTroWvRQhhl6GCxvs+k9JVDRl0se2JA3e2g0Ef4FBLPeAthJtOpkmylAZbDg0N&#10;9rRrqLoUo1Hw8TtGp/3B89f5uygPUXSxY10q9Tiftq8gPE3+Lv53v2sF6csi7A9vwhOQm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REPG8UAAADdAAAADwAAAAAAAAAA&#10;AAAAAAChAgAAZHJzL2Rvd25yZXYueG1sUEsFBgAAAAAEAAQA+QAAAJMDAAAAAA==&#10;" strokeweight="17e-5mm"/>
            <v:rect id="Rectangle 376" o:spid="_x0000_s1086" style="position:absolute;left:290830;top:2109470;width:1981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wLvwwAA&#10;AN0AAAAPAAAAZHJzL2Rvd25yZXYueG1sRI/dagIxFITvC75DOIJ3NetaiqxGKYKg0htXH+CwOftD&#10;k5Mlie769qZQ6OUwM98wm91ojXiQD51jBYt5BoK4crrjRsHtenhfgQgRWaNxTAqeFGC3nbxtsNBu&#10;4As9ytiIBOFQoII2xr6QMlQtWQxz1xMnr3beYkzSN1J7HBLcGpln2ae02HFaaLGnfUvVT3m3CuS1&#10;PAyr0vjMnfP625yOl5qcUrPp+LUGEWmM/+G/9lEryD+WC/h9k56A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CwLvwwAAAN0AAAAPAAAAAAAAAAAAAAAAAJcCAABkcnMvZG93&#10;bnJldi54bWxQSwUGAAAAAAQABAD1AAAAhwMAAAAA&#10;" filled="f" stroked="f">
              <v:textbox style="mso-fit-shape-to-text:t" inset="0,0,0,0">
                <w:txbxContent>
                  <w:p w:rsidR="00F95CEB" w:rsidRDefault="00F95CEB">
                    <w:r>
                      <w:rPr>
                        <w:rFonts w:ascii="Arial" w:hAnsi="Arial" w:cs="Arial"/>
                        <w:color w:val="000000"/>
                        <w:sz w:val="14"/>
                        <w:szCs w:val="14"/>
                      </w:rPr>
                      <w:t>1880</w:t>
                    </w:r>
                  </w:p>
                </w:txbxContent>
              </v:textbox>
            </v:rect>
            <v:line id="Line 377" o:spid="_x0000_s1087" style="position:absolute;visibility:visible" from="886460,2058035" to="886460,209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8098cAAADdAAAADwAAAGRycy9kb3ducmV2LnhtbESPQWvCQBSE70L/w/IKXkKzMRUpqasU&#10;oVChIE0jenxkn0kw+zZkN5r217tCocdhZr5hluvRtOJCvWssK5jFCQji0uqGKwXF9/vTCwjnkTW2&#10;lknBDzlYrx4mS8y0vfIXXXJfiQBhl6GC2vsuk9KVNRl0se2Ig3eyvUEfZF9J3eM1wE0r0yRZSIMN&#10;h4UaO9rUVJ7zwSjY/g7R/nPn+XA65sUuis52qAqlpo/j2ysIT6P/D/+1P7SCdP6cwv1NeAJydQ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jzT3xwAAAN0AAAAPAAAAAAAA&#10;AAAAAAAAAKECAABkcnMvZG93bnJldi54bWxQSwUGAAAAAAQABAD5AAAAlQMAAAAA&#10;" strokeweight="17e-5mm"/>
            <v:rect id="Rectangle 378" o:spid="_x0000_s1088" style="position:absolute;left:793750;top:2109470;width:1981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TkDwwAA&#10;AN0AAAAPAAAAZHJzL2Rvd25yZXYueG1sRI/dagIxFITvBd8hHKF3mnWVIlujiCBY8ca1D3DYnP3B&#10;5GRJUnf79qZQ6OUwM98w2/1ojXiSD51jBctFBoK4crrjRsHX/TTfgAgRWaNxTAp+KMB+N51ssdBu&#10;4Bs9y9iIBOFQoII2xr6QMlQtWQwL1xMnr3beYkzSN1J7HBLcGpln2bu02HFaaLGnY0vVo/y2CuS9&#10;PA2b0vjMXfL6aj7Pt5qcUm+z8fABItIY/8N/7bNWkK9XK/h9k56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lTkDwwAAAN0AAAAPAAAAAAAAAAAAAAAAAJcCAABkcnMvZG93&#10;bnJldi54bWxQSwUGAAAAAAQABAD1AAAAhwMAAAAA&#10;" filled="f" stroked="f">
              <v:textbox style="mso-fit-shape-to-text:t" inset="0,0,0,0">
                <w:txbxContent>
                  <w:p w:rsidR="00F95CEB" w:rsidRDefault="00F95CEB">
                    <w:r>
                      <w:rPr>
                        <w:rFonts w:ascii="Arial" w:hAnsi="Arial" w:cs="Arial"/>
                        <w:color w:val="000000"/>
                        <w:sz w:val="14"/>
                        <w:szCs w:val="14"/>
                      </w:rPr>
                      <w:t>1890</w:t>
                    </w:r>
                  </w:p>
                </w:txbxContent>
              </v:textbox>
            </v:rect>
            <v:line id="Line 379" o:spid="_x0000_s1089" style="position:absolute;visibility:visible" from="1387475,2058035" to="1387475,209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oJGMcAAADdAAAADwAAAGRycy9kb3ducmV2LnhtbESPQWvCQBSE70L/w/IKXoJuqiIldRUR&#10;CgqCGFPs8ZF9JsHs25DdaOyv7xYKHoeZ+YZZrHpTixu1rrKs4G0cgyDOra64UJCdPkfvIJxH1lhb&#10;JgUPcrBavgwWmGh75yPdUl+IAGGXoILS+yaR0uUlGXRj2xAH72Jbgz7ItpC6xXuAm1pO4nguDVYc&#10;FkpsaFNSfk07o2D300Vf+4Pn8+U7zQ5RdLVdkSk1fO3XHyA89f4Z/m9vtYLJbDqDvzfh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KgkYxwAAAN0AAAAPAAAAAAAA&#10;AAAAAAAAAKECAABkcnMvZG93bnJldi54bWxQSwUGAAAAAAQABAD5AAAAlQMAAAAA&#10;" strokeweight="17e-5mm"/>
            <v:rect id="Rectangle 380" o:spid="_x0000_s1090" style="position:absolute;left:1294765;top:2109470;width:1981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TswwAA&#10;AN0AAAAPAAAAZHJzL2Rvd25yZXYueG1sRI/dagIxFITvC75DOIJ3NeuqRVajSEGw4o1rH+CwOfuD&#10;ycmSpO727ZtCoZfDzHzD7A6jNeJJPnSOFSzmGQjiyumOGwWf99PrBkSIyBqNY1LwTQEO+8nLDgvt&#10;Br7Rs4yNSBAOBSpoY+wLKUPVksUwdz1x8mrnLcYkfSO1xyHBrZF5lr1Jix2nhRZ7em+pepRfVoG8&#10;l6dhUxqfuUteX83H+VaTU2o2HY9bEJHG+B/+a5+1gny1XMP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ATswwAAAN0AAAAPAAAAAAAAAAAAAAAAAJcCAABkcnMvZG93&#10;bnJldi54bWxQSwUGAAAAAAQABAD1AAAAhwMAAAAA&#10;" filled="f" stroked="f">
              <v:textbox style="mso-fit-shape-to-text:t" inset="0,0,0,0">
                <w:txbxContent>
                  <w:p w:rsidR="00F95CEB" w:rsidRDefault="00F95CEB">
                    <w:r>
                      <w:rPr>
                        <w:rFonts w:ascii="Arial" w:hAnsi="Arial" w:cs="Arial"/>
                        <w:color w:val="000000"/>
                        <w:sz w:val="14"/>
                        <w:szCs w:val="14"/>
                      </w:rPr>
                      <w:t>1900</w:t>
                    </w:r>
                  </w:p>
                </w:txbxContent>
              </v:textbox>
            </v:rect>
            <v:line id="Line 381" o:spid="_x0000_s1091" style="position:absolute;visibility:visible" from="1887855,2058035" to="1887855,209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Qy9McAAADdAAAADwAAAGRycy9kb3ducmV2LnhtbESPQWvCQBSE70L/w/IKXkLdaEVK6ipF&#10;KFQoiDGix0f2mQSzb0N2o2l/vSsIHoeZ+YaZL3tTiwu1rrKsYDyKQRDnVldcKMh2328fIJxH1lhb&#10;JgV/5GC5eBnMMdH2ylu6pL4QAcIuQQWl900ipctLMuhGtiEO3sm2Bn2QbSF1i9cAN7WcxPFMGqw4&#10;LJTY0Kqk/Jx2RsH6v4v2vxvPh9MxzTZRdLZdkSk1fO2/PkF46v0z/Gj/aAWT6fsM7m/CE5CL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tDL0xwAAAN0AAAAPAAAAAAAA&#10;AAAAAAAAAKECAABkcnMvZG93bnJldi54bWxQSwUGAAAAAAQABAD5AAAAlQMAAAAA&#10;" strokeweight="17e-5mm"/>
            <v:rect id="Rectangle 382" o:spid="_x0000_s1092" style="position:absolute;left:1795145;top:2109470;width:1981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j8AwwAA&#10;AN0AAAAPAAAAZHJzL2Rvd25yZXYueG1sRI/dagIxFITvC75DOIJ3NesqVlajSEGw4o1rH+CwOfuD&#10;ycmSpO727ZtCoZfDzHzD7A6jNeJJPnSOFSzmGQjiyumOGwWf99PrBkSIyBqNY1LwTQEO+8nLDgvt&#10;Br7Rs4yNSBAOBSpoY+wLKUPVksUwdz1x8mrnLcYkfSO1xyHBrZF5lq2lxY7TQos9vbdUPcovq0De&#10;y9OwKY3P3CWvr+bjfKvJKTWbjsctiEhj/A//tc9aQb5avsH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rj8AwwAAAN0AAAAPAAAAAAAAAAAAAAAAAJcCAABkcnMvZG93&#10;bnJldi54bWxQSwUGAAAAAAQABAD1AAAAhwMAAAAA&#10;" filled="f" stroked="f">
              <v:textbox style="mso-fit-shape-to-text:t" inset="0,0,0,0">
                <w:txbxContent>
                  <w:p w:rsidR="00F95CEB" w:rsidRDefault="00F95CEB">
                    <w:r>
                      <w:rPr>
                        <w:rFonts w:ascii="Arial" w:hAnsi="Arial" w:cs="Arial"/>
                        <w:color w:val="000000"/>
                        <w:sz w:val="14"/>
                        <w:szCs w:val="14"/>
                      </w:rPr>
                      <w:t>1910</w:t>
                    </w:r>
                  </w:p>
                </w:txbxContent>
              </v:textbox>
            </v:rect>
            <v:line id="Line 383" o:spid="_x0000_s1093" style="position:absolute;visibility:visible" from="2164080,2058035" to="3927475,20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cDHcUAAADdAAAADwAAAGRycy9kb3ducmV2LnhtbERPTWvCQBC9F/wPywi9hGbTWERS1yBC&#10;oQVBGiPtcciOSTA7G7IbTfvru4eCx8f7XueT6cSVBtdaVvAcJyCIK6tbrhWUx7enFQjnkTV2lknB&#10;DznIN7OHNWba3viTroWvRQhhl6GCxvs+k9JVDRl0se2JA3e2g0Ef4FBLPeAthJtOpkmylAZbDg0N&#10;9rRrqLoUo1Hw8TtGp/3B89f5uygPUXSxY10q9Tiftq8gPE3+Lv53v2sF6csizA1vwhOQm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2cDHcUAAADdAAAADwAAAAAAAAAA&#10;AAAAAAChAgAAZHJzL2Rvd25yZXYueG1sUEsFBgAAAAAEAAQA+QAAAJMDAAAAAA==&#10;" strokeweight="17e-5mm"/>
            <v:line id="Line 384" o:spid="_x0000_s1094" style="position:absolute;visibility:visible" from="2218055,2058035" to="2218055,209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umhscAAADdAAAADwAAAGRycy9kb3ducmV2LnhtbESPQWvCQBSE74L/YXmCl6CbWpE2ukop&#10;FCwUxDRSj4/sMwlm34bsRqO/vlsoeBxm5htmtelNLS7UusqygqdpDII4t7riQkH2/TF5AeE8ssba&#10;Mim4kYPNejhYYaLtlfd0SX0hAoRdggpK75tESpeXZNBNbUMcvJNtDfog20LqFq8Bbmo5i+OFNFhx&#10;WCixofeS8nPaGQWf9y46fO08/5yOabaLorPtikyp8ah/W4Lw1PtH+L+91Qpm8+dX+HsTn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K6aGxwAAAN0AAAAPAAAAAAAA&#10;AAAAAAAAAKECAABkcnMvZG93bnJldi54bWxQSwUGAAAAAAQABAD5AAAAlQMAAAAA&#10;" strokeweight="17e-5mm"/>
            <v:rect id="Rectangle 385" o:spid="_x0000_s1095" style="position:absolute;left:2124710;top:2109470;width:1981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QdQJvwAA&#10;AN0AAAAPAAAAZHJzL2Rvd25yZXYueG1sRE/LisIwFN0PzD+EO+BumlpEpGMUEQSV2VjnAy7N7QOT&#10;m5JEW//eLAZcHs57vZ2sEQ/yoXesYJ7lIIhrp3tuFfxdD98rECEiazSOScGTAmw3nx9rLLUb+UKP&#10;KrYihXAoUUEX41BKGeqOLIbMDcSJa5y3GBP0rdQexxRujSzyfCkt9pwaOhxo31F9q+5WgbxWh3FV&#10;GZ+7c9H8mtPx0pBTavY17X5ARJriW/zvPmoFxWKR9qc36QnIz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ZB1Am/AAAA3QAAAA8AAAAAAAAAAAAAAAAAlwIAAGRycy9kb3ducmV2&#10;LnhtbFBLBQYAAAAABAAEAPUAAACDAwAAAAA=&#10;" filled="f" stroked="f">
              <v:textbox style="mso-fit-shape-to-text:t" inset="0,0,0,0">
                <w:txbxContent>
                  <w:p w:rsidR="00F95CEB" w:rsidRDefault="00F95CEB">
                    <w:r>
                      <w:rPr>
                        <w:rFonts w:ascii="Arial" w:hAnsi="Arial" w:cs="Arial"/>
                        <w:color w:val="000000"/>
                        <w:sz w:val="14"/>
                        <w:szCs w:val="14"/>
                      </w:rPr>
                      <w:t>1880</w:t>
                    </w:r>
                  </w:p>
                </w:txbxContent>
              </v:textbox>
            </v:rect>
            <v:line id="Line 386" o:spid="_x0000_s1096" style="position:absolute;visibility:visible" from="2718435,2058035" to="2718435,209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vZ/cYAAADdAAAADwAAAGRycy9kb3ducmV2LnhtbESPQWvCQBSE7wX/w/IEL0E3ihSJriJC&#10;oUJBjBE9PrLPJJh9G7IbTfvru0Khx2FmvmFWm97U4kGtqywrmE5iEMS51RUXCrLTx3gBwnlkjbVl&#10;UvBNDjbrwdsKE22ffKRH6gsRIOwSVFB63yRSurwkg25iG+Lg3Wxr0AfZFlK3+AxwU8tZHL9LgxWH&#10;hRIb2pWU39POKNj/dNH56+D5crum2SGK7rYrMqVGw367BOGp9//hv/anVjCbz6fwehOegF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5b2f3GAAAA3QAAAA8AAAAAAAAA&#10;AAAAAAAAoQIAAGRycy9kb3ducmV2LnhtbFBLBQYAAAAABAAEAPkAAACUAwAAAAA=&#10;" strokeweight="17e-5mm"/>
            <v:rect id="Rectangle 387" o:spid="_x0000_s1097" style="position:absolute;left:2625725;top:2109470;width:1981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3+/lwgAA&#10;AN0AAAAPAAAAZHJzL2Rvd25yZXYueG1sRI/disIwFITvhX2HcIS909Qii1SjiCC44o3VBzg0pz+Y&#10;nJQka7tvbxaEvRxm5htmsxutEU/yoXOsYDHPQBBXTnfcKLjfjrMViBCRNRrHpOCXAuy2H5MNFtoN&#10;fKVnGRuRIBwKVNDG2BdShqoli2HueuLk1c5bjEn6RmqPQ4JbI/Ms+5IWO04LLfZ0aKl6lD9WgbyV&#10;x2FVGp+5c15fzPfpWpNT6nM67tcgIo3xP/xun7SCfLnM4e9Neg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f7+XCAAAA3QAAAA8AAAAAAAAAAAAAAAAAlwIAAGRycy9kb3du&#10;cmV2LnhtbFBLBQYAAAAABAAEAPUAAACGAwAAAAA=&#10;" filled="f" stroked="f">
              <v:textbox style="mso-fit-shape-to-text:t" inset="0,0,0,0">
                <w:txbxContent>
                  <w:p w:rsidR="00F95CEB" w:rsidRDefault="00F95CEB">
                    <w:r>
                      <w:rPr>
                        <w:rFonts w:ascii="Arial" w:hAnsi="Arial" w:cs="Arial"/>
                        <w:color w:val="000000"/>
                        <w:sz w:val="14"/>
                        <w:szCs w:val="14"/>
                      </w:rPr>
                      <w:t>1890</w:t>
                    </w:r>
                  </w:p>
                </w:txbxContent>
              </v:textbox>
            </v:rect>
            <v:line id="Line 388" o:spid="_x0000_s1098" style="position:absolute;visibility:visible" from="3219450,2058035" to="3219450,209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XiEccAAADdAAAADwAAAGRycy9kb3ducmV2LnhtbESPQWvCQBSE70L/w/IKXoJuqiIldRUR&#10;CgqCGFPs8ZF9JsHs25DdaOyv7xYKHoeZ+YZZrHpTixu1rrKs4G0cgyDOra64UJCdPkfvIJxH1lhb&#10;JgUPcrBavgwWmGh75yPdUl+IAGGXoILS+yaR0uUlGXRj2xAH72Jbgz7ItpC6xXuAm1pO4nguDVYc&#10;FkpsaFNSfk07o2D300Vf+4Pn8+U7zQ5RdLVdkSk1fO3XHyA89f4Z/m9vtYLJbDaFvzfhCcjl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xeIRxwAAAN0AAAAPAAAAAAAA&#10;AAAAAAAAAKECAABkcnMvZG93bnJldi54bWxQSwUGAAAAAAQABAD5AAAAlQMAAAAA&#10;" strokeweight="17e-5mm"/>
            <v:rect id="Rectangle 389" o:spid="_x0000_s1099" style="position:absolute;left:3126105;top:2109470;width:1981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tIKwwAA&#10;AN0AAAAPAAAAZHJzL2Rvd25yZXYueG1sRI/dagIxFITvhb5DOAXvNNtlEdkaRQTBFm9cfYDD5uwP&#10;TU6WJHW3b98IgpfDzHzDbHaTNeJOPvSOFXwsMxDEtdM9twpu1+NiDSJEZI3GMSn4owC77dtsg6V2&#10;I1/oXsVWJAiHEhV0MQ6llKHuyGJYuoE4eY3zFmOSvpXa45jg1sg8y1bSYs9pocOBDh3VP9WvVSCv&#10;1XFcV8Zn7jtvzubrdGnIKTV/n/afICJN8RV+tk9aQV4UBTzepCc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etIKwwAAAN0AAAAPAAAAAAAAAAAAAAAAAJcCAABkcnMvZG93&#10;bnJldi54bWxQSwUGAAAAAAQABAD1AAAAhwMAAAAA&#10;" filled="f" stroked="f">
              <v:textbox style="mso-fit-shape-to-text:t" inset="0,0,0,0">
                <w:txbxContent>
                  <w:p w:rsidR="00F95CEB" w:rsidRDefault="00F95CEB">
                    <w:r>
                      <w:rPr>
                        <w:rFonts w:ascii="Arial" w:hAnsi="Arial" w:cs="Arial"/>
                        <w:color w:val="000000"/>
                        <w:sz w:val="14"/>
                        <w:szCs w:val="14"/>
                      </w:rPr>
                      <w:t>1900</w:t>
                    </w:r>
                  </w:p>
                </w:txbxContent>
              </v:textbox>
            </v:rect>
            <v:line id="Line 390" o:spid="_x0000_s1100" style="position:absolute;visibility:visible" from="3722370,2058035" to="3722370,2092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Df/scAAADdAAAADwAAAGRycy9kb3ducmV2LnhtbESPQWvCQBSE70L/w/IKXoJuFJWSuooI&#10;gkJBGlPs8ZF9JsHs25DdaOyv7xYKHoeZ+YZZrntTixu1rrKsYDKOQRDnVldcKMhOu9EbCOeRNdaW&#10;ScGDHKxXL4MlJtre+ZNuqS9EgLBLUEHpfZNI6fKSDLqxbYiDd7GtQR9kW0jd4j3ATS2ncbyQBisO&#10;CyU2tC0pv6adUXD46aKvj6Pn8+U7zY5RdLVdkSk1fO037yA89f4Z/m/vtYLpbDaHvzfhCcjV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YN/+xwAAAN0AAAAPAAAAAAAA&#10;AAAAAAAAAKECAABkcnMvZG93bnJldi54bWxQSwUGAAAAAAQABAD5AAAAlQMAAAAA&#10;" strokeweight="17e-5mm"/>
            <v:rect id="Rectangle 391" o:spid="_x0000_s1101" style="position:absolute;left:3629660;top:2109470;width:1981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OnmwgAA&#10;AN0AAAAPAAAAZHJzL2Rvd25yZXYueG1sRI/disIwFITvhX2HcBb2TlOLiHSNIoKgizfWfYBDc/qD&#10;yUlJoq1vb4SFvRxm5htmvR2tEQ/yoXOsYD7LQBBXTnfcKPi9HqYrECEiazSOScGTAmw3H5M1FtoN&#10;fKFHGRuRIBwKVNDG2BdShqoli2HmeuLk1c5bjEn6RmqPQ4JbI/MsW0qLHaeFFnvat1TdyrtVIK/l&#10;YViVxmfuJ6/P5nS81OSU+vocd98gIo3xP/zXPmoF+WKxhPeb9AT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bk6ebCAAAA3QAAAA8AAAAAAAAAAAAAAAAAlwIAAGRycy9kb3du&#10;cmV2LnhtbFBLBQYAAAAABAAEAPUAAACGAwAAAAA=&#10;" filled="f" stroked="f">
              <v:textbox style="mso-fit-shape-to-text:t" inset="0,0,0,0">
                <w:txbxContent>
                  <w:p w:rsidR="00F95CEB" w:rsidRDefault="00F95CEB">
                    <w:r>
                      <w:rPr>
                        <w:rFonts w:ascii="Arial" w:hAnsi="Arial" w:cs="Arial"/>
                        <w:color w:val="000000"/>
                        <w:sz w:val="14"/>
                        <w:szCs w:val="14"/>
                      </w:rPr>
                      <w:t>1910</w:t>
                    </w:r>
                  </w:p>
                </w:txbxContent>
              </v:textbox>
            </v:rect>
            <v:rect id="Rectangle 392" o:spid="_x0000_s1102" style="position:absolute;left:329565;top:353060;width:1763395;height:122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l+AxAAA&#10;AN0AAAAPAAAAZHJzL2Rvd25yZXYueG1sRI9Pi8IwFMTvgt8hPMGbpv7BXbpGkaIoe6t62OOjeTbF&#10;5qU0qdZvv1lY8DjMzG+Y9ba3tXhQ6yvHCmbTBARx4XTFpYLr5TD5BOEDssbaMSl4kYftZjhYY6rd&#10;k3N6nEMpIoR9igpMCE0qpS8MWfRT1xBH7+ZaiyHKtpS6xWeE21rOk2QlLVYcFww2lBkq7ufOKsiu&#10;i2Z/zDv5k+8P3e2Ilfk+ZUqNR/3uC0SgPrzD/+2TVjBfLj/g7018An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JfgMQAAADdAAAADwAAAAAAAAAAAAAAAACXAgAAZHJzL2Rv&#10;d25yZXYueG1sUEsFBgAAAAAEAAQA9QAAAIgDAAAAAA==&#10;" fillcolor="#d9e6eb" strokecolor="#d9e6eb" strokeweight="17e-5mm"/>
            <v:rect id="Rectangle 393" o:spid="_x0000_s1103" style="position:absolute;left:1013460;top:354965;width:418465;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9gPvwAA&#10;AN0AAAAPAAAAZHJzL2Rvd25yZXYueG1sRE/LisIwFN0PzD+EO+BumlpEpGMUEQSV2VjnAy7N7QOT&#10;m5JEW//eLAZcHs57vZ2sEQ/yoXesYJ7lIIhrp3tuFfxdD98rECEiazSOScGTAmw3nx9rLLUb+UKP&#10;KrYihXAoUUEX41BKGeqOLIbMDcSJa5y3GBP0rdQexxRujSzyfCkt9pwaOhxo31F9q+5WgbxWh3FV&#10;GZ+7c9H8mtPx0pBTavY17X5ARJriW/zvPmoFxWKR5qY36QnIz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g32A+/AAAA3QAAAA8AAAAAAAAAAAAAAAAAlwIAAGRycy9kb3ducmV2&#10;LnhtbFBLBQYAAAAABAAEAPUAAACDAwAAAAA=&#10;" filled="f" stroked="f">
              <v:textbox style="mso-fit-shape-to-text:t" inset="0,0,0,0">
                <w:txbxContent>
                  <w:p w:rsidR="00F95CEB" w:rsidRDefault="00F95CEB">
                    <w:r>
                      <w:rPr>
                        <w:rFonts w:ascii="Arial" w:hAnsi="Arial" w:cs="Arial"/>
                        <w:color w:val="000000"/>
                        <w:sz w:val="16"/>
                        <w:szCs w:val="16"/>
                      </w:rPr>
                      <w:t>Auckland</w:t>
                    </w:r>
                  </w:p>
                </w:txbxContent>
              </v:textbox>
            </v:rect>
            <v:rect id="Rectangle 394" o:spid="_x0000_s1104" style="position:absolute;left:2164080;top:353060;width:1763395;height:122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W5pxAAA&#10;AN0AAAAPAAAAZHJzL2Rvd25yZXYueG1sRI9Pi8IwFMTvgt8hPMGbpv5BdrtGkaIoe6t62OOjeTbF&#10;5qU0qdZvv1lY8DjMzG+Y9ba3tXhQ6yvHCmbTBARx4XTFpYLr5TD5AOEDssbaMSl4kYftZjhYY6rd&#10;k3N6nEMpIoR9igpMCE0qpS8MWfRT1xBH7+ZaiyHKtpS6xWeE21rOk2QlLVYcFww2lBkq7ufOKsiu&#10;i2Z/zDv5k+8P3e2Ilfk+ZUqNR/3uC0SgPrzD/+2TVjBfLj/h7018An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FuacQAAADdAAAADwAAAAAAAAAAAAAAAACXAgAAZHJzL2Rv&#10;d25yZXYueG1sUEsFBgAAAAAEAAQA9QAAAIgDAAAAAA==&#10;" fillcolor="#d9e6eb" strokecolor="#d9e6eb" strokeweight="17e-5mm"/>
            <v:rect id="Rectangle 395" o:spid="_x0000_s1105" style="position:absolute;left:2808605;top:354965;width:5029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mELUwAAA&#10;AN0AAAAPAAAAZHJzL2Rvd25yZXYueG1sRE/LisIwFN0P+A/hCu7G1OIMUo0igqAyG6sfcGluH5jc&#10;lCRjO39vFsIsD+e92Y3WiCf50DlWsJhnIIgrpztuFNxvx88ViBCRNRrHpOCPAuy2k48NFtoNfKVn&#10;GRuRQjgUqKCNsS+kDFVLFsPc9cSJq523GBP0jdQehxRujcyz7Fta7Dg1tNjToaXqUf5aBfJWHodV&#10;aXzmLnn9Y86na01Oqdl03K9BRBrjv/jtPmkF+fIr7U9v0hO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mELUwAAAAN0AAAAPAAAAAAAAAAAAAAAAAJcCAABkcnMvZG93bnJl&#10;di54bWxQSwUGAAAAAAQABAD1AAAAhAMAAAAA&#10;" filled="f" stroked="f">
              <v:textbox style="mso-fit-shape-to-text:t" inset="0,0,0,0">
                <w:txbxContent>
                  <w:p w:rsidR="00F95CEB" w:rsidRDefault="00F95CEB">
                    <w:r>
                      <w:rPr>
                        <w:rFonts w:ascii="Arial" w:hAnsi="Arial" w:cs="Arial"/>
                        <w:color w:val="000000"/>
                        <w:sz w:val="16"/>
                        <w:szCs w:val="16"/>
                      </w:rPr>
                      <w:t>Canterbury</w:t>
                    </w:r>
                  </w:p>
                </w:txbxContent>
              </v:textbox>
            </v:rect>
            <v:rect id="Rectangle 396" o:spid="_x0000_s1106" style="position:absolute;left:339725;top:1229995;width:1760855;height:122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vSyxAAA&#10;AN0AAAAPAAAAZHJzL2Rvd25yZXYueG1sRI9Pi8IwFMTvwn6H8Ba8aepflq5RlqIoe6t68Phonk3Z&#10;5qU0qdZvb4QFj8PM/IZZbXpbixu1vnKsYDJOQBAXTldcKjifdqMvED4ga6wdk4IHedisPwYrTLW7&#10;c063YyhFhLBPUYEJoUml9IUhi37sGuLoXV1rMUTZllK3eI9wW8tpkiylxYrjgsGGMkPF37GzCrLz&#10;rNnu805e8u2uu+6xMr+HTKnhZ//zDSJQH97h//ZBK5jOFxN4vYlPQK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70ssQAAADdAAAADwAAAAAAAAAAAAAAAACXAgAAZHJzL2Rv&#10;d25yZXYueG1sUEsFBgAAAAAEAAQA9QAAAIgDAAAAAA==&#10;" fillcolor="#d9e6eb" strokecolor="#d9e6eb" strokeweight="17e-5mm"/>
            <v:rect id="Rectangle 397" o:spid="_x0000_s1107" style="position:absolute;left:1091565;top:1232535;width:27686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nk4wwAA&#10;AN0AAAAPAAAAZHJzL2Rvd25yZXYueG1sRI/dagIxFITvBd8hHME7zbrYIqtRRBBs6Y2rD3DYnP3B&#10;5GRJort9+6ZQ6OUwM98wu8NojXiRD51jBatlBoK4crrjRsH9dl5sQISIrNE4JgXfFOCwn052WGg3&#10;8JVeZWxEgnAoUEEbY19IGaqWLIal64mTVztvMSbpG6k9Dglujcyz7F1a7DgttNjTqaXqUT6tAnkr&#10;z8OmND5zn3n9ZT4u15qcUvPZeNyCiDTG//Bf+6IV5Ou3HH7fpCc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Bnk4wwAAAN0AAAAPAAAAAAAAAAAAAAAAAJcCAABkcnMvZG93&#10;bnJldi54bWxQSwUGAAAAAAQABAD1AAAAhwMAAAAA&#10;" filled="f" stroked="f">
              <v:textbox style="mso-fit-shape-to-text:t" inset="0,0,0,0">
                <w:txbxContent>
                  <w:p w:rsidR="00F95CEB" w:rsidRDefault="00F95CEB">
                    <w:r>
                      <w:rPr>
                        <w:rFonts w:ascii="Arial" w:hAnsi="Arial" w:cs="Arial"/>
                        <w:color w:val="000000"/>
                        <w:sz w:val="16"/>
                        <w:szCs w:val="16"/>
                      </w:rPr>
                      <w:t>Otago</w:t>
                    </w:r>
                  </w:p>
                </w:txbxContent>
              </v:textbox>
            </v:rect>
            <v:rect id="Rectangle 398" o:spid="_x0000_s1108" style="position:absolute;left:2164080;top:1239520;width:1763395;height:1250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M9exAAA&#10;AN0AAAAPAAAAZHJzL2Rvd25yZXYueG1sRI9Bi8IwFITvgv8hPGFvmqqrSDXKUhRlb1UPHh/Nsyk2&#10;L6VJtfvvNwsLHoeZ+YbZ7Hpbiye1vnKsYDpJQBAXTldcKrheDuMVCB+QNdaOScEPedhth4MNptq9&#10;OKfnOZQiQtinqMCE0KRS+sKQRT9xDXH07q61GKJsS6lbfEW4reUsSZbSYsVxwWBDmaHice6sguw6&#10;b/bHvJO3fH/o7keszPcpU+pj1H+tQQTqwzv83z5pBbPPxRz+3sQn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DPXsQAAADdAAAADwAAAAAAAAAAAAAAAACXAgAAZHJzL2Rv&#10;d25yZXYueG1sUEsFBgAAAAAEAAQA9QAAAIgDAAAAAA==&#10;" fillcolor="#d9e6eb" strokecolor="#d9e6eb" strokeweight="17e-5mm"/>
            <v:rect id="Rectangle 399" o:spid="_x0000_s1109" style="position:absolute;left:2818765;top:1242060;width:47498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0TXwwAA&#10;AN0AAAAPAAAAZHJzL2Rvd25yZXYueG1sRI/dagIxFITvBd8hHKF3mnXRIlujiCBY8ca1D3DYnP3B&#10;5GRJUnf79qZQ6OUwM98w2/1ojXiSD51jBctFBoK4crrjRsHX/TTfgAgRWaNxTAp+KMB+N51ssdBu&#10;4Bs9y9iIBOFQoII2xr6QMlQtWQwL1xMnr3beYkzSN1J7HBLcGpln2bu02HFaaLGnY0vVo/y2CuS9&#10;PA2b0vjMXfL6aj7Pt5qcUm+z8fABItIY/8N/7bNWkK/WK/h9k56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o0TXwwAAAN0AAAAPAAAAAAAAAAAAAAAAAJcCAABkcnMvZG93&#10;bnJldi54bWxQSwUGAAAAAAQABAD1AAAAhwMAAAAA&#10;" filled="f" stroked="f">
              <v:textbox style="mso-fit-shape-to-text:t" inset="0,0,0,0">
                <w:txbxContent>
                  <w:p w:rsidR="00F95CEB" w:rsidRDefault="00F95CEB">
                    <w:r>
                      <w:rPr>
                        <w:rFonts w:ascii="Arial" w:hAnsi="Arial" w:cs="Arial"/>
                        <w:color w:val="000000"/>
                        <w:sz w:val="16"/>
                        <w:szCs w:val="16"/>
                      </w:rPr>
                      <w:t>Wellington</w:t>
                    </w:r>
                  </w:p>
                </w:txbxContent>
              </v:textbox>
            </v:rect>
            <v:rect id="Rectangle 400" o:spid="_x0000_s1110" style="position:absolute;left:796290;top:2386330;width:2508250;height:3333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8nHyAAA&#10;AN0AAAAPAAAAZHJzL2Rvd25yZXYueG1sRI9Pa8JAEMXvQr/DMoIXaTYVbUvqKq2gCD2I/9rrNDtm&#10;g9nZkN1o+u27BcHj4837vXnTeWcrcaHGl44VPCUpCOLc6ZILBYf98vEVhA/IGivHpOCXPMxnD70p&#10;ZtpdeUuXXShEhLDPUIEJoc6k9Lkhiz5xNXH0Tq6xGKJsCqkbvEa4reQoTZ+lxZJjg8GaFoby8661&#10;8Y3j+WW8aY/l2h5+uu/9ygy/Pj+UGvS79zcQgbpwP76l11rBaDyZwP+aiAA5+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WLycfIAAAA3QAAAA8AAAAAAAAAAAAAAAAAlwIAAGRy&#10;cy9kb3ducmV2LnhtbFBLBQYAAAAABAAEAPUAAACMAwAAAAA=&#10;" strokeweight="17e-5mm"/>
            <v:line id="Line 401" o:spid="_x0000_s1111" style="position:absolute;visibility:visible" from="840105,2481580" to="1221105,2481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p9bsQAAADdAAAADwAAAGRycy9kb3ducmV2LnhtbESPT2sCMRTE7wW/Q3iCt5pVW5HVKFoQ&#10;vLT17/2xee4uJi9Lkq7rt28KBY/DzPyGWaw6a0RLPtSOFYyGGQjiwumaSwXn0/Z1BiJEZI3GMSl4&#10;UIDVsveywFy7Ox+oPcZSJAiHHBVUMTa5lKGoyGIYuoY4eVfnLcYkfSm1x3uCWyPHWTaVFmtOCxU2&#10;9FFRcTv+WAX7Wfs5Wfuv9rEp97fimw2SuSg16HfrOYhIXXyG/9s7rWD89j6FvzfpCc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an1uxAAAAN0AAAAPAAAAAAAAAAAA&#10;AAAAAKECAABkcnMvZG93bnJldi54bWxQSwUGAAAAAAQABAD5AAAAkgMAAAAA&#10;" strokecolor="#1a476f" strokeweight="42e-5mm"/>
            <v:line id="Line 402" o:spid="_x0000_s1112" style="position:absolute;visibility:visible" from="2056765,2481580" to="2437765,2481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p24MMAAADdAAAADwAAAGRycy9kb3ducmV2LnhtbESP3arCMBCE7wXfIazgjWiq+Ec1SlUO&#10;eCGCPw+wNGtbbDaliVrf3hwQvBxm55ud5boxpXhS7QrLCoaDCARxanXBmYLr5a8/B+E8ssbSMil4&#10;k4P1qt1aYqzti0/0PPtMBAi7GBXk3lexlC7NyaAb2Io4eDdbG/RB1pnUNb4C3JRyFEVTabDg0JBj&#10;Rduc0vv5YcIbh4mWHM3KS2+44fc4S3bHNFGq22mSBQhPjf8df9N7rWA0nszgf01AgFx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qduDDAAAA3QAAAA8AAAAAAAAAAAAA&#10;AAAAoQIAAGRycy9kb3ducmV2LnhtbFBLBQYAAAAABAAEAPkAAACRAwAAAAA=&#10;" strokecolor="#90353b" strokeweight="42e-5mm"/>
            <v:line id="Line 403" o:spid="_x0000_s1113" style="position:absolute;visibility:visible" from="840105,2623820" to="1221105,26238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oPTMMAAADdAAAADwAAAGRycy9kb3ducmV2LnhtbERPz2vCMBS+C/4P4Qm7abqyFemMZQxk&#10;ythBLbjjo3k2xealJJl2++uXw8Djx/d7VY22F1fyoXOs4HGRgSBunO64VVAfN/MliBCRNfaOScEP&#10;BajW08kKS+1uvKfrIbYihXAoUYGJcSilDI0hi2HhBuLEnZ23GBP0rdQebync9jLPskJa7Dg1GBzo&#10;zVBzOXxbBfw51pvBf+yKXZPV2y9zKn71u1IPs/H1BUSkMd7F/+6tVpA/Pae56U16AnL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1KD0zDAAAA3QAAAA8AAAAAAAAAAAAA&#10;AAAAoQIAAGRycy9kb3ducmV2LnhtbFBLBQYAAAAABAAEAPkAAACRAwAAAAA=&#10;" strokecolor="#55752f" strokeweight="42e-5mm"/>
            <v:line id="Line 404" o:spid="_x0000_s1114" style="position:absolute;visibility:visible" from="2056765,2623820" to="2437765,26238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G/PsYAAADdAAAADwAAAGRycy9kb3ducmV2LnhtbESPQWvCQBSE7wX/w/IEb3VjiGJSVykt&#10;QumlNQp6fGRfs8Hs25Ddauyv7xYKHoeZ+YZZbQbbigv1vnGsYDZNQBBXTjdcKzjst49LED4ga2wd&#10;k4IbedisRw8rLLS78o4uZahFhLAvUIEJoSuk9JUhi37qOuLofbneYoiyr6Xu8RrhtpVpkiykxYbj&#10;gsGOXgxV5/LbKjjPPn4Oi/fXk5T559HMb5y5HSs1GQ/PTyACDeEe/m+/aQVpNs/h7018AnL9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6Rvz7GAAAA3QAAAA8AAAAAAAAA&#10;AAAAAAAAoQIAAGRycy9kb3ducmV2LnhtbFBLBQYAAAAABAAEAPkAAACUAwAAAAA=&#10;" strokecolor="#e37e00" strokeweight="42e-5mm"/>
            <v:rect id="Rectangle 405" o:spid="_x0000_s1115" style="position:absolute;left:1282065;top:2427605;width:55372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9IhpvwAA&#10;AN0AAAAPAAAAZHJzL2Rvd25yZXYueG1sRE/LisIwFN0P+A/hCrMbU4uIVKOIIKjMxuoHXJrbByY3&#10;JYm2/r1ZDMzycN6b3WiNeJEPnWMF81kGgrhyuuNGwf12/FmBCBFZo3FMCt4UYLedfG2w0G7gK73K&#10;2IgUwqFABW2MfSFlqFqyGGauJ05c7bzFmKBvpPY4pHBrZJ5lS2mx49TQYk+HlqpH+bQK5K08DqvS&#10;+Mxd8vrXnE/XmpxS39NxvwYRaYz/4j/3SSvIF8u0P71JT0B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30iGm/AAAA3QAAAA8AAAAAAAAAAAAAAAAAlwIAAGRycy9kb3ducmV2&#10;LnhtbFBLBQYAAAAABAAEAPUAAACDAwAAAAA=&#10;" filled="f" stroked="f">
              <v:textbox style="mso-fit-shape-to-text:t" inset="0,0,0,0">
                <w:txbxContent>
                  <w:p w:rsidR="00F95CEB" w:rsidRDefault="00F95CEB">
                    <w:r>
                      <w:rPr>
                        <w:rFonts w:ascii="Arial" w:hAnsi="Arial" w:cs="Arial"/>
                        <w:color w:val="000000"/>
                        <w:sz w:val="16"/>
                        <w:szCs w:val="16"/>
                      </w:rPr>
                      <w:t>Fisher index</w:t>
                    </w:r>
                  </w:p>
                </w:txbxContent>
              </v:textbox>
            </v:rect>
            <v:rect id="Rectangle 406" o:spid="_x0000_s1116" style="position:absolute;left:2498725;top:2427605;width:74041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C3ywgAA&#10;AN0AAAAPAAAAZHJzL2Rvd25yZXYueG1sRI/disIwFITvBd8hHGHvNLUsItUoIgiu7I3VBzg0pz+Y&#10;nJQk2u7bm4WFvRxm5htmux+tES/yoXOsYLnIQBBXTnfcKLjfTvM1iBCRNRrHpOCHAux308kWC+0G&#10;vtKrjI1IEA4FKmhj7AspQ9WSxbBwPXHyauctxiR9I7XHIcGtkXmWraTFjtNCiz0dW6oe5dMqkLfy&#10;NKxL4zN3yetv83W+1uSU+piNhw2ISGP8D/+1z1pB/rlawu+b9ATk7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K4LfLCAAAA3QAAAA8AAAAAAAAAAAAAAAAAlwIAAGRycy9kb3du&#10;cmV2LnhtbFBLBQYAAAAABAAEAPUAAACGAwAAAAA=&#10;" filled="f" stroked="f">
              <v:textbox style="mso-fit-shape-to-text:t" inset="0,0,0,0">
                <w:txbxContent>
                  <w:p w:rsidR="00F95CEB" w:rsidRDefault="00F95CEB">
                    <w:proofErr w:type="spellStart"/>
                    <w:r>
                      <w:rPr>
                        <w:rFonts w:ascii="Arial" w:hAnsi="Arial" w:cs="Arial"/>
                        <w:color w:val="000000"/>
                        <w:sz w:val="16"/>
                        <w:szCs w:val="16"/>
                      </w:rPr>
                      <w:t>Laspeyres</w:t>
                    </w:r>
                    <w:proofErr w:type="spellEnd"/>
                    <w:r>
                      <w:rPr>
                        <w:rFonts w:ascii="Arial" w:hAnsi="Arial" w:cs="Arial"/>
                        <w:color w:val="000000"/>
                        <w:sz w:val="16"/>
                        <w:szCs w:val="16"/>
                      </w:rPr>
                      <w:t xml:space="preserve"> index</w:t>
                    </w:r>
                  </w:p>
                </w:txbxContent>
              </v:textbox>
            </v:rect>
            <v:rect id="Rectangle 407" o:spid="_x0000_s1117" style="position:absolute;left:1282065;top:2572385;width:66675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rOFwgAA&#10;AN0AAAAPAAAAZHJzL2Rvd25yZXYueG1sRI/disIwFITvF3yHcBa8W9MtIlKNsiwIKntj9QEOzekP&#10;Jicliba+vVkQvBxm5htmvR2tEXfyoXOs4HuWgSCunO64UXA5776WIEJE1mgck4IHBdhuJh9rLLQb&#10;+ET3MjYiQTgUqKCNsS+kDFVLFsPM9cTJq523GJP0jdQehwS3RuZZtpAWO04LLfb021J1LW9WgTyX&#10;u2FZGp+5Y17/mcP+VJNTavo5/qxARBrjO/xq77WCfL7I4f9NegJy8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qs4XCAAAA3QAAAA8AAAAAAAAAAAAAAAAAlwIAAGRycy9kb3du&#10;cmV2LnhtbFBLBQYAAAAABAAEAPUAAACGAwAAAAA=&#10;" filled="f" stroked="f">
              <v:textbox style="mso-fit-shape-to-text:t" inset="0,0,0,0">
                <w:txbxContent>
                  <w:p w:rsidR="00F95CEB" w:rsidRDefault="00F95CEB">
                    <w:proofErr w:type="spellStart"/>
                    <w:r>
                      <w:rPr>
                        <w:rFonts w:ascii="Arial" w:hAnsi="Arial" w:cs="Arial"/>
                        <w:color w:val="000000"/>
                        <w:sz w:val="16"/>
                        <w:szCs w:val="16"/>
                      </w:rPr>
                      <w:t>Paasche</w:t>
                    </w:r>
                    <w:proofErr w:type="spellEnd"/>
                    <w:r>
                      <w:rPr>
                        <w:rFonts w:ascii="Arial" w:hAnsi="Arial" w:cs="Arial"/>
                        <w:color w:val="000000"/>
                        <w:sz w:val="16"/>
                        <w:szCs w:val="16"/>
                      </w:rPr>
                      <w:t xml:space="preserve"> index</w:t>
                    </w:r>
                  </w:p>
                </w:txbxContent>
              </v:textbox>
            </v:rect>
            <v:rect id="Rectangle 408" o:spid="_x0000_s1118" style="position:absolute;left:2498725;top:2572385;width:688975;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hYewwAA&#10;AN0AAAAPAAAAZHJzL2Rvd25yZXYueG1sRI/dagIxFITvBd8hHKF3mnUVka1RRBC09Ma1D3DYnP3B&#10;5GRJUnf79k2h4OUwM98wu8NojXiSD51jBctFBoK4crrjRsHX/TzfgggRWaNxTAp+KMBhP53ssNBu&#10;4Bs9y9iIBOFQoII2xr6QMlQtWQwL1xMnr3beYkzSN1J7HBLcGpln2UZa7DgttNjTqaXqUX5bBfJe&#10;nodtaXzmPvL601wvt5qcUm+z8fgOItIYX+H/9kUryNebFfy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JhYewwAAAN0AAAAPAAAAAAAAAAAAAAAAAJcCAABkcnMvZG93&#10;bnJldi54bWxQSwUGAAAAAAQABAD1AAAAhwMAAAAA&#10;" filled="f" stroked="f">
              <v:textbox style="mso-fit-shape-to-text:t" inset="0,0,0,0">
                <w:txbxContent>
                  <w:p w:rsidR="00F95CEB" w:rsidRDefault="00F95CEB">
                    <w:proofErr w:type="spellStart"/>
                    <w:r>
                      <w:rPr>
                        <w:rFonts w:ascii="Arial" w:hAnsi="Arial" w:cs="Arial"/>
                        <w:color w:val="000000"/>
                        <w:sz w:val="16"/>
                        <w:szCs w:val="16"/>
                      </w:rPr>
                      <w:t>Tornqvist</w:t>
                    </w:r>
                    <w:proofErr w:type="spellEnd"/>
                    <w:r>
                      <w:rPr>
                        <w:rFonts w:ascii="Arial" w:hAnsi="Arial" w:cs="Arial"/>
                        <w:color w:val="000000"/>
                        <w:sz w:val="16"/>
                        <w:szCs w:val="16"/>
                      </w:rPr>
                      <w:t xml:space="preserve"> index</w:t>
                    </w:r>
                  </w:p>
                </w:txbxContent>
              </v:textbox>
            </v:rect>
            <v:rect id="Rectangle 409" o:spid="_x0000_s1119" style="position:absolute;left:1944370;top:2236470;width:214630;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45qwgAA&#10;AN0AAAAPAAAAZHJzL2Rvd25yZXYueG1sRI/disIwFITvhX2HcBb2TlOLiHSNIoKgizfWfYBDc/qD&#10;yUlJoq1vb4SFvRxm5htmvR2tEQ/yoXOsYD7LQBBXTnfcKPi9HqYrECEiazSOScGTAmw3H5M1FtoN&#10;fKFHGRuRIBwKVNDG2BdShqoli2HmeuLk1c5bjEn6RmqPQ4JbI/MsW0qLHaeFFnvat1TdyrtVIK/l&#10;YViVxmfuJ6/P5nS81OSU+vocd98gIo3xP/zXPmoF+WK5gPeb9AT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PjmrCAAAA3QAAAA8AAAAAAAAAAAAAAAAAlwIAAGRycy9kb3du&#10;cmV2LnhtbFBLBQYAAAAABAAEAPUAAACGAwAAAAA=&#10;" filled="f" stroked="f">
              <v:textbox style="mso-fit-shape-to-text:t" inset="0,0,0,0">
                <w:txbxContent>
                  <w:p w:rsidR="00F95CEB" w:rsidRDefault="00F95CEB">
                    <w:r>
                      <w:rPr>
                        <w:rFonts w:ascii="Arial" w:hAnsi="Arial" w:cs="Arial"/>
                        <w:color w:val="000000"/>
                        <w:sz w:val="16"/>
                        <w:szCs w:val="16"/>
                      </w:rPr>
                      <w:t>Year</w:t>
                    </w:r>
                  </w:p>
                </w:txbxContent>
              </v:textbox>
            </v:rect>
            <v:rect id="Rectangle 410" o:spid="_x0000_s1120" style="position:absolute;left:156210;top:2763520;width:661035;height:30480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yvxwwAA&#10;AN0AAAAPAAAAZHJzL2Rvd25yZXYueG1sRI/dagIxFITvBd8hHKF3mnVRka1RRBC09Ma1D3DYnP3B&#10;5GRJUnf79k2h4OUwM98wu8NojXiSD51jBctFBoK4crrjRsHX/TzfgggRWaNxTAp+KMBhP53ssNBu&#10;4Bs9y9iIBOFQoII2xr6QMlQtWQwL1xMnr3beYkzSN1J7HBLcGpln2UZa7DgttNjTqaXqUX5bBfJe&#10;nodtaXzmPvL601wvt5qcUm+z8fgOItIYX+H/9kUryFebNfy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yvxwwAAAN0AAAAPAAAAAAAAAAAAAAAAAJcCAABkcnMvZG93&#10;bnJldi54bWxQSwUGAAAAAAQABAD1AAAAhwMAAAAA&#10;" filled="f" stroked="f">
              <v:textbox style="mso-fit-shape-to-text:t" inset="0,0,0,0">
                <w:txbxContent>
                  <w:p w:rsidR="00F95CEB" w:rsidRDefault="00F95CEB">
                    <w:r>
                      <w:rPr>
                        <w:rFonts w:ascii="Arial" w:hAnsi="Arial" w:cs="Arial"/>
                        <w:color w:val="000000"/>
                        <w:sz w:val="12"/>
                        <w:szCs w:val="12"/>
                      </w:rPr>
                      <w:t>Graphs by province</w:t>
                    </w:r>
                  </w:p>
                </w:txbxContent>
              </v:textbox>
            </v:rect>
            <v:rect id="Rectangle 411" o:spid="_x0000_s1121" style="position:absolute;left:412750;top:139700;width:3253740;height:313055;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bWGwwAA&#10;AN0AAAAPAAAAZHJzL2Rvd25yZXYueG1sRI/NasMwEITvgb6D2EJvsVxTTHCjhBAIJKWXOHmAxVr/&#10;UGllJDV23r4qBHIcZuYbZr2drRE38mFwrOA9y0EQN04P3Cm4Xg7LFYgQkTUax6TgTgG2m5fFGivt&#10;Jj7TrY6dSBAOFSroYxwrKUPTk8WQuZE4ea3zFmOSvpPa45Tg1sgiz0tpceC00ONI+56an/rXKpCX&#10;+jCtauNz91W03+Z0PLfklHp7nXefICLN8Rl+tI9aQfFRlvD/Jj0B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UbWGwwAAAN0AAAAPAAAAAAAAAAAAAAAAAJcCAABkcnMvZG93&#10;bnJldi54bWxQSwUGAAAAAAQABAD1AAAAhwMAAAAA&#10;" filled="f" stroked="f">
              <v:textbox style="mso-fit-shape-to-text:t" inset="0,0,0,0">
                <w:txbxContent>
                  <w:p w:rsidR="00F95CEB" w:rsidRDefault="00F95CEB">
                    <w:r>
                      <w:rPr>
                        <w:rFonts w:ascii="Arial" w:hAnsi="Arial" w:cs="Arial"/>
                        <w:color w:val="1E2D53"/>
                      </w:rPr>
                      <w:t>Regional CPIs derived using different index formulas</w:t>
                    </w:r>
                  </w:p>
                </w:txbxContent>
              </v:textbox>
            </v:rect>
            <w10:wrap type="none"/>
            <w10:anchorlock/>
          </v:group>
        </w:pict>
      </w:r>
    </w:p>
    <w:p w:rsidR="005D57B4" w:rsidRPr="00D857E0" w:rsidRDefault="00075C1B" w:rsidP="000D7853">
      <w:pPr>
        <w:tabs>
          <w:tab w:val="left" w:pos="426"/>
        </w:tabs>
        <w:rPr>
          <w:rFonts w:ascii="Times New Roman" w:hAnsi="Times New Roman"/>
          <w:sz w:val="24"/>
          <w:szCs w:val="24"/>
        </w:rPr>
      </w:pPr>
      <w:r>
        <w:rPr>
          <w:rFonts w:ascii="Times New Roman" w:hAnsi="Times New Roman"/>
          <w:sz w:val="24"/>
          <w:szCs w:val="24"/>
        </w:rPr>
        <w:tab/>
      </w:r>
      <w:r w:rsidR="005D57B4" w:rsidRPr="00D857E0">
        <w:rPr>
          <w:rFonts w:ascii="Times New Roman" w:hAnsi="Times New Roman"/>
          <w:sz w:val="24"/>
          <w:szCs w:val="24"/>
        </w:rPr>
        <w:t xml:space="preserve">The coefficient of correlation matrix (Table 4) shows that </w:t>
      </w:r>
      <w:r w:rsidR="0054204A" w:rsidRPr="00D857E0">
        <w:rPr>
          <w:rFonts w:ascii="Times New Roman" w:hAnsi="Times New Roman"/>
          <w:sz w:val="24"/>
          <w:szCs w:val="24"/>
        </w:rPr>
        <w:t xml:space="preserve">the </w:t>
      </w:r>
      <w:proofErr w:type="spellStart"/>
      <w:r w:rsidR="005D57B4" w:rsidRPr="00D857E0">
        <w:rPr>
          <w:rFonts w:ascii="Times New Roman" w:hAnsi="Times New Roman"/>
          <w:sz w:val="24"/>
          <w:szCs w:val="24"/>
        </w:rPr>
        <w:t>Tornqvist</w:t>
      </w:r>
      <w:proofErr w:type="spellEnd"/>
      <w:r w:rsidR="005D57B4" w:rsidRPr="00D857E0">
        <w:rPr>
          <w:rFonts w:ascii="Times New Roman" w:hAnsi="Times New Roman"/>
          <w:sz w:val="24"/>
          <w:szCs w:val="24"/>
        </w:rPr>
        <w:t xml:space="preserve"> and Fisher indexes are statistically identical. </w:t>
      </w:r>
      <w:r w:rsidR="00536BEB" w:rsidRPr="00D857E0">
        <w:rPr>
          <w:rFonts w:ascii="Times New Roman" w:hAnsi="Times New Roman"/>
          <w:sz w:val="24"/>
          <w:szCs w:val="24"/>
        </w:rPr>
        <w:t xml:space="preserve">The </w:t>
      </w:r>
      <w:proofErr w:type="spellStart"/>
      <w:r w:rsidR="005D57B4" w:rsidRPr="00D857E0">
        <w:rPr>
          <w:rFonts w:ascii="Times New Roman" w:hAnsi="Times New Roman"/>
          <w:sz w:val="24"/>
          <w:szCs w:val="24"/>
        </w:rPr>
        <w:t>Tornqvist</w:t>
      </w:r>
      <w:proofErr w:type="spellEnd"/>
      <w:r w:rsidR="005D57B4" w:rsidRPr="00D857E0">
        <w:rPr>
          <w:rFonts w:ascii="Times New Roman" w:hAnsi="Times New Roman"/>
          <w:sz w:val="24"/>
          <w:szCs w:val="24"/>
        </w:rPr>
        <w:t xml:space="preserve"> price index is highly correlated with both </w:t>
      </w:r>
      <w:r w:rsidR="0054204A" w:rsidRPr="00D857E0">
        <w:rPr>
          <w:rFonts w:ascii="Times New Roman" w:hAnsi="Times New Roman"/>
          <w:sz w:val="24"/>
          <w:szCs w:val="24"/>
        </w:rPr>
        <w:t xml:space="preserve">the </w:t>
      </w:r>
      <w:proofErr w:type="spellStart"/>
      <w:r w:rsidR="005D57B4" w:rsidRPr="00D857E0">
        <w:rPr>
          <w:rFonts w:ascii="Times New Roman" w:hAnsi="Times New Roman"/>
          <w:sz w:val="24"/>
          <w:szCs w:val="24"/>
        </w:rPr>
        <w:t>Laspeyres</w:t>
      </w:r>
      <w:proofErr w:type="spellEnd"/>
      <w:r w:rsidR="005D57B4" w:rsidRPr="00D857E0">
        <w:rPr>
          <w:rFonts w:ascii="Times New Roman" w:hAnsi="Times New Roman"/>
          <w:sz w:val="24"/>
          <w:szCs w:val="24"/>
        </w:rPr>
        <w:t xml:space="preserve"> an</w:t>
      </w:r>
      <w:r w:rsidR="00380AB1" w:rsidRPr="00D857E0">
        <w:rPr>
          <w:rFonts w:ascii="Times New Roman" w:hAnsi="Times New Roman"/>
          <w:sz w:val="24"/>
          <w:szCs w:val="24"/>
        </w:rPr>
        <w:t>d</w:t>
      </w:r>
      <w:r w:rsidR="005D57B4" w:rsidRPr="00D857E0">
        <w:rPr>
          <w:rFonts w:ascii="Times New Roman" w:hAnsi="Times New Roman"/>
          <w:sz w:val="24"/>
          <w:szCs w:val="24"/>
        </w:rPr>
        <w:t xml:space="preserve"> </w:t>
      </w:r>
      <w:proofErr w:type="spellStart"/>
      <w:r w:rsidR="005D57B4" w:rsidRPr="00D857E0">
        <w:rPr>
          <w:rFonts w:ascii="Times New Roman" w:hAnsi="Times New Roman"/>
          <w:sz w:val="24"/>
          <w:szCs w:val="24"/>
        </w:rPr>
        <w:t>Paache</w:t>
      </w:r>
      <w:proofErr w:type="spellEnd"/>
      <w:r w:rsidR="005D57B4" w:rsidRPr="00D857E0">
        <w:rPr>
          <w:rFonts w:ascii="Times New Roman" w:hAnsi="Times New Roman"/>
          <w:sz w:val="24"/>
          <w:szCs w:val="24"/>
        </w:rPr>
        <w:t xml:space="preserve"> index estimates. Thus, the final price series are robust to the use of alternative index formulas. </w:t>
      </w:r>
    </w:p>
    <w:p w:rsidR="005D57B4" w:rsidRPr="00D857E0" w:rsidRDefault="005D57B4" w:rsidP="00CD45C2">
      <w:pPr>
        <w:pStyle w:val="Caption"/>
        <w:numPr>
          <w:ilvl w:val="0"/>
          <w:numId w:val="0"/>
        </w:numPr>
        <w:ind w:left="227"/>
      </w:pPr>
      <w:r w:rsidRPr="00D857E0">
        <w:t xml:space="preserve">Table </w:t>
      </w:r>
      <w:r w:rsidR="00986B7D" w:rsidRPr="00D857E0">
        <w:fldChar w:fldCharType="begin"/>
      </w:r>
      <w:r w:rsidRPr="00D857E0">
        <w:instrText xml:space="preserve"> SEQ Table \* ARABIC </w:instrText>
      </w:r>
      <w:r w:rsidR="00986B7D" w:rsidRPr="00D857E0">
        <w:fldChar w:fldCharType="separate"/>
      </w:r>
      <w:r w:rsidR="004A2651">
        <w:t>4</w:t>
      </w:r>
      <w:r w:rsidR="00986B7D" w:rsidRPr="00D857E0">
        <w:fldChar w:fldCharType="end"/>
      </w:r>
      <w:r w:rsidR="00DF7875">
        <w:t>. Correlation Coefficient Matrix for the Four Index A</w:t>
      </w:r>
      <w:r w:rsidRPr="00D857E0">
        <w:t>lternatives</w:t>
      </w:r>
    </w:p>
    <w:tbl>
      <w:tblPr>
        <w:tblW w:w="5980" w:type="dxa"/>
        <w:jc w:val="center"/>
        <w:tblInd w:w="93" w:type="dxa"/>
        <w:tblLook w:val="04A0"/>
      </w:tblPr>
      <w:tblGrid>
        <w:gridCol w:w="1108"/>
        <w:gridCol w:w="1240"/>
        <w:gridCol w:w="1300"/>
        <w:gridCol w:w="1240"/>
        <w:gridCol w:w="1240"/>
      </w:tblGrid>
      <w:tr w:rsidR="005D57B4" w:rsidRPr="00075C1B" w:rsidTr="00075C1B">
        <w:trPr>
          <w:trHeight w:val="288"/>
          <w:jc w:val="center"/>
        </w:trPr>
        <w:tc>
          <w:tcPr>
            <w:tcW w:w="960" w:type="dxa"/>
            <w:tcBorders>
              <w:top w:val="single" w:sz="4" w:space="0" w:color="auto"/>
              <w:bottom w:val="single" w:sz="4" w:space="0" w:color="auto"/>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 </w:t>
            </w:r>
          </w:p>
        </w:tc>
        <w:tc>
          <w:tcPr>
            <w:tcW w:w="1240" w:type="dxa"/>
            <w:tcBorders>
              <w:top w:val="single" w:sz="4" w:space="0" w:color="auto"/>
              <w:left w:val="nil"/>
              <w:bottom w:val="single" w:sz="4" w:space="0" w:color="auto"/>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proofErr w:type="spellStart"/>
            <w:r w:rsidRPr="00075C1B">
              <w:rPr>
                <w:rFonts w:ascii="Times New Roman" w:hAnsi="Times New Roman"/>
                <w:color w:val="000000"/>
                <w:szCs w:val="22"/>
              </w:rPr>
              <w:t>Laspeyres</w:t>
            </w:r>
            <w:proofErr w:type="spellEnd"/>
            <w:r w:rsidRPr="00075C1B">
              <w:rPr>
                <w:rFonts w:ascii="Times New Roman" w:hAnsi="Times New Roman"/>
                <w:color w:val="000000"/>
                <w:szCs w:val="22"/>
              </w:rPr>
              <w:t xml:space="preserve"> </w:t>
            </w:r>
          </w:p>
        </w:tc>
        <w:tc>
          <w:tcPr>
            <w:tcW w:w="1300" w:type="dxa"/>
            <w:tcBorders>
              <w:top w:val="single" w:sz="4" w:space="0" w:color="auto"/>
              <w:left w:val="nil"/>
              <w:bottom w:val="single" w:sz="4" w:space="0" w:color="auto"/>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proofErr w:type="spellStart"/>
            <w:r w:rsidRPr="00075C1B">
              <w:rPr>
                <w:rFonts w:ascii="Times New Roman" w:hAnsi="Times New Roman"/>
                <w:color w:val="000000"/>
                <w:szCs w:val="22"/>
              </w:rPr>
              <w:t>Tornqvist</w:t>
            </w:r>
            <w:proofErr w:type="spellEnd"/>
          </w:p>
        </w:tc>
        <w:tc>
          <w:tcPr>
            <w:tcW w:w="1240" w:type="dxa"/>
            <w:tcBorders>
              <w:top w:val="single" w:sz="4" w:space="0" w:color="auto"/>
              <w:left w:val="nil"/>
              <w:bottom w:val="single" w:sz="4" w:space="0" w:color="auto"/>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proofErr w:type="spellStart"/>
            <w:r w:rsidRPr="00075C1B">
              <w:rPr>
                <w:rFonts w:ascii="Times New Roman" w:hAnsi="Times New Roman"/>
                <w:color w:val="000000"/>
                <w:szCs w:val="22"/>
              </w:rPr>
              <w:t>Paache</w:t>
            </w:r>
            <w:proofErr w:type="spellEnd"/>
          </w:p>
        </w:tc>
        <w:tc>
          <w:tcPr>
            <w:tcW w:w="1240" w:type="dxa"/>
            <w:tcBorders>
              <w:top w:val="single" w:sz="4" w:space="0" w:color="auto"/>
              <w:left w:val="nil"/>
              <w:bottom w:val="single" w:sz="4" w:space="0" w:color="auto"/>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Fisher</w:t>
            </w:r>
          </w:p>
        </w:tc>
      </w:tr>
      <w:tr w:rsidR="005D57B4" w:rsidRPr="00075C1B" w:rsidTr="00075C1B">
        <w:trPr>
          <w:trHeight w:val="288"/>
          <w:jc w:val="center"/>
        </w:trPr>
        <w:tc>
          <w:tcPr>
            <w:tcW w:w="960" w:type="dxa"/>
            <w:tcBorders>
              <w:top w:val="nil"/>
              <w:bottom w:val="nil"/>
              <w:right w:val="nil"/>
            </w:tcBorders>
            <w:shd w:val="clear" w:color="auto" w:fill="auto"/>
            <w:noWrap/>
            <w:vAlign w:val="center"/>
            <w:hideMark/>
          </w:tcPr>
          <w:p w:rsidR="005D57B4" w:rsidRPr="00075C1B" w:rsidRDefault="005D57B4" w:rsidP="00075C1B">
            <w:pPr>
              <w:tabs>
                <w:tab w:val="left" w:pos="426"/>
              </w:tabs>
              <w:spacing w:after="0" w:line="240" w:lineRule="auto"/>
              <w:jc w:val="left"/>
              <w:rPr>
                <w:rFonts w:ascii="Times New Roman" w:hAnsi="Times New Roman"/>
                <w:color w:val="000000"/>
                <w:szCs w:val="22"/>
              </w:rPr>
            </w:pPr>
            <w:proofErr w:type="spellStart"/>
            <w:r w:rsidRPr="00075C1B">
              <w:rPr>
                <w:rFonts w:ascii="Times New Roman" w:hAnsi="Times New Roman"/>
                <w:color w:val="000000"/>
                <w:szCs w:val="22"/>
              </w:rPr>
              <w:t>Laspeyres</w:t>
            </w:r>
            <w:proofErr w:type="spellEnd"/>
            <w:r w:rsidRPr="00075C1B">
              <w:rPr>
                <w:rFonts w:ascii="Times New Roman" w:hAnsi="Times New Roman"/>
                <w:color w:val="000000"/>
                <w:szCs w:val="22"/>
              </w:rPr>
              <w:t xml:space="preserve"> </w:t>
            </w:r>
          </w:p>
        </w:tc>
        <w:tc>
          <w:tcPr>
            <w:tcW w:w="1240" w:type="dxa"/>
            <w:tcBorders>
              <w:top w:val="nil"/>
              <w:left w:val="nil"/>
              <w:bottom w:val="nil"/>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1.00</w:t>
            </w:r>
          </w:p>
        </w:tc>
        <w:tc>
          <w:tcPr>
            <w:tcW w:w="1300" w:type="dxa"/>
            <w:tcBorders>
              <w:top w:val="nil"/>
              <w:left w:val="nil"/>
              <w:bottom w:val="nil"/>
              <w:right w:val="nil"/>
            </w:tcBorders>
            <w:shd w:val="clear" w:color="auto" w:fill="auto"/>
            <w:noWrap/>
            <w:vAlign w:val="bottom"/>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p>
        </w:tc>
        <w:tc>
          <w:tcPr>
            <w:tcW w:w="1240" w:type="dxa"/>
            <w:tcBorders>
              <w:top w:val="nil"/>
              <w:left w:val="nil"/>
              <w:bottom w:val="nil"/>
              <w:right w:val="nil"/>
            </w:tcBorders>
            <w:shd w:val="clear" w:color="auto" w:fill="auto"/>
            <w:noWrap/>
            <w:vAlign w:val="bottom"/>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p>
        </w:tc>
        <w:tc>
          <w:tcPr>
            <w:tcW w:w="1240" w:type="dxa"/>
            <w:tcBorders>
              <w:top w:val="nil"/>
              <w:left w:val="nil"/>
              <w:bottom w:val="nil"/>
            </w:tcBorders>
            <w:shd w:val="clear" w:color="auto" w:fill="auto"/>
            <w:noWrap/>
            <w:vAlign w:val="bottom"/>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 </w:t>
            </w:r>
          </w:p>
        </w:tc>
      </w:tr>
      <w:tr w:rsidR="005D57B4" w:rsidRPr="00075C1B" w:rsidTr="00075C1B">
        <w:trPr>
          <w:trHeight w:val="288"/>
          <w:jc w:val="center"/>
        </w:trPr>
        <w:tc>
          <w:tcPr>
            <w:tcW w:w="960" w:type="dxa"/>
            <w:tcBorders>
              <w:top w:val="nil"/>
              <w:bottom w:val="nil"/>
              <w:right w:val="nil"/>
            </w:tcBorders>
            <w:shd w:val="clear" w:color="auto" w:fill="auto"/>
            <w:noWrap/>
            <w:vAlign w:val="center"/>
            <w:hideMark/>
          </w:tcPr>
          <w:p w:rsidR="005D57B4" w:rsidRPr="00075C1B" w:rsidRDefault="005D57B4" w:rsidP="00075C1B">
            <w:pPr>
              <w:tabs>
                <w:tab w:val="left" w:pos="426"/>
              </w:tabs>
              <w:spacing w:after="0" w:line="240" w:lineRule="auto"/>
              <w:jc w:val="left"/>
              <w:rPr>
                <w:rFonts w:ascii="Times New Roman" w:hAnsi="Times New Roman"/>
                <w:color w:val="000000"/>
                <w:szCs w:val="22"/>
              </w:rPr>
            </w:pPr>
            <w:proofErr w:type="spellStart"/>
            <w:r w:rsidRPr="00075C1B">
              <w:rPr>
                <w:rFonts w:ascii="Times New Roman" w:hAnsi="Times New Roman"/>
                <w:color w:val="000000"/>
                <w:szCs w:val="22"/>
              </w:rPr>
              <w:t>Tornqvist</w:t>
            </w:r>
            <w:proofErr w:type="spellEnd"/>
          </w:p>
        </w:tc>
        <w:tc>
          <w:tcPr>
            <w:tcW w:w="1240" w:type="dxa"/>
            <w:tcBorders>
              <w:top w:val="nil"/>
              <w:left w:val="nil"/>
              <w:bottom w:val="nil"/>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0.99</w:t>
            </w:r>
          </w:p>
        </w:tc>
        <w:tc>
          <w:tcPr>
            <w:tcW w:w="1300" w:type="dxa"/>
            <w:tcBorders>
              <w:top w:val="nil"/>
              <w:left w:val="nil"/>
              <w:bottom w:val="nil"/>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1.00</w:t>
            </w:r>
          </w:p>
        </w:tc>
        <w:tc>
          <w:tcPr>
            <w:tcW w:w="1240" w:type="dxa"/>
            <w:tcBorders>
              <w:top w:val="nil"/>
              <w:left w:val="nil"/>
              <w:bottom w:val="nil"/>
              <w:right w:val="nil"/>
            </w:tcBorders>
            <w:shd w:val="clear" w:color="auto" w:fill="auto"/>
            <w:noWrap/>
            <w:vAlign w:val="bottom"/>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p>
        </w:tc>
        <w:tc>
          <w:tcPr>
            <w:tcW w:w="1240" w:type="dxa"/>
            <w:tcBorders>
              <w:top w:val="nil"/>
              <w:left w:val="nil"/>
              <w:bottom w:val="nil"/>
            </w:tcBorders>
            <w:shd w:val="clear" w:color="auto" w:fill="auto"/>
            <w:noWrap/>
            <w:vAlign w:val="bottom"/>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 </w:t>
            </w:r>
          </w:p>
        </w:tc>
      </w:tr>
      <w:tr w:rsidR="005D57B4" w:rsidRPr="00075C1B" w:rsidTr="00075C1B">
        <w:trPr>
          <w:trHeight w:val="288"/>
          <w:jc w:val="center"/>
        </w:trPr>
        <w:tc>
          <w:tcPr>
            <w:tcW w:w="960" w:type="dxa"/>
            <w:tcBorders>
              <w:top w:val="nil"/>
              <w:bottom w:val="nil"/>
              <w:right w:val="nil"/>
            </w:tcBorders>
            <w:shd w:val="clear" w:color="auto" w:fill="auto"/>
            <w:noWrap/>
            <w:vAlign w:val="center"/>
            <w:hideMark/>
          </w:tcPr>
          <w:p w:rsidR="005D57B4" w:rsidRPr="00075C1B" w:rsidRDefault="005D57B4" w:rsidP="00075C1B">
            <w:pPr>
              <w:tabs>
                <w:tab w:val="left" w:pos="426"/>
              </w:tabs>
              <w:spacing w:after="0" w:line="240" w:lineRule="auto"/>
              <w:jc w:val="left"/>
              <w:rPr>
                <w:rFonts w:ascii="Times New Roman" w:hAnsi="Times New Roman"/>
                <w:color w:val="000000"/>
                <w:szCs w:val="22"/>
              </w:rPr>
            </w:pPr>
            <w:proofErr w:type="spellStart"/>
            <w:r w:rsidRPr="00075C1B">
              <w:rPr>
                <w:rFonts w:ascii="Times New Roman" w:hAnsi="Times New Roman"/>
                <w:color w:val="000000"/>
                <w:szCs w:val="22"/>
              </w:rPr>
              <w:t>Paache</w:t>
            </w:r>
            <w:proofErr w:type="spellEnd"/>
          </w:p>
        </w:tc>
        <w:tc>
          <w:tcPr>
            <w:tcW w:w="1240" w:type="dxa"/>
            <w:tcBorders>
              <w:top w:val="nil"/>
              <w:left w:val="nil"/>
              <w:bottom w:val="nil"/>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0.96</w:t>
            </w:r>
          </w:p>
        </w:tc>
        <w:tc>
          <w:tcPr>
            <w:tcW w:w="1300" w:type="dxa"/>
            <w:tcBorders>
              <w:top w:val="nil"/>
              <w:left w:val="nil"/>
              <w:bottom w:val="nil"/>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0.99</w:t>
            </w:r>
          </w:p>
        </w:tc>
        <w:tc>
          <w:tcPr>
            <w:tcW w:w="1240" w:type="dxa"/>
            <w:tcBorders>
              <w:top w:val="nil"/>
              <w:left w:val="nil"/>
              <w:bottom w:val="nil"/>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1.00</w:t>
            </w:r>
          </w:p>
        </w:tc>
        <w:tc>
          <w:tcPr>
            <w:tcW w:w="1240" w:type="dxa"/>
            <w:tcBorders>
              <w:top w:val="nil"/>
              <w:left w:val="nil"/>
              <w:bottom w:val="nil"/>
            </w:tcBorders>
            <w:shd w:val="clear" w:color="auto" w:fill="auto"/>
            <w:noWrap/>
            <w:vAlign w:val="bottom"/>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 </w:t>
            </w:r>
          </w:p>
        </w:tc>
      </w:tr>
      <w:tr w:rsidR="005D57B4" w:rsidRPr="00075C1B" w:rsidTr="00075C1B">
        <w:trPr>
          <w:trHeight w:val="288"/>
          <w:jc w:val="center"/>
        </w:trPr>
        <w:tc>
          <w:tcPr>
            <w:tcW w:w="960" w:type="dxa"/>
            <w:tcBorders>
              <w:top w:val="nil"/>
              <w:bottom w:val="single" w:sz="4" w:space="0" w:color="auto"/>
              <w:right w:val="nil"/>
            </w:tcBorders>
            <w:shd w:val="clear" w:color="auto" w:fill="auto"/>
            <w:noWrap/>
            <w:vAlign w:val="center"/>
            <w:hideMark/>
          </w:tcPr>
          <w:p w:rsidR="005D57B4" w:rsidRPr="00075C1B" w:rsidRDefault="005D57B4" w:rsidP="00075C1B">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Fisher</w:t>
            </w:r>
          </w:p>
        </w:tc>
        <w:tc>
          <w:tcPr>
            <w:tcW w:w="1240" w:type="dxa"/>
            <w:tcBorders>
              <w:top w:val="nil"/>
              <w:left w:val="nil"/>
              <w:bottom w:val="single" w:sz="4" w:space="0" w:color="auto"/>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0.99</w:t>
            </w:r>
          </w:p>
        </w:tc>
        <w:tc>
          <w:tcPr>
            <w:tcW w:w="1300" w:type="dxa"/>
            <w:tcBorders>
              <w:top w:val="nil"/>
              <w:left w:val="nil"/>
              <w:bottom w:val="single" w:sz="4" w:space="0" w:color="auto"/>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1.00</w:t>
            </w:r>
          </w:p>
        </w:tc>
        <w:tc>
          <w:tcPr>
            <w:tcW w:w="1240" w:type="dxa"/>
            <w:tcBorders>
              <w:top w:val="nil"/>
              <w:left w:val="nil"/>
              <w:bottom w:val="single" w:sz="4" w:space="0" w:color="auto"/>
              <w:right w:val="nil"/>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0.99</w:t>
            </w:r>
          </w:p>
        </w:tc>
        <w:tc>
          <w:tcPr>
            <w:tcW w:w="1240" w:type="dxa"/>
            <w:tcBorders>
              <w:top w:val="nil"/>
              <w:left w:val="nil"/>
              <w:bottom w:val="single" w:sz="4" w:space="0" w:color="auto"/>
            </w:tcBorders>
            <w:shd w:val="clear" w:color="auto" w:fill="auto"/>
            <w:noWrap/>
            <w:vAlign w:val="center"/>
            <w:hideMark/>
          </w:tcPr>
          <w:p w:rsidR="005D57B4" w:rsidRPr="00075C1B" w:rsidRDefault="005D57B4"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1.00</w:t>
            </w:r>
          </w:p>
        </w:tc>
      </w:tr>
    </w:tbl>
    <w:p w:rsidR="005D57B4" w:rsidRPr="00D857E0" w:rsidRDefault="005D57B4" w:rsidP="000D7853">
      <w:pPr>
        <w:tabs>
          <w:tab w:val="left" w:pos="426"/>
        </w:tabs>
        <w:rPr>
          <w:rFonts w:ascii="Times New Roman" w:hAnsi="Times New Roman"/>
          <w:sz w:val="24"/>
          <w:szCs w:val="24"/>
        </w:rPr>
      </w:pPr>
    </w:p>
    <w:p w:rsidR="00380AB1" w:rsidRPr="00D857E0" w:rsidRDefault="00904E20" w:rsidP="00904E20">
      <w:pPr>
        <w:pStyle w:val="Heading1"/>
        <w:numPr>
          <w:ilvl w:val="0"/>
          <w:numId w:val="0"/>
        </w:numPr>
        <w:spacing w:after="120"/>
      </w:pPr>
      <w:r>
        <w:t xml:space="preserve">4.  </w:t>
      </w:r>
      <w:r w:rsidR="00075C1B">
        <w:t>Provincial A</w:t>
      </w:r>
      <w:r w:rsidR="00380AB1" w:rsidRPr="00D857E0">
        <w:t>nalysis</w:t>
      </w:r>
    </w:p>
    <w:p w:rsidR="00380AB1" w:rsidRPr="00D857E0" w:rsidRDefault="00380AB1" w:rsidP="000D7853">
      <w:pPr>
        <w:tabs>
          <w:tab w:val="left" w:pos="426"/>
        </w:tabs>
        <w:rPr>
          <w:rFonts w:ascii="Times New Roman" w:hAnsi="Times New Roman"/>
          <w:sz w:val="24"/>
          <w:szCs w:val="24"/>
        </w:rPr>
      </w:pPr>
      <w:r w:rsidRPr="00D857E0">
        <w:rPr>
          <w:rFonts w:ascii="Times New Roman" w:hAnsi="Times New Roman"/>
          <w:sz w:val="24"/>
          <w:szCs w:val="24"/>
        </w:rPr>
        <w:t xml:space="preserve">The period 1885-1913 is one </w:t>
      </w:r>
      <w:r w:rsidR="008A3A7D" w:rsidRPr="00D857E0">
        <w:rPr>
          <w:rFonts w:ascii="Times New Roman" w:hAnsi="Times New Roman"/>
          <w:sz w:val="24"/>
          <w:szCs w:val="24"/>
        </w:rPr>
        <w:t>of the</w:t>
      </w:r>
      <w:r w:rsidRPr="00D857E0">
        <w:rPr>
          <w:rFonts w:ascii="Times New Roman" w:hAnsi="Times New Roman"/>
          <w:sz w:val="24"/>
          <w:szCs w:val="24"/>
        </w:rPr>
        <w:t xml:space="preserve"> most controversial </w:t>
      </w:r>
      <w:r w:rsidR="00E6650D" w:rsidRPr="00D857E0">
        <w:rPr>
          <w:rFonts w:ascii="Times New Roman" w:hAnsi="Times New Roman"/>
          <w:sz w:val="24"/>
          <w:szCs w:val="24"/>
        </w:rPr>
        <w:t xml:space="preserve">and interesting </w:t>
      </w:r>
      <w:r w:rsidRPr="00D857E0">
        <w:rPr>
          <w:rFonts w:ascii="Times New Roman" w:hAnsi="Times New Roman"/>
          <w:sz w:val="24"/>
          <w:szCs w:val="24"/>
        </w:rPr>
        <w:t>in Ne</w:t>
      </w:r>
      <w:r w:rsidR="00926063" w:rsidRPr="00D857E0">
        <w:rPr>
          <w:rFonts w:ascii="Times New Roman" w:hAnsi="Times New Roman"/>
          <w:sz w:val="24"/>
          <w:szCs w:val="24"/>
        </w:rPr>
        <w:t xml:space="preserve">w Zealand’s history exhibiting </w:t>
      </w:r>
      <w:r w:rsidRPr="00D857E0">
        <w:rPr>
          <w:rFonts w:ascii="Times New Roman" w:hAnsi="Times New Roman"/>
          <w:sz w:val="24"/>
          <w:szCs w:val="24"/>
        </w:rPr>
        <w:t>a period of depression and price deflation; rapid increase</w:t>
      </w:r>
      <w:r w:rsidR="00A54457" w:rsidRPr="00D857E0">
        <w:rPr>
          <w:rFonts w:ascii="Times New Roman" w:hAnsi="Times New Roman"/>
          <w:sz w:val="24"/>
          <w:szCs w:val="24"/>
        </w:rPr>
        <w:t>s</w:t>
      </w:r>
      <w:r w:rsidRPr="00D857E0">
        <w:rPr>
          <w:rFonts w:ascii="Times New Roman" w:hAnsi="Times New Roman"/>
          <w:sz w:val="24"/>
          <w:szCs w:val="24"/>
        </w:rPr>
        <w:t xml:space="preserve"> in production in the export industries (frozen meat and dairy</w:t>
      </w:r>
      <w:r w:rsidR="00A54457" w:rsidRPr="00D857E0">
        <w:rPr>
          <w:rFonts w:ascii="Times New Roman" w:hAnsi="Times New Roman"/>
          <w:sz w:val="24"/>
          <w:szCs w:val="24"/>
        </w:rPr>
        <w:t xml:space="preserve">) and </w:t>
      </w:r>
      <w:r w:rsidRPr="00D857E0">
        <w:rPr>
          <w:rFonts w:ascii="Times New Roman" w:hAnsi="Times New Roman"/>
          <w:sz w:val="24"/>
          <w:szCs w:val="24"/>
        </w:rPr>
        <w:t xml:space="preserve">intensive technological change in both agriculture and manufacturing. Such factors may be well known to some, but regional variations in such national trends are less well studied or understood. In addition to the construction of the regional CPIs, in this chapter we also aim to identify whether these national trends were mirrored regionally and whether there were any significant inequalities across the commodity markets at the </w:t>
      </w:r>
      <w:r w:rsidR="00E6650D" w:rsidRPr="00D857E0">
        <w:rPr>
          <w:rFonts w:ascii="Times New Roman" w:hAnsi="Times New Roman"/>
          <w:sz w:val="24"/>
          <w:szCs w:val="24"/>
        </w:rPr>
        <w:t>P</w:t>
      </w:r>
      <w:r w:rsidRPr="00D857E0">
        <w:rPr>
          <w:rFonts w:ascii="Times New Roman" w:hAnsi="Times New Roman"/>
          <w:sz w:val="24"/>
          <w:szCs w:val="24"/>
        </w:rPr>
        <w:t xml:space="preserve">rovincial level. </w:t>
      </w:r>
    </w:p>
    <w:p w:rsidR="00380AB1" w:rsidRPr="00764419" w:rsidRDefault="00764419" w:rsidP="00764419">
      <w:pPr>
        <w:pStyle w:val="Heading2"/>
        <w:numPr>
          <w:ilvl w:val="0"/>
          <w:numId w:val="0"/>
        </w:numPr>
        <w:rPr>
          <w:i w:val="0"/>
          <w:szCs w:val="24"/>
        </w:rPr>
      </w:pPr>
      <w:r>
        <w:rPr>
          <w:i w:val="0"/>
          <w:szCs w:val="24"/>
        </w:rPr>
        <w:lastRenderedPageBreak/>
        <w:t>4.1   Sub-Index S</w:t>
      </w:r>
      <w:r w:rsidR="00380AB1" w:rsidRPr="00764419">
        <w:rPr>
          <w:i w:val="0"/>
          <w:szCs w:val="24"/>
        </w:rPr>
        <w:t xml:space="preserve">eries </w:t>
      </w:r>
      <w:r>
        <w:rPr>
          <w:i w:val="0"/>
          <w:szCs w:val="24"/>
        </w:rPr>
        <w:t>Provincial A</w:t>
      </w:r>
      <w:r w:rsidR="00380AB1" w:rsidRPr="00764419">
        <w:rPr>
          <w:i w:val="0"/>
          <w:szCs w:val="24"/>
        </w:rPr>
        <w:t>nalysis</w:t>
      </w:r>
    </w:p>
    <w:p w:rsidR="00707BE6" w:rsidRPr="00D857E0" w:rsidRDefault="00380AB1" w:rsidP="000D7853">
      <w:pPr>
        <w:tabs>
          <w:tab w:val="left" w:pos="426"/>
        </w:tabs>
        <w:rPr>
          <w:rFonts w:ascii="Times New Roman" w:hAnsi="Times New Roman"/>
          <w:sz w:val="24"/>
          <w:szCs w:val="24"/>
        </w:rPr>
      </w:pPr>
      <w:r w:rsidRPr="00D857E0">
        <w:rPr>
          <w:rFonts w:ascii="Times New Roman" w:hAnsi="Times New Roman"/>
          <w:sz w:val="24"/>
          <w:szCs w:val="24"/>
        </w:rPr>
        <w:t xml:space="preserve">Studies for other countries (Australia and Britain) </w:t>
      </w:r>
      <w:r w:rsidR="00707BE6" w:rsidRPr="00D857E0">
        <w:rPr>
          <w:rFonts w:ascii="Times New Roman" w:hAnsi="Times New Roman"/>
          <w:sz w:val="24"/>
          <w:szCs w:val="24"/>
        </w:rPr>
        <w:t xml:space="preserve">identify </w:t>
      </w:r>
      <w:r w:rsidRPr="00D857E0">
        <w:rPr>
          <w:rFonts w:ascii="Times New Roman" w:hAnsi="Times New Roman"/>
          <w:sz w:val="24"/>
          <w:szCs w:val="24"/>
        </w:rPr>
        <w:t>the lack of convergence in commodity or labour markets between the mid-19</w:t>
      </w:r>
      <w:r w:rsidRPr="00D857E0">
        <w:rPr>
          <w:rFonts w:ascii="Times New Roman" w:hAnsi="Times New Roman"/>
          <w:sz w:val="24"/>
          <w:szCs w:val="24"/>
          <w:vertAlign w:val="superscript"/>
        </w:rPr>
        <w:t>th</w:t>
      </w:r>
      <w:r w:rsidRPr="00D857E0">
        <w:rPr>
          <w:rFonts w:ascii="Times New Roman" w:hAnsi="Times New Roman"/>
          <w:sz w:val="24"/>
          <w:szCs w:val="24"/>
        </w:rPr>
        <w:t xml:space="preserve"> and the early 20</w:t>
      </w:r>
      <w:r w:rsidRPr="00D857E0">
        <w:rPr>
          <w:rFonts w:ascii="Times New Roman" w:hAnsi="Times New Roman"/>
          <w:sz w:val="24"/>
          <w:szCs w:val="24"/>
          <w:vertAlign w:val="superscript"/>
        </w:rPr>
        <w:t>th</w:t>
      </w:r>
      <w:r w:rsidRPr="00D857E0">
        <w:rPr>
          <w:rFonts w:ascii="Times New Roman" w:hAnsi="Times New Roman"/>
          <w:sz w:val="24"/>
          <w:szCs w:val="24"/>
        </w:rPr>
        <w:t xml:space="preserve"> centuries. McLean (1999)</w:t>
      </w:r>
      <w:r w:rsidR="00E6650D" w:rsidRPr="00D857E0">
        <w:rPr>
          <w:rFonts w:ascii="Times New Roman" w:hAnsi="Times New Roman"/>
          <w:sz w:val="24"/>
          <w:szCs w:val="24"/>
        </w:rPr>
        <w:t xml:space="preserve"> for example,</w:t>
      </w:r>
      <w:r w:rsidRPr="00D857E0">
        <w:rPr>
          <w:rFonts w:ascii="Times New Roman" w:hAnsi="Times New Roman"/>
          <w:sz w:val="24"/>
          <w:szCs w:val="24"/>
        </w:rPr>
        <w:t xml:space="preserve"> concluded </w:t>
      </w:r>
      <w:r w:rsidR="00707BE6" w:rsidRPr="00D857E0">
        <w:rPr>
          <w:rFonts w:ascii="Times New Roman" w:hAnsi="Times New Roman"/>
          <w:sz w:val="24"/>
          <w:szCs w:val="24"/>
        </w:rPr>
        <w:t xml:space="preserve">that </w:t>
      </w:r>
      <w:r w:rsidRPr="00D857E0">
        <w:rPr>
          <w:rFonts w:ascii="Times New Roman" w:hAnsi="Times New Roman"/>
          <w:sz w:val="24"/>
          <w:szCs w:val="24"/>
        </w:rPr>
        <w:t xml:space="preserve">for the four capital cities in Australia </w:t>
      </w:r>
      <w:r w:rsidR="00707BE6" w:rsidRPr="00D857E0">
        <w:rPr>
          <w:rFonts w:ascii="Times New Roman" w:hAnsi="Times New Roman"/>
          <w:sz w:val="24"/>
          <w:szCs w:val="24"/>
        </w:rPr>
        <w:t xml:space="preserve">1870-1914, </w:t>
      </w:r>
      <w:r w:rsidRPr="00D857E0">
        <w:rPr>
          <w:rFonts w:ascii="Times New Roman" w:hAnsi="Times New Roman"/>
          <w:sz w:val="24"/>
          <w:szCs w:val="24"/>
        </w:rPr>
        <w:t xml:space="preserve">there was no clear trend towards greater integration of commodity markets </w:t>
      </w:r>
      <w:r w:rsidR="00707BE6" w:rsidRPr="00D857E0">
        <w:rPr>
          <w:rFonts w:ascii="Times New Roman" w:hAnsi="Times New Roman"/>
          <w:sz w:val="24"/>
          <w:szCs w:val="24"/>
        </w:rPr>
        <w:t xml:space="preserve">with </w:t>
      </w:r>
      <w:r w:rsidRPr="00D857E0">
        <w:rPr>
          <w:rFonts w:ascii="Times New Roman" w:hAnsi="Times New Roman"/>
          <w:sz w:val="24"/>
          <w:szCs w:val="24"/>
        </w:rPr>
        <w:t xml:space="preserve">the exception of selected food items (bacon and potatoes). In New Zealand,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 AuthorYear="1"&gt;&lt;Author&gt;Fraser&lt;/Author&gt;&lt;Year&gt;1915&lt;/Year&gt;&lt;RecNum&gt;6&lt;/RecNum&gt;&lt;DisplayText&gt;Fraser (1915)&lt;/DisplayText&gt;&lt;record&gt;&lt;rec-number&gt;6&lt;/rec-number&gt;&lt;foreign-keys&gt;&lt;key app="EN" db-id="ast9derepzftw2e05tavree3p2aze9fxp22p"&gt;6&lt;/key&gt;&lt;/foreign-keys&gt;&lt;ref-type name="Report"&gt;27&lt;/ref-type&gt;&lt;contributors&gt;&lt;authors&gt;&lt;author&gt;Fraser, M.&lt;/author&gt;&lt;/authors&gt;&lt;/contributors&gt;&lt;titles&gt;&lt;title&gt; Report on the cost of living in New Zealand: An inquiry into Retail Prices, 1891-1914&lt;/title&gt;&lt;/titles&gt;&lt;dates&gt;&lt;year&gt;1915&lt;/year&gt;&lt;/dates&gt;&lt;publisher&gt;Prepared under the authority of the Government of New Zealand&lt;/publisher&gt;&lt;urls&gt;&lt;/urls&gt;&lt;/record&gt;&lt;/Cite&gt;&lt;/EndNote&gt;</w:instrText>
      </w:r>
      <w:r w:rsidR="00986B7D" w:rsidRPr="00D857E0">
        <w:rPr>
          <w:rFonts w:ascii="Times New Roman" w:hAnsi="Times New Roman"/>
          <w:sz w:val="24"/>
          <w:szCs w:val="24"/>
        </w:rPr>
        <w:fldChar w:fldCharType="separate"/>
      </w:r>
      <w:hyperlink w:anchor="_ENREF_8" w:tooltip="Fraser, 1915 #6" w:history="1">
        <w:r w:rsidR="00D14F2F" w:rsidRPr="00D857E0">
          <w:rPr>
            <w:rFonts w:ascii="Times New Roman" w:hAnsi="Times New Roman"/>
            <w:noProof/>
            <w:sz w:val="24"/>
            <w:szCs w:val="24"/>
          </w:rPr>
          <w:t>Fraser (1915</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also found divergence in the general grocery group series (the lowest prices were found in Canterbury and the highest in Dunedin). Significant disparities were also recognized in the meat series</w:t>
      </w:r>
      <w:r w:rsidR="00E6650D" w:rsidRPr="00D857E0">
        <w:rPr>
          <w:rFonts w:ascii="Times New Roman" w:hAnsi="Times New Roman"/>
          <w:sz w:val="24"/>
          <w:szCs w:val="24"/>
        </w:rPr>
        <w:t xml:space="preserve"> where</w:t>
      </w:r>
      <w:r w:rsidRPr="00D857E0">
        <w:rPr>
          <w:rFonts w:ascii="Times New Roman" w:hAnsi="Times New Roman"/>
          <w:sz w:val="24"/>
          <w:szCs w:val="24"/>
        </w:rPr>
        <w:t xml:space="preserve"> Auckland </w:t>
      </w:r>
      <w:r w:rsidR="00E6650D" w:rsidRPr="00D857E0">
        <w:rPr>
          <w:rFonts w:ascii="Times New Roman" w:hAnsi="Times New Roman"/>
          <w:sz w:val="24"/>
          <w:szCs w:val="24"/>
        </w:rPr>
        <w:t xml:space="preserve">was </w:t>
      </w:r>
      <w:r w:rsidRPr="00D857E0">
        <w:rPr>
          <w:rFonts w:ascii="Times New Roman" w:hAnsi="Times New Roman"/>
          <w:sz w:val="24"/>
          <w:szCs w:val="24"/>
        </w:rPr>
        <w:t xml:space="preserve">consistently above the other centers and Dunedin consistently below. The patterns also varied for the other sub-series, but overall Dunedin was identified as the least expensive city and Wellington as the most expensive. Aggregate expenditure series derived by Fraser (1915) did not show any signs of convergence by 1914. In this chapter, we derive </w:t>
      </w:r>
      <w:r w:rsidR="00E6650D" w:rsidRPr="00D857E0">
        <w:rPr>
          <w:rFonts w:ascii="Times New Roman" w:hAnsi="Times New Roman"/>
          <w:sz w:val="24"/>
          <w:szCs w:val="24"/>
        </w:rPr>
        <w:t>n</w:t>
      </w:r>
      <w:r w:rsidRPr="00D857E0">
        <w:rPr>
          <w:rFonts w:ascii="Times New Roman" w:hAnsi="Times New Roman"/>
          <w:sz w:val="24"/>
          <w:szCs w:val="24"/>
        </w:rPr>
        <w:t xml:space="preserve">ew Provincial CPI series which are different in composition and </w:t>
      </w:r>
      <w:r w:rsidR="00707BE6" w:rsidRPr="00D857E0">
        <w:rPr>
          <w:rFonts w:ascii="Times New Roman" w:hAnsi="Times New Roman"/>
          <w:sz w:val="24"/>
          <w:szCs w:val="24"/>
        </w:rPr>
        <w:t xml:space="preserve">in </w:t>
      </w:r>
      <w:r w:rsidRPr="00D857E0">
        <w:rPr>
          <w:rFonts w:ascii="Times New Roman" w:hAnsi="Times New Roman"/>
          <w:sz w:val="24"/>
          <w:szCs w:val="24"/>
        </w:rPr>
        <w:t xml:space="preserve">expenditure </w:t>
      </w:r>
      <w:r w:rsidR="009C1B86" w:rsidRPr="00D857E0">
        <w:rPr>
          <w:rFonts w:ascii="Times New Roman" w:hAnsi="Times New Roman"/>
          <w:sz w:val="24"/>
          <w:szCs w:val="24"/>
        </w:rPr>
        <w:t>weights</w:t>
      </w:r>
      <w:r w:rsidR="00707BE6" w:rsidRPr="00D857E0">
        <w:rPr>
          <w:rFonts w:ascii="Times New Roman" w:hAnsi="Times New Roman"/>
          <w:sz w:val="24"/>
          <w:szCs w:val="24"/>
        </w:rPr>
        <w:t xml:space="preserve"> </w:t>
      </w:r>
      <w:r w:rsidR="009C1B86" w:rsidRPr="00D857E0">
        <w:rPr>
          <w:rFonts w:ascii="Times New Roman" w:hAnsi="Times New Roman"/>
          <w:sz w:val="24"/>
          <w:szCs w:val="24"/>
        </w:rPr>
        <w:t xml:space="preserve">to </w:t>
      </w:r>
      <w:r w:rsidR="00707BE6" w:rsidRPr="00D857E0">
        <w:rPr>
          <w:rFonts w:ascii="Times New Roman" w:hAnsi="Times New Roman"/>
          <w:sz w:val="24"/>
          <w:szCs w:val="24"/>
        </w:rPr>
        <w:t>those of Fraser</w:t>
      </w:r>
      <w:r w:rsidR="009C1B86" w:rsidRPr="00D857E0">
        <w:rPr>
          <w:rFonts w:ascii="Times New Roman" w:hAnsi="Times New Roman"/>
          <w:sz w:val="24"/>
          <w:szCs w:val="24"/>
        </w:rPr>
        <w:t>,</w:t>
      </w:r>
      <w:r w:rsidR="00707BE6" w:rsidRPr="00D857E0">
        <w:rPr>
          <w:rFonts w:ascii="Times New Roman" w:hAnsi="Times New Roman"/>
          <w:sz w:val="24"/>
          <w:szCs w:val="24"/>
        </w:rPr>
        <w:t xml:space="preserve"> and subse</w:t>
      </w:r>
      <w:r w:rsidR="00E6650D" w:rsidRPr="00D857E0">
        <w:rPr>
          <w:rFonts w:ascii="Times New Roman" w:hAnsi="Times New Roman"/>
          <w:sz w:val="24"/>
          <w:szCs w:val="24"/>
        </w:rPr>
        <w:t>quently test whether the inter-P</w:t>
      </w:r>
      <w:r w:rsidR="00707BE6" w:rsidRPr="00D857E0">
        <w:rPr>
          <w:rFonts w:ascii="Times New Roman" w:hAnsi="Times New Roman"/>
          <w:sz w:val="24"/>
          <w:szCs w:val="24"/>
        </w:rPr>
        <w:t xml:space="preserve">rovincial convergence patterns deviate from those in Fraser. </w:t>
      </w:r>
    </w:p>
    <w:p w:rsidR="00075C1B" w:rsidRDefault="00075C1B" w:rsidP="000D7853">
      <w:pPr>
        <w:tabs>
          <w:tab w:val="left" w:pos="426"/>
        </w:tabs>
        <w:rPr>
          <w:rFonts w:ascii="Times New Roman" w:hAnsi="Times New Roman"/>
          <w:sz w:val="24"/>
          <w:szCs w:val="24"/>
        </w:rPr>
      </w:pPr>
      <w:r>
        <w:rPr>
          <w:rFonts w:ascii="Times New Roman" w:hAnsi="Times New Roman"/>
          <w:sz w:val="24"/>
          <w:szCs w:val="24"/>
        </w:rPr>
        <w:tab/>
      </w:r>
      <w:r w:rsidR="00380AB1" w:rsidRPr="00D857E0">
        <w:rPr>
          <w:rFonts w:ascii="Times New Roman" w:hAnsi="Times New Roman"/>
          <w:sz w:val="24"/>
          <w:szCs w:val="24"/>
        </w:rPr>
        <w:t xml:space="preserve">Certain assumptions, such as the relative stability of prices for imported items relative to the exported or home produced goods, expressed by Fraser (1915) are likely to remain valid in the new series. As </w:t>
      </w:r>
      <w:r w:rsidR="009705DC" w:rsidRPr="00D857E0">
        <w:rPr>
          <w:rFonts w:ascii="Times New Roman" w:hAnsi="Times New Roman"/>
          <w:sz w:val="24"/>
          <w:szCs w:val="24"/>
        </w:rPr>
        <w:t xml:space="preserve">raised </w:t>
      </w:r>
      <w:r w:rsidR="00380AB1" w:rsidRPr="00D857E0">
        <w:rPr>
          <w:rFonts w:ascii="Times New Roman" w:hAnsi="Times New Roman"/>
          <w:sz w:val="24"/>
          <w:szCs w:val="24"/>
        </w:rPr>
        <w:t xml:space="preserve">earlier, our Provincial indexes consist of 7 sub-groups: </w:t>
      </w:r>
      <w:r w:rsidR="00380AB1" w:rsidRPr="00D857E0">
        <w:rPr>
          <w:rFonts w:ascii="Times New Roman" w:hAnsi="Times New Roman"/>
          <w:i/>
          <w:sz w:val="24"/>
          <w:szCs w:val="24"/>
        </w:rPr>
        <w:t xml:space="preserve">Grocery, Dairy, Meat, Fuel &amp; Light, Clothing, Housing </w:t>
      </w:r>
      <w:r w:rsidR="00380AB1" w:rsidRPr="00D857E0">
        <w:rPr>
          <w:rFonts w:ascii="Times New Roman" w:hAnsi="Times New Roman"/>
          <w:sz w:val="24"/>
          <w:szCs w:val="24"/>
        </w:rPr>
        <w:t>and</w:t>
      </w:r>
      <w:r w:rsidR="00380AB1" w:rsidRPr="00D857E0">
        <w:rPr>
          <w:rFonts w:ascii="Times New Roman" w:hAnsi="Times New Roman"/>
          <w:i/>
          <w:sz w:val="24"/>
          <w:szCs w:val="24"/>
        </w:rPr>
        <w:t xml:space="preserve"> Miscellaneous</w:t>
      </w:r>
      <w:r w:rsidR="00380AB1" w:rsidRPr="00D857E0">
        <w:rPr>
          <w:rFonts w:ascii="Times New Roman" w:hAnsi="Times New Roman"/>
          <w:sz w:val="24"/>
          <w:szCs w:val="24"/>
        </w:rPr>
        <w:t xml:space="preserve">. The individual items in each sub-group are supposed to comprise items that exhibit similar price trends and are related to the assigned group. Most of the grocery group items are goods that were </w:t>
      </w:r>
      <w:r w:rsidR="00E6650D" w:rsidRPr="00D857E0">
        <w:rPr>
          <w:rFonts w:ascii="Times New Roman" w:hAnsi="Times New Roman"/>
          <w:sz w:val="24"/>
          <w:szCs w:val="24"/>
        </w:rPr>
        <w:t>either</w:t>
      </w:r>
      <w:r w:rsidR="00380AB1" w:rsidRPr="00D857E0">
        <w:rPr>
          <w:rFonts w:ascii="Times New Roman" w:hAnsi="Times New Roman"/>
          <w:sz w:val="24"/>
          <w:szCs w:val="24"/>
        </w:rPr>
        <w:t xml:space="preserve"> imported or produced for domestic consumption (</w:t>
      </w:r>
      <w:r w:rsidR="00DF7875">
        <w:rPr>
          <w:rFonts w:ascii="Times New Roman" w:hAnsi="Times New Roman"/>
          <w:sz w:val="24"/>
          <w:szCs w:val="24"/>
        </w:rPr>
        <w:t>for example,</w:t>
      </w:r>
      <w:r w:rsidR="00380AB1" w:rsidRPr="00D857E0">
        <w:rPr>
          <w:rFonts w:ascii="Times New Roman" w:hAnsi="Times New Roman"/>
          <w:sz w:val="24"/>
          <w:szCs w:val="24"/>
        </w:rPr>
        <w:t xml:space="preserve"> sugar, tea, coffee, potatoes)</w:t>
      </w:r>
      <w:r w:rsidR="00E6650D" w:rsidRPr="00D857E0">
        <w:rPr>
          <w:rFonts w:ascii="Times New Roman" w:hAnsi="Times New Roman"/>
          <w:sz w:val="24"/>
          <w:szCs w:val="24"/>
        </w:rPr>
        <w:t xml:space="preserve"> where</w:t>
      </w:r>
      <w:r w:rsidR="00380AB1" w:rsidRPr="00D857E0">
        <w:rPr>
          <w:rFonts w:ascii="Times New Roman" w:hAnsi="Times New Roman"/>
          <w:sz w:val="24"/>
          <w:szCs w:val="24"/>
        </w:rPr>
        <w:t xml:space="preserve"> </w:t>
      </w:r>
      <w:r w:rsidR="00E6650D" w:rsidRPr="00D857E0">
        <w:rPr>
          <w:rFonts w:ascii="Times New Roman" w:hAnsi="Times New Roman"/>
          <w:sz w:val="24"/>
          <w:szCs w:val="24"/>
        </w:rPr>
        <w:t>o</w:t>
      </w:r>
      <w:r w:rsidR="00380AB1" w:rsidRPr="00D857E0">
        <w:rPr>
          <w:rFonts w:ascii="Times New Roman" w:hAnsi="Times New Roman"/>
          <w:sz w:val="24"/>
          <w:szCs w:val="24"/>
        </w:rPr>
        <w:t>nly wheat and flour were exported to some extent. Frequent fluctuations in the g</w:t>
      </w:r>
      <w:r w:rsidR="005520EC" w:rsidRPr="00D857E0">
        <w:rPr>
          <w:rFonts w:ascii="Times New Roman" w:hAnsi="Times New Roman"/>
          <w:sz w:val="24"/>
          <w:szCs w:val="24"/>
        </w:rPr>
        <w:t>rocery index series</w:t>
      </w:r>
      <w:r w:rsidR="00CE3777" w:rsidRPr="00D857E0">
        <w:rPr>
          <w:rFonts w:ascii="Times New Roman" w:hAnsi="Times New Roman"/>
          <w:sz w:val="24"/>
          <w:szCs w:val="24"/>
        </w:rPr>
        <w:t>,</w:t>
      </w:r>
      <w:r w:rsidR="005520EC" w:rsidRPr="00D857E0">
        <w:rPr>
          <w:rFonts w:ascii="Times New Roman" w:hAnsi="Times New Roman"/>
          <w:sz w:val="24"/>
          <w:szCs w:val="24"/>
        </w:rPr>
        <w:t xml:space="preserve"> </w:t>
      </w:r>
      <w:r w:rsidR="009705DC" w:rsidRPr="00D857E0">
        <w:rPr>
          <w:rFonts w:ascii="Times New Roman" w:hAnsi="Times New Roman"/>
          <w:sz w:val="24"/>
          <w:szCs w:val="24"/>
        </w:rPr>
        <w:t xml:space="preserve">see </w:t>
      </w:r>
      <w:r w:rsidR="005520EC" w:rsidRPr="00D857E0">
        <w:rPr>
          <w:rFonts w:ascii="Times New Roman" w:hAnsi="Times New Roman"/>
          <w:sz w:val="24"/>
          <w:szCs w:val="24"/>
        </w:rPr>
        <w:t xml:space="preserve">Figure </w:t>
      </w:r>
      <w:r w:rsidR="00DF7875">
        <w:rPr>
          <w:rFonts w:ascii="Times New Roman" w:hAnsi="Times New Roman"/>
          <w:sz w:val="24"/>
          <w:szCs w:val="24"/>
        </w:rPr>
        <w:t>2</w:t>
      </w:r>
      <w:r w:rsidR="00671C40" w:rsidRPr="00D857E0">
        <w:rPr>
          <w:rFonts w:ascii="Times New Roman" w:hAnsi="Times New Roman"/>
          <w:sz w:val="24"/>
          <w:szCs w:val="24"/>
        </w:rPr>
        <w:t>(a)</w:t>
      </w:r>
      <w:r w:rsidR="00CE3777" w:rsidRPr="00D857E0">
        <w:rPr>
          <w:rFonts w:ascii="Times New Roman" w:hAnsi="Times New Roman"/>
          <w:sz w:val="24"/>
          <w:szCs w:val="24"/>
        </w:rPr>
        <w:t>,</w:t>
      </w:r>
      <w:r w:rsidR="00380AB1" w:rsidRPr="00D857E0">
        <w:rPr>
          <w:rFonts w:ascii="Times New Roman" w:hAnsi="Times New Roman"/>
          <w:sz w:val="24"/>
          <w:szCs w:val="24"/>
        </w:rPr>
        <w:t xml:space="preserve"> reflect the seasonal volatility of bread, potato and flour prices</w:t>
      </w:r>
      <w:r w:rsidR="00E6650D" w:rsidRPr="00D857E0">
        <w:rPr>
          <w:rFonts w:ascii="Times New Roman" w:hAnsi="Times New Roman"/>
          <w:sz w:val="24"/>
          <w:szCs w:val="24"/>
        </w:rPr>
        <w:t>,</w:t>
      </w:r>
      <w:r w:rsidR="00380AB1" w:rsidRPr="00D857E0">
        <w:rPr>
          <w:rFonts w:ascii="Times New Roman" w:hAnsi="Times New Roman"/>
          <w:sz w:val="24"/>
          <w:szCs w:val="24"/>
        </w:rPr>
        <w:t xml:space="preserve"> </w:t>
      </w:r>
      <w:r w:rsidR="009705DC" w:rsidRPr="00D857E0">
        <w:rPr>
          <w:rFonts w:ascii="Times New Roman" w:hAnsi="Times New Roman"/>
          <w:sz w:val="24"/>
          <w:szCs w:val="24"/>
        </w:rPr>
        <w:t xml:space="preserve">which </w:t>
      </w:r>
      <w:r w:rsidR="00380AB1" w:rsidRPr="00D857E0">
        <w:rPr>
          <w:rFonts w:ascii="Times New Roman" w:hAnsi="Times New Roman"/>
          <w:sz w:val="24"/>
          <w:szCs w:val="24"/>
        </w:rPr>
        <w:t>are highly dependent upon the weather</w:t>
      </w:r>
      <w:r w:rsidR="005F2A5B" w:rsidRPr="00D857E0">
        <w:rPr>
          <w:rFonts w:ascii="Times New Roman" w:hAnsi="Times New Roman"/>
          <w:sz w:val="24"/>
          <w:szCs w:val="24"/>
        </w:rPr>
        <w:t xml:space="preserve"> and the harvest in a particular year</w:t>
      </w:r>
      <w:r w:rsidR="00380AB1" w:rsidRPr="00D857E0">
        <w:rPr>
          <w:rFonts w:ascii="Times New Roman" w:hAnsi="Times New Roman"/>
          <w:sz w:val="24"/>
          <w:szCs w:val="24"/>
        </w:rPr>
        <w:t xml:space="preserve">. Bread and flour together comprised </w:t>
      </w:r>
      <w:r w:rsidR="00E6650D" w:rsidRPr="00D857E0">
        <w:rPr>
          <w:rFonts w:ascii="Times New Roman" w:hAnsi="Times New Roman"/>
          <w:sz w:val="24"/>
          <w:szCs w:val="24"/>
        </w:rPr>
        <w:t>around</w:t>
      </w:r>
      <w:r w:rsidR="00380AB1" w:rsidRPr="00D857E0">
        <w:rPr>
          <w:rFonts w:ascii="Times New Roman" w:hAnsi="Times New Roman"/>
          <w:sz w:val="24"/>
          <w:szCs w:val="24"/>
        </w:rPr>
        <w:t xml:space="preserve"> 10 % of the overall expenditure and about a third of the grocery basket. Fraser found that the retail prices of h</w:t>
      </w:r>
      <w:r w:rsidR="00E6650D" w:rsidRPr="00D857E0">
        <w:rPr>
          <w:rFonts w:ascii="Times New Roman" w:hAnsi="Times New Roman"/>
          <w:sz w:val="24"/>
          <w:szCs w:val="24"/>
        </w:rPr>
        <w:t>ome produce items such as bread,</w:t>
      </w:r>
      <w:r w:rsidR="00380AB1" w:rsidRPr="00D857E0">
        <w:rPr>
          <w:rFonts w:ascii="Times New Roman" w:hAnsi="Times New Roman"/>
          <w:sz w:val="24"/>
          <w:szCs w:val="24"/>
        </w:rPr>
        <w:t xml:space="preserve"> flour, oatmeal, potatoes and onions </w:t>
      </w:r>
      <w:r w:rsidR="00E6650D" w:rsidRPr="00D857E0">
        <w:rPr>
          <w:rFonts w:ascii="Times New Roman" w:hAnsi="Times New Roman"/>
          <w:sz w:val="24"/>
          <w:szCs w:val="24"/>
        </w:rPr>
        <w:t>were</w:t>
      </w:r>
      <w:r w:rsidR="00380AB1" w:rsidRPr="00D857E0">
        <w:rPr>
          <w:rFonts w:ascii="Times New Roman" w:hAnsi="Times New Roman"/>
          <w:sz w:val="24"/>
          <w:szCs w:val="24"/>
        </w:rPr>
        <w:t xml:space="preserve"> largely responsible for the annual fluctuations in the grocery group. </w:t>
      </w:r>
    </w:p>
    <w:p w:rsidR="00380AB1" w:rsidRPr="00D857E0" w:rsidRDefault="00075C1B" w:rsidP="000D7853">
      <w:pPr>
        <w:tabs>
          <w:tab w:val="left" w:pos="426"/>
        </w:tabs>
        <w:rPr>
          <w:rFonts w:ascii="Times New Roman" w:hAnsi="Times New Roman"/>
          <w:sz w:val="24"/>
          <w:szCs w:val="24"/>
        </w:rPr>
      </w:pPr>
      <w:r>
        <w:rPr>
          <w:rFonts w:ascii="Times New Roman" w:hAnsi="Times New Roman"/>
          <w:sz w:val="24"/>
          <w:szCs w:val="24"/>
        </w:rPr>
        <w:tab/>
      </w:r>
      <w:r w:rsidR="00380AB1" w:rsidRPr="00D857E0">
        <w:rPr>
          <w:rFonts w:ascii="Times New Roman" w:hAnsi="Times New Roman"/>
          <w:sz w:val="24"/>
          <w:szCs w:val="24"/>
        </w:rPr>
        <w:t xml:space="preserve">Notable from the </w:t>
      </w:r>
      <w:r w:rsidR="00E6650D" w:rsidRPr="00D857E0">
        <w:rPr>
          <w:rFonts w:ascii="Times New Roman" w:hAnsi="Times New Roman"/>
          <w:sz w:val="24"/>
          <w:szCs w:val="24"/>
        </w:rPr>
        <w:t>n</w:t>
      </w:r>
      <w:r w:rsidR="00380AB1" w:rsidRPr="00D857E0">
        <w:rPr>
          <w:rFonts w:ascii="Times New Roman" w:hAnsi="Times New Roman"/>
          <w:sz w:val="24"/>
          <w:szCs w:val="24"/>
        </w:rPr>
        <w:t xml:space="preserve">ew Grocery series are the common peaks and </w:t>
      </w:r>
      <w:r w:rsidR="009705DC" w:rsidRPr="00D857E0">
        <w:rPr>
          <w:rFonts w:ascii="Times New Roman" w:hAnsi="Times New Roman"/>
          <w:sz w:val="24"/>
          <w:szCs w:val="24"/>
        </w:rPr>
        <w:t xml:space="preserve">troughs </w:t>
      </w:r>
      <w:r w:rsidR="00380AB1" w:rsidRPr="00D857E0">
        <w:rPr>
          <w:rFonts w:ascii="Times New Roman" w:hAnsi="Times New Roman"/>
          <w:sz w:val="24"/>
          <w:szCs w:val="24"/>
        </w:rPr>
        <w:t xml:space="preserve">of the Provincial prices. </w:t>
      </w:r>
      <w:r w:rsidR="009705DC" w:rsidRPr="00D857E0">
        <w:rPr>
          <w:rFonts w:ascii="Times New Roman" w:hAnsi="Times New Roman"/>
          <w:sz w:val="24"/>
          <w:szCs w:val="24"/>
        </w:rPr>
        <w:t xml:space="preserve">The plot of the coefficient </w:t>
      </w:r>
      <w:r w:rsidR="005520EC" w:rsidRPr="00D857E0">
        <w:rPr>
          <w:rFonts w:ascii="Times New Roman" w:hAnsi="Times New Roman"/>
          <w:sz w:val="24"/>
          <w:szCs w:val="24"/>
        </w:rPr>
        <w:t xml:space="preserve">of variation, Figure </w:t>
      </w:r>
      <w:r w:rsidR="009C1B86" w:rsidRPr="00D857E0">
        <w:rPr>
          <w:rFonts w:ascii="Times New Roman" w:hAnsi="Times New Roman"/>
          <w:sz w:val="24"/>
          <w:szCs w:val="24"/>
        </w:rPr>
        <w:t>2</w:t>
      </w:r>
      <w:r w:rsidR="005520EC" w:rsidRPr="00D857E0">
        <w:rPr>
          <w:rFonts w:ascii="Times New Roman" w:hAnsi="Times New Roman"/>
          <w:sz w:val="24"/>
          <w:szCs w:val="24"/>
        </w:rPr>
        <w:t xml:space="preserve"> (b), </w:t>
      </w:r>
      <w:r w:rsidR="00380AB1" w:rsidRPr="00D857E0">
        <w:rPr>
          <w:rFonts w:ascii="Times New Roman" w:hAnsi="Times New Roman"/>
          <w:sz w:val="24"/>
          <w:szCs w:val="24"/>
        </w:rPr>
        <w:t xml:space="preserve">shows no </w:t>
      </w:r>
      <w:r w:rsidR="00E6650D" w:rsidRPr="00D857E0">
        <w:rPr>
          <w:rFonts w:ascii="Times New Roman" w:hAnsi="Times New Roman"/>
          <w:sz w:val="24"/>
          <w:szCs w:val="24"/>
        </w:rPr>
        <w:t>major</w:t>
      </w:r>
      <w:r w:rsidR="00380AB1" w:rsidRPr="00D857E0">
        <w:rPr>
          <w:rFonts w:ascii="Times New Roman" w:hAnsi="Times New Roman"/>
          <w:sz w:val="24"/>
          <w:szCs w:val="24"/>
        </w:rPr>
        <w:t xml:space="preserve"> local variation in prices (the dispersion slightly increased during 1889-1900 and declined thereafter), which points towards the existence of one general market for New Zealand groceries. </w:t>
      </w:r>
      <w:r w:rsidR="009705DC" w:rsidRPr="00D857E0">
        <w:rPr>
          <w:rFonts w:ascii="Times New Roman" w:hAnsi="Times New Roman"/>
          <w:sz w:val="24"/>
          <w:szCs w:val="24"/>
        </w:rPr>
        <w:t>The g</w:t>
      </w:r>
      <w:r w:rsidR="00380AB1" w:rsidRPr="00D857E0">
        <w:rPr>
          <w:rFonts w:ascii="Times New Roman" w:hAnsi="Times New Roman"/>
          <w:sz w:val="24"/>
          <w:szCs w:val="24"/>
        </w:rPr>
        <w:t xml:space="preserve">eneral trend is indicative of </w:t>
      </w:r>
      <w:r w:rsidR="009705DC" w:rsidRPr="00D857E0">
        <w:rPr>
          <w:rFonts w:ascii="Times New Roman" w:hAnsi="Times New Roman"/>
          <w:sz w:val="24"/>
          <w:szCs w:val="24"/>
        </w:rPr>
        <w:t xml:space="preserve">a </w:t>
      </w:r>
      <w:r w:rsidR="00380AB1" w:rsidRPr="00D857E0">
        <w:rPr>
          <w:rFonts w:ascii="Times New Roman" w:hAnsi="Times New Roman"/>
          <w:sz w:val="24"/>
          <w:szCs w:val="24"/>
        </w:rPr>
        <w:t>price decline in the late 1880s-1890s and subsequent recovery, which seems consistent with the world price deflation of the 1890s. One distinction that can be drawn from the analysis of the descriptive statistics is the prevalence of low prices in the Canterbury region (on average the lowest among the four Provinces). During the nineteenth and early twentieth century, South Island farmers produced most of the country’s agricultural produce (</w:t>
      </w:r>
      <w:r w:rsidR="00FA6E9D">
        <w:rPr>
          <w:rFonts w:ascii="Times New Roman" w:hAnsi="Times New Roman"/>
          <w:sz w:val="24"/>
          <w:szCs w:val="24"/>
        </w:rPr>
        <w:t>such as cereals and wheat</w:t>
      </w:r>
      <w:r w:rsidR="00380AB1" w:rsidRPr="00D857E0">
        <w:rPr>
          <w:rFonts w:ascii="Times New Roman" w:hAnsi="Times New Roman"/>
          <w:sz w:val="24"/>
          <w:szCs w:val="24"/>
        </w:rPr>
        <w:t>)</w:t>
      </w:r>
      <w:r w:rsidR="00E6650D" w:rsidRPr="00D857E0">
        <w:rPr>
          <w:rFonts w:ascii="Times New Roman" w:hAnsi="Times New Roman"/>
          <w:sz w:val="24"/>
          <w:szCs w:val="24"/>
        </w:rPr>
        <w:t xml:space="preserve"> and</w:t>
      </w:r>
      <w:r w:rsidR="00380AB1" w:rsidRPr="00D857E0">
        <w:rPr>
          <w:rFonts w:ascii="Times New Roman" w:hAnsi="Times New Roman"/>
          <w:sz w:val="24"/>
          <w:szCs w:val="24"/>
        </w:rPr>
        <w:t xml:space="preserve"> Canterbury was </w:t>
      </w:r>
      <w:r w:rsidR="009705DC" w:rsidRPr="00D857E0">
        <w:rPr>
          <w:rFonts w:ascii="Times New Roman" w:hAnsi="Times New Roman"/>
          <w:sz w:val="24"/>
          <w:szCs w:val="24"/>
        </w:rPr>
        <w:t xml:space="preserve">predominantly </w:t>
      </w:r>
      <w:r w:rsidR="00380AB1" w:rsidRPr="00D857E0">
        <w:rPr>
          <w:rFonts w:ascii="Times New Roman" w:hAnsi="Times New Roman"/>
          <w:sz w:val="24"/>
          <w:szCs w:val="24"/>
        </w:rPr>
        <w:t xml:space="preserve">the </w:t>
      </w:r>
      <w:r w:rsidR="005520EC" w:rsidRPr="00D857E0">
        <w:rPr>
          <w:rFonts w:ascii="Times New Roman" w:hAnsi="Times New Roman"/>
          <w:sz w:val="24"/>
          <w:szCs w:val="24"/>
        </w:rPr>
        <w:t>center</w:t>
      </w:r>
      <w:r w:rsidR="00380AB1" w:rsidRPr="00D857E0">
        <w:rPr>
          <w:rFonts w:ascii="Times New Roman" w:hAnsi="Times New Roman"/>
          <w:sz w:val="24"/>
          <w:szCs w:val="24"/>
        </w:rPr>
        <w:t xml:space="preserve"> of wheat production due to </w:t>
      </w:r>
      <w:r w:rsidR="00624FE8" w:rsidRPr="00D857E0">
        <w:rPr>
          <w:rFonts w:ascii="Times New Roman" w:hAnsi="Times New Roman"/>
          <w:sz w:val="24"/>
          <w:szCs w:val="24"/>
        </w:rPr>
        <w:t xml:space="preserve">the </w:t>
      </w:r>
      <w:r w:rsidR="00380AB1" w:rsidRPr="00D857E0">
        <w:rPr>
          <w:rFonts w:ascii="Times New Roman" w:hAnsi="Times New Roman"/>
          <w:sz w:val="24"/>
          <w:szCs w:val="24"/>
        </w:rPr>
        <w:t xml:space="preserve">abundance of fertile land, easily accessible and readily cultivable. Flour prices, which remained the lowest in Canterbury </w:t>
      </w:r>
      <w:r w:rsidR="00624FE8" w:rsidRPr="00D857E0">
        <w:rPr>
          <w:rFonts w:ascii="Times New Roman" w:hAnsi="Times New Roman"/>
          <w:sz w:val="24"/>
          <w:szCs w:val="24"/>
        </w:rPr>
        <w:t xml:space="preserve">until </w:t>
      </w:r>
      <w:r w:rsidR="00380AB1" w:rsidRPr="00D857E0">
        <w:rPr>
          <w:rFonts w:ascii="Times New Roman" w:hAnsi="Times New Roman"/>
          <w:sz w:val="24"/>
          <w:szCs w:val="24"/>
        </w:rPr>
        <w:t xml:space="preserve">1901, serve as an indication of such </w:t>
      </w:r>
      <w:r w:rsidR="00624FE8" w:rsidRPr="00D857E0">
        <w:rPr>
          <w:rFonts w:ascii="Times New Roman" w:hAnsi="Times New Roman"/>
          <w:sz w:val="24"/>
          <w:szCs w:val="24"/>
        </w:rPr>
        <w:t xml:space="preserve">a </w:t>
      </w:r>
      <w:r w:rsidR="00380AB1" w:rsidRPr="00D857E0">
        <w:rPr>
          <w:rFonts w:ascii="Times New Roman" w:hAnsi="Times New Roman"/>
          <w:sz w:val="24"/>
          <w:szCs w:val="24"/>
        </w:rPr>
        <w:t xml:space="preserve">tendency. </w:t>
      </w:r>
    </w:p>
    <w:p w:rsidR="00380AB1" w:rsidRPr="00D857E0" w:rsidRDefault="00986B7D" w:rsidP="00DF7875">
      <w:pPr>
        <w:tabs>
          <w:tab w:val="left" w:pos="426"/>
        </w:tabs>
        <w:ind w:left="-426"/>
        <w:jc w:val="center"/>
        <w:rPr>
          <w:rFonts w:ascii="Times New Roman" w:hAnsi="Times New Roman"/>
          <w:sz w:val="24"/>
          <w:szCs w:val="24"/>
        </w:rPr>
      </w:pPr>
      <w:r w:rsidRPr="00986B7D">
        <w:rPr>
          <w:rFonts w:ascii="Times New Roman" w:hAnsi="Times New Roman"/>
          <w:noProof/>
          <w:sz w:val="24"/>
          <w:szCs w:val="24"/>
          <w:lang w:eastAsia="en-US"/>
        </w:rPr>
      </w:r>
      <w:r>
        <w:rPr>
          <w:rFonts w:ascii="Times New Roman" w:hAnsi="Times New Roman"/>
          <w:noProof/>
          <w:sz w:val="24"/>
          <w:szCs w:val="24"/>
          <w:lang w:eastAsia="en-US"/>
        </w:rPr>
        <w:pict>
          <v:group id="Group 1471" o:spid="_x0000_s1122" style="width:495.1pt;height:213.6pt;mso-position-horizontal-relative:char;mso-position-vertical-relative:line" coordsize="9030,3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">
            <o:lock v:ext="edit" aspectratio="t"/>
            <v:rect id="AutoShape 101" o:spid="_x0000_s1123" style="position:absolute;width:9030;height:38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djywwAA&#10;ANoAAAAPAAAAZHJzL2Rvd25yZXYueG1sRI9Ba8JAFITvgv9heUIvoptWk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jdjywwAAANoAAAAPAAAAAAAAAAAAAAAAAJcCAABkcnMvZG93&#10;bnJldi54bWxQSwUGAAAAAAQABAD1AAAAhwMAAAAA&#10;" filled="f" stroked="f">
              <o:lock v:ext="edit" aspectratio="t" text="t"/>
            </v:rect>
            <v:group id="Group 303" o:spid="_x0000_s1124" style="position:absolute;left:3;top:3;width:8989;height:3419" coordorigin="3,3" coordsize="8989,34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rect id="Rectangle 103" o:spid="_x0000_s1125" style="position:absolute;left:4777;top:357;width:4215;height:2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LJywwAA&#10;ANoAAAAPAAAAZHJzL2Rvd25yZXYueG1sRI9Ba8JAFITvBf/D8gRvdddqgk1dQxEEoe2hKvT6yD6T&#10;0OzbmN2Y9N+7hUKPw8x8w2zy0TbiRp2vHWtYzBUI4sKZmksN59P+cQ3CB2SDjWPS8EMe8u3kYYOZ&#10;cQN/0u0YShEh7DPUUIXQZlL6oiKLfu5a4uhdXGcxRNmV0nQ4RLht5JNSqbRYc1yosKVdRcX3sbca&#10;MF2Z68dl+X5661N8Lke1T76U1rPp+PoCItAY/sN/7YPRkMDvlXgD5P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XLJywwAAANoAAAAPAAAAAAAAAAAAAAAAAJcCAABkcnMvZG93&#10;bnJldi54bWxQSwUGAAAAAAQABAD1AAAAhwMAAAAA&#10;" stroked="f"/>
              <v:rect id="Rectangle 104" o:spid="_x0000_s1126" style="position:absolute;left:4775;top:355;width:4217;height:25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aUSwAAA&#10;ANoAAAAPAAAAZHJzL2Rvd25yZXYueG1sRI9Bi8IwFITvC/6H8AQvi6YqVKlGEUX0Jrri+dk822Lz&#10;Upqo1V9vBGGPw8x8w0znjSnFnWpXWFbQ70UgiFOrC84UHP/W3TEI55E1lpZJwZMczGetnykm2j54&#10;T/eDz0SAsEtQQe59lUjp0pwMup6tiIN3sbVBH2SdSV3jI8BNKQdRFEuDBYeFHCta5pReDzejYEUv&#10;vVva33Jjh6fdKE5HmSzOSnXazWICwlPj/8Pf9lYriOFzJdwAOXs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GaUSwAAAANoAAAAPAAAAAAAAAAAAAAAAAJcCAABkcnMvZG93bnJl&#10;di54bWxQSwUGAAAAAAQABAD1AAAAhAMAAAAA&#10;" filled="f" strokecolor="#010101" strokeweight=".45pt">
                <v:stroke joinstyle="round" endcap="square"/>
              </v:rect>
              <v:rect id="Rectangle 105" o:spid="_x0000_s1127" style="position:absolute;left:291;top:362;width:4215;height:25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womexAAA&#10;ANoAAAAPAAAAZHJzL2Rvd25yZXYueG1sRI9PawIxFMTvgt8hPKE3Tdrqtt1ulFIQBO2ha6HXx+bt&#10;H7p52W6irt/eCILHYWZ+w2SrwbbiSL1vHGt4nCkQxIUzDVcafvbr6SsIH5ANto5Jw5k8rJbjUYap&#10;cSf+pmMeKhEh7FPUUIfQpVL6oiaLfuY64uiVrrcYouwraXo8Rbht5ZNSibTYcFyosaPPmoq//GA1&#10;YDI3/1/l826/PST4Vg1qvfhVWj9Mho93EIGGcA/f2huj4QWuV+INkM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KJnsQAAADaAAAADwAAAAAAAAAAAAAAAACXAgAAZHJzL2Rv&#10;d25yZXYueG1sUEsFBgAAAAAEAAQA9QAAAIgDAAAAAA==&#10;" stroked="f"/>
              <v:rect id="Rectangle 106" o:spid="_x0000_s1128" style="position:absolute;left:289;top:360;width:4217;height:25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jFgwgAA&#10;ANoAAAAPAAAAZHJzL2Rvd25yZXYueG1sRI9Pi8IwFMTvwn6H8AQvoqku+KfbVBZF9Cbriudn87Yt&#10;Ni+liVr30xtB8DjMzG+YZNGaSlypcaVlBaNhBII4s7rkXMHhdz2YgXAeWWNlmRTcycEi/egkGGt7&#10;4x+67n0uAoRdjAoK7+tYSpcVZNANbU0cvD/bGPRBNrnUDd4C3FRyHEUTabDksFBgTcuCsvP+YhSs&#10;6F/vlrZfbezncTedZNNclielet32+wuEp9a/w6/2ViuYw/NKuAEy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6GMWDCAAAA2gAAAA8AAAAAAAAAAAAAAAAAlwIAAGRycy9kb3du&#10;cmV2LnhtbFBLBQYAAAAABAAEAPUAAACGAwAAAAA=&#10;" filled="f" strokecolor="#010101" strokeweight=".45pt">
                <v:stroke joinstyle="round" endcap="square"/>
              </v:rect>
              <v:rect id="Rectangle 107" o:spid="_x0000_s1129" style="position:absolute;left:4522;top:2789;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haCwQAA&#10;ANsAAAAPAAAAZHJzL2Rvd25yZXYueG1sRI9PawIxEMXvhX6HMIXearYeRFajiCBo8eLqBxg2s38w&#10;mSxJ6q7fvnMoeJvhvXnvN+vt5J16UEx9YAPfswIUcR1sz62B2/XwtQSVMrJFF5gMPCnBdvP+tsbS&#10;hpEv9KhyqySEU4kGupyHUutUd+QxzcJALFoToscsa2y1jThKuHd6XhQL7bFnaehwoH1H9b369Qb0&#10;tTqMy8rFIvzMm7M7HS8NBWM+P6bdClSmKb/M/9dHK/hCL7/IAHr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DYWgsEAAADbAAAADwAAAAAAAAAAAAAAAACXAgAAZHJzL2Rvd25y&#10;ZXYueG1sUEsFBgAAAAAEAAQA9QAAAIUDAAAAAA==&#10;" filled="f" stroked="f">
                <v:textbox inset="0,0,0,0">
                  <w:txbxContent>
                    <w:p w:rsidR="00F95CEB" w:rsidRDefault="00F95CEB">
                      <w:r>
                        <w:rPr>
                          <w:rFonts w:ascii="Arial" w:hAnsi="Arial" w:cs="Arial"/>
                          <w:color w:val="000000"/>
                          <w:sz w:val="12"/>
                          <w:szCs w:val="12"/>
                        </w:rPr>
                        <w:t>.02</w:t>
                      </w:r>
                    </w:p>
                  </w:txbxContent>
                </v:textbox>
              </v:rect>
              <v:line id="Line 108" o:spid="_x0000_s1130" style="position:absolute;flip:x;visibility:visible" from="4719,2872" to="4768,28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C2wsQAAADbAAAADwAAAGRycy9kb3ducmV2LnhtbESPQWsCMRCF7wX/Qxihl1KzVhBZjSLS&#10;gt50Vai36WbcbN1Mlk3U9d8bQfA2w3vzvjeTWWsrcaHGl44V9HsJCOLc6ZILBbvtz+cIhA/IGivH&#10;pOBGHmbTztsEU+2uvKFLFgoRQ9inqMCEUKdS+tyQRd9zNXHUjq6xGOLaFFI3eI3htpJfSTKUFkuO&#10;BIM1LQzlp+xsI+R0zNx+ffg2fx+D/HeV/a+Xw61S7912PgYRqA0v8/N6qWP9Pjx+iQPI6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ELbCxAAAANsAAAAPAAAAAAAAAAAA&#10;AAAAAKECAABkcnMvZG93bnJldi54bWxQSwUGAAAAAAQABAD5AAAAkgMAAAAA&#10;" strokecolor="#010101" strokeweight=".45pt"/>
              <v:rect id="Rectangle 109" o:spid="_x0000_s1131" style="position:absolute;left:4522;top:2473;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Ij1vgAA&#10;ANsAAAAPAAAAZHJzL2Rvd25yZXYueG1sRE/bisIwEH0X9h/CLPhm01UQ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OSI9b4AAADbAAAADwAAAAAAAAAAAAAAAACXAgAAZHJzL2Rvd25yZXYu&#10;eG1sUEsFBgAAAAAEAAQA9QAAAIIDAAAAAA==&#10;" filled="f" stroked="f">
                <v:textbox inset="0,0,0,0">
                  <w:txbxContent>
                    <w:p w:rsidR="00F95CEB" w:rsidRDefault="00F95CEB">
                      <w:r>
                        <w:rPr>
                          <w:rFonts w:ascii="Arial" w:hAnsi="Arial" w:cs="Arial"/>
                          <w:color w:val="000000"/>
                          <w:sz w:val="12"/>
                          <w:szCs w:val="12"/>
                        </w:rPr>
                        <w:t>.04</w:t>
                      </w:r>
                    </w:p>
                  </w:txbxContent>
                </v:textbox>
              </v:rect>
              <v:line id="Line 110" o:spid="_x0000_s1132" style="position:absolute;flip:x;visibility:visible" from="4719,2556" to="4768,2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kutsUAAADbAAAADwAAAGRycy9kb3ducmV2LnhtbESPQWvCQBCF7wX/wzJCL6VurBBK6ioi&#10;CnqzsYK9TbNjNpqdDdlV47/vCoK3Gd6b970ZTztbiwu1vnKsYDhIQBAXTldcKvjZLt8/QfiArLF2&#10;TApu5GE66b2MMdPuyt90yUMpYgj7DBWYEJpMSl8YsugHriGO2sG1FkNc21LqFq8x3NbyI0lSabHi&#10;SDDY0NxQccrPNkJOh9ztNr8L8/c2Kvbr/LhZpVulXvvd7AtEoC48zY/rlY71U7j/EgeQk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vkutsUAAADbAAAADwAAAAAAAAAA&#10;AAAAAAChAgAAZHJzL2Rvd25yZXYueG1sUEsFBgAAAAAEAAQA+QAAAJMDAAAAAA==&#10;" strokecolor="#010101" strokeweight=".45pt"/>
              <v:rect id="Rectangle 111" o:spid="_x0000_s1133" style="position:absolute;left:4522;top:2160;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" filled="f" stroked="f">
                <v:textbox inset="0,0,0,0">
                  <w:txbxContent>
                    <w:p w:rsidR="00F95CEB" w:rsidRDefault="00F95CEB">
                      <w:r>
                        <w:rPr>
                          <w:rFonts w:ascii="Arial" w:hAnsi="Arial" w:cs="Arial"/>
                          <w:color w:val="000000"/>
                          <w:sz w:val="12"/>
                          <w:szCs w:val="12"/>
                        </w:rPr>
                        <w:t>.06</w:t>
                      </w:r>
                    </w:p>
                  </w:txbxContent>
                </v:textbox>
              </v:rect>
              <v:line id="Line 112" o:spid="_x0000_s1134" style="position:absolute;flip:x;visibility:visible" from="4719,2242" to="4768,22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ofX8QAAADbAAAADwAAAGRycy9kb3ducmV2LnhtbESPTWvCQBCG70L/wzKFXqRubEEkdZVS&#10;LNibRoX2Ns2O2dTsbMhuNf575yB4m2Hej2dmi9436kRdrAMbGI8yUMRlsDVXBnbbz+cpqJiQLTaB&#10;ycCFIizmD4MZ5jaceUOnIlVKQjjmaMCl1OZax9KRxzgKLbHcDqHzmGTtKm07PEu4b/RLlk20x5ql&#10;wWFLH47KY/HvpeR4KMJ+/bN0v8PX8vur+FuvJltjnh779zdQifp0F9/cKyv4Aiu/yAB6f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Kh9fxAAAANsAAAAPAAAAAAAAAAAA&#10;AAAAAKECAABkcnMvZG93bnJldi54bWxQSwUGAAAAAAQABAD5AAAAkgMAAAAA&#10;" strokecolor="#010101" strokeweight=".45pt"/>
              <v:rect id="Rectangle 113" o:spid="_x0000_s1135" style="position:absolute;left:4522;top:1846;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XEOwQAA&#10;ANsAAAAPAAAAZHJzL2Rvd25yZXYueG1sRI/disIwFITvBd8hHGHvNLXCIl2jiCCo7I11H+DQnP5g&#10;clKSaOvbm4WFvRxm5htmsxutEU/yoXOsYLnIQBBXTnfcKPi5HedrECEiazSOScGLAuy208kGC+0G&#10;vtKzjI1IEA4FKmhj7AspQ9WSxbBwPXHyauctxiR9I7XHIcGtkXmWfUqLHaeFFns6tFTdy4dVIG/l&#10;cViXxmfuktff5ny61uSU+piN+y8Qkcb4H/5rn7SCVQ6/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B1xDsEAAADbAAAADwAAAAAAAAAAAAAAAACXAgAAZHJzL2Rvd25y&#10;ZXYueG1sUEsFBgAAAAAEAAQA9QAAAIUDAAAAAA==&#10;" filled="f" stroked="f">
                <v:textbox inset="0,0,0,0">
                  <w:txbxContent>
                    <w:p w:rsidR="00F95CEB" w:rsidRDefault="00F95CEB">
                      <w:r>
                        <w:rPr>
                          <w:rFonts w:ascii="Arial" w:hAnsi="Arial" w:cs="Arial"/>
                          <w:color w:val="000000"/>
                          <w:sz w:val="12"/>
                          <w:szCs w:val="12"/>
                        </w:rPr>
                        <w:t>.08</w:t>
                      </w:r>
                    </w:p>
                  </w:txbxContent>
                </v:textbox>
              </v:rect>
              <v:line id="Line 114" o:spid="_x0000_s1136" style="position:absolute;flip:x;visibility:visible" from="4719,1929" to="4768,1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vRTsQAAADbAAAADwAAAGRycy9kb3ducmV2LnhtbESPX2vCMBTF34V9h3CFvchMZ0FGZyoy&#10;Juibqw62t2tz21Sbm9JkWr/9Mhj4eDh/fpzFcrCtuFDvG8cKnqcJCOLS6YZrBYf9+ukFhA/IGlvH&#10;pOBGHpb5w2iBmXZX/qBLEWoRR9hnqMCE0GVS+tKQRT91HXH0KtdbDFH2tdQ9XuO4beUsSebSYsOR&#10;YLCjN0PlufixEXKuCve5+343x0lafm2L024z3yv1OB5WryACDeEe/m9vtII0hb8v8QfI/B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O9FOxAAAANsAAAAPAAAAAAAAAAAA&#10;AAAAAKECAABkcnMvZG93bnJldi54bWxQSwUGAAAAAAQABAD5AAAAkgMAAAAA&#10;" strokecolor="#010101" strokeweight=".45pt"/>
              <v:rect id="Rectangle 115" o:spid="_x0000_s1137" style="position:absolute;left:4522;top:1532;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EzhwQAA&#10;ANsAAAAPAAAAZHJzL2Rvd25yZXYueG1sRI/NigIxEITvgu8QWvCmGXVZZDSKCIIue3H0AZpJzw8m&#10;nSGJzvj2m4WFPRZV9RW13Q/WiBf50DpWsJhnIIhLp1uuFdxvp9kaRIjIGo1jUvCmAPvdeLTFXLue&#10;r/QqYi0ShEOOCpoYu1zKUDZkMcxdR5y8ynmLMUlfS+2xT3Br5DLLPqXFltNCgx0dGyofxdMqkLfi&#10;1K8L4zP3tay+zeV8rcgpNZ0Mhw2ISEP8D/+1z1rB6g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LhM4cEAAADbAAAADwAAAAAAAAAAAAAAAACXAgAAZHJzL2Rvd25y&#10;ZXYueG1sUEsFBgAAAAAEAAQA9QAAAIUDAAAAAA==&#10;" filled="f" stroked="f">
                <v:textbox inset="0,0,0,0">
                  <w:txbxContent>
                    <w:p w:rsidR="00F95CEB" w:rsidRDefault="00F95CEB">
                      <w:r>
                        <w:rPr>
                          <w:rFonts w:ascii="Arial" w:hAnsi="Arial" w:cs="Arial"/>
                          <w:color w:val="000000"/>
                          <w:sz w:val="12"/>
                          <w:szCs w:val="12"/>
                        </w:rPr>
                        <w:t>.10</w:t>
                      </w:r>
                    </w:p>
                  </w:txbxContent>
                </v:textbox>
              </v:rect>
              <v:line id="Line 116" o:spid="_x0000_s1138" style="position:absolute;flip:x;visibility:visible" from="4719,1615" to="4768,16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7socQAAADbAAAADwAAAGRycy9kb3ducmV2LnhtbESPX2vCMBTF3wW/Q7iCLzJTlcnojDKG&#10;gr65usF8uzbXprO5KU3U+u2NIOzxcP78OLNFaytxocaXjhWMhgkI4tzpkgsF37vVyxsIH5A1Vo5J&#10;wY08LObdzgxT7a78RZcsFCKOsE9RgQmhTqX0uSGLfuhq4ugdXWMxRNkUUjd4jeO2kuMkmUqLJUeC&#10;wZo+DeWn7Gwj5HTM3M92vzSHwST/3WR/2/V0p1S/1368gwjUhv/ws73WCiav8PgSf4C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nuyhxAAAANsAAAAPAAAAAAAAAAAA&#10;AAAAAKECAABkcnMvZG93bnJldi54bWxQSwUGAAAAAAQABAD5AAAAkgMAAAAA&#10;" strokecolor="#010101" strokeweight=".45pt"/>
              <v:rect id="Rectangle 117" o:spid="_x0000_s1139" style="position:absolute;left:4522;top:1218;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cNwAAA&#10;ANsAAAAPAAAAZHJzL2Rvd25yZXYueG1sRI/NigIxEITvC75DaMHbmlFBZDSKCIIrXhx9gGbS84NJ&#10;Z0iiM/v2RljYY1FVX1Gb3WCNeJEPrWMFs2kGgrh0uuVawf12/F6BCBFZo3FMCn4pwG47+tpgrl3P&#10;V3oVsRYJwiFHBU2MXS5lKBuyGKauI05e5bzFmKSvpfbYJ7g1cp5lS2mx5bTQYEeHhspH8bQK5K04&#10;9qvC+Myd59XF/JyuFTmlJuNhvwYRaYj/4b/2SStYLOH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ncNwAAAANsAAAAPAAAAAAAAAAAAAAAAAJcCAABkcnMvZG93bnJl&#10;di54bWxQSwUGAAAAAAQABAD1AAAAhAMAAAAA&#10;" filled="f" stroked="f">
                <v:textbox inset="0,0,0,0">
                  <w:txbxContent>
                    <w:p w:rsidR="00F95CEB" w:rsidRDefault="00F95CEB">
                      <w:r>
                        <w:rPr>
                          <w:rFonts w:ascii="Arial" w:hAnsi="Arial" w:cs="Arial"/>
                          <w:color w:val="000000"/>
                          <w:sz w:val="12"/>
                          <w:szCs w:val="12"/>
                        </w:rPr>
                        <w:t>.12</w:t>
                      </w:r>
                    </w:p>
                  </w:txbxContent>
                </v:textbox>
              </v:rect>
              <v:line id="Line 118" o:spid="_x0000_s1140" style="position:absolute;flip:x;visibility:visible" from="4719,1301" to="4768,1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DXTcUAAADbAAAADwAAAGRycy9kb3ducmV2LnhtbESPX2vCMBTF3wd+h3AFX8ZMp+BG1ygy&#10;NtA3rRtsb3fNbVNtbkoTtX57Iwh7PJw/P0626G0jTtT52rGC53ECgrhwuuZKwdfu8+kVhA/IGhvH&#10;pOBCHhbzwUOGqXZn3tIpD5WII+xTVGBCaFMpfWHIoh+7ljh6pesshii7SuoOz3HcNnKSJDNpseZI&#10;MNjSu6HikB9thBzK3H1vfj/M3+O0+Fnn+81qtlNqNOyXbyAC9eE/fG+vtILpC9y+xB8g5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gDXTcUAAADbAAAADwAAAAAAAAAA&#10;AAAAAAChAgAAZHJzL2Rvd25yZXYueG1sUEsFBgAAAAAEAAQA+QAAAJMDAAAAAA==&#10;" strokecolor="#010101" strokeweight=".45pt"/>
              <v:rect id="Rectangle 119" o:spid="_x0000_s1141" style="position:absolute;left:4522;top:905;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UbkvwAA&#10;ANsAAAAPAAAAZHJzL2Rvd25yZXYueG1sRE9LasMwEN0XcgcxhexquQ6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H1RuS/AAAA2wAAAA8AAAAAAAAAAAAAAAAAlwIAAGRycy9kb3ducmV2&#10;LnhtbFBLBQYAAAAABAAEAPUAAACDAwAAAAA=&#10;" filled="f" stroked="f">
                <v:textbox inset="0,0,0,0">
                  <w:txbxContent>
                    <w:p w:rsidR="00F95CEB" w:rsidRDefault="00F95CEB">
                      <w:r>
                        <w:rPr>
                          <w:rFonts w:ascii="Arial" w:hAnsi="Arial" w:cs="Arial"/>
                          <w:color w:val="000000"/>
                          <w:sz w:val="12"/>
                          <w:szCs w:val="12"/>
                        </w:rPr>
                        <w:t>.14</w:t>
                      </w:r>
                    </w:p>
                  </w:txbxContent>
                </v:textbox>
              </v:rect>
              <v:line id="Line 120" o:spid="_x0000_s1142" style="position:absolute;flip:x;visibility:visible" from="4719,988" to="4768,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PmpMUAAADbAAAADwAAAGRycy9kb3ducmV2LnhtbESPX2vCMBTF3wd+h3AFX8ZMpyBb1ygy&#10;NtA3rRtsb3fNbVNtbkoTtX57Iwh7PJw/P0626G0jTtT52rGC53ECgrhwuuZKwdfu8+kFhA/IGhvH&#10;pOBCHhbzwUOGqXZn3tIpD5WII+xTVGBCaFMpfWHIoh+7ljh6pesshii7SuoOz3HcNnKSJDNpseZI&#10;MNjSu6HikB9thBzK3H1vfj/M3+O0+Fnn+81qtlNqNOyXbyAC9eE/fG+vtILpK9y+xB8g5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NPmpMUAAADbAAAADwAAAAAAAAAA&#10;AAAAAAChAgAAZHJzL2Rvd25yZXYueG1sUEsFBgAAAAAEAAQA+QAAAJMDAAAAAA==&#10;" strokecolor="#010101" strokeweight=".45pt"/>
              <v:rect id="Rectangle 121" o:spid="_x0000_s1143" style="position:absolute;left:4522;top:591;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TmfvwAA&#10;ANsAAAAPAAAAZHJzL2Rvd25yZXYueG1sRE9LasMwEN0XcgcxhexquSaU4FgJpRBIQzdxcoDBGn+I&#10;NDKSYru3jxaFLh/vXx0Wa8REPgyOFbxnOQjixumBOwW36/FtCyJEZI3GMSn4pQCH/eqlwlK7mS80&#10;1bETKYRDiQr6GMdSytD0ZDFkbiROXOu8xZig76T2OKdwa2SR5x/S4sCpoceRvnpq7vXDKpDX+jhv&#10;a+Nzdy7aH/N9urTklFq/Lp87EJGW+C/+c5+0gk1an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eFOZ+/AAAA2wAAAA8AAAAAAAAAAAAAAAAAlwIAAGRycy9kb3ducmV2&#10;LnhtbFBLBQYAAAAABAAEAPUAAACDAwAAAAA=&#10;" filled="f" stroked="f">
                <v:textbox inset="0,0,0,0">
                  <w:txbxContent>
                    <w:p w:rsidR="00F95CEB" w:rsidRDefault="00F95CEB">
                      <w:r>
                        <w:rPr>
                          <w:rFonts w:ascii="Arial" w:hAnsi="Arial" w:cs="Arial"/>
                          <w:color w:val="000000"/>
                          <w:sz w:val="12"/>
                          <w:szCs w:val="12"/>
                        </w:rPr>
                        <w:t>.16</w:t>
                      </w:r>
                    </w:p>
                  </w:txbxContent>
                </v:textbox>
              </v:rect>
              <v:line id="Line 122" o:spid="_x0000_s1144" style="position:absolute;flip:x;visibility:visible" from="4719,674" to="4768,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OZ38QAAADbAAAADwAAAGRycy9kb3ducmV2LnhtbESPS2sCMRSF90L/Q7gFN1IzPpAyNYqI&#10;gu50tNDubifXydTJzTCJOv77piC4PJzHx5nOW1uJKzW+dKxg0E9AEOdOl1woOB7Wb+8gfEDWWDkm&#10;BXfyMJ+9dKaYanfjPV2zUIg4wj5FBSaEOpXS54Ys+r6riaN3co3FEGVTSN3gLY7bSg6TZCItlhwJ&#10;BmtaGsrP2cVGyPmUuc/d98r89Eb51zb73W0mB6W6r+3iA0SgNjzDj/ZGKxgP4P9L/AFy9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o5nfxAAAANsAAAAPAAAAAAAAAAAA&#10;AAAAAKECAABkcnMvZG93bnJldi54bWxQSwUGAAAAAAQABAD5AAAAkgMAAAAA&#10;" strokecolor="#010101" strokeweight=".45pt"/>
              <v:rect id="Rectangle 123" o:spid="_x0000_s1145" style="position:absolute;left:4522;top:277;width:1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wJzwQAA&#10;ANsAAAAPAAAAZHJzL2Rvd25yZXYueG1sRI/disIwFITvBd8hHGHvNLXIIl2jiCCo7I11H+DQnP5g&#10;clKSaOvbm4WFvRxm5htmsxutEU/yoXOsYLnIQBBXTnfcKPi5HedrECEiazSOScGLAuy208kGC+0G&#10;vtKzjI1IEA4FKmhj7AspQ9WSxbBwPXHyauctxiR9I7XHIcGtkXmWfUqLHaeFFns6tFTdy4dVIG/l&#10;cViXxmfuktff5ny61uSU+piN+y8Qkcb4H/5rn7SCVQ6/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BsCc8EAAADbAAAADwAAAAAAAAAAAAAAAACXAgAAZHJzL2Rvd25y&#10;ZXYueG1sUEsFBgAAAAAEAAQA9QAAAIUDAAAAAA==&#10;" filled="f" stroked="f">
                <v:textbox inset="0,0,0,0">
                  <w:txbxContent>
                    <w:p w:rsidR="00F95CEB" w:rsidRDefault="00F95CEB">
                      <w:r>
                        <w:rPr>
                          <w:rFonts w:ascii="Arial" w:hAnsi="Arial" w:cs="Arial"/>
                          <w:color w:val="000000"/>
                          <w:sz w:val="12"/>
                          <w:szCs w:val="12"/>
                        </w:rPr>
                        <w:t>.18</w:t>
                      </w:r>
                    </w:p>
                  </w:txbxContent>
                </v:textbox>
              </v:rect>
              <v:line id="Line 124" o:spid="_x0000_s1146" style="position:absolute;flip:x;visibility:visible" from="4719,360" to="4768,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2iM8QAAADbAAAADwAAAGRycy9kb3ducmV2LnhtbESPX2vCMBTF3wW/Q7iCLzJTdcjojDKG&#10;gr65usF8uzbXprO5KU3U+u2NIOzxcP78OLNFaytxocaXjhWMhgkI4tzpkgsF37vVyxsIH5A1Vo5J&#10;wY08LObdzgxT7a78RZcsFCKOsE9RgQmhTqX0uSGLfuhq4ugdXWMxRNkUUjd4jeO2kuMkmUqLJUeC&#10;wZo+DeWn7Gwj5HTM3M92vzSHwST/3WR/2/V0p1S/1368gwjUhv/ws73WCl4n8PgSf4Cc3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PaIzxAAAANsAAAAPAAAAAAAAAAAA&#10;AAAAAKECAABkcnMvZG93bnJldi54bWxQSwUGAAAAAAQABAD5AAAAkgMAAAAA&#10;" strokecolor="#010101" strokeweight=".45pt"/>
              <v:line id="Line 125" o:spid="_x0000_s1147" style="position:absolute;visibility:visible" from="4777,2884" to="4778,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FfHsMAAADbAAAADwAAAGRycy9kb3ducmV2LnhtbESPQWvCQBSE7wX/w/IEb3VjEWmjq4gi&#10;ehBpowePj+xzE8y+Ddmtif56Vyj0OMzMN8xs0dlK3KjxpWMFo2ECgjh3umSj4HTcvH+C8AFZY+WY&#10;FNzJw2Lee5thql3LP3TLghERwj5FBUUIdSqlzwuy6IeuJo7exTUWQ5SNkbrBNsJtJT+SZCItlhwX&#10;CqxpVVB+zX6tgpbO3/v1diMfozVm98OX2SEapQb9bjkFEagL/+G/9k4rGI/h9SX+AD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lBXx7DAAAA2wAAAA8AAAAAAAAAAAAA&#10;AAAAoQIAAGRycy9kb3ducmV2LnhtbFBLBQYAAAAABAAEAPkAAACRAwAAAAA=&#10;" strokecolor="#010101" strokeweight=".45pt"/>
              <v:line id="Line 126" o:spid="_x0000_s1148" style="position:absolute;visibility:visible" from="4924,2884" to="4925,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jJw8QAAADbAAAADwAAAGRycy9kb3ducmV2LnhtbESPQWvCQBSE74L/YXmCt7qxWGmjq4gi&#10;9VBE0x48PrLPTTD7NmS3Jvrr3ULB4zAz3zDzZWcrcaXGl44VjEcJCOLc6ZKNgp/v7cs7CB+QNVaO&#10;ScGNPCwX/d4cU+1aPtI1C0ZECPsUFRQh1KmUPi/Ioh+5mjh6Z9dYDFE2RuoG2wi3lXxNkqm0WHJc&#10;KLCmdUH5Jfu1Clo6Hb42n1t5H28wu+0/zA7RKDUcdKsZiEBdeIb/2zut4G0Cf1/iD5C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mMnDxAAAANsAAAAPAAAAAAAAAAAA&#10;AAAAAKECAABkcnMvZG93bnJldi54bWxQSwUGAAAAAAQABAD5AAAAkgMAAAAA&#10;" strokecolor="#010101" strokeweight=".45pt"/>
              <v:line id="Line 127" o:spid="_x0000_s1149" style="position:absolute;visibility:visible" from="5069,2884" to="5070,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Og5sQAAADbAAAADwAAAGRycy9kb3ducmV2LnhtbESPQWvCQBSE70L/w/IEb7pJD1JT11AM&#10;Ug9Sauyhx0f2dROafRuyWxP99W5B8DjMzDfMOh9tK87U+8axgnSRgCCunG7YKPg67eYvIHxA1tg6&#10;JgUX8pBvniZrzLQb+EjnMhgRIewzVFCH0GVS+qomi37hOuLo/bjeYoiyN1L3OES4beVzkiylxYbj&#10;Qo0dbWuqfss/q2Cg789D8b6T17TA8vKxMntEo9RsOr69ggg0hkf43t5rBcsU/r/EHyA3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g6DmxAAAANsAAAAPAAAAAAAAAAAA&#10;AAAAAKECAABkcnMvZG93bnJldi54bWxQSwUGAAAAAAQABAD5AAAAkgMAAAAA&#10;" strokecolor="#010101" strokeweight=".45pt"/>
              <v:line id="Line 128" o:spid="_x0000_s1150" style="position:absolute;visibility:visible" from="5213,2884" to="5214,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E+kcIAAADbAAAADwAAAGRycy9kb3ducmV2LnhtbESPQYvCMBSE7wv+h/AEb2uqB9mtRhFF&#10;9CDLbvXg8dE802LzUppoq7/eLAgeh5n5hpktOluJGzW+dKxgNExAEOdOl2wUHA+bzy8QPiBrrByT&#10;gjt5WMx7HzNMtWv5j25ZMCJC2KeooAihTqX0eUEW/dDVxNE7u8ZiiLIxUjfYRrit5DhJJtJiyXGh&#10;wJpWBeWX7GoVtHT63a+3G/kYrTG7/3ybHaJRatDvllMQgbrwDr/aO61gMob/L/EHyP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lE+kcIAAADbAAAADwAAAAAAAAAAAAAA&#10;AAChAgAAZHJzL2Rvd25yZXYueG1sUEsFBgAAAAAEAAQA+QAAAJADAAAAAA==&#10;" strokecolor="#010101" strokeweight=".45pt"/>
              <v:line id="Line 129" o:spid="_x0000_s1151" style="position:absolute;visibility:visible" from="5360,2884" to="5361,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R2bCsQAAADbAAAADwAAAGRycy9kb3ducmV2LnhtbESPQWvCQBSE74X+h+UVvNVNLEiNrqFU&#10;pB5EatqDx0f2uQlm34bsaqK/3hUKPQ4z8w2zyAfbiAt1vnasIB0nIIhLp2s2Cn5/1q/vIHxA1tg4&#10;JgVX8pAvn58WmGnX854uRTAiQthnqKAKoc2k9GVFFv3YtcTRO7rOYoiyM1J32Ee4beQkSabSYs1x&#10;ocKWPisqT8XZKujp8L1dfa3lLV1hcd3NzAbRKDV6GT7mIAIN4T/8195oBdM3eHyJP0Au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HZsKxAAAANsAAAAPAAAAAAAAAAAA&#10;AAAAAKECAABkcnMvZG93bnJldi54bWxQSwUGAAAAAAQABAD5AAAAkgMAAAAA&#10;" strokecolor="#010101" strokeweight=".45pt"/>
              <v:line id="Line 130" o:spid="_x0000_s1152" style="position:absolute;visibility:visible" from="5504,2884" to="5505,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a+58IAAADdAAAADwAAAGRycy9kb3ducmV2LnhtbERPTYvCMBC9L/gfwgje1lQR2a1GEUXW&#10;g8hu9eBxaMa02ExKk7XVX2+Ehb3N433OfNnZStyo8aVjBaNhAoI4d7pko+B03L5/gPABWWPlmBTc&#10;ycNy0XubY6pdyz90y4IRMYR9igqKEOpUSp8XZNEPXU0cuYtrLIYIGyN1g20Mt5UcJ8lUWiw5NhRY&#10;07qg/Jr9WgUtnb/3m6+tfIw2mN0Pn2aHaJQa9LvVDESgLvyL/9w7Hecn4wm8voknyM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Ja+58IAAADdAAAADwAAAAAAAAAAAAAA&#10;AAChAgAAZHJzL2Rvd25yZXYueG1sUEsFBgAAAAAEAAQA+QAAAJADAAAAAA==&#10;" strokecolor="#010101" strokeweight=".45pt"/>
              <v:line id="Line 131" o:spid="_x0000_s1153" style="position:absolute;visibility:visible" from="5649,2884" to="5650,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obfMIAAADdAAAADwAAAGRycy9kb3ducmV2LnhtbERPTYvCMBC9L/gfwgje1lRB2a1GEUXW&#10;g8hu9eBxaMa02ExKk7XVX2+Ehb3N433OfNnZStyo8aVjBaNhAoI4d7pko+B03L5/gPABWWPlmBTc&#10;ycNy0XubY6pdyz90y4IRMYR9igqKEOpUSp8XZNEPXU0cuYtrLIYIGyN1g20Mt5UcJ8lUWiw5NhRY&#10;07qg/Jr9WgUtnb/3m6+tfIw2mN0Pn2aHaJQa9LvVDESgLvyL/9w7Hecn4wm8voknyM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9obfMIAAADdAAAADwAAAAAAAAAAAAAA&#10;AAChAgAAZHJzL2Rvd25yZXYueG1sUEsFBgAAAAAEAAQA+QAAAJADAAAAAA==&#10;" strokecolor="#010101" strokeweight=".45pt"/>
              <v:line id="Line 132" o:spid="_x0000_s1154" style="position:absolute;visibility:visible" from="5796,2884" to="5797,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iFC8IAAADdAAAADwAAAGRycy9kb3ducmV2LnhtbERPTYvCMBC9L/gfwgje1lQPsluNIoro&#10;QZbd6sHj0IxpsZmUJtrqrzcLgrd5vM+ZLTpbiRs1vnSsYDRMQBDnTpdsFBwPm88vED4ga6wck4I7&#10;eVjMex8zTLVr+Y9uWTAihrBPUUERQp1K6fOCLPqhq4kjd3aNxRBhY6RusI3htpLjJJlIiyXHhgJr&#10;WhWUX7KrVdDS6Xe/3m7kY7TG7P7zbXaIRqlBv1tOQQTqwlv8cu90nJ+MJ/D/TTxBz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wiFC8IAAADdAAAADwAAAAAAAAAAAAAA&#10;AAChAgAAZHJzL2Rvd25yZXYueG1sUEsFBgAAAAAEAAQA+QAAAJADAAAAAA==&#10;" strokecolor="#010101" strokeweight=".45pt"/>
              <v:line id="Line 133" o:spid="_x0000_s1155" style="position:absolute;visibility:visible" from="5940,2884" to="5941,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QgkMMAAADdAAAADwAAAGRycy9kb3ducmV2LnhtbERPTYvCMBC9L/gfwgje1lQPuluNIoqs&#10;B5Hd6sHj0IxpsZmUJmurv94IC3ubx/uc+bKzlbhR40vHCkbDBARx7nTJRsHpuH3/AOEDssbKMSm4&#10;k4flovc2x1S7ln/olgUjYgj7FBUUIdSplD4vyKIfupo4chfXWAwRNkbqBtsYbis5TpKJtFhybCiw&#10;pnVB+TX7tQpaOn/vN19b+RhtMLsfPs0O0Sg16HerGYhAXfgX/7l3Os5PxlN4fRNPkI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BEIJDDAAAA3QAAAA8AAAAAAAAAAAAA&#10;AAAAoQIAAGRycy9kb3ducmV2LnhtbFBLBQYAAAAABAAEAPkAAACRAwAAAAA=&#10;" strokecolor="#010101" strokeweight=".45pt"/>
              <v:line id="Line 134" o:spid="_x0000_s1156" style="position:absolute;visibility:visible" from="6085,2884" to="6086,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u04sUAAADdAAAADwAAAGRycy9kb3ducmV2LnhtbESPQW/CMAyF75P4D5GRdhspHKatEBAC&#10;ITigaet24Gg1Jq1onKoJtPDr58Ok3Wy95/c+L1aDb9SNulgHNjCdZKCIy2BrdgZ+vncvb6BiQrbY&#10;BCYDd4qwWo6eFpjb0PMX3YrklIRwzNFAlVKbax3LijzGSWiJRTuHzmOStXPadthLuG/0LMtetcea&#10;paHCljYVlZfi6g30dPo8bvc7/Zhusbh/vLsDojPmeTys56ASDenf/Hd9sIKfzQRXvpER9P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du04sUAAADdAAAADwAAAAAAAAAA&#10;AAAAAAChAgAAZHJzL2Rvd25yZXYueG1sUEsFBgAAAAAEAAQA+QAAAJMDAAAAAA==&#10;" strokecolor="#010101" strokeweight=".45pt"/>
              <v:line id="Line 135" o:spid="_x0000_s1157" style="position:absolute;visibility:visible" from="6230,2884" to="6231,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cRecMAAADdAAAADwAAAGRycy9kb3ducmV2LnhtbERPS2vCQBC+F/wPywi91Y0eShNdRRQx&#10;h1LatAePQ3bcBLOzIbvm0V/fLRR6m4/vOZvdaBvRU+drxwqWiwQEcel0zUbB1+fp6QWED8gaG8ek&#10;YCIPu+3sYYOZdgN/UF8EI2II+wwVVCG0mZS+rMiiX7iWOHJX11kMEXZG6g6HGG4buUqSZ2mx5thQ&#10;YUuHispbcbcKBrq8vx7PJ/m9PGIxvaUmRzRKPc7H/RpEoDH8i//cuY7zk1UKv9/EE+T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6XEXnDAAAA3QAAAA8AAAAAAAAAAAAA&#10;AAAAoQIAAGRycy9kb3ducmV2LnhtbFBLBQYAAAAABAAEAPkAAACRAwAAAAA=&#10;" strokecolor="#010101" strokeweight=".45pt"/>
              <v:line id="Line 136" o:spid="_x0000_s1158" style="position:absolute;visibility:visible" from="6376,2884" to="6377,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QuOcYAAADdAAAADwAAAGRycy9kb3ducmV2LnhtbESPQWvCQBCF7wX/wzJCb3VjC6WNriKK&#10;1EORNu3B45AdN8HsbMhuTeyvdw6Ctxnem/e+mS8H36gzdbEObGA6yUARl8HW7Az8/myf3kDFhGyx&#10;CUwGLhRhuRg9zDG3oedvOhfJKQnhmKOBKqU21zqWFXmMk9ASi3YMnccka+e07bCXcN/o5yx71R5r&#10;loYKW1pXVJ6KP2+gp8PX5+Zjq/+nGywu+3e3Q3TGPI6H1QxUoiHdzbfrnRX87EX45RsZQS+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0LjnGAAAA3QAAAA8AAAAAAAAA&#10;AAAAAAAAoQIAAGRycy9kb3ducmV2LnhtbFBLBQYAAAAABAAEAPkAAACUAwAAAAA=&#10;" strokecolor="#010101" strokeweight=".45pt"/>
              <v:line id="Line 137" o:spid="_x0000_s1159" style="position:absolute;visibility:visible" from="6521,2884" to="6522,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TiLosMAAADdAAAADwAAAGRycy9kb3ducmV2LnhtbERPTWvCQBC9F/wPywi91U1akDa6CVKR&#10;epBSUw8eh+y4CWZnQ3Zror/eLRR6m8f7nGUx2lZcqPeNYwXpLAFBXDndsFFw+N48vYLwAVlj65gU&#10;XMlDkU8elphpN/CeLmUwIoawz1BBHUKXSemrmiz6meuII3dyvcUQYW+k7nGI4baVz0kylxYbjg01&#10;dvReU3Uuf6yCgY5fu/XHRt7SNZbXzzezRTRKPU7H1QJEoDH8i//cWx3nJy8p/H4TT5D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4i6LDAAAA3QAAAA8AAAAAAAAAAAAA&#10;AAAAoQIAAGRycy9kb3ducmV2LnhtbFBLBQYAAAAABAAEAPkAAACRAwAAAAA=&#10;" strokecolor="#010101" strokeweight=".45pt"/>
              <v:line id="Line 138" o:spid="_x0000_s1160" style="position:absolute;visibility:visible" from="6666,2884" to="6667,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oV1cIAAADdAAAADwAAAGRycy9kb3ducmV2LnhtbERPTYvCMBC9L/gfwgje1lQF2a1GEUXW&#10;g8hu9eBxaMa02ExKk7XVX2+Ehb3N433OfNnZStyo8aVjBaNhAoI4d7pko+B03L5/gPABWWPlmBTc&#10;ycNy0XubY6pdyz90y4IRMYR9igqKEOpUSp8XZNEPXU0cuYtrLIYIGyN1g20Mt5UcJ8lUWiw5NhRY&#10;07qg/Jr9WgUtnb/3m6+tfIw2mN0Pn2aHaJQa9LvVDESgLvyL/9w7HecnkzG8voknyM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eoV1cIAAADdAAAADwAAAAAAAAAAAAAA&#10;AAChAgAAZHJzL2Rvd25yZXYueG1sUEsFBgAAAAAEAAQA+QAAAJADAAAAAA==&#10;" strokecolor="#010101" strokeweight=".45pt"/>
              <v:line id="Line 139" o:spid="_x0000_s1161" style="position:absolute;visibility:visible" from="6812,2884" to="6813,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awTsIAAADdAAAADwAAAGRycy9kb3ducmV2LnhtbERPTYvCMBC9L/gfwgje1tQVZLcaRRTR&#10;g8hu9eBxaMa02ExKk7XVX2+Ehb3N433ObNHZStyo8aVjBaNhAoI4d7pko+B03Lx/gvABWWPlmBTc&#10;ycNi3nubYapdyz90y4IRMYR9igqKEOpUSp8XZNEPXU0cuYtrLIYIGyN1g20Mt5X8SJKJtFhybCiw&#10;plVB+TX7tQpaOn/v19uNfIzWmN0PX2aHaJQa9LvlFESgLvyL/9w7Hecn4zG8voknyP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qawTsIAAADdAAAADwAAAAAAAAAAAAAA&#10;AAChAgAAZHJzL2Rvd25yZXYueG1sUEsFBgAAAAAEAAQA+QAAAJADAAAAAA==&#10;" strokecolor="#010101" strokeweight=".45pt"/>
              <v:line id="Line 140" o:spid="_x0000_s1162" style="position:absolute;visibility:visible" from="6957,2884" to="6958,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8oOsMAAADdAAAADwAAAGRycy9kb3ducmV2LnhtbERPTWvCQBC9C/6HZQRvdWMt0kZXEUXq&#10;oYimPXgcsuMmmJ0N2a2J/nq3UPA2j/c582VnK3GlxpeOFYxHCQji3OmSjYKf7+3LOwgfkDVWjknB&#10;jTwsF/3eHFPtWj7SNQtGxBD2KSooQqhTKX1ekEU/cjVx5M6usRgibIzUDbYx3FbyNUmm0mLJsaHA&#10;mtYF5Zfs1ypo6XT42nxu5X28wey2/zA7RKPUcNCtZiACdeEp/nfvdJyfTN7g75t4gl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VPKDrDAAAA3QAAAA8AAAAAAAAAAAAA&#10;AAAAoQIAAGRycy9kb3ducmV2LnhtbFBLBQYAAAAABAAEAPkAAACRAwAAAAA=&#10;" strokecolor="#010101" strokeweight=".45pt"/>
              <v:line id="Line 141" o:spid="_x0000_s1163" style="position:absolute;visibility:visible" from="7102,2884" to="7103,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ONocMAAADdAAAADwAAAGRycy9kb3ducmV2LnhtbERPTWvCQBC9C/6HZQRvdWOl0kZXEUXq&#10;oYimPXgcsuMmmJ0N2a2J/nq3UPA2j/c582VnK3GlxpeOFYxHCQji3OmSjYKf7+3LOwgfkDVWjknB&#10;jTwsF/3eHFPtWj7SNQtGxBD2KSooQqhTKX1ekEU/cjVx5M6usRgibIzUDbYx3FbyNUmm0mLJsaHA&#10;mtYF5Zfs1ypo6XT42nxu5X28wey2/zA7RKPUcNCtZiACdeEp/nfvdJyfTN7g75t4gl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oDjaHDAAAA3QAAAA8AAAAAAAAAAAAA&#10;AAAAoQIAAGRycy9kb3ducmV2LnhtbFBLBQYAAAAABAAEAPkAAACRAwAAAAA=&#10;" strokecolor="#010101" strokeweight=".45pt"/>
              <v:line id="Line 142" o:spid="_x0000_s1164" style="position:absolute;visibility:visible" from="7248,2884" to="7249,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tET1sMAAADdAAAADwAAAGRycy9kb3ducmV2LnhtbERPTWvCQBC9F/oflil4q5tYkBpdQ6lI&#10;PYjUtAePQ3bcBLOzIbua6K93hUJv83ifs8gH24gLdb52rCAdJyCIS6drNgp+f9av7yB8QNbYOCYF&#10;V/KQL5+fFphp1/OeLkUwIoawz1BBFUKbSenLiiz6sWuJI3d0ncUQYWek7rCP4baRkySZSos1x4YK&#10;W/qsqDwVZ6ugp8P3dvW1lrd0hcV1NzMbRKPU6GX4mIMINIR/8Z97o+P85G0Kj2/iCXJ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rRE9bDAAAA3QAAAA8AAAAAAAAAAAAA&#10;AAAAoQIAAGRycy9kb3ducmV2LnhtbFBLBQYAAAAABAAEAPkAAACRAwAAAAA=&#10;" strokecolor="#010101" strokeweight=".45pt"/>
              <v:line id="Line 143" o:spid="_x0000_s1165" style="position:absolute;visibility:visible" from="7393,2884" to="7394,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22TcMAAADdAAAADwAAAGRycy9kb3ducmV2LnhtbERPTWvCQBC9C/6HZQRvdWOF2kZXEUXq&#10;oYimPXgcsuMmmJ0N2a2J/nq3UPA2j/c582VnK3GlxpeOFYxHCQji3OmSjYKf7+3LOwgfkDVWjknB&#10;jTwsF/3eHFPtWj7SNQtGxBD2KSooQqhTKX1ekEU/cjVx5M6usRgibIzUDbYx3FbyNUnepMWSY0OB&#10;Na0Lyi/Zr1XQ0unwtfncyvt4g9lt/2F2iEap4aBbzUAE6sJT/O/e6Tg/mUzh75t4gl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Wdtk3DAAAA3QAAAA8AAAAAAAAAAAAA&#10;AAAAoQIAAGRycy9kb3ducmV2LnhtbFBLBQYAAAAABAAEAPkAAACRAwAAAAA=&#10;" strokecolor="#010101" strokeweight=".45pt"/>
              <v:line id="Line 144" o:spid="_x0000_s1166" style="position:absolute;visibility:visible" from="7538,2884" to="7539,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IiP8YAAADdAAAADwAAAGRycy9kb3ducmV2LnhtbESPQWvCQBCF7wX/wzJCb3VjC6WNriKK&#10;1EORNu3B45AdN8HsbMhuTeyvdw6Ctxnem/e+mS8H36gzdbEObGA6yUARl8HW7Az8/myf3kDFhGyx&#10;CUwGLhRhuRg9zDG3oedvOhfJKQnhmKOBKqU21zqWFXmMk9ASi3YMnccka+e07bCXcN/o5yx71R5r&#10;loYKW1pXVJ6KP2+gp8PX5+Zjq/+nGywu+3e3Q3TGPI6H1QxUoiHdzbfrnRX87EVw5RsZQS+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QCIj/GAAAA3QAAAA8AAAAAAAAA&#10;AAAAAAAAoQIAAGRycy9kb3ducmV2LnhtbFBLBQYAAAAABAAEAPkAAACUAwAAAAA=&#10;" strokecolor="#010101" strokeweight=".45pt"/>
              <v:line id="Line 145" o:spid="_x0000_s1167" style="position:absolute;visibility:visible" from="7684,2884" to="7685,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6HpMMAAADdAAAADwAAAGRycy9kb3ducmV2LnhtbERPTWvCQBC9C/0PyxS8mY0KUqOrlIro&#10;QaRNe/A4ZMdNMDsbsquJ/nq3UOhtHu9zluve1uJGra8cKxgnKQjiwumKjYKf7+3oDYQPyBprx6Tg&#10;Th7Wq5fBEjPtOv6iWx6MiCHsM1RQhtBkUvqiJIs+cQ1x5M6utRgibI3ULXYx3NZykqYzabHi2FBi&#10;Qx8lFZf8ahV0dPo8bHZb+RhvML8f52aPaJQavvbvCxCB+vAv/nPvdZyfTufw+008Qa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tOh6TDAAAA3QAAAA8AAAAAAAAAAAAA&#10;AAAAoQIAAGRycy9kb3ducmV2LnhtbFBLBQYAAAAABAAEAPkAAACRAwAAAAA=&#10;" strokecolor="#010101" strokeweight=".45pt"/>
              <v:line id="Line 146" o:spid="_x0000_s1168" style="position:absolute;visibility:visible" from="7829,2884" to="7830,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nJdRMYAAADdAAAADwAAAGRycy9kb3ducmV2LnhtbESPQWvCQBCF7wX/wzJCb3VjKaWNriKK&#10;1EORNu3B45AdN8HsbMhuTeyvdw6Ctxnem/e+mS8H36gzdbEObGA6yUARl8HW7Az8/myf3kDFhGyx&#10;CUwGLhRhuRg9zDG3oedvOhfJKQnhmKOBKqU21zqWFXmMk9ASi3YMnccka+e07bCXcN/o5yx71R5r&#10;loYKW1pXVJ6KP2+gp8PX5+Zjq/+nGywu+3e3Q3TGPI6H1QxUoiHdzbfrnRX87EX45RsZQS+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JyXUTGAAAA3QAAAA8AAAAAAAAA&#10;AAAAAAAAoQIAAGRycy9kb3ducmV2LnhtbFBLBQYAAAAABAAEAPkAAACUAwAAAAA=&#10;" strokecolor="#010101" strokeweight=".45pt"/>
              <v:line id="Line 147" o:spid="_x0000_s1169" style="position:absolute;visibility:visible" from="7974,2884" to="7975,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7438MAAADdAAAADwAAAGRycy9kb3ducmV2LnhtbERPTWvCQBC9F/wPywi91U1KkTa6CVKR&#10;epBSUw8eh+y4CWZnQ3Zror/eLRR6m8f7nGUx2lZcqPeNYwXpLAFBXDndsFFw+N48vYLwAVlj65gU&#10;XMlDkU8elphpN/CeLmUwIoawz1BBHUKXSemrmiz6meuII3dyvcUQYW+k7nGI4baVz0kylxYbjg01&#10;dvReU3Uuf6yCgY5fu/XHRt7SNZbXzzezRTRKPU7H1QJEoDH8i//cWx3nJy8p/H4TT5D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0++N/DAAAA3QAAAA8AAAAAAAAAAAAA&#10;AAAAoQIAAGRycy9kb3ducmV2LnhtbFBLBQYAAAAABAAEAPkAAACRAwAAAAA=&#10;" strokecolor="#010101" strokeweight=".45pt"/>
              <v:line id="Line 148" o:spid="_x0000_s1170" style="position:absolute;visibility:visible" from="8118,2884" to="8119,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xmqMIAAADdAAAADwAAAGRycy9kb3ducmV2LnhtbERPTYvCMBC9L/gfwgje1lQR2a1GEUXW&#10;g8hu9eBxaMa02ExKk7XVX2+Ehb3N433OfNnZStyo8aVjBaNhAoI4d7pko+B03L5/gPABWWPlmBTc&#10;ycNy0XubY6pdyz90y4IRMYR9igqKEOpUSp8XZNEPXU0cuYtrLIYIGyN1g20Mt5UcJ8lUWiw5NhRY&#10;07qg/Jr9WgUtnb/3m6+tfIw2mN0Pn2aHaJQa9LvVDESgLvyL/9w7HecnkzG8voknyM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exmqMIAAADdAAAADwAAAAAAAAAAAAAA&#10;AAChAgAAZHJzL2Rvd25yZXYueG1sUEsFBgAAAAAEAAQA+QAAAJADAAAAAA==&#10;" strokecolor="#010101" strokeweight=".45pt"/>
              <v:line id="Line 149" o:spid="_x0000_s1171" style="position:absolute;visibility:visible" from="8265,2884" to="8266,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DDM8MAAADdAAAADwAAAGRycy9kb3ducmV2LnhtbERPTWvCQBC9C/6HZQRvdWMt0kZXEUXq&#10;oYimPXgcsuMmmJ0N2a2J/nq3UPA2j/c582VnK3GlxpeOFYxHCQji3OmSjYKf7+3LOwgfkDVWjknB&#10;jTwsF/3eHFPtWj7SNQtGxBD2KSooQqhTKX1ekEU/cjVx5M6usRgibIzUDbYx3FbyNUmm0mLJsaHA&#10;mtYF5Zfs1ypo6XT42nxu5X28wey2/zA7RKPUcNCtZiACdeEp/nfvdJyfvE3g75t4gl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gwzPDAAAA3QAAAA8AAAAAAAAAAAAA&#10;AAAAoQIAAGRycy9kb3ducmV2LnhtbFBLBQYAAAAABAAEAPkAAACRAwAAAAA=&#10;" strokecolor="#010101" strokeweight=".45pt"/>
              <v:line id="Line 150" o:spid="_x0000_s1172" style="position:absolute;visibility:visible" from="8410,2884" to="8411,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lbR8IAAADdAAAADwAAAGRycy9kb3ducmV2LnhtbERPTYvCMBC9L/gfwgje1tRFZLcaRRTR&#10;g8hu9eBxaMa02ExKk7XVX2+Ehb3N433ObNHZStyo8aVjBaNhAoI4d7pko+B03Lx/gvABWWPlmBTc&#10;ycNi3nubYapdyz90y4IRMYR9igqKEOpUSp8XZNEPXU0cuYtrLIYIGyN1g20Mt5X8SJKJtFhybCiw&#10;plVB+TX7tQpaOn/v19uNfIzWmN0PX2aHaJQa9LvlFESgLvyL/9w7Hecn4zG8voknyP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UlbR8IAAADdAAAADwAAAAAAAAAAAAAA&#10;AAChAgAAZHJzL2Rvd25yZXYueG1sUEsFBgAAAAAEAAQA+QAAAJADAAAAAA==&#10;" strokecolor="#010101" strokeweight=".45pt"/>
              <v:line id="Line 151" o:spid="_x0000_s1173" style="position:absolute;visibility:visible" from="8554,2884" to="8555,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X+3MMAAADdAAAADwAAAGRycy9kb3ducmV2LnhtbERPTWvCQBC9C/6HZQRvdWOx0kZXEUXq&#10;oYimPXgcsuMmmJ0N2a2J/nq3UPA2j/c582VnK3GlxpeOFYxHCQji3OmSjYKf7+3LOwgfkDVWjknB&#10;jTwsF/3eHFPtWj7SNQtGxBD2KSooQqhTKX1ekEU/cjVx5M6usRgibIzUDbYx3FbyNUmm0mLJsaHA&#10;mtYF5Zfs1ypo6XT42nxu5X28wey2/zA7RKPUcNCtZiACdeEp/nfvdJyfTN7g75t4gl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IF/tzDAAAA3QAAAA8AAAAAAAAAAAAA&#10;AAAAoQIAAGRycy9kb3ducmV2LnhtbFBLBQYAAAAABAAEAPkAAACRAwAAAAA=&#10;" strokecolor="#010101" strokeweight=".45pt"/>
              <v:line id="Line 152" o:spid="_x0000_s1174" style="position:absolute;visibility:visible" from="8701,2884" to="8702,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dgq8MAAADdAAAADwAAAGRycy9kb3ducmV2LnhtbERPTWvCQBC9F/oflil4q5tIkRpdQ6lI&#10;PYjUtAePQ3bcBLOzIbua6K93hUJv83ifs8gH24gLdb52rCAdJyCIS6drNgp+f9av7yB8QNbYOCYF&#10;V/KQL5+fFphp1/OeLkUwIoawz1BBFUKbSenLiiz6sWuJI3d0ncUQYWek7rCP4baRkySZSos1x4YK&#10;W/qsqDwVZ6ugp8P3dvW1lrd0hcV1NzMbRKPU6GX4mIMINIR/8Z97o+P85G0Kj2/iCXJ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XYKvDAAAA3QAAAA8AAAAAAAAAAAAA&#10;AAAAoQIAAGRycy9kb3ducmV2LnhtbFBLBQYAAAAABAAEAPkAAACRAwAAAAA=&#10;" strokecolor="#010101" strokeweight=".45pt"/>
              <v:line id="Line 153" o:spid="_x0000_s1175" style="position:absolute;visibility:visible" from="8846,2884" to="8847,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vFMMMAAADdAAAADwAAAGRycy9kb3ducmV2LnhtbERPTWvCQBC9C/6HZQRvdWOR2kZXEUXq&#10;oYimPXgcsuMmmJ0N2a2J/nq3UPA2j/c582VnK3GlxpeOFYxHCQji3OmSjYKf7+3LOwgfkDVWjknB&#10;jTwsF/3eHFPtWj7SNQtGxBD2KSooQqhTKX1ekEU/cjVx5M6usRgibIzUDbYx3FbyNUnepMWSY0OB&#10;Na0Lyi/Zr1XQ0unwtfncyvt4g9lt/2F2iEap4aBbzUAE6sJT/O/e6Tg/mUzh75t4gl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2bxTDDAAAA3QAAAA8AAAAAAAAAAAAA&#10;AAAAoQIAAGRycy9kb3ducmV2LnhtbFBLBQYAAAAABAAEAPkAAACRAwAAAAA=&#10;" strokecolor="#010101" strokeweight=".45pt"/>
              <v:line id="Line 154" o:spid="_x0000_s1176" style="position:absolute;visibility:visible" from="8990,2884" to="8991,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RRQsYAAADdAAAADwAAAGRycy9kb3ducmV2LnhtbESPQWvCQBCF7wX/wzJCb3VjKaWNriKK&#10;1EORNu3B45AdN8HsbMhuTeyvdw6Ctxnem/e+mS8H36gzdbEObGA6yUARl8HW7Az8/myf3kDFhGyx&#10;CUwGLhRhuRg9zDG3oedvOhfJKQnhmKOBKqU21zqWFXmMk9ASi3YMnccka+e07bCXcN/o5yx71R5r&#10;loYKW1pXVJ6KP2+gp8PX5+Zjq/+nGywu+3e3Q3TGPI6H1QxUoiHdzbfrnRX87EVw5RsZQS+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wEUULGAAAA3QAAAA8AAAAAAAAA&#10;AAAAAAAAoQIAAGRycy9kb3ducmV2LnhtbFBLBQYAAAAABAAEAPkAAACUAwAAAAA=&#10;" strokecolor="#010101" strokeweight=".45pt"/>
              <v:rect id="Rectangle 155" o:spid="_x0000_s1177" style="position:absolute;left:4931;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qycwAAA&#10;AN0AAAAPAAAAZHJzL2Rvd25yZXYueG1sRE/bagIxEH0X+g9hCr5pUilit0aRgmClL65+wLCZvWAy&#10;WZLU3f69EQq+zeFcZ70dnRU3CrHzrOFtrkAQV9503Gi4nPezFYiYkA1az6ThjyJsNy+TNRbGD3yi&#10;W5kakUM4FqihTakvpIxVSw7j3PfEmat9cJgyDI00AYcc7qxcKLWUDjvODS329NVSdS1/nQZ5LvfD&#10;qrRB+eOi/rHfh1NNXuvp67j7BJFoTE/xv/tg8nz1/gGPb/IJcn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nqycwAAAAN0AAAAPAAAAAAAAAAAAAAAAAJcCAABkcnMvZG93bnJl&#10;di54bWxQSwUGAAAAAAQABAD1AAAAhAMAAAAA&#10;" filled="f" stroked="f">
                <v:textbox inset="0,0,0,0">
                  <w:txbxContent>
                    <w:p w:rsidR="00F95CEB" w:rsidRDefault="00F95CEB">
                      <w:r>
                        <w:rPr>
                          <w:rFonts w:ascii="Arial" w:hAnsi="Arial" w:cs="Arial"/>
                          <w:color w:val="000000"/>
                          <w:sz w:val="12"/>
                          <w:szCs w:val="12"/>
                        </w:rPr>
                        <w:t>86</w:t>
                      </w:r>
                    </w:p>
                  </w:txbxContent>
                </v:textbox>
              </v:rect>
              <v:line id="Line 156" o:spid="_x0000_s1178" style="position:absolute;visibility:visible" from="4924,2884" to="4925,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xoAcIAAADdAAAADwAAAGRycy9kb3ducmV2LnhtbERPTYvCMBC9L/gfwgje1tQFZbcaRRTR&#10;g8hu9eBxaMa02ExKk7XVX2+Ehb3N433ObNHZStyo8aVjBaNhAoI4d7pko+B03Lx/gvABWWPlmBTc&#10;ycNi3nubYapdyz90y4IRMYR9igqKEOpUSp8XZNEPXU0cuYtrLIYIGyN1g20Mt5X8SJKJtFhybCiw&#10;plVB+TX7tQpaOn/v19uNfIzWmN0PX2aHaJQa9LvlFESgLvyL/9w7Hecn4zG8voknyPk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9xoAcIAAADdAAAADwAAAAAAAAAAAAAA&#10;AAChAgAAZHJzL2Rvd25yZXYueG1sUEsFBgAAAAAEAAQA+QAAAJADAAAAAA==&#10;" strokecolor="#010101" strokeweight=".45pt"/>
              <v:rect id="Rectangle 157" o:spid="_x0000_s1179" style="position:absolute;left:5222;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5/awwAA&#10;AN0AAAAPAAAAZHJzL2Rvd25yZXYueG1sRI/NagMxDITvhbyDUaG3xm6gJWzihFIIpKWXbPIAYq39&#10;Iba82E52+/bVodCbxIxmPm33c/DqTikPkS28LA0o4ia6gTsLl/PheQ0qF2SHPjJZ+KEM+93iYYuV&#10;ixOf6F6XTkkI5wot9KWMlda56SlgXsaRWLQ2poBF1tRpl3CS8OD1ypg3HXBgaehxpI+emmt9Cxb0&#10;uT5M69onE79W7bf/PJ5aitY+Pc7vG1CF5vJv/rs+OsE3r4Ir38gIevc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C5/awwAAAN0AAAAPAAAAAAAAAAAAAAAAAJcCAABkcnMvZG93&#10;bnJldi54bWxQSwUGAAAAAAQABAD1AAAAhwMAAAAA&#10;" filled="f" stroked="f">
                <v:textbox inset="0,0,0,0">
                  <w:txbxContent>
                    <w:p w:rsidR="00F95CEB" w:rsidRDefault="00F95CEB">
                      <w:r>
                        <w:rPr>
                          <w:rFonts w:ascii="Arial" w:hAnsi="Arial" w:cs="Arial"/>
                          <w:color w:val="000000"/>
                          <w:sz w:val="12"/>
                          <w:szCs w:val="12"/>
                        </w:rPr>
                        <w:t>88</w:t>
                      </w:r>
                    </w:p>
                  </w:txbxContent>
                </v:textbox>
              </v:rect>
              <v:line id="Line 158" o:spid="_x0000_s1180" style="position:absolute;visibility:visible" from="5213,2884" to="5214,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FiBMMAAADdAAAADwAAAGRycy9kb3ducmV2LnhtbERPTWvCQBC9C/0PyxS8mY2CUqOrlIro&#10;QaRNe/A4ZMdNMDsbsquJ/nq3UOhtHu9zluve1uJGra8cKxgnKQjiwumKjYKf7+3oDYQPyBprx6Tg&#10;Th7Wq5fBEjPtOv6iWx6MiCHsM1RQhtBkUvqiJIs+cQ1x5M6utRgibI3ULXYx3NZykqYzabHi2FBi&#10;Qx8lFZf8ahV0dPo8bHZb+RhvML8f52aPaJQavvbvCxCB+vAv/nPvdZyfTufw+008Qa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aRYgTDAAAA3QAAAA8AAAAAAAAAAAAA&#10;AAAAoQIAAGRycy9kb3ducmV2LnhtbFBLBQYAAAAABAAEAPkAAACRAwAAAAA=&#10;" strokecolor="#010101" strokeweight=".45pt"/>
              <v:rect id="Rectangle 159" o:spid="_x0000_s1181" style="position:absolute;left:5514;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VlhwwAA&#10;AN0AAAAPAAAAZHJzL2Rvd25yZXYueG1sRI/NagMxDITvhb6DUaG3xm4OIWzihFAIJKWXbPoAYq39&#10;Iba82E52+/bVodCbxIxmPm33c/DqQSkPkS28Lwwo4ia6gTsL39fj2xpULsgOfWSy8EMZ9rvnpy1W&#10;Lk58oUddOiUhnCu00JcyVlrnpqeAeRFHYtHamAIWWVOnXcJJwoPXS2NWOuDA0tDjSB89Nbf6Hizo&#10;a32c1rVPJn4u2y9/Pl1aita+vsyHDahCc/k3/12fnOCblfDLNzKC3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EVlhwwAAAN0AAAAPAAAAAAAAAAAAAAAAAJcCAABkcnMvZG93&#10;bnJldi54bWxQSwUGAAAAAAQABAD1AAAAhwMAAAAA&#10;" filled="f" stroked="f">
                <v:textbox inset="0,0,0,0">
                  <w:txbxContent>
                    <w:p w:rsidR="00F95CEB" w:rsidRDefault="00F95CEB">
                      <w:r>
                        <w:rPr>
                          <w:rFonts w:ascii="Arial" w:hAnsi="Arial" w:cs="Arial"/>
                          <w:color w:val="000000"/>
                          <w:sz w:val="12"/>
                          <w:szCs w:val="12"/>
                        </w:rPr>
                        <w:t>90</w:t>
                      </w:r>
                    </w:p>
                  </w:txbxContent>
                </v:textbox>
              </v:rect>
              <v:line id="Line 160" o:spid="_x0000_s1182" style="position:absolute;visibility:visible" from="5504,2884" to="5505,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ukv8MAAADdAAAADwAAAGRycy9kb3ducmV2LnhtbERPTWvCQBC9C/0PyxR6M5v0IDW6BmkQ&#10;PZRSYw89DtlxE8zOhuxqYn99t1DobR7vc9bFZDtxo8G3jhVkSQqCuHa6ZaPg87Sbv4DwAVlj55gU&#10;3MlDsXmYrTHXbuQj3apgRAxhn6OCJoQ+l9LXDVn0ieuJI3d2g8UQ4WCkHnCM4baTz2m6kBZbjg0N&#10;9vTaUH2prlbBSF8fb+V+J7+zEqv7+9IcEI1ST4/TdgUi0BT+xX/ug47z00UGv9/EE+Tm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aLpL/DAAAA3QAAAA8AAAAAAAAAAAAA&#10;AAAAoQIAAGRycy9kb3ducmV2LnhtbFBLBQYAAAAABAAEAPkAAACRAwAAAAA=&#10;" strokecolor="#010101" strokeweight=".45pt"/>
              <v:rect id="Rectangle 161" o:spid="_x0000_s1183" style="position:absolute;left:5803;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j2KNwAAA&#10;AN0AAAAPAAAAZHJzL2Rvd25yZXYueG1sRE9LasMwEN0Xegcxhe5qqV6E4EYxIWBISzdxcoDBGn+o&#10;NDKSGru3rwqF7ObxvrOrV2fFjUKcPGt4LRQI4s6biQcN10vzsgURE7JB65k0/FCEev/4sMPK+IXP&#10;dGvTIHIIxwo1jCnNlZSxG8lhLPxMnLneB4cpwzBIE3DJ4c7KUqmNdDhxbhhxpuNI3Vf77TTIS9ss&#10;29YG5T/K/tO+n849ea2fn9bDG4hEa7qL/90nk+erTQl/3+QT5P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j2KNwAAAAN0AAAAPAAAAAAAAAAAAAAAAAJcCAABkcnMvZG93bnJl&#10;di54bWxQSwUGAAAAAAQABAD1AAAAhAMAAAAA&#10;" filled="f" stroked="f">
                <v:textbox inset="0,0,0,0">
                  <w:txbxContent>
                    <w:p w:rsidR="00F95CEB" w:rsidRDefault="00F95CEB">
                      <w:r>
                        <w:rPr>
                          <w:rFonts w:ascii="Arial" w:hAnsi="Arial" w:cs="Arial"/>
                          <w:color w:val="000000"/>
                          <w:sz w:val="12"/>
                          <w:szCs w:val="12"/>
                        </w:rPr>
                        <w:t>92</w:t>
                      </w:r>
                    </w:p>
                  </w:txbxContent>
                </v:textbox>
              </v:rect>
              <v:line id="Line 162" o:spid="_x0000_s1184" style="position:absolute;visibility:visible" from="5796,2884" to="5797,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WfU8MAAADdAAAADwAAAGRycy9kb3ducmV2LnhtbERPTWvCQBC9F/oflil4q5tYkBpdQ6lI&#10;PYjUtAePQ3bcBLOzIbua6K93hUJv83ifs8gH24gLdb52rCAdJyCIS6drNgp+f9av7yB8QNbYOCYF&#10;V/KQL5+fFphp1/OeLkUwIoawz1BBFUKbSenLiiz6sWuJI3d0ncUQYWek7rCP4baRkySZSos1x4YK&#10;W/qsqDwVZ6ugp8P3dvW1lrd0hcV1NzMbRKPU6GX4mIMINIR/8Z97o+P8ZPoGj2/iCXJ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Vn1PDAAAA3QAAAA8AAAAAAAAAAAAA&#10;AAAAoQIAAGRycy9kb3ducmV2LnhtbFBLBQYAAAAABAAEAPkAAACRAwAAAAA=&#10;" strokecolor="#010101" strokeweight=".45pt"/>
              <v:rect id="Rectangle 163" o:spid="_x0000_s1185" style="position:absolute;left:6094;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l9iwAAA&#10;AN0AAAAPAAAAZHJzL2Rvd25yZXYueG1sRE/bagIxEH0X+g9hhL5pohSRrVFEEKz0xdUPGDazF5pM&#10;liR1t39vCoJvczjX2exGZ8WdQuw8a1jMFQjiypuOGw2363G2BhETskHrmTT8UYTd9m2ywcL4gS90&#10;L1MjcgjHAjW0KfWFlLFqyWGc+544c7UPDlOGoZEm4JDDnZVLpVbSYce5ocWeDi1VP+Wv0yCv5XFY&#10;lzYof17W3/brdKnJa/0+HfefIBKN6SV+uk8mz1erD/j/Jp8gt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Kl9iwAAAAN0AAAAPAAAAAAAAAAAAAAAAAJcCAABkcnMvZG93bnJl&#10;di54bWxQSwUGAAAAAAQABAD1AAAAhAMAAAAA&#10;" filled="f" stroked="f">
                <v:textbox inset="0,0,0,0">
                  <w:txbxContent>
                    <w:p w:rsidR="00F95CEB" w:rsidRDefault="00F95CEB">
                      <w:r>
                        <w:rPr>
                          <w:rFonts w:ascii="Arial" w:hAnsi="Arial" w:cs="Arial"/>
                          <w:color w:val="000000"/>
                          <w:sz w:val="12"/>
                          <w:szCs w:val="12"/>
                        </w:rPr>
                        <w:t>94</w:t>
                      </w:r>
                    </w:p>
                  </w:txbxContent>
                </v:textbox>
              </v:rect>
              <v:line id="Line 164" o:spid="_x0000_s1186" style="position:absolute;visibility:visible" from="6085,2884" to="6086,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CivMMAAADdAAAADwAAAGRycy9kb3ducmV2LnhtbERPTWvCQBC9F/oflil4q5sIlRpdQ6lI&#10;PYjUtAePQ3bcBLOzIbua6K93hUJv83ifs8gH24gLdb52rCAdJyCIS6drNgp+f9av7yB8QNbYOCYF&#10;V/KQL5+fFphp1/OeLkUwIoawz1BBFUKbSenLiiz6sWuJI3d0ncUQYWek7rCP4baRkySZSos1x4YK&#10;W/qsqDwVZ6ugp8P3dvW1lrd0hcV1NzMbRKPU6GX4mIMINIR/8Z97o+P8ZPoGj2/iCXJ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worzDAAAA3QAAAA8AAAAAAAAAAAAA&#10;AAAAoQIAAGRycy9kb3ducmV2LnhtbFBLBQYAAAAABAAEAPkAAACRAwAAAAA=&#10;" strokecolor="#010101" strokeweight=".45pt"/>
              <v:rect id="Rectangle 165" o:spid="_x0000_s1187" style="position:absolute;left:6384;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SOwAAA&#10;AN0AAAAPAAAAZHJzL2Rvd25yZXYueG1sRE/NagIxEL4LfYcwBW+a1MMiq1FEELR4ce0DDJvZH0wm&#10;S5K669s3hUJv8/H9znY/OSueFGLvWcPHUoEgrr3pudXwdT8t1iBiQjZoPZOGF0XY795mWyyNH/lG&#10;zyq1IodwLFFDl9JQShnrjhzGpR+IM9f44DBlGFppAo453Fm5UqqQDnvODR0OdOyoflTfToO8V6dx&#10;Xdmg/OequdrL+daQ13r+Ph02IBJN6V/85z6bPF8VBfx+k0+Qu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GSOwAAAAN0AAAAPAAAAAAAAAAAAAAAAAJcCAABkcnMvZG93bnJl&#10;di54bWxQSwUGAAAAAAQABAD1AAAAhAMAAAAA&#10;" filled="f" stroked="f">
                <v:textbox inset="0,0,0,0">
                  <w:txbxContent>
                    <w:p w:rsidR="00F95CEB" w:rsidRDefault="00F95CEB">
                      <w:r>
                        <w:rPr>
                          <w:rFonts w:ascii="Arial" w:hAnsi="Arial" w:cs="Arial"/>
                          <w:color w:val="000000"/>
                          <w:sz w:val="12"/>
                          <w:szCs w:val="12"/>
                        </w:rPr>
                        <w:t>96</w:t>
                      </w:r>
                    </w:p>
                  </w:txbxContent>
                </v:textbox>
              </v:rect>
              <v:line id="Line 166" o:spid="_x0000_s1188" style="position:absolute;visibility:visible" from="6376,2884" to="6377,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6ZUMMAAADdAAAADwAAAGRycy9kb3ducmV2LnhtbERPTYvCMBC9L/gfwgje1tQ96G41iiii&#10;B5Hd6sHj0IxpsZmUJmurv94IC3ubx/uc2aKzlbhR40vHCkbDBARx7nTJRsHpuHn/BOEDssbKMSm4&#10;k4fFvPc2w1S7ln/olgUjYgj7FBUUIdSplD4vyKIfupo4chfXWAwRNkbqBtsYbiv5kSRjabHk2FBg&#10;TauC8mv2axW0dP7er7cb+RitMbsfvswO0Sg16HfLKYhAXfgX/7l3Os5PxhN4fRNPkPM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YumVDDAAAA3QAAAA8AAAAAAAAAAAAA&#10;AAAAoQIAAGRycy9kb3ducmV2LnhtbFBLBQYAAAAABAAEAPkAAACRAwAAAAA=&#10;" strokecolor="#010101" strokeweight=".45pt"/>
              <v:rect id="Rectangle 167" o:spid="_x0000_s1189" style="position:absolute;left:6675;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1VnwwAA&#10;AN0AAAAPAAAAZHJzL2Rvd25yZXYueG1sRI/NagMxDITvhb6DUaG3xm4OIWzihFAIJKWXbPoAYq39&#10;Iba82E52+/bVodCbxIxmPm33c/DqQSkPkS28Lwwo4ia6gTsL39fj2xpULsgOfWSy8EMZ9rvnpy1W&#10;Lk58oUddOiUhnCu00JcyVlrnpqeAeRFHYtHamAIWWVOnXcJJwoPXS2NWOuDA0tDjSB89Nbf6Hizo&#10;a32c1rVPJn4u2y9/Pl1aita+vsyHDahCc/k3/12fnOCbleDKNzKC3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Z1VnwwAAAN0AAAAPAAAAAAAAAAAAAAAAAJcCAABkcnMvZG93&#10;bnJldi54bWxQSwUGAAAAAAQABAD1AAAAhwMAAAAA&#10;" filled="f" stroked="f">
                <v:textbox inset="0,0,0,0">
                  <w:txbxContent>
                    <w:p w:rsidR="00F95CEB" w:rsidRDefault="00F95CEB">
                      <w:r>
                        <w:rPr>
                          <w:rFonts w:ascii="Arial" w:hAnsi="Arial" w:cs="Arial"/>
                          <w:color w:val="000000"/>
                          <w:sz w:val="12"/>
                          <w:szCs w:val="12"/>
                        </w:rPr>
                        <w:t>98</w:t>
                      </w:r>
                    </w:p>
                  </w:txbxContent>
                </v:textbox>
              </v:rect>
              <v:line id="Line 168" o:spid="_x0000_s1190" style="position:absolute;visibility:visible" from="6666,2884" to="6667,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2oucIAAADdAAAADwAAAGRycy9kb3ducmV2LnhtbERPTYvCMBC9C/sfwix409Q9iHaNIoro&#10;YRGtHvY4NGNabCalydq6v94Igrd5vM+ZLTpbiRs1vnSsYDRMQBDnTpdsFJxPm8EEhA/IGivHpOBO&#10;Hhbzj94MU+1aPtItC0bEEPYpKihCqFMpfV6QRT90NXHkLq6xGCJsjNQNtjHcVvIrScbSYsmxocCa&#10;VgXl1+zPKmjp9/Cz3m7k/2iN2X0/NTtEo1T/s1t+gwjUhbf45d7pOD8ZT+H5TTxBz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P2oucIAAADdAAAADwAAAAAAAAAAAAAA&#10;AAChAgAAZHJzL2Rvd25yZXYueG1sUEsFBgAAAAAEAAQA+QAAAJADAAAAAA==&#10;" strokecolor="#010101" strokeweight=".45pt"/>
              <v:rect id="Rectangle 169" o:spid="_x0000_s1191" style="position:absolute;left:6966;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M+8wwAA&#10;AN0AAAAPAAAAZHJzL2Rvd25yZXYueG1sRI/NagMxDITvhbyDUaG3xm4ObdjECaUQSEsv2eQBxFr7&#10;Q2x5sZ3s9u2rQ6E3iRnNfNru5+DVnVIeIlt4WRpQxE10A3cWLufD8xpULsgOfWSy8EMZ9rvFwxYr&#10;Fyc+0b0unZIQzhVa6EsZK61z01PAvIwjsWhtTAGLrKnTLuEk4cHrlTGvOuDA0tDjSB89Ndf6Fizo&#10;c32Y1rVPJn6t2m//eTy1FK19epzfN6AKzeXf/Hd9dIJv3oRfvpER9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yM+8wwAAAN0AAAAPAAAAAAAAAAAAAAAAAJcCAABkcnMvZG93&#10;bnJldi54bWxQSwUGAAAAAAQABAD1AAAAhwMAAAAA&#10;" filled="f" stroked="f">
                <v:textbox inset="0,0,0,0">
                  <w:txbxContent>
                    <w:p w:rsidR="00F95CEB" w:rsidRDefault="00F95CEB">
                      <w:r>
                        <w:rPr>
                          <w:rFonts w:ascii="Arial" w:hAnsi="Arial" w:cs="Arial"/>
                          <w:color w:val="000000"/>
                          <w:sz w:val="12"/>
                          <w:szCs w:val="12"/>
                        </w:rPr>
                        <w:t>00</w:t>
                      </w:r>
                    </w:p>
                  </w:txbxContent>
                </v:textbox>
              </v:rect>
              <v:line id="Line 170" o:spid="_x0000_s1192" style="position:absolute;visibility:visible" from="6957,2884" to="6958,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IyYsQAAADdAAAADwAAAGRycy9kb3ducmV2LnhtbERPTWvCQBC9F/wPywi91U16qG10E6Qi&#10;9SClph48DtlxE8zOhuzWRH+9Wyj0No/3OctitK24UO8bxwrSWQKCuHK6YaPg8L15egXhA7LG1jEp&#10;uJKHIp88LDHTbuA9XcpgRAxhn6GCOoQuk9JXNVn0M9cRR+7keoshwt5I3eMQw20rn5PkRVpsODbU&#10;2NF7TdW5/LEKBjp+7dYfG3lL11heP9/MFtEo9TgdVwsQgcbwL/5zb3Wcn8xT+P0mniD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UjJixAAAAN0AAAAPAAAAAAAAAAAA&#10;AAAAAKECAABkcnMvZG93bnJldi54bWxQSwUGAAAAAAQABAD5AAAAkgMAAAAA&#10;" strokecolor="#010101" strokeweight=".45pt"/>
              <v:rect id="Rectangle 171" o:spid="_x0000_s1193" style="position:absolute;left:7256;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vRQwAAA&#10;AN0AAAAPAAAAZHJzL2Rvd25yZXYueG1sRE/NagIxEL4LfYcwhd406R5UVqNIQbDSi6sPMGxmfzCZ&#10;LEnqbt++KRS8zcf3O9v95Kx4UIi9Zw3vCwWCuPam51bD7Xqcr0HEhGzQeiYNPxRhv3uZbbE0fuQL&#10;ParUihzCsUQNXUpDKWWsO3IYF34gzlzjg8OUYWilCTjmcGdlodRSOuw5N3Q40EdH9b36dhrktTqO&#10;68oG5c9F82U/T5eGvNZvr9NhAyLRlJ7if/fJ5PlqVcDfN/kEufs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VvRQwAAAAN0AAAAPAAAAAAAAAAAAAAAAAJcCAABkcnMvZG93bnJl&#10;di54bWxQSwUGAAAAAAQABAD1AAAAhAMAAAAA&#10;" filled="f" stroked="f">
                <v:textbox inset="0,0,0,0">
                  <w:txbxContent>
                    <w:p w:rsidR="00F95CEB" w:rsidRDefault="00F95CEB">
                      <w:r>
                        <w:rPr>
                          <w:rFonts w:ascii="Arial" w:hAnsi="Arial" w:cs="Arial"/>
                          <w:color w:val="000000"/>
                          <w:sz w:val="12"/>
                          <w:szCs w:val="12"/>
                        </w:rPr>
                        <w:t>02</w:t>
                      </w:r>
                    </w:p>
                  </w:txbxContent>
                </v:textbox>
              </v:rect>
              <v:line id="Line 172" o:spid="_x0000_s1194" style="position:absolute;visibility:visible" from="7248,2884" to="7249,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MwJjsMAAADdAAAADwAAAGRycy9kb3ducmV2LnhtbERPTWvCQBC9C/6HZQRvdWOF2kZXEUXq&#10;oYimPXgcsuMmmJ0N2a2J/nq3UPA2j/c582VnK3GlxpeOFYxHCQji3OmSjYKf7+3LOwgfkDVWjknB&#10;jTwsF/3eHFPtWj7SNQtGxBD2KSooQqhTKX1ekEU/cjVx5M6usRgibIzUDbYx3FbyNUnepMWSY0OB&#10;Na0Lyi/Zr1XQ0unwtfncyvt4g9lt/2F2iEap4aBbzUAE6sJT/O/e6Tg/mU7g75t4gl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zMCY7DAAAA3QAAAA8AAAAAAAAAAAAA&#10;AAAAoQIAAGRycy9kb3ducmV2LnhtbFBLBQYAAAAABAAEAPkAAACRAwAAAAA=&#10;" strokecolor="#010101" strokeweight=".45pt"/>
              <v:rect id="Rectangle 173" o:spid="_x0000_s1195" style="position:absolute;left:7547;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8m/wAAA&#10;AN0AAAAPAAAAZHJzL2Rvd25yZXYueG1sRE/bagIxEH0X+g9hCn3TRClWtkYRQbDii6sfMGxmLzSZ&#10;LEl0t39vCoW+zeFcZ70dnRUPCrHzrGE+UyCIK286bjTcrofpCkRMyAatZ9LwQxG2m5fJGgvjB77Q&#10;o0yNyCEcC9TQptQXUsaqJYdx5nvizNU+OEwZhkaagEMOd1YulFpKhx3nhhZ72rdUfZd3p0Fey8Ow&#10;Km1Q/rSoz/breKnJa/32Ou4+QSQa07/4z300eb76eIffb/IJcvM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88m/wAAAAN0AAAAPAAAAAAAAAAAAAAAAAJcCAABkcnMvZG93bnJl&#10;di54bWxQSwUGAAAAAAQABAD1AAAAhAMAAAAA&#10;" filled="f" stroked="f">
                <v:textbox inset="0,0,0,0">
                  <w:txbxContent>
                    <w:p w:rsidR="00F95CEB" w:rsidRDefault="00F95CEB">
                      <w:r>
                        <w:rPr>
                          <w:rFonts w:ascii="Arial" w:hAnsi="Arial" w:cs="Arial"/>
                          <w:color w:val="000000"/>
                          <w:sz w:val="12"/>
                          <w:szCs w:val="12"/>
                        </w:rPr>
                        <w:t>04</w:t>
                      </w:r>
                    </w:p>
                  </w:txbxContent>
                </v:textbox>
              </v:rect>
              <v:line id="Line 174" o:spid="_x0000_s1196" style="position:absolute;visibility:visible" from="7538,2884" to="7539,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k0YcMAAADdAAAADwAAAGRycy9kb3ducmV2LnhtbERPTWvCQBC9C/6HZQRvdWPB2kZXEUXq&#10;oYimPXgcsuMmmJ0N2a2J/nq3UPA2j/c582VnK3GlxpeOFYxHCQji3OmSjYKf7+3LOwgfkDVWjknB&#10;jTwsF/3eHFPtWj7SNQtGxBD2KSooQqhTKX1ekEU/cjVx5M6usRgibIzUDbYx3FbyNUnepMWSY0OB&#10;Na0Lyi/Zr1XQ0unwtfncyvt4g9lt/2F2iEap4aBbzUAE6sJT/O/e6Tg/mU7g75t4gl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pNGHDAAAA3QAAAA8AAAAAAAAAAAAA&#10;AAAAoQIAAGRycy9kb3ducmV2LnhtbFBLBQYAAAAABAAEAPkAAACRAwAAAAA=&#10;" strokecolor="#010101" strokeweight=".45pt"/>
              <v:rect id="Rectangle 175" o:spid="_x0000_s1197" style="position:absolute;left:7838;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bfJTwAAA&#10;AN0AAAAPAAAAZHJzL2Rvd25yZXYueG1sRE/NagIxEL4LfYcwQm+a6EFlaxQRBCu9uPoAw2b2hyaT&#10;JUnd7dubQsHbfHy/s92PzooHhdh51rCYKxDElTcdNxrut9NsAyImZIPWM2n4pQj73dtki4XxA1/p&#10;UaZG5BCOBWpoU+oLKWPVksM49z1x5mofHKYMQyNNwCGHOyuXSq2kw45zQ4s9HVuqvssfp0HeytOw&#10;KW1Q/rKsv+zn+VqT1/p9Oh4+QCQa00v87z6bPF+tV/D3TT5B7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bfJTwAAAAN0AAAAPAAAAAAAAAAAAAAAAAJcCAABkcnMvZG93bnJl&#10;di54bWxQSwUGAAAAAAQABAD1AAAAhAMAAAAA&#10;" filled="f" stroked="f">
                <v:textbox inset="0,0,0,0">
                  <w:txbxContent>
                    <w:p w:rsidR="00F95CEB" w:rsidRDefault="00F95CEB">
                      <w:r>
                        <w:rPr>
                          <w:rFonts w:ascii="Arial" w:hAnsi="Arial" w:cs="Arial"/>
                          <w:color w:val="000000"/>
                          <w:sz w:val="12"/>
                          <w:szCs w:val="12"/>
                        </w:rPr>
                        <w:t>06</w:t>
                      </w:r>
                    </w:p>
                  </w:txbxContent>
                </v:textbox>
              </v:rect>
              <v:line id="Line 176" o:spid="_x0000_s1198" style="position:absolute;visibility:visible" from="7829,2884" to="7830,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PjcMAAADdAAAADwAAAGRycy9kb3ducmV2LnhtbERPTWvCQBC9F/oflil4q5t4qDW6hlKR&#10;ehCpaQ8eh+y4CWZnQ3Y10V/vCoXe5vE+Z5EPthEX6nztWEE6TkAQl07XbBT8/qxf30H4gKyxcUwK&#10;ruQhXz4/LTDTruc9XYpgRAxhn6GCKoQ2k9KXFVn0Y9cSR+7oOoshws5I3WEfw20jJ0nyJi3WHBsq&#10;bOmzovJUnK2Cng7f29XXWt7SFRbX3cxsEI1So5fhYw4i0BD+xX/ujY7zk+kUHt/EE+T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P3D43DAAAA3QAAAA8AAAAAAAAAAAAA&#10;AAAAoQIAAGRycy9kb3ducmV2LnhtbFBLBQYAAAAABAAEAPkAAACRAwAAAAA=&#10;" strokecolor="#010101" strokeweight=".45pt"/>
              <v:rect id="Rectangle 177" o:spid="_x0000_s1199" style="position:absolute;left:8127;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sO6wwAA&#10;AN0AAAAPAAAAZHJzL2Rvd25yZXYueG1sRI/NagMxDITvhbyDUaG3xm4ObdjECaUQSEsv2eQBxFr7&#10;Q2x5sZ3s9u2rQ6E3iRnNfNru5+DVnVIeIlt4WRpQxE10A3cWLufD8xpULsgOfWSy8EMZ9rvFwxYr&#10;Fyc+0b0unZIQzhVa6EsZK61z01PAvIwjsWhtTAGLrKnTLuEk4cHrlTGvOuDA0tDjSB89Ndf6Fizo&#10;c32Y1rVPJn6t2m//eTy1FK19epzfN6AKzeXf/Hd9dIJv3gRXvpER9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vsO6wwAAAN0AAAAPAAAAAAAAAAAAAAAAAJcCAABkcnMvZG93&#10;bnJldi54bWxQSwUGAAAAAAQABAD1AAAAhwMAAAAA&#10;" filled="f" stroked="f">
                <v:textbox inset="0,0,0,0">
                  <w:txbxContent>
                    <w:p w:rsidR="00F95CEB" w:rsidRDefault="00F95CEB">
                      <w:r>
                        <w:rPr>
                          <w:rFonts w:ascii="Arial" w:hAnsi="Arial" w:cs="Arial"/>
                          <w:color w:val="000000"/>
                          <w:sz w:val="12"/>
                          <w:szCs w:val="12"/>
                        </w:rPr>
                        <w:t>08</w:t>
                      </w:r>
                    </w:p>
                  </w:txbxContent>
                </v:textbox>
              </v:rect>
              <v:line id="Line 178" o:spid="_x0000_s1200" style="position:absolute;visibility:visible" from="8118,2884" to="8119,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Q+ZMMAAADdAAAADwAAAGRycy9kb3ducmV2LnhtbERPTWvCQBC9C/0PyxS8mY0etEZXKRXR&#10;g0ib9uBxyI6bYHY2ZFcT/fVuodDbPN7nLNe9rcWNWl85VjBOUhDEhdMVGwU/39vRGwgfkDXWjknB&#10;nTysVy+DJWbadfxFtzwYEUPYZ6igDKHJpPRFSRZ94hriyJ1dazFE2BqpW+xiuK3lJE2n0mLFsaHE&#10;hj5KKi751Sro6PR52Oy28jHeYH4/zs0e0Sg1fO3fFyAC9eFf/Ofe6zg/nc3h95t4glw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0kPmTDAAAA3QAAAA8AAAAAAAAAAAAA&#10;AAAAoQIAAGRycy9kb3ducmV2LnhtbFBLBQYAAAAABAAEAPkAAACRAwAAAAA=&#10;" strokecolor="#010101" strokeweight=".45pt"/>
              <v:rect id="Rectangle 179" o:spid="_x0000_s1201" style="position:absolute;left:8419;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b+bwwAA&#10;AN0AAAAPAAAAZHJzL2Rvd25yZXYueG1sRI/NagMxDITvhbyDUaG3xm4OZdnGCaUQSEMv2fQBxFr7&#10;Q215sZ3s9u2jQ6E3iRnNfNrul+DVjVIeI1t4WRtQxG10I/cWvi+H5wpULsgOfWSy8EsZ9rvVwxZr&#10;F2c+060pvZIQzjVaGEqZaq1zO1DAvI4TsWhdTAGLrKnXLuEs4cHrjTGvOuDI0jDgRB8DtT/NNVjQ&#10;l+YwV41PJp423Zf/PJ47itY+PS7vb6AKLeXf/Hd9dIJvKuGXb2QEv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Hb+bwwAAAN0AAAAPAAAAAAAAAAAAAAAAAJcCAABkcnMvZG93&#10;bnJldi54bWxQSwUGAAAAAAQABAD1AAAAhwMAAAAA&#10;" filled="f" stroked="f">
                <v:textbox inset="0,0,0,0">
                  <w:txbxContent>
                    <w:p w:rsidR="00F95CEB" w:rsidRDefault="00F95CEB">
                      <w:r>
                        <w:rPr>
                          <w:rFonts w:ascii="Arial" w:hAnsi="Arial" w:cs="Arial"/>
                          <w:color w:val="000000"/>
                          <w:sz w:val="12"/>
                          <w:szCs w:val="12"/>
                        </w:rPr>
                        <w:t>10</w:t>
                      </w:r>
                    </w:p>
                  </w:txbxContent>
                </v:textbox>
              </v:rect>
              <v:line id="Line 180" o:spid="_x0000_s1202" style="position:absolute;visibility:visible" from="8410,2884" to="8411,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dCRcMAAADdAAAADwAAAGRycy9kb3ducmV2LnhtbERPTWvCQBC9F/wPywje6iYexEbXIAap&#10;h1La6MHjkB03wexsyG5N7K/vFgq9zeN9ziYfbSvu1PvGsYJ0noAgrpxu2Cg4nw7PKxA+IGtsHZOC&#10;B3nIt5OnDWbaDfxJ9zIYEUPYZ6igDqHLpPRVTRb93HXEkbu63mKIsDdS9zjEcNvKRZIspcWGY0ON&#10;He1rqm7ll1Uw0OXjrXg9yO+0wPLx/mKOiEap2XTcrUEEGsO/+M991HF+skrh95t4gt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aHQkXDAAAA3QAAAA8AAAAAAAAAAAAA&#10;AAAAoQIAAGRycy9kb3ducmV2LnhtbFBLBQYAAAAABAAEAPkAAACRAwAAAAA=&#10;" strokecolor="#010101" strokeweight=".45pt"/>
              <v:rect id="Rectangle 181" o:spid="_x0000_s1203" style="position:absolute;left:8708;top:293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4R3wAAA&#10;AN0AAAAPAAAAZHJzL2Rvd25yZXYueG1sRE/NagIxEL4LfYcwBW+adA+yrEYpBcGWXlx9gGEz+0OT&#10;yZKk7vbtG0HwNh/f7+wOs7PiRiEOnjW8rRUI4sabgTsN18txVYKICdmg9Uwa/ijCYf+y2GFl/MRn&#10;utWpEzmEY4Ua+pTGSsrY9OQwrv1InLnWB4cpw9BJE3DK4c7KQqmNdDhwbuhxpI+emp/612mQl/o4&#10;lbUNyn8V7bf9PJ1b8lovX+f3LYhEc3qKH+6TyfNVWcD9m3yC3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g4R3wAAAAN0AAAAPAAAAAAAAAAAAAAAAAJcCAABkcnMvZG93bnJl&#10;di54bWxQSwUGAAAAAAQABAD1AAAAhAMAAAAA&#10;" filled="f" stroked="f">
                <v:textbox inset="0,0,0,0">
                  <w:txbxContent>
                    <w:p w:rsidR="00F95CEB" w:rsidRDefault="00F95CEB">
                      <w:r>
                        <w:rPr>
                          <w:rFonts w:ascii="Arial" w:hAnsi="Arial" w:cs="Arial"/>
                          <w:color w:val="000000"/>
                          <w:sz w:val="12"/>
                          <w:szCs w:val="12"/>
                        </w:rPr>
                        <w:t>12</w:t>
                      </w:r>
                    </w:p>
                  </w:txbxContent>
                </v:textbox>
              </v:rect>
              <v:line id="Line 182" o:spid="_x0000_s1204" style="position:absolute;visibility:visible" from="8701,2884" to="8702,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l5qcMAAADdAAAADwAAAGRycy9kb3ducmV2LnhtbERPTWvCQBC9C/0PyxS8NRsVxEZXKRXR&#10;g0ib9uBxyI6bYHY2ZFcT/fVuoeBtHu9zFqve1uJKra8cKxglKQjiwumKjYLfn83bDIQPyBprx6Tg&#10;Rh5Wy5fBAjPtOv6max6MiCHsM1RQhtBkUvqiJIs+cQ1x5E6utRgibI3ULXYx3NZynKZTabHi2FBi&#10;Q58lFef8YhV0dPzar7cbeR+tMb8d3s0O0Sg1fO0/5iAC9eEp/nfvdJyfzibw9008QS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ZeanDAAAA3QAAAA8AAAAAAAAAAAAA&#10;AAAAoQIAAGRycy9kb3ducmV2LnhtbFBLBQYAAAAABAAEAPkAAACRAwAAAAA=&#10;" strokecolor="#010101" strokeweight=".45pt"/>
              <v:line id="Line 183" o:spid="_x0000_s1205" style="position:absolute;visibility:visible" from="8990,2884" to="8991,29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Dh3cMAAADdAAAADwAAAGRycy9kb3ducmV2LnhtbERPTWvCQBC9C/0PyxS8NRtFxEZXKRXR&#10;g0ib9uBxyI6bYHY2ZFcT/fVuoeBtHu9zFqve1uJKra8cKxglKQjiwumKjYLfn83bDIQPyBprx6Tg&#10;Rh5Wy5fBAjPtOv6max6MiCHsM1RQhtBkUvqiJIs+cQ1x5E6utRgibI3ULXYx3NZynKZTabHi2FBi&#10;Q58lFef8YhV0dPzar7cbeR+tMb8d3s0O0Sg1fO0/5iAC9eEp/nfvdJyfzibw9008QS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bw4d3DAAAA3QAAAA8AAAAAAAAAAAAA&#10;AAAAoQIAAGRycy9kb3ducmV2LnhtbFBLBQYAAAAABAAEAPkAAACRAwAAAAA=&#10;" strokecolor="#010101" strokeweight=".45pt"/>
              <v:shape id="Freeform 184" o:spid="_x0000_s1206" style="position:absolute;left:4851;top:613;width:4067;height:2232;visibility:visible;mso-wrap-style:square;v-text-anchor:top" coordsize="2248,12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HNIwAAA&#10;AN0AAAAPAAAAZHJzL2Rvd25yZXYueG1sRE/NSgMxEL4LvkMYwYvYREEpa9NShQUPXrbtAwzJuFm6&#10;mYQkbuPbG0HwNh/f72x21c9ioZSnwBoeVgoEsQl24lHD6djfr0HkgmxxDkwavinDbnt9tcHOhgsP&#10;tBzKKFoI5w41uFJiJ2U2jjzmVYjEjfsMyWNpMI3SJry0cD/LR6WepceJW4PDSG+OzPnw5TUMyzGm&#10;czRV3fWvtR8ms3fqQ+vbm7p/AVGoln/xn/vdtvlq/QS/37QT5PY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dHNIwAAAAN0AAAAPAAAAAAAAAAAAAAAAAJcCAABkcnMvZG93bnJl&#10;di54bWxQSwUGAAAAAAQABAD1AAAAhAMAAAAA&#10;" path="m,130r80,2l160,381r80,273l321,985,401,132r80,648l562,141r80,437l722,r81,324l883,880,963,486,1044,93r80,693l1204,546r80,534l1365,947r80,156l1525,1035r81,-151l1686,765r80,230l1847,1238r80,-350l2007,1136r81,-1l2168,1198r80,-267e" filled="f" strokecolor="blue" strokeweight=".5pt">
                <v:path arrowok="t" o:connecttype="custom" o:connectlocs="0,234;145,238;289,687;434,1179;581,1776;725,238;870,1406;1017,254;1161,1042;1306,0;1453,584;1597,1587;1742,876;1889,168;2034,1417;2178,984;2323,1947;2470,1707;2614,1989;2759,1866;2906,1594;3050,1379;3195,1794;3342,2232;3486,1601;3631,2048;3778,2046;3922,2160;4067,1679" o:connectangles="0,0,0,0,0,0,0,0,0,0,0,0,0,0,0,0,0,0,0,0,0,0,0,0,0,0,0,0,0"/>
              </v:shape>
              <v:rect id="Rectangle 185" o:spid="_x0000_s1207" style="position:absolute;left:4775;top:355;width:4217;height:25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EogwgAA&#10;AN0AAAAPAAAAZHJzL2Rvd25yZXYueG1sRE9Na8JAEL0L/odlBC9iNrYQJc0qklLsTbTF8zQ7TUKz&#10;syG7jdFf7wqCt3m8z8k2g2lET52rLStYRDEI4sLqmksF318f8xUI55E1NpZJwYUcbNbjUYaptmc+&#10;UH/0pQgh7FJUUHnfplK6oiKDLrItceB+bWfQB9iVUnd4DuGmkS9xnEiDNYeGClvKKyr+jv9GwTtd&#10;9T63s2ZnX0/7ZVIsS1n/KDWdDNs3EJ4G/xQ/3J86zI9XCdy/CSf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4SiDCAAAA3QAAAA8AAAAAAAAAAAAAAAAAlwIAAGRycy9kb3du&#10;cmV2LnhtbFBLBQYAAAAABAAEAPUAAACGAwAAAAA=&#10;" filled="f" strokecolor="#010101" strokeweight=".45pt">
                <v:stroke joinstyle="round" endcap="square"/>
              </v:rect>
              <v:rect id="Rectangle 186" o:spid="_x0000_s1208" style="position:absolute;left:5405;top:3;width:78;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9CfvwAAA&#10;AN0AAAAPAAAAZHJzL2Rvd25yZXYueG1sRE/NagIxEL4X+g5hCr3VRA91WY0igmBLL64+wLCZ/cFk&#10;siSpu769KRS8zcf3O+vt5Ky4UYi9Zw3zmQJBXHvTc6vhcj58FCBiQjZoPZOGO0XYbl5f1lgaP/KJ&#10;blVqRQ7hWKKGLqWhlDLWHTmMMz8QZ67xwWHKMLTSBBxzuLNyodSndNhzbuhwoH1H9bX6dRrkuTqM&#10;RWWD8t+L5sd+HU8Nea3f36bdCkSiKT3F/+6jyfNVsYS/b/IJcvM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9Cfv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F</w:t>
                      </w:r>
                    </w:p>
                  </w:txbxContent>
                </v:textbox>
              </v:rect>
              <v:rect id="Rectangle 187" o:spid="_x0000_s1209" style="position:absolute;left:5481;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7OdwwAA&#10;AN0AAAAPAAAAZHJzL2Rvd25yZXYueG1sRI/NagMxDITvhbyDUaG3xm4OZdnGCaUQSEMv2fQBxFr7&#10;Q215sZ3s9u2jQ6E3iRnNfNrul+DVjVIeI1t4WRtQxG10I/cWvi+H5wpULsgOfWSy8EsZ9rvVwxZr&#10;F2c+060pvZIQzjVaGEqZaq1zO1DAvI4TsWhdTAGLrKnXLuEs4cHrjTGvOuDI0jDgRB8DtT/NNVjQ&#10;l+YwV41PJp423Zf/PJ47itY+PS7vb6AKLeXf/Hd9dIJvKsGVb2QEv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a7OdwwAAAN0AAAAPAAAAAAAAAAAAAAAAAJcCAABkcnMvZG93&#10;bnJldi54bWxQSwUGAAAAAAQABAD1AAAAhwM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188" o:spid="_x0000_s1210" style="position:absolute;left:5514;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YGwAAA&#10;AN0AAAAPAAAAZHJzL2Rvd25yZXYueG1sRE/NagIxEL4X+g5hCr3VRA9lXY0igmBLL64+wLCZ/cFk&#10;siSpu769KRS8zcf3O+vt5Ky4UYi9Zw3zmQJBXHvTc6vhcj58FCBiQjZoPZOGO0XYbl5f1lgaP/KJ&#10;blVqRQ7hWKKGLqWhlDLWHTmMMz8QZ67xwWHKMLTSBBxzuLNyodSndNhzbuhwoH1H9bX6dRrkuTqM&#10;RWWD8t+L5sd+HU8Nea3f36bdCkSiKT3F/+6jyfNVsYS/b/IJcvM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xYG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g</w:t>
                      </w:r>
                    </w:p>
                  </w:txbxContent>
                </v:textbox>
              </v:rect>
              <v:rect id="Rectangle 189" o:spid="_x0000_s1211" style="position:absolute;left:5589;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ClGwwAA&#10;AN0AAAAPAAAAZHJzL2Rvd25yZXYueG1sRI/NagMxDITvhbyDUaG3xm4OJd3ECaUQSEsv2eQBxFr7&#10;Q2x5sZ3s9u2rQ6E3iRnNfNru5+DVnVIeIlt4WRpQxE10A3cWLufD8xpULsgOfWSy8EMZ9rvFwxYr&#10;Fyc+0b0unZIQzhVa6EsZK61z01PAvIwjsWhtTAGLrKnTLuEk4cHrlTGvOuDA0tDjSB89Ndf6Fizo&#10;c32Y1rVPJn6t2m//eTy1FK19epzfN6AKzeXf/Hd9dIJv3oRfvpER9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xClG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u</w:t>
                      </w:r>
                    </w:p>
                  </w:txbxContent>
                </v:textbox>
              </v:rect>
              <v:rect id="Rectangle 190" o:spid="_x0000_s1212" style="position:absolute;left:5665;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iIzdwQAA&#10;AN0AAAAPAAAAZHJzL2Rvd25yZXYueG1sRE/NagIxEL4X+g5hCr3VZD2Ibo2LCIKVXlx9gGEz+0OT&#10;yZKk7vbtm0LB23x8v7OtZmfFnUIcPGsoFgoEcePNwJ2G2/X4tgYRE7JB65k0/FCEavf8tMXS+Ikv&#10;dK9TJ3IIxxI19CmNpZSx6clhXPiROHOtDw5ThqGTJuCUw52VS6VW0uHAuaHHkQ49NV/1t9Mgr/Vx&#10;Wtc2KH9etp/243RpyWv9+jLv30EkmtND/O8+mTxfbQr4+yaf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iM3cEAAADdAAAADwAAAAAAAAAAAAAAAACXAgAAZHJzL2Rvd25y&#10;ZXYueG1sUEsFBgAAAAAEAAQA9QAAAIUDAAAAAA==&#10;" filled="f" stroked="f">
                <v:textbox inset="0,0,0,0">
                  <w:txbxContent>
                    <w:p w:rsidR="00F95CEB" w:rsidRDefault="00F95CEB">
                      <w:r>
                        <w:rPr>
                          <w:rFonts w:ascii="Times New Roman" w:hAnsi="Times New Roman"/>
                          <w:color w:val="000000"/>
                          <w:sz w:val="14"/>
                          <w:szCs w:val="14"/>
                        </w:rPr>
                        <w:t>r</w:t>
                      </w:r>
                    </w:p>
                  </w:txbxContent>
                </v:textbox>
              </v:rect>
              <v:rect id="Rectangle 191" o:spid="_x0000_s1213" style="position:absolute;left:5709;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WhKqwAAA&#10;AN0AAAAPAAAAZHJzL2Rvd25yZXYueG1sRE/NagIxEL4LfYcwhd406R5EV6NIQbDSi6sPMGxmfzCZ&#10;LEnqbt++KRS8zcf3O9v95Kx4UIi9Zw3vCwWCuPam51bD7Xqcr0DEhGzQeiYNPxRhv3uZbbE0fuQL&#10;ParUihzCsUQNXUpDKWWsO3IYF34gzlzjg8OUYWilCTjmcGdlodRSOuw5N3Q40EdH9b36dhrktTqO&#10;q8oG5c9F82U/T5eGvNZvr9NhAyLRlJ7if/fJ5PlqXcDfN/kEufs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WhKq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e</w:t>
                      </w:r>
                    </w:p>
                  </w:txbxContent>
                </v:textbox>
              </v:rect>
              <v:rect id="Rectangle 192" o:spid="_x0000_s1214" style="position:absolute;left:5774;top:3;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rcxwAAA&#10;AN0AAAAPAAAAZHJzL2Rvd25yZXYueG1sRE/bagIxEH0X+g9hCr5pUgtit0aRgmClL65+wLCZvWAy&#10;WZLU3f69EQq+zeFcZ70dnRU3CrHzrOFtrkAQV9503Gi4nPezFYiYkA1az6ThjyJsNy+TNRbGD3yi&#10;W5kakUM4FqihTakvpIxVSw7j3PfEmat9cJgyDI00AYcc7qxcKLWUDjvODS329NVSdS1/nQZ5LvfD&#10;qrRB+eOi/rHfh1NNXuvp67j7BJFoTE/xv/tg8nz18Q6Pb/IJcn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aFrcx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93" o:spid="_x0000_s1215" style="position:absolute;left:5805;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y9FwAAA&#10;AN0AAAAPAAAAZHJzL2Rvd25yZXYueG1sRE/bagIxEH0X+g9hCr5pUilit0aRgmClL65+wLCZvWAy&#10;WZLU3f69EQq+zeFcZ70dnRU3CrHzrOFtrkAQV9503Gi4nPezFYiYkA1az6ThjyJsNy+TNRbGD3yi&#10;W5kakUM4FqihTakvpIxVSw7j3PfEmat9cJgyDI00AYcc7qxcKLWUDjvODS329NVSdS1/nQZ5LvfD&#10;qrRB+eOi/rHfh1NNXuvp67j7BJFoTE/xv/tg8nz18Q6Pb/IJcn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y9F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2</w:t>
                      </w:r>
                    </w:p>
                  </w:txbxContent>
                </v:textbox>
              </v:rect>
              <v:rect id="Rectangle 194" o:spid="_x0000_s1216" style="position:absolute;left:5870;top:3;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s4rewAAA&#10;AN0AAAAPAAAAZHJzL2Rvd25yZXYueG1sRE/bagIxEH0X+g9hCr5pUqFit0aRgmClL65+wLCZvWAy&#10;WZLU3f69EQq+zeFcZ70dnRU3CrHzrOFtrkAQV9503Gi4nPezFYiYkA1az6ThjyJsNy+TNRbGD3yi&#10;W5kakUM4FqihTakvpIxVSw7j3PfEmat9cJgyDI00AYcc7qxcKLWUDjvODS329NVSdS1/nQZ5LvfD&#10;qrRB+eOi/rHfh1NNXuvp67j7BJFoTE/xv/tg8nz18Q6Pb/IJcn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6s4re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95" o:spid="_x0000_s1217" style="position:absolute;left:5902;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YRSpwAAA&#10;AN0AAAAPAAAAZHJzL2Rvd25yZXYueG1sRE/NagIxEL4X+g5hhN5qogfRrVFEEFR6cfUBhs3sD00m&#10;S5K669ubQsHbfHy/s96Ozoo7hdh51jCbKhDElTcdNxpu18PnEkRMyAatZ9LwoAjbzfvbGgvjB77Q&#10;vUyNyCEcC9TQptQXUsaqJYdx6nvizNU+OEwZhkaagEMOd1bOlVpIhx3nhhZ72rdU/ZS/ToO8lodh&#10;Wdqg/Hlef9vT8VKT1/pjMu6+QCQa00v87z6aPF+tFvD3TT5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YRSp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w:t>
                      </w:r>
                    </w:p>
                  </w:txbxContent>
                </v:textbox>
              </v:rect>
              <v:rect id="Rectangle 196" o:spid="_x0000_s1218" style="position:absolute;left:5946;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bEywAAA&#10;AN0AAAAPAAAAZHJzL2Rvd25yZXYueG1sRE/NagIxEL4LfYcwBW+a1EO1W6NIQbDSi6sPMGxmfzCZ&#10;LEnqbt/eCAVv8/H9zno7OituFGLnWcPbXIEgrrzpuNFwOe9nKxAxIRu0nknDH0XYbl4mayyMH/hE&#10;tzI1IodwLFBDm1JfSBmrlhzGue+JM1f74DBlGBppAg453Fm5UOpdOuw4N7TY01dL1bX8dRrkudwP&#10;q9IG5Y+L+sd+H041ea2nr+PuE0SiMT3F/+6DyfPVxxIe3+QT5OY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LbEy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b</w:t>
                      </w:r>
                    </w:p>
                  </w:txbxContent>
                </v:textbox>
              </v:rect>
              <v:rect id="Rectangle 197" o:spid="_x0000_s1219" style="position:absolute;left:6022;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iVAwwAA&#10;AN0AAAAPAAAAZHJzL2Rvd25yZXYueG1sRI/NagMxDITvhbyDUaG3xm4OJd3ECaUQSEsv2eQBxFr7&#10;Q2x5sZ3s9u2rQ6E3iRnNfNru5+DVnVIeIlt4WRpQxE10A3cWLufD8xpULsgOfWSy8EMZ9rvFwxYr&#10;Fyc+0b0unZIQzhVa6EsZK61z01PAvIwjsWhtTAGLrKnTLuEk4cHrlTGvOuDA0tDjSB89Ndf6Fizo&#10;c32Y1rVPJn6t2m//eTy1FK19epzfN6AKzeXf/Hd9dIJv3gRXvpER9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siVA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w:t>
                      </w:r>
                    </w:p>
                  </w:txbxContent>
                </v:textbox>
              </v:rect>
              <v:rect id="Rectangle 198" o:spid="_x0000_s1220" style="position:absolute;left:6065;top:3;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DbwAAA&#10;AN0AAAAPAAAAZHJzL2Rvd25yZXYueG1sRE/NagIxEL4LfYcwQm+a6KHo1igiCFZ6cfUBhs3sD00m&#10;S5K627c3BcHbfHy/s9mNzoo7hdh51rCYKxDElTcdNxpu1+NsBSImZIPWM2n4owi77dtkg4XxA1/o&#10;XqZG5BCOBWpoU+oLKWPVksM49z1x5mofHKYMQyNNwCGHOyuXSn1Ihx3nhhZ7OrRU/ZS/ToO8lsdh&#10;Vdqg/HlZf9uv06Umr/X7dNx/gkg0ppf46T6ZPF+t1/D/TT5Bb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oDb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99" o:spid="_x0000_s1221" style="position:absolute;left:6098;top:3;width:9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7NcwwAA&#10;AN0AAAAPAAAAZHJzL2Rvd25yZXYueG1sRI/NagMxDITvhb6DUaG3xk4OJWzihFAIpKGXbPoAYq39&#10;Iba82G52+/bRodCbxIxmPm33c/DqTikPkS0sFwYUcRPdwJ2F7+vxbQ0qF2SHPjJZ+KUM+93z0xYr&#10;Fye+0L0unZIQzhVa6EsZK61z01PAvIgjsWhtTAGLrKnTLuEk4cHrlTHvOuDA0tDjSB89Nbf6J1jQ&#10;1/o4rWufTDyv2i//ebq0FK19fZkPG1CF5vJv/rs+OcFfGuGXb2QEv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L7Nc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C</w:t>
                      </w:r>
                    </w:p>
                  </w:txbxContent>
                </v:textbox>
              </v:rect>
              <v:rect id="Rectangle 200" o:spid="_x0000_s1222" style="position:absolute;left:6185;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xbHwAAA&#10;AN0AAAAPAAAAZHJzL2Rvd25yZXYueG1sRE/NagIxEL4LfYcwBW+arAeR1SgiCLb04toHGDazP5hM&#10;liR1t2/fCEJv8/H9zu4wOSseFGLvWUOxVCCIa296bjV8386LDYiYkA1az6ThlyIc9m+zHZbGj3yl&#10;R5VakUM4lqihS2kopYx1Rw7j0g/EmWt8cJgyDK00Accc7qxcKbWWDnvODR0OdOqovlc/ToO8Vedx&#10;U9mg/Oeq+bIfl2tDXuv5+3Tcgkg0pX/xy30xeX6hCnh+k0+Q+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YxbH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o</w:t>
                      </w:r>
                    </w:p>
                  </w:txbxContent>
                </v:textbox>
              </v:rect>
              <v:rect id="Rectangle 201" o:spid="_x0000_s1223" style="position:absolute;left:6261;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YiwwAAA&#10;AN0AAAAPAAAAZHJzL2Rvd25yZXYueG1sRE/NagIxEL4XfIcwQm81cQ9FtkYRQVDx4toHGDazPzSZ&#10;LEl017c3hUJv8/H9zno7OSseFGLvWcNyoUAQ19703Gr4vh0+ViBiQjZoPZOGJ0XYbmZvayyNH/lK&#10;jyq1IodwLFFDl9JQShnrjhzGhR+IM9f44DBlGFppAo453FlZKPUpHfacGzocaN9R/VPdnQZ5qw7j&#10;qrJB+XPRXOzpeG3Ia/0+n3ZfIBJN6V/85z6aPH+pCvj9Jp8g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sYiw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e</w:t>
                      </w:r>
                    </w:p>
                  </w:txbxContent>
                </v:textbox>
              </v:rect>
              <v:rect id="Rectangle 202" o:spid="_x0000_s1224" style="position:absolute;left:6326;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0rwQAA&#10;AN0AAAAPAAAAZHJzL2Rvd25yZXYueG1sRE/bagIxEH0X+g9hCn3TZBWKbI2LCIKVvrj6AcNm9kKT&#10;yZKk7vbvm0Khb3M419lVs7PiQSEOnjUUKwWCuPFm4E7D/XZabkHEhGzQeiYN3xSh2j8tdlgaP/GV&#10;HnXqRA7hWKKGPqWxlDI2PTmMKz8SZ671wWHKMHTSBJxyuLNyrdSrdDhwbuhxpGNPzWf95TTIW32a&#10;trUNyl/W7Yd9P19b8lq/PM+HNxCJ5vQv/nOfTZ5fqA38fpNPkP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P0tK8EAAADdAAAADwAAAAAAAAAAAAAAAACXAgAAZHJzL2Rvd25y&#10;ZXYueG1sUEsFBgAAAAAEAAQA9QAAAIUDAAAAAA==&#10;" filled="f" stroked="f">
                <v:textbox inset="0,0,0,0">
                  <w:txbxContent>
                    <w:p w:rsidR="00F95CEB" w:rsidRDefault="00F95CEB">
                      <w:r>
                        <w:rPr>
                          <w:rFonts w:ascii="Times New Roman" w:hAnsi="Times New Roman"/>
                          <w:color w:val="000000"/>
                          <w:sz w:val="14"/>
                          <w:szCs w:val="14"/>
                        </w:rPr>
                        <w:t>f</w:t>
                      </w:r>
                    </w:p>
                  </w:txbxContent>
                </v:textbox>
              </v:rect>
              <v:rect id="Rectangle 203" o:spid="_x0000_s1225" style="position:absolute;left:6369;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LVfwQAA&#10;AN0AAAAPAAAAZHJzL2Rvd25yZXYueG1sRE/bagIxEH0X+g9hCn3TZEWKbI2LCIKVvrj6AcNm9kKT&#10;yZKk7vbvm0Khb3M419lVs7PiQSEOnjUUKwWCuPFm4E7D/XZabkHEhGzQeiYN3xSh2j8tdlgaP/GV&#10;HnXqRA7hWKKGPqWxlDI2PTmMKz8SZ671wWHKMHTSBJxyuLNyrdSrdDhwbuhxpGNPzWf95TTIW32a&#10;trUNyl/W7Yd9P19b8lq/PM+HNxCJ5vQv/nOfTZ5fqA38fpNPkP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xS1X8EAAADdAAAADwAAAAAAAAAAAAAAAACXAgAAZHJzL2Rvd25y&#10;ZXYueG1sUEsFBgAAAAAEAAQA9QAAAIUDAAAAAA==&#10;" filled="f" stroked="f">
                <v:textbox inset="0,0,0,0">
                  <w:txbxContent>
                    <w:p w:rsidR="00F95CEB" w:rsidRDefault="00F95CEB">
                      <w:r>
                        <w:rPr>
                          <w:rFonts w:ascii="Times New Roman" w:hAnsi="Times New Roman"/>
                          <w:color w:val="000000"/>
                          <w:sz w:val="14"/>
                          <w:szCs w:val="14"/>
                        </w:rPr>
                        <w:t>f</w:t>
                      </w:r>
                    </w:p>
                  </w:txbxContent>
                </v:textbox>
              </v:rect>
              <v:rect id="Rectangle 204" o:spid="_x0000_s1226" style="position:absolute;left:6413;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BDEwQAA&#10;AN0AAAAPAAAAZHJzL2Rvd25yZXYueG1sRE/bagIxEH0X+g9hCn3TZAWLbI2LCIKVvrj6AcNm9kKT&#10;yZKk7vbvm0Khb3M419lVs7PiQSEOnjUUKwWCuPFm4E7D/XZabkHEhGzQeiYN3xSh2j8tdlgaP/GV&#10;HnXqRA7hWKKGPqWxlDI2PTmMKz8SZ671wWHKMHTSBJxyuLNyrdSrdDhwbuhxpGNPzWf95TTIW32a&#10;trUNyl/W7Yd9P19b8lq/PM+HNxCJ5vQv/nOfTZ5fqA38fpNPkP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FgQxMEAAADdAAAADwAAAAAAAAAAAAAAAACXAgAAZHJzL2Rvd25y&#10;ZXYueG1sUEsFBgAAAAAEAAQA9QAAAIUDA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205" o:spid="_x0000_s1227" style="position:absolute;left:6445;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o6zvwAA&#10;AN0AAAAPAAAAZHJzL2Rvd25yZXYueG1sRE/NagIxEL4LfYcwBW+a6EFkNUopCCpeXH2AYTP7Q5PJ&#10;kqTu+vamUPA2H9/vbPejs+JBIXaeNSzmCgRx5U3HjYb77TBbg4gJ2aD1TBqeFGG/+5hssTB+4Cs9&#10;ytSIHMKxQA1tSn0hZaxachjnvifOXO2Dw5RhaKQJOORwZ+VSqZV02HFuaLGn75aqn/LXaZC38jCs&#10;SxuUPy/riz0drzV5raef49cGRKIxvcX/7qPJ8xdqBX/f5BPk7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SKjrO/AAAA3QAAAA8AAAAAAAAAAAAAAAAAlwIAAGRycy9kb3ducmV2&#10;LnhtbFBLBQYAAAAABAAEAPUAAACDAwAAAAA=&#10;" filled="f" stroked="f">
                <v:textbox inset="0,0,0,0">
                  <w:txbxContent>
                    <w:p w:rsidR="00F95CEB" w:rsidRDefault="00F95CEB">
                      <w:r>
                        <w:rPr>
                          <w:rFonts w:ascii="Times New Roman" w:hAnsi="Times New Roman"/>
                          <w:color w:val="000000"/>
                          <w:sz w:val="14"/>
                          <w:szCs w:val="14"/>
                        </w:rPr>
                        <w:t>c</w:t>
                      </w:r>
                    </w:p>
                  </w:txbxContent>
                </v:textbox>
              </v:rect>
              <v:rect id="Rectangle 206" o:spid="_x0000_s1228" style="position:absolute;left:6510;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xisowQAA&#10;AN0AAAAPAAAAZHJzL2Rvd25yZXYueG1sRE/NagIxEL4LfYcwhd40WQ9WtsZFBMFKL64+wLCZ/aHJ&#10;ZElSd/v2TaHQ23x8v7OrZmfFg0IcPGsoVgoEcePNwJ2G++203IKICdmg9UwavilCtX9a7LA0fuIr&#10;PerUiRzCsUQNfUpjKWVsenIYV34kzlzrg8OUYeikCTjlcGflWqmNdDhwbuhxpGNPzWf95TTIW32a&#10;trUNyl/W7Yd9P19b8lq/PM+HNxCJ5vQv/nOfTZ5fqFf4/SafIP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8YrKMEAAADdAAAADwAAAAAAAAAAAAAAAACXAgAAZHJzL2Rvd25y&#10;ZXYueG1sUEsFBgAAAAAEAAQA9QAAAIUDA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207" o:spid="_x0000_s1229" style="position:absolute;left:6543;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b9awwAA&#10;AN0AAAAPAAAAZHJzL2Rvd25yZXYueG1sRI/NagMxDITvhb6DUaG3xk4OJWzihFAIpKGXbPoAYq39&#10;Iba82G52+/bRodCbxIxmPm33c/DqTikPkS0sFwYUcRPdwJ2F7+vxbQ0qF2SHPjJZ+KUM+93z0xYr&#10;Fye+0L0unZIQzhVa6EsZK61z01PAvIgjsWhtTAGLrKnTLuEk4cHrlTHvOuDA0tDjSB89Nbf6J1jQ&#10;1/o4rWufTDyv2i//ebq0FK19fZkPG1CF5vJv/rs+OcFfGsGVb2QEv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Wb9a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e</w:t>
                      </w:r>
                    </w:p>
                  </w:txbxContent>
                </v:textbox>
              </v:rect>
              <v:rect id="Rectangle 208" o:spid="_x0000_s1230" style="position:absolute;left:6608;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RrBwQAA&#10;AN0AAAAPAAAAZHJzL2Rvd25yZXYueG1sRE/NagIxEL4X+g5hCr3VZD2Ibo2LCIKVXlx9gGEz+0OT&#10;yZKk7vbtm0LB23x8v7OtZmfFnUIcPGsoFgoEcePNwJ2G2/X4tgYRE7JB65k0/FCEavf8tMXS+Ikv&#10;dK9TJ3IIxxI19CmNpZSx6clhXPiROHOtDw5ThqGTJuCUw52VS6VW0uHAuaHHkQ49NV/1t9Mgr/Vx&#10;Wtc2KH9etp/243RpyWv9+jLv30EkmtND/O8+mTy/UBv4+yafIH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RUawcEAAADdAAAADwAAAAAAAAAAAAAAAACXAgAAZHJzL2Rvd25y&#10;ZXYueG1sUEsFBgAAAAAEAAQA9QAAAIUDAAAAAA==&#10;" filled="f" stroked="f">
                <v:textbox inset="0,0,0,0">
                  <w:txbxContent>
                    <w:p w:rsidR="00F95CEB" w:rsidRDefault="00F95CEB">
                      <w:r>
                        <w:rPr>
                          <w:rFonts w:ascii="Times New Roman" w:hAnsi="Times New Roman"/>
                          <w:color w:val="000000"/>
                          <w:sz w:val="14"/>
                          <w:szCs w:val="14"/>
                        </w:rPr>
                        <w:t>n</w:t>
                      </w:r>
                    </w:p>
                  </w:txbxContent>
                </v:textbox>
              </v:rect>
              <v:rect id="Rectangle 209" o:spid="_x0000_s1231" style="position:absolute;left:6684;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9iWBwwAA&#10;AN0AAAAPAAAAZHJzL2Rvd25yZXYueG1sRI/NagMxDITvhbyDUSG3xrs5lLCJE0ohkIZesukDiLX2&#10;h9ryYjvZ7dtHh0BvEjOa+bQ7zN6pO8U0BDZQrgpQxE2wA3cGfq7Htw2olJEtusBk4I8SHPaLlx1W&#10;Nkx8oXudOyUhnCo00Oc8VlqnpiePaRVGYtHaED1mWWOnbcRJwr3T66J41x4HloYeR/rsqfmtb96A&#10;vtbHaVO7WITzuv12X6dLS8GY5ev8sQWVac7/5uf1yQp+WQq/fCMj6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9iWB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t</w:t>
                      </w:r>
                    </w:p>
                  </w:txbxContent>
                </v:textbox>
              </v:rect>
              <v:rect id="Rectangle 210" o:spid="_x0000_s1232" style="position:absolute;left:6727;top:3;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oAawQAA&#10;AN0AAAAPAAAAZHJzL2Rvd25yZXYueG1sRE9di8IwEHwX/A9hBd80PR9EqlGOg0Lv8MXqD1ia7QeX&#10;bEqSs71/bwTBedpldmZ2DqfJGnEnH3rHCj7WGQji2umeWwW3a7HagQgRWaNxTAr+KcDpOJ8dMNdu&#10;5Avdq9iKZMIhRwVdjEMuZag7shjWbiBOXOO8xZhW30rtcUzm1shNlm2lxZ5TQocDfXVU/1Z/VoG8&#10;VsW4q4zP3M+mOZvv8tKQU2q5mD73ICJN8X38Upc6vZ8AzzZpBH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rqAGsEAAADdAAAADwAAAAAAAAAAAAAAAACXAgAAZHJzL2Rvd25y&#10;ZXYueG1sUEsFBgAAAAAEAAQA9QAAAIUDAAAAAA==&#10;" filled="f" stroked="f">
                <v:textbox inset="0,0,0,0">
                  <w:txbxContent>
                    <w:p w:rsidR="00F95CEB" w:rsidRDefault="00F95CEB">
                      <w:r>
                        <w:rPr>
                          <w:rFonts w:ascii="Times New Roman" w:hAnsi="Times New Roman"/>
                          <w:color w:val="000000"/>
                          <w:sz w:val="14"/>
                          <w:szCs w:val="14"/>
                        </w:rPr>
                        <w:t xml:space="preserve"> </w:t>
                      </w:r>
                    </w:p>
                  </w:txbxContent>
                </v:textbox>
              </v:rect>
              <v:rect id="Rectangle 211" o:spid="_x0000_s1233" style="position:absolute;left:6760;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B5twAAA&#10;AN0AAAAPAAAAZHJzL2Rvd25yZXYueG1sRE/NisIwEL4L+w5hFrxp2h5EukZZFgQVL9Z9gKGZ/rDJ&#10;pCTR1rc3grC3+fh+Z7ObrBF38qF3rCBfZiCIa6d7bhX8XveLNYgQkTUax6TgQQF224/ZBkvtRr7Q&#10;vYqtSCEcSlTQxTiUUoa6I4th6QbixDXOW4wJ+lZqj2MKt0YWWbaSFntODR0O9NNR/VfdrAJ5rfbj&#10;ujI+c6eiOZvj4dKQU2r+OX1/gYg0xX/x233QaX6eF/D6Jp0gt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aB5t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o</w:t>
                      </w:r>
                    </w:p>
                  </w:txbxContent>
                </v:textbox>
              </v:rect>
              <v:rect id="Rectangle 212" o:spid="_x0000_s1234" style="position:absolute;left:6836;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Lv2wAAA&#10;AN0AAAAPAAAAZHJzL2Rvd25yZXYueG1sRE/bisIwEH1f8B/CCL6taRUWqUYRQXBlX6x+wNBML5hM&#10;SpK19e+NsLBvczjX2exGa8SDfOgcK8jnGQjiyumOGwW36/FzBSJEZI3GMSl4UoDddvKxwUK7gS/0&#10;KGMjUgiHAhW0MfaFlKFqyWKYu544cbXzFmOCvpHa45DCrZGLLPuSFjtODS32dGipupe/VoG8lsdh&#10;VRqfufOi/jHfp0tNTqnZdNyvQUQa47/4z33SaX6eL+H9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JLv2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f</w:t>
                      </w:r>
                    </w:p>
                  </w:txbxContent>
                </v:textbox>
              </v:rect>
              <v:rect id="Rectangle 213" o:spid="_x0000_s1235" style="position:absolute;left:6879;top:3;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SOCwAAA&#10;AN0AAAAPAAAAZHJzL2Rvd25yZXYueG1sRE/bisIwEH1f8B/CCL6taUUWqUYRQXBlX6x+wNBML5hM&#10;SpK19e+NsLBvczjX2exGa8SDfOgcK8jnGQjiyumOGwW36/FzBSJEZI3GMSl4UoDddvKxwUK7gS/0&#10;KGMjUgiHAhW0MfaFlKFqyWKYu544cbXzFmOCvpHa45DCrZGLLPuSFjtODS32dGipupe/VoG8lsdh&#10;VRqfufOi/jHfp0tNTqnZdNyvQUQa47/4z33SaX6eL+H9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zSOC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214" o:spid="_x0000_s1236" style="position:absolute;left:6910;top:3;width:102;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YYZwAAA&#10;AN0AAAAPAAAAZHJzL2Rvd25yZXYueG1sRE/bisIwEH1f8B/CCL6taQUXqUYRQXBlX6x+wNBML5hM&#10;SpK19e+NsLBvczjX2exGa8SDfOgcK8jnGQjiyumOGwW36/FzBSJEZI3GMSl4UoDddvKxwUK7gS/0&#10;KGMjUgiHAhW0MfaFlKFqyWKYu544cbXzFmOCvpHa45DCrZGLLPuSFjtODS32dGipupe/VoG8lsdh&#10;VRqfufOi/jHfp0tNTqnZdNyvQUQa47/4z33SaX6eL+H9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gYYZ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V</w:t>
                      </w:r>
                    </w:p>
                  </w:txbxContent>
                </v:textbox>
              </v:rect>
              <v:rect id="Rectangle 215" o:spid="_x0000_s1237" style="position:absolute;left:6997;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xhuwAAA&#10;AN0AAAAPAAAAZHJzL2Rvd25yZXYueG1sRE/NisIwEL4v+A5hhL1t03oQqUYRQXBlL1YfYGimP5hM&#10;ShJt9+3NwoK3+fh+Z7ObrBFP8qF3rKDIchDEtdM9twpu1+PXCkSIyBqNY1LwSwF229nHBkvtRr7Q&#10;s4qtSCEcSlTQxTiUUoa6I4shcwNx4hrnLcYEfSu1xzGFWyMXeb6UFntODR0OdOiovlcPq0Beq+O4&#10;qozP3XnR/Jjv06Uhp9TnfNqvQUSa4lv87z7pNL8olvD3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Uxhu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a</w:t>
                      </w:r>
                    </w:p>
                  </w:txbxContent>
                </v:textbox>
              </v:rect>
              <v:rect id="Rectangle 216" o:spid="_x0000_s1238" style="position:absolute;left:7062;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31wAAA&#10;AN0AAAAPAAAAZHJzL2Rvd25yZXYueG1sRE/NisIwEL4v+A5hBG9rWg+uVKOIILiyF6sPMDTTH0wm&#10;Jcna+vZGWNjbfHy/s9mN1ogH+dA5VpDPMxDEldMdNwpu1+PnCkSIyBqNY1LwpAC77eRjg4V2A1/o&#10;UcZGpBAOBSpoY+wLKUPVksUwdz1x4mrnLcYEfSO1xyGFWyMXWbaUFjtODS32dGipupe/VoG8lsdh&#10;VRqfufOi/jHfp0tNTqnZdNyvQUQa47/4z33SaX6ef8H7m3SC3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731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r</w:t>
                      </w:r>
                    </w:p>
                  </w:txbxContent>
                </v:textbox>
              </v:rect>
              <v:rect id="Rectangle 217" o:spid="_x0000_s1239" style="position:absolute;left:7105;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CmHwwAA&#10;AN0AAAAPAAAAZHJzL2Rvd25yZXYueG1sRI/NagMxDITvhbyDUSG3xrs5lLCJE0ohkIZesukDiLX2&#10;h9ryYjvZ7dtHh0BvEjOa+bQ7zN6pO8U0BDZQrgpQxE2wA3cGfq7Htw2olJEtusBk4I8SHPaLlx1W&#10;Nkx8oXudOyUhnCo00Oc8VlqnpiePaRVGYtHaED1mWWOnbcRJwr3T66J41x4HloYeR/rsqfmtb96A&#10;vtbHaVO7WITzuv12X6dLS8GY5ev8sQWVac7/5uf1yQp+WQqufCMj6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gCmHwwAAAN0AAAAPAAAAAAAAAAAAAAAAAJcCAABkcnMvZG93&#10;bnJldi54bWxQSwUGAAAAAAQABAD1AAAAhwM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218" o:spid="_x0000_s1240" style="position:absolute;left:7138;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IwcwAAA&#10;AN0AAAAPAAAAZHJzL2Rvd25yZXYueG1sRE/NisIwEL4v+A5hBG9rWg/iVqOIILiyF6sPMDTTH0wm&#10;Jcna+vZGWNjbfHy/s9mN1ogH+dA5VpDPMxDEldMdNwpu1+PnCkSIyBqNY1LwpAC77eRjg4V2A1/o&#10;UcZGpBAOBSpoY+wLKUPVksUwdz1x4mrnLcYEfSO1xyGFWyMXWbaUFjtODS32dGipupe/VoG8lsdh&#10;VRqfufOi/jHfp0tNTqnZdNyvQUQa47/4z33SaX6ef8H7m3SC3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zIwc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a</w:t>
                      </w:r>
                    </w:p>
                  </w:txbxContent>
                </v:textbox>
              </v:rect>
              <v:rect id="Rectangle 219" o:spid="_x0000_s1241" style="position:absolute;left:7203;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u88wwAA&#10;AN0AAAAPAAAAZHJzL2Rvd25yZXYueG1sRI/NagMxDITvhbyDUSG3xps9lLCJE0ohkIZesukDiLX2&#10;h9ryYjvZ7dtHh0BvEjOa+bQ7zN6pO8U0BDawXhWgiJtgB+4M/FyPbxtQKSNbdIHJwB8lOOwXLzus&#10;bJj4Qvc6d0pCOFVooM95rLROTU8e0yqMxKK1IXrMssZO24iThHuny6J41x4HloYeR/rsqfmtb96A&#10;vtbHaVO7WIRz2X67r9OlpWDM8nX+2ILKNOd/8/P6ZAV/XQq/fCMj6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u88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t</w:t>
                      </w:r>
                    </w:p>
                  </w:txbxContent>
                </v:textbox>
              </v:rect>
              <v:rect id="Rectangle 220" o:spid="_x0000_s1242" style="position:absolute;left:7246;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kqnwAAA&#10;AN0AAAAPAAAAZHJzL2Rvd25yZXYueG1sRE/NisIwEL4L+w5hFrxp2h5EukZZFgQVL9Z9gKGZ/rDJ&#10;pCTR1rc3grC3+fh+Z7ObrBF38qF3rCBfZiCIa6d7bhX8XveLNYgQkTUax6TgQQF224/ZBkvtRr7Q&#10;vYqtSCEcSlTQxTiUUoa6I4th6QbixDXOW4wJ+lZqj2MKt0YWWbaSFntODR0O9NNR/VfdrAJ5rfbj&#10;ujI+c6eiOZvj4dKQU2r+OX1/gYg0xX/x233QaX5e5PD6Jp0gt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1kqnwAAAAN0AAAAPAAAAAAAAAAAAAAAAAJcCAABkcnMvZG93bnJl&#10;di54bWxQSwUGAAAAAAQABAD1AAAAhAM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221" o:spid="_x0000_s1243" style="position:absolute;left:7279;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NTQwAAA&#10;AN0AAAAPAAAAZHJzL2Rvd25yZXYueG1sRE/NisIwEL4v+A5hBG/b1B5EukYRQdBlL1YfYGimP2wy&#10;KUm03bffCIK3+fh+Z7ObrBEP8qF3rGCZ5SCIa6d7bhXcrsfPNYgQkTUax6TgjwLstrOPDZbajXyh&#10;RxVbkUI4lKigi3EopQx1RxZD5gbixDXOW4wJ+lZqj2MKt0YWeb6SFntODR0OdOio/q3uVoG8Vsdx&#10;XRmfu++i+THn06Uhp9RiPu2/QESa4lv8cp90mr8sCnh+k06Q2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BNTQ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o</w:t>
                      </w:r>
                    </w:p>
                  </w:txbxContent>
                </v:textbox>
              </v:rect>
              <v:rect id="Rectangle 222" o:spid="_x0000_s1244" style="position:absolute;left:7355;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HFLwAAA&#10;AN0AAAAPAAAAZHJzL2Rvd25yZXYueG1sRE/bisIwEH1f8B/CCL6tqRUW6RplWRBUfLH6AUMzvbDJ&#10;pCTR1r83grBvczjXWW9Ha8SdfOgcK1jMMxDEldMdNwqul93nCkSIyBqNY1LwoADbzeRjjYV2A5/p&#10;XsZGpBAOBSpoY+wLKUPVksUwdz1x4mrnLcYEfSO1xyGFWyPzLPuSFjtODS329NtS9VferAJ5KXfD&#10;qjQ+c8e8PpnD/lyTU2o2HX++QUQa47/47d7rNH+RL+H1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SHFL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n</w:t>
                      </w:r>
                    </w:p>
                  </w:txbxContent>
                </v:textbox>
              </v:rect>
              <v:rect id="Rectangle 223" o:spid="_x0000_s1245" style="position:absolute;left:7431;top:3;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ek/wAAA&#10;AN0AAAAPAAAAZHJzL2Rvd25yZXYueG1sRE/bisIwEH1f8B/CCL6tqUUW6RplWRBUfLH6AUMzvbDJ&#10;pCTR1r83grBvczjXWW9Ha8SdfOgcK1jMMxDEldMdNwqul93nCkSIyBqNY1LwoADbzeRjjYV2A5/p&#10;XsZGpBAOBSpoY+wLKUPVksUwdz1x4mrnLcYEfSO1xyGFWyPzLPuSFjtODS329NtS9VferAJ5KXfD&#10;qjQ+c8e8PpnD/lyTU2o2HX++QUQa47/47d7rNH+RL+H1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oek/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224" o:spid="_x0000_s1246" style="position:absolute;left:7464;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UykwAAA&#10;AN0AAAAPAAAAZHJzL2Rvd25yZXYueG1sRE/bisIwEH1f8B/CCL6tqQUX6RplWRBUfLH6AUMzvbDJ&#10;pCTR1r83grBvczjXWW9Ha8SdfOgcK1jMMxDEldMdNwqul93nCkSIyBqNY1LwoADbzeRjjYV2A5/p&#10;XsZGpBAOBSpoY+wLKUPVksUwdz1x4mrnLcYEfSO1xyGFWyPzLPuSFjtODS329NtS9VferAJ5KXfD&#10;qjQ+c8e8PpnD/lyTU2o2HX++QUQa47/47d7rNH+RL+H1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7Uyk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w:t>
                      </w:r>
                    </w:p>
                  </w:txbxContent>
                </v:textbox>
              </v:rect>
              <v:rect id="Rectangle 225" o:spid="_x0000_s1247" style="position:absolute;left:7496;top:3;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9LTvwAA&#10;AN0AAAAPAAAAZHJzL2Rvd25yZXYueG1sRE/NisIwEL4LvkMYYW+a2oNINYoIgsperPsAQzP9wWRS&#10;kmjr25uFhb3Nx/c72/1ojXiRD51jBctFBoK4crrjRsHP/TRfgwgRWaNxTAreFGC/m062WGg38I1e&#10;ZWxECuFQoII2xr6QMlQtWQwL1xMnrnbeYkzQN1J7HFK4NTLPspW02HFqaLGnY0vVo3xaBfJenoZ1&#10;aXzmrnn9bS7nW01Oqa/ZeNiAiDTGf/Gf+6zT/GW+gt9v0gly9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8/0tO/AAAA3QAAAA8AAAAAAAAAAAAAAAAAlwIAAGRycy9kb3ducmV2&#10;LnhtbFBLBQYAAAAABAAEAPUAAACDAwAAAAA=&#10;" filled="f" stroked="f">
                <v:textbox inset="0,0,0,0">
                  <w:txbxContent>
                    <w:p w:rsidR="00F95CEB" w:rsidRDefault="00F95CEB">
                      <w:r>
                        <w:rPr>
                          <w:rFonts w:ascii="Times New Roman" w:hAnsi="Times New Roman"/>
                          <w:color w:val="000000"/>
                          <w:sz w:val="14"/>
                          <w:szCs w:val="14"/>
                        </w:rPr>
                        <w:t xml:space="preserve"> </w:t>
                      </w:r>
                    </w:p>
                  </w:txbxContent>
                </v:textbox>
              </v:rect>
              <v:rect id="Rectangle 226" o:spid="_x0000_s1248" style="position:absolute;left:7529;top:3;width:102;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3dIwAAA&#10;AN0AAAAPAAAAZHJzL2Rvd25yZXYueG1sRE/NisIwEL4v+A5hBG9rag+udI2yLAgqXqw+wNBMf9hk&#10;UpJo69sbQdjbfHy/s96O1og7+dA5VrCYZyCIK6c7bhRcL7vPFYgQkTUax6TgQQG2m8nHGgvtBj7T&#10;vYyNSCEcClTQxtgXUoaqJYth7nrixNXOW4wJ+kZqj0MKt0bmWbaUFjtODS329NtS9VferAJ5KXfD&#10;qjQ+c8e8PpnD/lyTU2o2HX++QUQa47/47d7rNH+Rf8Hrm3SC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c3dI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G</w:t>
                      </w:r>
                    </w:p>
                  </w:txbxContent>
                </v:textbox>
              </v:rect>
              <v:rect id="Rectangle 227" o:spid="_x0000_s1249" style="position:absolute;left:7615;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OM6wwAA&#10;AN0AAAAPAAAAZHJzL2Rvd25yZXYueG1sRI/NagMxDITvhbyDUSG3xps9lLCJE0ohkIZesukDiLX2&#10;h9ryYjvZ7dtHh0BvEjOa+bQ7zN6pO8U0BDawXhWgiJtgB+4M/FyPbxtQKSNbdIHJwB8lOOwXLzus&#10;bJj4Qvc6d0pCOFVooM95rLROTU8e0yqMxKK1IXrMssZO24iThHuny6J41x4HloYeR/rsqfmtb96A&#10;vtbHaVO7WIRz2X67r9OlpWDM8nX+2ILKNOd/8/P6ZAV/XQqufCMj6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7OM6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r</w:t>
                      </w:r>
                    </w:p>
                  </w:txbxContent>
                </v:textbox>
              </v:rect>
              <v:rect id="Rectangle 228" o:spid="_x0000_s1250" style="position:absolute;left:7659;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EahwAAA&#10;AN0AAAAPAAAAZHJzL2Rvd25yZXYueG1sRE/NisIwEL4v+A5hBG9rag/ido2yLAgqXqw+wNBMf9hk&#10;UpJo69sbQdjbfHy/s96O1og7+dA5VrCYZyCIK6c7bhRcL7vPFYgQkTUax6TgQQG2m8nHGgvtBj7T&#10;vYyNSCEcClTQxtgXUoaqJYth7nrixNXOW4wJ+kZqj0MKt0bmWbaUFjtODS329NtS9VferAJ5KXfD&#10;qjQ+c8e8PpnD/lyTU2o2HX++QUQa47/47d7rNH+Rf8Hrm3SC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oEah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o</w:t>
                      </w:r>
                    </w:p>
                  </w:txbxContent>
                </v:textbox>
              </v:rect>
              <v:rect id="Rectangle 229" o:spid="_x0000_s1251" style="position:absolute;left:7735;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3nhwwAA&#10;AN0AAAAPAAAAZHJzL2Rvd25yZXYueG1sRI/dagIxEIXvhb5DmELvNKsFkdUopSBo6Y2rDzBsZn9o&#10;MlmS1F3fvnNR8G6Gc+acb3aHyTt1p5j6wAaWiwIUcR1sz62B2/U434BKGdmiC0wGHpTgsH+Z7bC0&#10;YeQL3avcKgnhVKKBLueh1DrVHXlMizAQi9aE6DHLGlttI44S7p1eFcVae+xZGjoc6LOj+qf69Qb0&#10;tTqOm8rFInytmm93Pl0aCsa8vU4fW1CZpvw0/1+frOAv34VfvpER9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Q3nh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c</w:t>
                      </w:r>
                    </w:p>
                  </w:txbxContent>
                </v:textbox>
              </v:rect>
              <v:rect id="Rectangle 230" o:spid="_x0000_s1252" style="position:absolute;left:7800;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9x6wAAA&#10;AN0AAAAPAAAAZHJzL2Rvd25yZXYueG1sRE/bisIwEH1f8B/CCL6taRUWqUYRQXBlX6x+wNBML5hM&#10;SpK19e+NsLBvczjX2exGa8SDfOgcK8jnGQjiyumOGwW36/FzBSJEZI3GMSl4UoDddvKxwUK7gS/0&#10;KGMjUgiHAhW0MfaFlKFqyWKYu544cbXzFmOCvpHa45DCrZGLLPuSFjtODS32dGipupe/VoG8lsdh&#10;VRqfufOi/jHfp0tNTqnZdNyvQUQa47/4z33SaX6+zOH9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D9x6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e</w:t>
                      </w:r>
                    </w:p>
                  </w:txbxContent>
                </v:textbox>
              </v:rect>
              <v:rect id="Rectangle 231" o:spid="_x0000_s1253" style="position:absolute;left:7865;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3UINwAAA&#10;AN0AAAAPAAAAZHJzL2Rvd25yZXYueG1sRE/bisIwEH1f8B/CCL6tqRUW6RplWRBUfLH6AUMzvbDJ&#10;pCTR1r83grBvczjXWW9Ha8SdfOgcK1jMMxDEldMdNwqul93nCkSIyBqNY1LwoADbzeRjjYV2A5/p&#10;XsZGpBAOBSpoY+wLKUPVksUwdz1x4mrnLcYEfSO1xyGFWyPzLPuSFjtODS329NtS9VferAJ5KXfD&#10;qjQ+c8e8PpnD/lyTU2o2HX++QUQa47/47d7rNH+xzOH1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3UIN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r</w:t>
                      </w:r>
                    </w:p>
                  </w:txbxContent>
                </v:textbox>
              </v:rect>
              <v:rect id="Rectangle 232" o:spid="_x0000_s1254" style="position:absolute;left:7909;top:3;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eeWwAAA&#10;AN0AAAAPAAAAZHJzL2Rvd25yZXYueG1sRE/bisIwEH0X9h/CCL7ZVIVFukZZBEHFF+t+wNBML2wy&#10;KUnW1r83grBvczjX2exGa8SdfOgcK1hkOQjiyumOGwU/t8N8DSJEZI3GMSl4UIDd9mOywUK7ga90&#10;L2MjUgiHAhW0MfaFlKFqyWLIXE+cuNp5izFB30jtcUjh1shlnn9Kix2nhhZ72rdU/ZZ/VoG8lYdh&#10;XRqfu/OyvpjT8VqTU2o2Hb+/QEQa47/47T7qNH+xWsHrm3SC3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keeW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y</w:t>
                      </w:r>
                    </w:p>
                  </w:txbxContent>
                </v:textbox>
              </v:rect>
              <v:rect id="Rectangle 233" o:spid="_x0000_s1255" style="position:absolute;left:7985;top:3;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H/iwAAA&#10;AN0AAAAPAAAAZHJzL2Rvd25yZXYueG1sRE/bisIwEH0X/Icwgm+aemGRahQRBHfxxeoHDM30gsmk&#10;JNF2/36zsLBvczjX2R0Ga8SbfGgdK1jMMxDEpdMt1woe9/NsAyJEZI3GMSn4pgCH/Xi0w1y7nm/0&#10;LmItUgiHHBU0MXa5lKFsyGKYu444cZXzFmOCvpbaY5/CrZHLLPuQFltODQ12dGqofBYvq0Dei3O/&#10;KYzP3NeyuprPy60ip9R0Mhy3ICIN8V/8577oNH+xWsPvN+kEuf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eH/i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234" o:spid="_x0000_s1256" style="position:absolute;left:8017;top:3;width:78;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Np5wAAA&#10;AN0AAAAPAAAAZHJzL2Rvd25yZXYueG1sRE/bisIwEH0X/Icwgm+aqrhINYoIgrv4YvUDhmZ6wWRS&#10;kmi7f79ZWNi3OZzr7A6DNeJNPrSOFSzmGQji0umWawWP+3m2AREiskbjmBR8U4DDfjzaYa5dzzd6&#10;F7EWKYRDjgqaGLtcylA2ZDHMXUecuMp5izFBX0vtsU/h1shlln1Iiy2nhgY7OjVUPouXVSDvxbnf&#10;FMZn7mtZXc3n5VaRU2o6GY5bEJGG+C/+c190mr9YreH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NNp5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S</w:t>
                      </w:r>
                    </w:p>
                  </w:txbxContent>
                </v:textbox>
              </v:rect>
              <v:rect id="Rectangle 235" o:spid="_x0000_s1257" style="position:absolute;left:8093;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kQOvwAA&#10;AN0AAAAPAAAAZHJzL2Rvd25yZXYueG1sRE/bisIwEH1f8B/CCL6tqQoi1SgiCK7si9UPGJrpBZNJ&#10;SaLt/r1ZEHybw7nOZjdYI57kQ+tYwWyagSAunW65VnC7Hr9XIEJE1mgck4I/CrDbjr42mGvX84We&#10;RaxFCuGQo4Imxi6XMpQNWQxT1xEnrnLeYkzQ11J77FO4NXKeZUtpseXU0GBHh4bKe/GwCuS1OPar&#10;wvjMnefVr/k5XSpySk3Gw34NItIQP+K3+6TT/NliCf/fpBPk9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rmRA6/AAAA3QAAAA8AAAAAAAAAAAAAAAAAlwIAAGRycy9kb3ducmV2&#10;LnhtbFBLBQYAAAAABAAEAPUAAACDAwAAAAA=&#10;" filled="f" stroked="f">
                <v:textbox inset="0,0,0,0">
                  <w:txbxContent>
                    <w:p w:rsidR="00F95CEB" w:rsidRDefault="00F95CEB">
                      <w:r>
                        <w:rPr>
                          <w:rFonts w:ascii="Times New Roman" w:hAnsi="Times New Roman"/>
                          <w:color w:val="000000"/>
                          <w:sz w:val="14"/>
                          <w:szCs w:val="14"/>
                        </w:rPr>
                        <w:t>e</w:t>
                      </w:r>
                    </w:p>
                  </w:txbxContent>
                </v:textbox>
              </v:rect>
              <v:rect id="Rectangle 236" o:spid="_x0000_s1258" style="position:absolute;left:8158;top:3;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uGVwAAA&#10;AN0AAAAPAAAAZHJzL2Rvd25yZXYueG1sRE/bisIwEH0X/Icwgm+aquBKNYoIgrv4YvUDhmZ6wWRS&#10;kmi7f79ZWNi3OZzr7A6DNeJNPrSOFSzmGQji0umWawWP+3m2AREiskbjmBR8U4DDfjzaYa5dzzd6&#10;F7EWKYRDjgqaGLtcylA2ZDHMXUecuMp5izFBX0vtsU/h1shllq2lxZZTQ4MdnRoqn8XLKpD34txv&#10;CuMz97WsrubzcqvIKTWdDMctiEhD/Bf/uS86zV+sPu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1quGV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r</w:t>
                      </w:r>
                    </w:p>
                  </w:txbxContent>
                </v:textbox>
              </v:rect>
              <v:rect id="Rectangle 237" o:spid="_x0000_s1259" style="position:absolute;left:8202;top:3;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XXnwwAA&#10;AN0AAAAPAAAAZHJzL2Rvd25yZXYueG1sRI/dagIxEIXvhb5DmELvNKsFkdUopSBo6Y2rDzBsZn9o&#10;MlmS1F3fvnNR8G6Gc+acb3aHyTt1p5j6wAaWiwIUcR1sz62B2/U434BKGdmiC0wGHpTgsH+Z7bC0&#10;YeQL3avcKgnhVKKBLueh1DrVHXlMizAQi9aE6DHLGlttI44S7p1eFcVae+xZGjoc6LOj+qf69Qb0&#10;tTqOm8rFInytmm93Pl0aCsa8vU4fW1CZpvw0/1+frOAv3wVXvpER9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NXXnwwAAAN0AAAAPAAAAAAAAAAAAAAAAAJcCAABkcnMvZG93&#10;bnJldi54bWxQSwUGAAAAAAQABAD1AAAAhwM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238" o:spid="_x0000_s1260" style="position:absolute;left:8234;top:3;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dB8wAAA&#10;AN0AAAAPAAAAZHJzL2Rvd25yZXYueG1sRE/bisIwEH0X/Icwgm+aqrC41SgiCLr4Yt0PGJrpBZNJ&#10;SbK2+/dmQdi3OZzrbPeDNeJJPrSOFSzmGQji0umWawXf99NsDSJEZI3GMSn4pQD73Xi0xVy7nm/0&#10;LGItUgiHHBU0MXa5lKFsyGKYu444cZXzFmOCvpbaY5/CrZHLLPuQFltODQ12dGyofBQ/VoG8F6d+&#10;XRifua9ldTWX860ip9R0Mhw2ICIN8V/8dp91mr9YfcL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edB8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e</w:t>
                      </w:r>
                    </w:p>
                  </w:txbxContent>
                </v:textbox>
              </v:rect>
              <v:rect id="Rectangle 239" o:spid="_x0000_s1261" style="position:absolute;left:8299;top:3;width:55;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RQqcwwAA&#10;AN0AAAAPAAAAZHJzL2Rvd25yZXYueG1sRI/dagIxEIXvhb5DmELvNKsUkdUopSBo6Y2rDzBsZn9o&#10;MlmS1F3fvnNR8G6Gc+acb3aHyTt1p5j6wAaWiwIUcR1sz62B2/U434BKGdmiC0wGHpTgsH+Z7bC0&#10;YeQL3avcKgnhVKKBLueh1DrVHXlMizAQi9aE6DHLGlttI44S7p1eFcVae+xZGjoc6LOj+qf69Qb0&#10;tTqOm8rFInytmm93Pl0aCsa8vU4fW1CZpvw0/1+frOAv34VfvpER9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RQqc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s</w:t>
                      </w:r>
                    </w:p>
                  </w:txbxContent>
                </v:textbox>
              </v:rect>
              <v:rect id="Rectangle 240" o:spid="_x0000_s1262" style="position:absolute;left:69;top:2794;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a8HwAAA&#10;AN0AAAAPAAAAZHJzL2Rvd25yZXYueG1sRE/bisIwEH1f8B/CCL6taUUWqUYRQXBlX6x+wNBML5hM&#10;SpK19e+NsLBvczjX2exGa8SDfOgcK8jnGQjiyumOGwW36/FzBSJEZI3GMSl4UoDddvKxwUK7gS/0&#10;KGMjUgiHAhW0MfaFlKFqyWKYu544cbXzFmOCvpHa45DCrZGLLPuSFjtODS32dGipupe/VoG8lsdh&#10;VRqfufOi/jHfp0tNTqnZdNyvQUQa47/4z33SaX6+zOH9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Ca8HwAAAAN0AAAAPAAAAAAAAAAAAAAAAAJcCAABkcnMvZG93bnJl&#10;di54bWxQSwUGAAAAAAQABAD1AAAAhAMAAAAA&#10;" filled="f" stroked="f">
                <v:textbox inset="0,0,0,0">
                  <w:txbxContent>
                    <w:p w:rsidR="00F95CEB" w:rsidRDefault="00F95CEB">
                      <w:r>
                        <w:rPr>
                          <w:rFonts w:ascii="Arial" w:hAnsi="Arial" w:cs="Arial"/>
                          <w:color w:val="000000"/>
                          <w:sz w:val="12"/>
                          <w:szCs w:val="12"/>
                        </w:rPr>
                        <w:t>50</w:t>
                      </w:r>
                    </w:p>
                  </w:txbxContent>
                </v:textbox>
              </v:rect>
              <v:line id="Line 241" o:spid="_x0000_s1263" style="position:absolute;flip:x;visibility:visible" from="233,2877" to="282,2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hu+ccAAADdAAAADwAAAGRycy9kb3ducmV2LnhtbESPQWvCQBCF7wX/wzKFXopuYkUkuoqU&#10;FuxNo0J7G7NjNk12NmS3mv57Vyj0NsN78743i1VvG3GhzleOFaSjBARx4XTFpYLD/n04A+EDssbG&#10;MSn4JQ+r5eBhgZl2V97RJQ+liCHsM1RgQmgzKX1hyKIfuZY4amfXWQxx7UqpO7zGcNvIcZJMpcWK&#10;I8FgS6+Gijr/sRFSn3N33H69mdPzS/H5kX9vN9O9Uk+P/XoOIlAf/s1/1xsd66eTMdy/iSPI5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G75xwAAAN0AAAAPAAAAAAAA&#10;AAAAAAAAAKECAABkcnMvZG93bnJldi54bWxQSwUGAAAAAAQABAD5AAAAlQMAAAAA&#10;" strokecolor="#010101" strokeweight=".45pt"/>
              <v:rect id="Rectangle 242" o:spid="_x0000_s1264" style="position:absolute;left:69;top:2515;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5TrwAAA&#10;AN0AAAAPAAAAZHJzL2Rvd25yZXYueG1sRE/bisIwEH0X/Icwgm+aemGRahQRBHfxxeoHDM30gsmk&#10;JNF2/36zsLBvczjX2R0Ga8SbfGgdK1jMMxDEpdMt1woe9/NsAyJEZI3GMSn4pgCH/Xi0w1y7nm/0&#10;LmItUgiHHBU0MXa5lKFsyGKYu444cZXzFmOCvpbaY5/CrZHLLPuQFltODQ12dGqofBYvq0Dei3O/&#10;KYzP3NeyuprPy60ip9R0Mhy3ICIN8V/8577oNH+xXsHvN+kEuf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l5TrwAAAAN0AAAAPAAAAAAAAAAAAAAAAAJcCAABkcnMvZG93bnJl&#10;di54bWxQSwUGAAAAAAQABAD1AAAAhAMAAAAA&#10;" filled="f" stroked="f">
                <v:textbox inset="0,0,0,0">
                  <w:txbxContent>
                    <w:p w:rsidR="00F95CEB" w:rsidRDefault="00F95CEB">
                      <w:r>
                        <w:rPr>
                          <w:rFonts w:ascii="Arial" w:hAnsi="Arial" w:cs="Arial"/>
                          <w:color w:val="000000"/>
                          <w:sz w:val="12"/>
                          <w:szCs w:val="12"/>
                        </w:rPr>
                        <w:t>60</w:t>
                      </w:r>
                    </w:p>
                  </w:txbxContent>
                </v:textbox>
              </v:rect>
              <v:line id="Line 243" o:spid="_x0000_s1265" style="position:absolute;flip:x;visibility:visible" from="233,2598" to="282,2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1TFscAAADdAAAADwAAAGRycy9kb3ducmV2LnhtbESPQWsCMRCF74L/IUyhF9GsrYisRpHS&#10;gr3ZVUFv42bcbN1Mlk2q679vBMHbDO/N+97MFq2txIUaXzpWMBwkIIhzp0suFGw3X/0JCB+QNVaO&#10;ScGNPCzm3c4MU+2u/EOXLBQihrBPUYEJoU6l9Lkhi37gauKonVxjMcS1KaRu8BrDbSXfkmQsLZYc&#10;CQZr+jCUn7M/GyHnU+Z268OnOfbe8/139rtejTdKvb60yymIQG14mh/XKx3rD0cjuH8TR5Dz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EXVMWxwAAAN0AAAAPAAAAAAAA&#10;AAAAAAAAAKECAABkcnMvZG93bnJldi54bWxQSwUGAAAAAAQABAD5AAAAlQMAAAAA&#10;" strokecolor="#010101" strokeweight=".45pt"/>
              <v:rect id="Rectangle 244" o:spid="_x0000_s1266" style="position:absolute;left:69;top:2235;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qkEwAAA&#10;AN0AAAAPAAAAZHJzL2Rvd25yZXYueG1sRE/bisIwEH0X/Icwgm+aKrpINYoIgrv4YvUDhmZ6wWRS&#10;kmi7f79ZWNi3OZzr7A6DNeJNPrSOFSzmGQji0umWawWP+3m2AREiskbjmBR8U4DDfjzaYa5dzzd6&#10;F7EWKYRDjgqaGLtcylA2ZDHMXUecuMp5izFBX0vtsU/h1shlln1Iiy2nhgY7OjVUPouXVSDvxbnf&#10;FMZn7mtZXc3n5VaRU2o6GY5bEJGG+C/+c190mr9YreH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MqkEwAAAAN0AAAAPAAAAAAAAAAAAAAAAAJcCAABkcnMvZG93bnJl&#10;di54bWxQSwUGAAAAAAQABAD1AAAAhAMAAAAA&#10;" filled="f" stroked="f">
                <v:textbox inset="0,0,0,0">
                  <w:txbxContent>
                    <w:p w:rsidR="00F95CEB" w:rsidRDefault="00F95CEB">
                      <w:r>
                        <w:rPr>
                          <w:rFonts w:ascii="Arial" w:hAnsi="Arial" w:cs="Arial"/>
                          <w:color w:val="000000"/>
                          <w:sz w:val="12"/>
                          <w:szCs w:val="12"/>
                        </w:rPr>
                        <w:t>70</w:t>
                      </w:r>
                    </w:p>
                  </w:txbxContent>
                </v:textbox>
              </v:rect>
              <v:line id="Line 245" o:spid="_x0000_s1267" style="position:absolute;flip:x;visibility:visible" from="233,2318" to="282,23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No+scAAADdAAAADwAAAGRycy9kb3ducmV2LnhtbESPQWvCQBCF74X+h2UKvRTdWEso0VVE&#10;FPRmkxbsbZods9HsbMiuGv99tyD0NsN7874303lvG3GhzteOFYyGCQji0umaKwWfxXrwDsIHZI2N&#10;Y1JwIw/z2ePDFDPtrvxBlzxUIoawz1CBCaHNpPSlIYt+6FriqB1cZzHEtauk7vAaw20jX5MklRZr&#10;jgSDLS0Nlaf8bCPkdMjd1+57ZX5exuV+mx93m7RQ6vmpX0xABOrDv/l+vdGx/ugthb9v4ghy9g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w2j6xwAAAN0AAAAPAAAAAAAA&#10;AAAAAAAAAKECAABkcnMvZG93bnJldi54bWxQSwUGAAAAAAQABAD5AAAAlQMAAAAA&#10;" strokecolor="#010101" strokeweight=".45pt"/>
              <v:rect id="Rectangle 246" o:spid="_x0000_s1268" style="position:absolute;left:69;top:195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JLowAAA&#10;AN0AAAAPAAAAZHJzL2Rvd25yZXYueG1sRE/bisIwEH0X/Icwgm+aKuJKNYoIgrv4YvUDhmZ6wWRS&#10;kmi7f79ZWNi3OZzr7A6DNeJNPrSOFSzmGQji0umWawWP+3m2AREiskbjmBR8U4DDfjzaYa5dzzd6&#10;F7EWKYRDjgqaGLtcylA2ZDHMXUecuMp5izFBX0vtsU/h1shllq2lxZZTQ4MdnRoqn8XLKpD34txv&#10;CuMz97WsrubzcqvIKTWdDMctiEhD/Bf/uS86zV+sPu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rJLowAAAAN0AAAAPAAAAAAAAAAAAAAAAAJcCAABkcnMvZG93bnJl&#10;di54bWxQSwUGAAAAAAQABAD1AAAAhAMAAAAA&#10;" filled="f" stroked="f">
                <v:textbox inset="0,0,0,0">
                  <w:txbxContent>
                    <w:p w:rsidR="00F95CEB" w:rsidRDefault="00F95CEB">
                      <w:r>
                        <w:rPr>
                          <w:rFonts w:ascii="Arial" w:hAnsi="Arial" w:cs="Arial"/>
                          <w:color w:val="000000"/>
                          <w:sz w:val="12"/>
                          <w:szCs w:val="12"/>
                        </w:rPr>
                        <w:t>80</w:t>
                      </w:r>
                    </w:p>
                  </w:txbxContent>
                </v:textbox>
              </v:rect>
              <v:line id="Line 247" o:spid="_x0000_s1269" style="position:absolute;flip:x;visibility:visible" from="233,2039" to="282,2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BZE8YAAADdAAAADwAAAGRycy9kb3ducmV2LnhtbESPTWvCQBCG74X+h2UKvRTdaEUkukop&#10;FexNYwt6G7NjNjU7G7JbTf9951DobYZ5P55ZrHrfqCt1sQ5sYDTMQBGXwdZcGfjYrwczUDEhW2wC&#10;k4EfirBa3t8tMLfhxju6FqlSEsIxRwMupTbXOpaOPMZhaInldg6dxyRrV2nb4U3CfaPHWTbVHmuW&#10;BoctvToqL8W3l5LLuQif2+ObOz09l4f34mu7me6NeXzoX+agEvXpX/zn3ljBH00EV76REfTy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UQWRPGAAAA3QAAAA8AAAAAAAAA&#10;AAAAAAAAoQIAAGRycy9kb3ducmV2LnhtbFBLBQYAAAAABAAEAPkAAACUAwAAAAA=&#10;" strokecolor="#010101" strokeweight=".45pt"/>
              <v:rect id="Rectangle 248" o:spid="_x0000_s1270" style="position:absolute;left:69;top:1676;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6MBwAAA&#10;AN0AAAAPAAAAZHJzL2Rvd25yZXYueG1sRE/bisIwEH0X/Icwgm+aKrK41SgiCLr4Yt0PGJrpBZNJ&#10;SbK2+/dmQdi3OZzrbPeDNeJJPrSOFSzmGQji0umWawXf99NsDSJEZI3GMSn4pQD73Xi0xVy7nm/0&#10;LGItUgiHHBU0MXa5lKFsyGKYu444cZXzFmOCvpbaY5/CrZHLLPuQFltODQ12dGyofBQ/VoG8F6d+&#10;XRifua9ldTWX860ip9R0Mhw2ICIN8V/8dp91mr9YfcL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f6MBwAAAAN0AAAAPAAAAAAAAAAAAAAAAAJcCAABkcnMvZG93bnJl&#10;di54bWxQSwUGAAAAAAQABAD1AAAAhAMAAAAA&#10;" filled="f" stroked="f">
                <v:textbox inset="0,0,0,0">
                  <w:txbxContent>
                    <w:p w:rsidR="00F95CEB" w:rsidRDefault="00F95CEB">
                      <w:r>
                        <w:rPr>
                          <w:rFonts w:ascii="Arial" w:hAnsi="Arial" w:cs="Arial"/>
                          <w:color w:val="000000"/>
                          <w:sz w:val="12"/>
                          <w:szCs w:val="12"/>
                        </w:rPr>
                        <w:t>90</w:t>
                      </w:r>
                    </w:p>
                  </w:txbxContent>
                </v:textbox>
              </v:rect>
              <v:line id="Line 249" o:spid="_x0000_s1271" style="position:absolute;flip:x;visibility:visible" from="233,1759" to="282,1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DyMYAAADdAAAADwAAAGRycy9kb3ducmV2LnhtbESPTWvCQBCG74X+h2UKvRTdaFEkukop&#10;FexNYwt6G7NjNjU7G7JbTf9951DobYZ5P55ZrHrfqCt1sQ5sYDTMQBGXwdZcGfjYrwczUDEhW2wC&#10;k4EfirBa3t8tMLfhxju6FqlSEsIxRwMupTbXOpaOPMZhaInldg6dxyRrV2nb4U3CfaPHWTbVHmuW&#10;BoctvToqL8W3l5LLuQif2+ObOz09l4f34mu7me6NeXzoX+agEvXpX/zn3ljBH02EX76REfTy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6/w8jGAAAA3QAAAA8AAAAAAAAA&#10;AAAAAAAAoQIAAGRycy9kb3ducmV2LnhtbFBLBQYAAAAABAAEAPkAAACUAwAAAAA=&#10;" strokecolor="#010101" strokeweight=".45pt"/>
              <v:rect id="Rectangle 250" o:spid="_x0000_s1272" style="position:absolute;left:3;top:1399;width:20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DnawAAA&#10;AN0AAAAPAAAAZHJzL2Rvd25yZXYueG1sRE/bisIwEH1f8B/CCL6taQUXqUYRQXBlX6x+wNBML5hM&#10;SpK19e+NsLBvczjX2exGa8SDfOgcK8jnGQjiyumOGwW36/FzBSJEZI3GMSl4UoDddvKxwUK7gS/0&#10;KGMjUgiHAhW0MfaFlKFqyWKYu544cbXzFmOCvpHa45DCrZGLLPuSFjtODS32dGipupe/VoG8lsdh&#10;VRqfufOi/jHfp0tNTqnZdNyvQUQa47/4z33SaX6+zOH9TTpBbl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0DnawAAAAN0AAAAPAAAAAAAAAAAAAAAAAJcCAABkcnMvZG93bnJl&#10;di54bWxQSwUGAAAAAAQABAD1AAAAhAMAAAAA&#10;" filled="f" stroked="f">
                <v:textbox inset="0,0,0,0">
                  <w:txbxContent>
                    <w:p w:rsidR="00F95CEB" w:rsidRDefault="00F95CEB">
                      <w:r>
                        <w:rPr>
                          <w:rFonts w:ascii="Arial" w:hAnsi="Arial" w:cs="Arial"/>
                          <w:color w:val="000000"/>
                          <w:sz w:val="12"/>
                          <w:szCs w:val="12"/>
                        </w:rPr>
                        <w:t>100</w:t>
                      </w:r>
                    </w:p>
                  </w:txbxContent>
                </v:textbox>
              </v:rect>
              <v:line id="Line 251" o:spid="_x0000_s1273" style="position:absolute;flip:x;visibility:visible" from="233,1482" to="282,14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H4JMcAAADdAAAADwAAAGRycy9kb3ducmV2LnhtbESPQWvCQBCF7wX/wzKFXopuYlEkuoqU&#10;FuxNo0J7G7NjNk12NmS3mv57Vyj0NsN78743i1VvG3GhzleOFaSjBARx4XTFpYLD/n04A+EDssbG&#10;MSn4JQ+r5eBhgZl2V97RJQ+liCHsM1RgQmgzKX1hyKIfuZY4amfXWQxx7UqpO7zGcNvIcZJMpcWK&#10;I8FgS6+Gijr/sRFSn3N33H69mdPzS/H5kX9vN9O9Uk+P/XoOIlAf/s1/1xsd66eTMdy/iSPI5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IfgkxwAAAN0AAAAPAAAAAAAA&#10;AAAAAAAAAKECAABkcnMvZG93bnJldi54bWxQSwUGAAAAAAQABAD5AAAAlQMAAAAA&#10;" strokecolor="#010101" strokeweight=".45pt"/>
              <v:rect id="Rectangle 252" o:spid="_x0000_s1274" style="position:absolute;left:3;top:1119;width:20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gI2wAAA&#10;AN0AAAAPAAAAZHJzL2Rvd25yZXYueG1sRE/bisIwEH0X/Icwgm+aqrhINYoIgrv4YvUDhmZ6wWRS&#10;kmi7f79ZWNi3OZzr7A6DNeJNPrSOFSzmGQji0umWawWP+3m2AREiskbjmBR8U4DDfjzaYa5dzzd6&#10;F7EWKYRDjgqaGLtcylA2ZDHMXUecuMp5izFBX0vtsU/h1shlln1Iiy2nhgY7OjVUPouXVSDvxbnf&#10;FMZn7mtZXc3n5VaRU2o6GY5bEJGG+C/+c190mr9Yr+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TgI2wAAAAN0AAAAPAAAAAAAAAAAAAAAAAJcCAABkcnMvZG93bnJl&#10;di54bWxQSwUGAAAAAAQABAD1AAAAhAMAAAAA&#10;" filled="f" stroked="f">
                <v:textbox inset="0,0,0,0">
                  <w:txbxContent>
                    <w:p w:rsidR="00F95CEB" w:rsidRDefault="00F95CEB">
                      <w:r>
                        <w:rPr>
                          <w:rFonts w:ascii="Arial" w:hAnsi="Arial" w:cs="Arial"/>
                          <w:color w:val="000000"/>
                          <w:sz w:val="12"/>
                          <w:szCs w:val="12"/>
                        </w:rPr>
                        <w:t>110</w:t>
                      </w:r>
                    </w:p>
                  </w:txbxContent>
                </v:textbox>
              </v:rect>
              <v:line id="Line 253" o:spid="_x0000_s1275" style="position:absolute;flip:x;visibility:visible" from="233,1202" to="282,12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TFy8gAAADdAAAADwAAAGRycy9kb3ducmV2LnhtbESPQWvCQBCF7wX/wzKFXkrdqFVK6ioi&#10;FvRmEwvtbZods9HsbMiuGv+9KxR6m+G9ed+b6byztThT6yvHCgb9BARx4XTFpYJd/vHyBsIHZI21&#10;Y1JwJQ/zWe9hiql2F/6kcxZKEUPYp6jAhNCkUvrCkEXfdw1x1PautRji2pZSt3iJ4baWwySZSIsV&#10;R4LBhpaGimN2shFy3Gfua/uzMr/Po+J7kx2260mu1NNjt3gHEagL/+a/67WO9QfjV7h/E0eQsxs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QYTFy8gAAADdAAAADwAAAAAA&#10;AAAAAAAAAAChAgAAZHJzL2Rvd25yZXYueG1sUEsFBgAAAAAEAAQA+QAAAJYDAAAAAA==&#10;" strokecolor="#010101" strokeweight=".45pt"/>
              <v:rect id="Rectangle 254" o:spid="_x0000_s1276" style="position:absolute;left:3;top:840;width:20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z/ZwAAA&#10;AN0AAAAPAAAAZHJzL2Rvd25yZXYueG1sRE/bisIwEH0X9h/CCL7ZVMFFukZZBEHFF+t+wNBML2wy&#10;KUnW1r83grBvczjX2exGa8SdfOgcK1hkOQjiyumOGwU/t8N8DSJEZI3GMSl4UIDd9mOywUK7ga90&#10;L2MjUgiHAhW0MfaFlKFqyWLIXE+cuNp5izFB30jtcUjh1shlnn9Kix2nhhZ72rdU/ZZ/VoG8lYdh&#10;XRqfu/OyvpjT8VqTU2o2Hb+/QEQa47/47T7qNH+xWsHrm3SC3D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6z/ZwAAAAN0AAAAPAAAAAAAAAAAAAAAAAJcCAABkcnMvZG93bnJl&#10;di54bWxQSwUGAAAAAAQABAD1AAAAhAMAAAAA&#10;" filled="f" stroked="f">
                <v:textbox inset="0,0,0,0">
                  <w:txbxContent>
                    <w:p w:rsidR="00F95CEB" w:rsidRDefault="00F95CEB">
                      <w:r>
                        <w:rPr>
                          <w:rFonts w:ascii="Arial" w:hAnsi="Arial" w:cs="Arial"/>
                          <w:color w:val="000000"/>
                          <w:sz w:val="12"/>
                          <w:szCs w:val="12"/>
                        </w:rPr>
                        <w:t>120</w:t>
                      </w:r>
                    </w:p>
                  </w:txbxContent>
                </v:textbox>
              </v:rect>
              <v:line id="Line 255" o:spid="_x0000_s1277" style="position:absolute;flip:x;visibility:visible" from="233,923" to="282,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r+J8cAAADdAAAADwAAAGRycy9kb3ducmV2LnhtbESPQWvCQBCF74X+h2UKvRTdWGko0VVE&#10;FPRmkxbsbZods9HsbMiuGv99tyD0NsN7874303lvG3GhzteOFYyGCQji0umaKwWfxXrwDsIHZI2N&#10;Y1JwIw/z2ePDFDPtrvxBlzxUIoawz1CBCaHNpPSlIYt+6FriqB1cZzHEtauk7vAaw20jX5MklRZr&#10;jgSDLS0Nlaf8bCPkdMjd1+57ZX5exuV+mx93m7RQ6vmpX0xABOrDv/l+vdGx/ugthb9v4ghy9g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eGv4nxwAAAN0AAAAPAAAAAAAA&#10;AAAAAAAAAKECAABkcnMvZG93bnJldi54bWxQSwUGAAAAAAQABAD5AAAAlQMAAAAA&#10;" strokecolor="#010101" strokeweight=".45pt"/>
              <v:rect id="Rectangle 256" o:spid="_x0000_s1278" style="position:absolute;left:3;top:560;width:20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QQ1wAAA&#10;AN0AAAAPAAAAZHJzL2Rvd25yZXYueG1sRE/bisIwEH0X/Icwgm+aKuhKNYoIgrv4YvUDhmZ6wWRS&#10;kmi7f79ZWNi3OZzr7A6DNeJNPrSOFSzmGQji0umWawWP+3m2AREiskbjmBR8U4DDfjzaYa5dzzd6&#10;F7EWKYRDjgqaGLtcylA2ZDHMXUecuMp5izFBX0vtsU/h1shllq2lxZZTQ4MdnRoqn8XLKpD34txv&#10;CuMz97WsrubzcqvIKTWdDMctiEhD/Bf/uS86zV+sPuD3m3SC3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dQQ1wAAAAN0AAAAPAAAAAAAAAAAAAAAAAJcCAABkcnMvZG93bnJl&#10;di54bWxQSwUGAAAAAAQABAD1AAAAhAMAAAAA&#10;" filled="f" stroked="f">
                <v:textbox inset="0,0,0,0">
                  <w:txbxContent>
                    <w:p w:rsidR="00F95CEB" w:rsidRDefault="00F95CEB">
                      <w:r>
                        <w:rPr>
                          <w:rFonts w:ascii="Arial" w:hAnsi="Arial" w:cs="Arial"/>
                          <w:color w:val="000000"/>
                          <w:sz w:val="12"/>
                          <w:szCs w:val="12"/>
                        </w:rPr>
                        <w:t>130</w:t>
                      </w:r>
                    </w:p>
                  </w:txbxContent>
                </v:textbox>
              </v:rect>
              <v:line id="Line 257" o:spid="_x0000_s1279" style="position:absolute;flip:x;visibility:visible" from="233,643" to="282,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nPzsYAAADdAAAADwAAAGRycy9kb3ducmV2LnhtbESPTWvCQBCG74X+h2UKvRTdaFEkukop&#10;FexNYwt6G7NjNjU7G7JbTf9951DobYZ5P55ZrHrfqCt1sQ5sYDTMQBGXwdZcGfjYrwczUDEhW2wC&#10;k4EfirBa3t8tMLfhxju6FqlSEsIxRwMupTbXOpaOPMZhaInldg6dxyRrV2nb4U3CfaPHWTbVHmuW&#10;BoctvToqL8W3l5LLuQif2+ObOz09l4f34mu7me6NeXzoX+agEvXpX/zn3ljBH00EV76REfTy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DJz87GAAAA3QAAAA8AAAAAAAAA&#10;AAAAAAAAoQIAAGRycy9kb3ducmV2LnhtbFBLBQYAAAAABAAEAPkAAACUAwAAAAA=&#10;" strokecolor="#010101" strokeweight=".45pt"/>
              <v:rect id="Rectangle 258" o:spid="_x0000_s1280" style="position:absolute;left:3;top:283;width:20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jXcwAAA&#10;AN0AAAAPAAAAZHJzL2Rvd25yZXYueG1sRE/bisIwEH0X/Icwgm+aKri41SgiCLr4Yt0PGJrpBZNJ&#10;SbK2+/dmQdi3OZzrbPeDNeJJPrSOFSzmGQji0umWawXf99NsDSJEZI3GMSn4pQD73Xi0xVy7nm/0&#10;LGItUgiHHBU0MXa5lKFsyGKYu444cZXzFmOCvpbaY5/CrZHLLPuQFltODQ12dGyofBQ/VoG8F6d+&#10;XRifua9ldTWX860ip9R0Mhw2ICIN8V/8dp91mr9YfcL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2pjXcwAAAAN0AAAAPAAAAAAAAAAAAAAAAAJcCAABkcnMvZG93bnJl&#10;di54bWxQSwUGAAAAAAQABAD1AAAAhAMAAAAA&#10;" filled="f" stroked="f">
                <v:textbox inset="0,0,0,0">
                  <w:txbxContent>
                    <w:p w:rsidR="00F95CEB" w:rsidRDefault="00F95CEB">
                      <w:r>
                        <w:rPr>
                          <w:rFonts w:ascii="Arial" w:hAnsi="Arial" w:cs="Arial"/>
                          <w:color w:val="000000"/>
                          <w:sz w:val="12"/>
                          <w:szCs w:val="12"/>
                        </w:rPr>
                        <w:t>140</w:t>
                      </w:r>
                    </w:p>
                  </w:txbxContent>
                </v:textbox>
              </v:rect>
              <v:line id="Line 259" o:spid="_x0000_s1281" style="position:absolute;flip:x;visibility:visible" from="233,366" to="282,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NMJdcYAAADdAAAADwAAAGRycy9kb3ducmV2LnhtbESPTWvCQBCG74X+h2UKvZS60UKQ1FWK&#10;KNibjRba2zQ7ZlOzsyG71fjvnUPB2wzzfjwzWwy+VSfqYxPYwHiUgSKugm24NrDfrZ+noGJCttgG&#10;JgMXirCY39/NsLDhzB90KlOtJIRjgQZcSl2hdawceYyj0BHL7RB6j0nWvta2x7OE+1ZPsizXHhuW&#10;BocdLR1Vx/LPS8nxUIbP7ffK/Ty9VF/v5e92k++MeXwY3l5BJRrSTfzv3ljBH+fCL9/ICHp+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DTCXXGAAAA3QAAAA8AAAAAAAAA&#10;AAAAAAAAoQIAAGRycy9kb3ducmV2LnhtbFBLBQYAAAAABAAEAPkAAACUAwAAAAA=&#10;" strokecolor="#010101" strokeweight=".45pt"/>
              <v:line id="Line 260" o:spid="_x0000_s1282" style="position:absolute;visibility:visible" from="291,2890" to="292,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qrIsMAAADdAAAADwAAAGRycy9kb3ducmV2LnhtbERPTWvCQBC9C/0PywjedJMepKauoRik&#10;HqTU2EOPQ3a6Cc3OhuzWRH+9WxC8zeN9zjofbSvO1PvGsYJ0kYAgrpxu2Cj4Ou3mLyB8QNbYOiYF&#10;F/KQb54ma8y0G/hI5zIYEUPYZ6igDqHLpPRVTRb9wnXEkftxvcUQYW+k7nGI4baVz0mylBYbjg01&#10;drStqfot/6yCgb4/D8X7Tl7TAsvLx8rsEY1Ss+n49goi0Bge4rt7r+P8dJnC/zfxBLm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BqqyLDAAAA3QAAAA8AAAAAAAAAAAAA&#10;AAAAoQIAAGRycy9kb3ducmV2LnhtbFBLBQYAAAAABAAEAPkAAACRAwAAAAA=&#10;" strokecolor="#010101" strokeweight=".45pt"/>
              <v:line id="Line 261" o:spid="_x0000_s1283" style="position:absolute;visibility:visible" from="438,2890" to="439,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g1VcQAAADdAAAADwAAAGRycy9kb3ducmV2LnhtbERPTWvCQBC9C/0PyxS8mU08iE1dQ2mQ&#10;ehBp0x56HLLjJpidDdmtif56t1DobR7vczbFZDtxocG3jhVkSQqCuHa6ZaPg63O3WIPwAVlj55gU&#10;XMlDsX2YbTDXbuQPulTBiBjCPkcFTQh9LqWvG7LoE9cTR+7kBoshwsFIPeAYw20nl2m6khZbjg0N&#10;9vTaUH2ufqyCkb7fD+XbTt6yEqvr8cnsEY1S88fp5RlEoCn8i//cex3nZ6sl/H4TT5Db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uDVVxAAAAN0AAAAPAAAAAAAAAAAA&#10;AAAAAKECAABkcnMvZG93bnJldi54bWxQSwUGAAAAAAQABAD5AAAAkgMAAAAA&#10;" strokecolor="#010101" strokeweight=".45pt"/>
              <v:line id="Line 262" o:spid="_x0000_s1284" style="position:absolute;visibility:visible" from="582,2890" to="58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SQzsQAAADdAAAADwAAAGRycy9kb3ducmV2LnhtbERPTWvCQBC9F/oflil4q5soSBvdhFIR&#10;PRRp0x48DtlxE8zOhuxqor++KxR6m8f7nFUx2lZcqPeNYwXpNAFBXDndsFHw8715fgHhA7LG1jEp&#10;uJKHIn98WGGm3cBfdCmDETGEfYYK6hC6TEpf1WTRT11HHLmj6y2GCHsjdY9DDLetnCXJQlpsODbU&#10;2NF7TdWpPFsFAx0+P9bbjbylayyv+1ezQzRKTZ7GtyWIQGP4F/+5dzrOTxdzuH8TT5D5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v9JDOxAAAAN0AAAAPAAAAAAAAAAAA&#10;AAAAAKECAABkcnMvZG93bnJldi54bWxQSwUGAAAAAAQABAD5AAAAkgMAAAAA&#10;" strokecolor="#010101" strokeweight=".45pt"/>
              <v:line id="Line 263" o:spid="_x0000_s1285" style="position:absolute;visibility:visible" from="727,2890" to="728,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0IusQAAADdAAAADwAAAGRycy9kb3ducmV2LnhtbERPTWvCQBC9F/oflil4q5uISBvdhFIR&#10;PRRp0x48DtlxE8zOhuxqor++KxR6m8f7nFUx2lZcqPeNYwXpNAFBXDndsFHw8715fgHhA7LG1jEp&#10;uJKHIn98WGGm3cBfdCmDETGEfYYK6hC6TEpf1WTRT11HHLmj6y2GCHsjdY9DDLetnCXJQlpsODbU&#10;2NF7TdWpPFsFAx0+P9bbjbylayyv+1ezQzRKTZ7GtyWIQGP4F/+5dzrOTxdzuH8TT5D5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HQi6xAAAAN0AAAAPAAAAAAAAAAAA&#10;AAAAAKECAABkcnMvZG93bnJldi54bWxQSwUGAAAAAAQABAD5AAAAkgMAAAAA&#10;" strokecolor="#010101" strokeweight=".45pt"/>
              <v:line id="Line 264" o:spid="_x0000_s1286" style="position:absolute;visibility:visible" from="874,2890" to="875,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GtIcQAAADdAAAADwAAAGRycy9kb3ducmV2LnhtbERPTWvCQBC9F/oflil4q5sIShvdhFIR&#10;PRRp0x48DtlxE8zOhuxqor++KxR6m8f7nFUx2lZcqPeNYwXpNAFBXDndsFHw8715fgHhA7LG1jEp&#10;uJKHIn98WGGm3cBfdCmDETGEfYYK6hC6TEpf1WTRT11HHLmj6y2GCHsjdY9DDLetnCXJQlpsODbU&#10;2NF7TdWpPFsFAx0+P9bbjbylayyv+1ezQzRKTZ7GtyWIQGP4F/+5dzrOTxdzuH8TT5D5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Ua0hxAAAAN0AAAAPAAAAAAAAAAAA&#10;AAAAAKECAABkcnMvZG93bnJldi54bWxQSwUGAAAAAAQABAD5AAAAkgMAAAAA&#10;" strokecolor="#010101" strokeweight=".45pt"/>
              <v:line id="Line 265" o:spid="_x0000_s1287" style="position:absolute;visibility:visible" from="1018,2890" to="1019,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MzVsMAAADdAAAADwAAAGRycy9kb3ducmV2LnhtbERPTWvCQBC9F/wPyxR6q5t4CJq6ilSk&#10;Hopo9OBxyE43wexsyG5N7K/vCoK3ebzPmS8H24grdb52rCAdJyCIS6drNgpOx837FIQPyBobx6Tg&#10;Rh6Wi9HLHHPtej7QtQhGxBD2OSqoQmhzKX1ZkUU/di1x5H5cZzFE2BmpO+xjuG3kJEkyabHm2FBh&#10;S58VlZfi1yro6bz/Xn9t5F+6xuK2m5ktolHq7XVYfYAINISn+OHe6jg/zTK4fxNPkI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M1bDAAAA3QAAAA8AAAAAAAAAAAAA&#10;AAAAoQIAAGRycy9kb3ducmV2LnhtbFBLBQYAAAAABAAEAPkAAACRAwAAAAA=&#10;" strokecolor="#010101" strokeweight=".45pt"/>
              <v:line id="Line 266" o:spid="_x0000_s1288" style="position:absolute;visibility:visible" from="1163,2890" to="1164,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WzcQAAADdAAAADwAAAGRycy9kb3ducmV2LnhtbERPTWvCQBC9C/6HZQq96SY9WBvdhKJI&#10;PZTSRg8eh+y4CWZnQ3ZrYn99t1DwNo/3OetitK24Uu8bxwrSeQKCuHK6YaPgeNjNliB8QNbYOiYF&#10;N/JQ5NPJGjPtBv6iaxmMiCHsM1RQh9BlUvqqJot+7jriyJ1dbzFE2BupexxiuG3lU5IspMWGY0ON&#10;HW1qqi7lt1Uw0Onzffu2kz/pFsvbx4vZIxqlHh/G1xWIQGO4i//dex3np4tn+PsmniD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z5bNxAAAAN0AAAAPAAAAAAAAAAAA&#10;AAAAAKECAABkcnMvZG93bnJldi54bWxQSwUGAAAAAAQABAD5AAAAkgMAAAAA&#10;" strokecolor="#010101" strokeweight=".45pt"/>
              <v:line id="Line 267" o:spid="_x0000_s1289" style="position:absolute;visibility:visible" from="1310,2890" to="1311,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ACv8YAAADdAAAADwAAAGRycy9kb3ducmV2LnhtbESPQW/CMAyF75P2HyJP2m2k3QFthYAQ&#10;CI3DhFi3A0erMWlF41RNRst+PT5M4mbrPb/3eb4cfasu1McmsIF8koEiroJt2Bn4+d6+vIGKCdli&#10;G5gMXCnCcvH4MMfChoG/6FImpySEY4EG6pS6QutY1eQxTkJHLNop9B6TrL3TtsdBwn2rX7Nsqj02&#10;LA01drSuqTqXv97AQMfD5+Zjq//yDZbX/bvbITpjnp/G1QxUojHdzf/XOyv4+VRw5RsZQS9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FQAr/GAAAA3QAAAA8AAAAAAAAA&#10;AAAAAAAAoQIAAGRycy9kb3ducmV2LnhtbFBLBQYAAAAABAAEAPkAAACUAwAAAAA=&#10;" strokecolor="#010101" strokeweight=".45pt"/>
              <v:line id="Line 268" o:spid="_x0000_s1290" style="position:absolute;visibility:visible" from="1454,2890" to="1455,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ynJMQAAADdAAAADwAAAGRycy9kb3ducmV2LnhtbERPTWvCQBC9F/oflil4azbpQTR1DWIQ&#10;PUhpo4ceh+x0E5qdDdmtif76rlDobR7vc1bFZDtxocG3jhVkSQqCuHa6ZaPgfNo9L0D4gKyxc0wK&#10;ruShWD8+rDDXbuQPulTBiBjCPkcFTQh9LqWvG7LoE9cTR+7LDRZDhIOResAxhttOvqTpXFpsOTY0&#10;2NO2ofq7+rEKRvp8P5b7nbxlJVbXt6U5IBqlZk/T5hVEoCn8i//cBx3nZ/Ml3L+JJ8j1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HKckxAAAAN0AAAAPAAAAAAAAAAAA&#10;AAAAAKECAABkcnMvZG93bnJldi54bWxQSwUGAAAAAAQABAD5AAAAkgMAAAAA&#10;" strokecolor="#010101" strokeweight=".45pt"/>
              <v:line id="Line 269" o:spid="_x0000_s1291" style="position:absolute;visibility:visible" from="1599,2890" to="1600,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YZMYAAADdAAAADwAAAGRycy9kb3ducmV2LnhtbESPT2/CMAzF75P2HSJP2m2k5bA/hYCm&#10;ITQOE9oKB45WY9KKxqmaQMs+PT5M2s3We37v5/ly9K26UB+bwAbySQaKuAq2YWdgv1s/vYKKCdli&#10;G5gMXCnCcnF/N8fChoF/6FImpySEY4EG6pS6QutY1eQxTkJHLNox9B6TrL3TtsdBwn2rp1n2rD02&#10;LA01dvRRU3Uqz97AQIfvr9XnWv/mKyyv2ze3QXTGPD6M7zNQicb0b/673ljBz1+EX76REf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r/mGTGAAAA3QAAAA8AAAAAAAAA&#10;AAAAAAAAoQIAAGRycy9kb3ducmV2LnhtbFBLBQYAAAAABAAEAPkAAACUAwAAAAA=&#10;" strokecolor="#010101" strokeweight=".45pt"/>
              <v:line id="Line 270" o:spid="_x0000_s1292" style="position:absolute;visibility:visible" from="1744,2890" to="1745,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M9/8MAAADdAAAADwAAAGRycy9kb3ducmV2LnhtbERPTWvCQBC9C/6HZYTedJMeqk1dRSpS&#10;DyKa9tDjkJ1ugtnZkN2a6K93BcHbPN7nzJe9rcWZWl85VpBOEhDEhdMVGwU/35vxDIQPyBprx6Tg&#10;Qh6Wi+Fgjpl2HR/pnAcjYgj7DBWUITSZlL4oyaKfuIY4cn+utRgibI3ULXYx3NbyNUnepMWKY0OJ&#10;DX2WVJzyf6ugo9/Dbv21kdd0jfll/262iEapl1G/+gARqA9P8cO91XF+Ok3h/k08QS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WzPf/DAAAA3QAAAA8AAAAAAAAAAAAA&#10;AAAAoQIAAGRycy9kb3ducmV2LnhtbFBLBQYAAAAABAAEAPkAAACRAwAAAAA=&#10;" strokecolor="#010101" strokeweight=".45pt"/>
              <v:line id="Line 271" o:spid="_x0000_s1293" style="position:absolute;visibility:visible" from="1890,2890" to="1891,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GjiMQAAADdAAAADwAAAGRycy9kb3ducmV2LnhtbERPTWvCQBC9F/wPywje6iYetE3dBFGk&#10;HqS00UOPQ3a6Cc3OhuzWRH+9Wyj0No/3OetitK24UO8bxwrSeQKCuHK6YaPgfNo/PoHwAVlj65gU&#10;XMlDkU8e1phpN/AHXcpgRAxhn6GCOoQuk9JXNVn0c9cRR+7L9RZDhL2RuschhttWLpJkKS02HBtq&#10;7GhbU/Vd/lgFA32+H3eve3lLd1he357NAdEoNZuOmxcQgcbwL/5zH3Scn64W8PtNPEH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YaOIxAAAAN0AAAAPAAAAAAAAAAAA&#10;AAAAAKECAABkcnMvZG93bnJldi54bWxQSwUGAAAAAAQABAD5AAAAkgMAAAAA&#10;" strokecolor="#010101" strokeweight=".45pt"/>
              <v:line id="Line 272" o:spid="_x0000_s1294" style="position:absolute;visibility:visible" from="2035,2890" to="2036,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0GE8MAAADdAAAADwAAAGRycy9kb3ducmV2LnhtbERPTWvCQBC9F/wPywjedJMKrU1dRRSp&#10;Bylt7KHHITtugtnZkN2a6K93BaG3ebzPmS97W4sztb5yrCCdJCCIC6crNgp+DtvxDIQPyBprx6Tg&#10;Qh6Wi8HTHDPtOv6mcx6MiCHsM1RQhtBkUvqiJIt+4hriyB1dazFE2BqpW+xiuK3lc5K8SIsVx4YS&#10;G1qXVJzyP6ugo9+v/eZjK6/pBvPL55vZIRqlRsN+9Q4iUB/+xQ/3Tsf56esU7t/EE+T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otBhPDAAAA3QAAAA8AAAAAAAAAAAAA&#10;AAAAoQIAAGRycy9kb3ducmV2LnhtbFBLBQYAAAAABAAEAPkAAACRAwAAAAA=&#10;" strokecolor="#010101" strokeweight=".45pt"/>
              <v:line id="Line 273" o:spid="_x0000_s1295" style="position:absolute;visibility:visible" from="2180,2890" to="2181,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SeZ8MAAADdAAAADwAAAGRycy9kb3ducmV2LnhtbERPTWvCQBC9F/wPywjedJMirU1dRRSp&#10;Bylt7KHHITtugtnZkN2a6K93BaG3ebzPmS97W4sztb5yrCCdJCCIC6crNgp+DtvxDIQPyBprx6Tg&#10;Qh6Wi8HTHDPtOv6mcx6MiCHsM1RQhtBkUvqiJIt+4hriyB1dazFE2BqpW+xiuK3lc5K8SIsVx4YS&#10;G1qXVJzyP6ugo9+v/eZjK6/pBvPL55vZIRqlRsN+9Q4iUB/+xQ/3Tsf56esU7t/EE+T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EnmfDAAAA3QAAAA8AAAAAAAAAAAAA&#10;AAAAoQIAAGRycy9kb3ducmV2LnhtbFBLBQYAAAAABAAEAPkAAACRAwAAAAA=&#10;" strokecolor="#010101" strokeweight=".45pt"/>
              <v:line id="Line 274" o:spid="_x0000_s1296" style="position:absolute;visibility:visible" from="2326,2890" to="2327,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g7/MMAAADdAAAADwAAAGRycy9kb3ducmV2LnhtbERPTWvCQBC9F/wPywjedJOCrU1dRRSp&#10;Bylt7KHHITtugtnZkN2a6K93BaG3ebzPmS97W4sztb5yrCCdJCCIC6crNgp+DtvxDIQPyBprx6Tg&#10;Qh6Wi8HTHDPtOv6mcx6MiCHsM1RQhtBkUvqiJIt+4hriyB1dazFE2BqpW+xiuK3lc5K8SIsVx4YS&#10;G1qXVJzyP6ugo9+v/eZjK6/pBvPL55vZIRqlRsN+9Q4iUB/+xQ/3Tsf56esU7t/EE+Ti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IO/zDAAAA3QAAAA8AAAAAAAAAAAAA&#10;AAAAoQIAAGRycy9kb3ducmV2LnhtbFBLBQYAAAAABAAEAPkAAACRAwAAAAA=&#10;" strokecolor="#010101" strokeweight=".45pt"/>
              <v:line id="Line 275" o:spid="_x0000_s1297" style="position:absolute;visibility:visible" from="2471,2890" to="2472,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qli8QAAADdAAAADwAAAGRycy9kb3ducmV2LnhtbERPTWvCQBC9C/6HZQq96SY9WBvdhKJI&#10;PZTSRg8eh+y4CWZnQ3ZrYn99t1DwNo/3OetitK24Uu8bxwrSeQKCuHK6YaPgeNjNliB8QNbYOiYF&#10;N/JQ5NPJGjPtBv6iaxmMiCHsM1RQh9BlUvqqJot+7jriyJ1dbzFE2BupexxiuG3lU5IspMWGY0ON&#10;HW1qqi7lt1Uw0Onzffu2kz/pFsvbx4vZIxqlHh/G1xWIQGO4i//dex3np88L+PsmniD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WqWLxAAAAN0AAAAPAAAAAAAAAAAA&#10;AAAAAKECAABkcnMvZG93bnJldi54bWxQSwUGAAAAAAQABAD5AAAAkgMAAAAA&#10;" strokecolor="#010101" strokeweight=".45pt"/>
              <v:line id="Line 276" o:spid="_x0000_s1298" style="position:absolute;visibility:visible" from="2616,2890" to="2617,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YAEMQAAADdAAAADwAAAGRycy9kb3ducmV2LnhtbERPTWvCQBC9F/oflil4q5t40Da6CaUi&#10;eijSpj14HLLjJpidDdnVRH99Vyj0No/3OatitK24UO8bxwrSaQKCuHK6YaPg53vz/ALCB2SNrWNS&#10;cCUPRf74sMJMu4G/6FIGI2II+wwV1CF0mZS+qsmin7qOOHJH11sMEfZG6h6HGG5bOUuSubTYcGyo&#10;saP3mqpTebYKBjp8fqy3G3lL11he969mh2iUmjyNb0sQgcbwL/5z73Scny4WcP8mniD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FgAQxAAAAN0AAAAPAAAAAAAAAAAA&#10;AAAAAKECAABkcnMvZG93bnJldi54bWxQSwUGAAAAAAQABAD5AAAAkgMAAAAA&#10;" strokecolor="#010101" strokeweight=".45pt"/>
              <v:line id="Line 277" o:spid="_x0000_s1299" style="position:absolute;visibility:visible" from="2762,2890" to="276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mUYsYAAADdAAAADwAAAGRycy9kb3ducmV2LnhtbESPT2/CMAzF75P2HSJP2m2k5bA/hYCm&#10;ITQOE9oKB45WY9KKxqmaQMs+PT5M2s3We37v5/ly9K26UB+bwAbySQaKuAq2YWdgv1s/vYKKCdli&#10;G5gMXCnCcnF/N8fChoF/6FImpySEY4EG6pS6QutY1eQxTkJHLNox9B6TrL3TtsdBwn2rp1n2rD02&#10;LA01dvRRU3Uqz97AQIfvr9XnWv/mKyyv2ze3QXTGPD6M7zNQicb0b/673ljBz18EV76REf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SJlGLGAAAA3QAAAA8AAAAAAAAA&#10;AAAAAAAAoQIAAGRycy9kb3ducmV2LnhtbFBLBQYAAAAABAAEAPkAAACUAwAAAAA=&#10;" strokecolor="#010101" strokeweight=".45pt"/>
              <v:line id="Line 278" o:spid="_x0000_s1300" style="position:absolute;visibility:visible" from="2907,2890" to="2908,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Ux+cQAAADdAAAADwAAAGRycy9kb3ducmV2LnhtbERPTWvCQBC9F/wPyxS81U081Jq6CUWR&#10;epDSRg89DtnpJjQ7G7Krif76riD0No/3OatitK04U+8bxwrSWQKCuHK6YaPgeNg+vYDwAVlj65gU&#10;XMhDkU8eVphpN/AXnctgRAxhn6GCOoQuk9JXNVn0M9cRR+7H9RZDhL2RuschhttWzpPkWVpsODbU&#10;2NG6puq3PFkFA31/7jfvW3lNN1hePpZmh2iUmj6Ob68gAo3hX3x373Scny6WcPsmni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xTH5xAAAAN0AAAAPAAAAAAAAAAAA&#10;AAAAAKECAABkcnMvZG93bnJldi54bWxQSwUGAAAAAAQABAD5AAAAkgMAAAAA&#10;" strokecolor="#010101" strokeweight=".45pt"/>
              <v:line id="Line 279" o:spid="_x0000_s1301" style="position:absolute;visibility:visible" from="3052,2890" to="305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roQ8YAAADdAAAADwAAAGRycy9kb3ducmV2LnhtbESPQW/CMAyF70j7D5En7QZpd5hYISAE&#10;QuMwoa3bgaPVmLSicaomo2W/fj4g7WbrPb/3ebkefauu1McmsIF8loEiroJt2Bn4/tpP56BiQrbY&#10;BiYDN4qwXj1MlljYMPAnXcvklIRwLNBAnVJXaB2rmjzGWeiIRTuH3mOStXfa9jhIuG/1c5a9aI8N&#10;S0ONHW1rqi7ljzcw0Onjffe217/5Dsvb8dUdEJ0xT4/jZgEq0Zj+zffrgxX8fC788o2Mo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8q6EPGAAAA3QAAAA8AAAAAAAAA&#10;AAAAAAAAoQIAAGRycy9kb3ducmV2LnhtbFBLBQYAAAAABAAEAPkAAACUAwAAAAA=&#10;" strokecolor="#010101" strokeweight=".45pt"/>
              <v:line id="Line 280" o:spid="_x0000_s1302" style="position:absolute;visibility:visible" from="3198,2890" to="3199,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ZN2MMAAADdAAAADwAAAGRycy9kb3ducmV2LnhtbERPTWvCQBC9C/0PyxR6M5v0UDR1DaVB&#10;9CBFYw89DtnpJjQ7G7Krif76rlDobR7vc1bFZDtxocG3jhVkSQqCuHa6ZaPg87SZL0D4gKyxc0wK&#10;ruShWD/MVphrN/KRLlUwIoawz1FBE0KfS+nrhiz6xPXEkft2g8UQ4WCkHnCM4baTz2n6Ii22HBsa&#10;7Om9ofqnOlsFI30d9uV2I29ZidX1Y2l2iEapp8fp7RVEoCn8i//cOx3nZ4sM7t/EE+T6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BmTdjDAAAA3QAAAA8AAAAAAAAAAAAA&#10;AAAAoQIAAGRycy9kb3ducmV2LnhtbFBLBQYAAAAABAAEAPkAAACRAwAAAAA=&#10;" strokecolor="#010101" strokeweight=".45pt"/>
              <v:line id="Line 281" o:spid="_x0000_s1303" style="position:absolute;visibility:visible" from="3343,2890" to="3344,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TTr8MAAADdAAAADwAAAGRycy9kb3ducmV2LnhtbERPTWvCQBC9F/oflil4q5t4EBtdgxik&#10;HqTYtAePQ3bcBLOzIbs10V/fFQq9zeN9ziofbSuu1PvGsYJ0moAgrpxu2Cj4/tq9LkD4gKyxdUwK&#10;buQhXz8/rTDTbuBPupbBiBjCPkMFdQhdJqWvarLop64jjtzZ9RZDhL2RuschhttWzpJkLi02HBtq&#10;7GhbU3Upf6yCgU7HQ/G+k/e0wPL28Wb2iEapycu4WYIINIZ/8Z97r+P8dDGDxzfxBL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C006/DAAAA3QAAAA8AAAAAAAAAAAAA&#10;AAAAoQIAAGRycy9kb3ducmV2LnhtbFBLBQYAAAAABAAEAPkAAACRAwAAAAA=&#10;" strokecolor="#010101" strokeweight=".45pt"/>
              <v:line id="Line 282" o:spid="_x0000_s1304" style="position:absolute;visibility:visible" from="3487,2890" to="3488,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2NMQAAADdAAAADwAAAGRycy9kb3ducmV2LnhtbERPTWvCQBC9F/wPyxS81U0siE3dhKJI&#10;PUhpo4ceh+x0E5qdDdnVRH99VxB6m8f7nFUx2lacqfeNYwXpLAFBXDndsFFwPGyfliB8QNbYOiYF&#10;F/JQ5JOHFWbaDfxF5zIYEUPYZ6igDqHLpPRVTRb9zHXEkftxvcUQYW+k7nGI4baV8yRZSIsNx4Ya&#10;O1rXVP2WJ6tgoO/P/eZ9K6/pBsvLx4vZIRqlpo/j2yuIQGP4F9/dOx3np8tnuH0TT5D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HY0xAAAAN0AAAAPAAAAAAAAAAAA&#10;AAAAAKECAABkcnMvZG93bnJldi54bWxQSwUGAAAAAAQABAD5AAAAkgMAAAAA&#10;" strokecolor="#010101" strokeweight=".45pt"/>
              <v:line id="Line 283" o:spid="_x0000_s1305" style="position:absolute;visibility:visible" from="3632,2890" to="363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HuQMQAAADdAAAADwAAAGRycy9kb3ducmV2LnhtbERPTWvCQBC9F/wPyxS81U2kiE3dhKJI&#10;PUhpo4ceh+x0E5qdDdnVRH99VxB6m8f7nFUx2lacqfeNYwXpLAFBXDndsFFwPGyfliB8QNbYOiYF&#10;F/JQ5JOHFWbaDfxF5zIYEUPYZ6igDqHLpPRVTRb9zHXEkftxvcUQYW+k7nGI4baV8yRZSIsNx4Ya&#10;O1rXVP2WJ6tgoO/P/eZ9K6/pBsvLx4vZIRqlpo/j2yuIQGP4F9/dOx3np8tnuH0TT5D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Ee5AxAAAAN0AAAAPAAAAAAAAAAAA&#10;AAAAAKECAABkcnMvZG93bnJldi54bWxQSwUGAAAAAAQABAD5AAAAkgMAAAAA&#10;" strokecolor="#010101" strokeweight=".45pt"/>
              <v:line id="Line 284" o:spid="_x0000_s1306" style="position:absolute;visibility:visible" from="3779,2890" to="3780,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1L28QAAADdAAAADwAAAGRycy9kb3ducmV2LnhtbERPTWvCQBC9F/wPyxS81U2Eik3dhKJI&#10;PUhpo4ceh+x0E5qdDdnVRH99VxB6m8f7nFUx2lacqfeNYwXpLAFBXDndsFFwPGyfliB8QNbYOiYF&#10;F/JQ5JOHFWbaDfxF5zIYEUPYZ6igDqHLpPRVTRb9zHXEkftxvcUQYW+k7nGI4baV8yRZSIsNx4Ya&#10;O1rXVP2WJ6tgoO/P/eZ9K6/pBsvLx4vZIRqlpo/j2yuIQGP4F9/dOx3np8tnuH0TT5D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UvbxAAAAN0AAAAPAAAAAAAAAAAA&#10;AAAAAKECAABkcnMvZG93bnJldi54bWxQSwUGAAAAAAQABAD5AAAAkgMAAAAA&#10;" strokecolor="#010101" strokeweight=".45pt"/>
              <v:line id="Line 285" o:spid="_x0000_s1307" style="position:absolute;visibility:visible" from="3923,2890" to="3924,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4/VrMMAAADdAAAADwAAAGRycy9kb3ducmV2LnhtbERPTWvCQBC9F/oflil4q5v0IDa6BjGI&#10;HqTYtAePQ3bcBLOzIbs10V/fFQq9zeN9zjIfbSuu1PvGsYJ0moAgrpxu2Cj4/tq+zkH4gKyxdUwK&#10;buQhXz0/LTHTbuBPupbBiBjCPkMFdQhdJqWvarLop64jjtzZ9RZDhL2RuschhttWviXJTFpsODbU&#10;2NGmpupS/lgFA52Oh2K3lfe0wPL28W72iEapycu4XoAINIZ/8Z97r+P8dD6DxzfxBL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1azDAAAA3QAAAA8AAAAAAAAAAAAA&#10;AAAAoQIAAGRycy9kb3ducmV2LnhtbFBLBQYAAAAABAAEAPkAAACRAwAAAAA=&#10;" strokecolor="#010101" strokeweight=".45pt"/>
              <v:line id="Line 286" o:spid="_x0000_s1308" style="position:absolute;visibility:visible" from="4068,2890" to="4069,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NwN8QAAADdAAAADwAAAGRycy9kb3ducmV2LnhtbERPTWvCQBC9F/wPyxS81U08VJu6CUWR&#10;epDSRg89DtnpJjQ7G7Krif76riD0No/3OatitK04U+8bxwrSWQKCuHK6YaPgeNg+LUH4gKyxdUwK&#10;LuShyCcPK8y0G/iLzmUwIoawz1BBHUKXSemrmiz6meuII/fjeoshwt5I3eMQw20r50nyLC02HBtq&#10;7GhdU/VbnqyCgb4/95v3rbymGywvHy9mh2iUmj6Ob68gAo3hX3x373Scny4XcPsmniD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w3A3xAAAAN0AAAAPAAAAAAAAAAAA&#10;AAAAAKECAABkcnMvZG93bnJldi54bWxQSwUGAAAAAAQABAD5AAAAkgMAAAAA&#10;" strokecolor="#010101" strokeweight=".45pt"/>
              <v:line id="Line 287" o:spid="_x0000_s1309" style="position:absolute;visibility:visible" from="4215,2890" to="4216,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zkRcYAAADdAAAADwAAAGRycy9kb3ducmV2LnhtbESPQW/CMAyF70j7D5En7QZpd5hYISAE&#10;QuMwoa3bgaPVmLSicaomo2W/fj4g7WbrPb/3ebkefauu1McmsIF8loEiroJt2Bn4/tpP56BiQrbY&#10;BiYDN4qwXj1MlljYMPAnXcvklIRwLNBAnVJXaB2rmjzGWeiIRTuH3mOStXfa9jhIuG/1c5a9aI8N&#10;S0ONHW1rqi7ljzcw0Onjffe217/5Dsvb8dUdEJ0xT4/jZgEq0Zj+zffrgxX8fC648o2Mo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Fc5EXGAAAA3QAAAA8AAAAAAAAA&#10;AAAAAAAAoQIAAGRycy9kb3ducmV2LnhtbFBLBQYAAAAABAAEAPkAAACUAwAAAAA=&#10;" strokecolor="#010101" strokeweight=".45pt"/>
              <v:line id="Line 288" o:spid="_x0000_s1310" style="position:absolute;visibility:visible" from="4359,2890" to="4360,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B3sQAAADdAAAADwAAAGRycy9kb3ducmV2LnhtbERPTWvCQBC9C/0PyxR6M5v0UDS6htIg&#10;9VCKpj14HLLjJpidDdmtif313YLgbR7vc9bFZDtxocG3jhVkSQqCuHa6ZaPg+2s7X4DwAVlj55gU&#10;XMlDsXmYrTHXbuQDXapgRAxhn6OCJoQ+l9LXDVn0ieuJI3dyg8UQ4WCkHnCM4baTz2n6Ii22HBsa&#10;7Omtofpc/VgFIx33H+X7Vv5mJVbXz6XZIRqlnh6n1xWIQFO4i2/unY7zs8US/r+JJ8jN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EHexAAAAN0AAAAPAAAAAAAAAAAA&#10;AAAAAKECAABkcnMvZG93bnJldi54bWxQSwUGAAAAAAQABAD5AAAAkgMAAAAA&#10;" strokecolor="#010101" strokeweight=".45pt"/>
              <v:line id="Line 289" o:spid="_x0000_s1311" style="position:absolute;visibility:visible" from="4504,2890" to="4505,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N+nsYAAADdAAAADwAAAGRycy9kb3ducmV2LnhtbESPQW/CMAyF75P2HyJP2m2k3QGNQkAI&#10;hOAwTaPbgaPVmLSicaomo2W/fj5M4mbrPb/3ebEafauu1McmsIF8koEiroJt2Bn4/tq9vIGKCdli&#10;G5gM3CjCavn4sMDChoGPdC2TUxLCsUADdUpdoXWsavIYJ6EjFu0ceo9J1t5p2+Mg4b7Vr1k21R4b&#10;loYaO9rUVF3KH29goNPn+3a/07/5Fsvbx8wdEJ0xz0/jeg4q0Zju5v/rgxX8fCb88o2MoJ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rzfp7GAAAA3QAAAA8AAAAAAAAA&#10;AAAAAAAAoQIAAGRycy9kb3ducmV2LnhtbFBLBQYAAAAABAAEAPkAAACUAwAAAAA=&#10;" strokecolor="#010101" strokeweight=".45pt"/>
              <v:rect id="Rectangle 290" o:spid="_x0000_s1312" style="position:absolute;left:445;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YNAwAAA&#10;AN0AAAAPAAAAZHJzL2Rvd25yZXYueG1sRE/NisIwEL4v+A5hBG9rWg/iVqOIILiyF6sPMDTTH0wm&#10;Jcna+vZGWNjbfHy/s9mN1ogH+dA5VpDPMxDEldMdNwpu1+PnCkSIyBqNY1LwpAC77eRjg4V2A1/o&#10;UcZGpBAOBSpoY+wLKUPVksUwdz1x4mrnLcYEfSO1xyGFWyMXWbaUFjtODS32dGipupe/VoG8lsdh&#10;VRqfufOi/jHfp0tNTqnZdNyvQUQa47/4z33SaX7+lcP7m3SC3L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aYNAwAAAAN0AAAAPAAAAAAAAAAAAAAAAAJcCAABkcnMvZG93bnJl&#10;di54bWxQSwUGAAAAAAQABAD1AAAAhAMAAAAA&#10;" filled="f" stroked="f">
                <v:textbox inset="0,0,0,0">
                  <w:txbxContent>
                    <w:p w:rsidR="00F95CEB" w:rsidRDefault="00F95CEB">
                      <w:r>
                        <w:rPr>
                          <w:rFonts w:ascii="Arial" w:hAnsi="Arial" w:cs="Arial"/>
                          <w:color w:val="000000"/>
                          <w:sz w:val="12"/>
                          <w:szCs w:val="12"/>
                        </w:rPr>
                        <w:t>86</w:t>
                      </w:r>
                    </w:p>
                  </w:txbxContent>
                </v:textbox>
              </v:rect>
              <v:line id="Line 291" o:spid="_x0000_s1313" style="position:absolute;visibility:visible" from="438,2890" to="439,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1FcsMAAADdAAAADwAAAGRycy9kb3ducmV2LnhtbERPTWvCQBC9F/wPywi91U08lBpdgxhE&#10;D1LatAePQ3bcBLOzIbua6K/vFgq9zeN9ziofbStu1PvGsYJ0loAgrpxu2Cj4/tq9vIHwAVlj65gU&#10;3MlDvp48rTDTbuBPupXBiBjCPkMFdQhdJqWvarLoZ64jjtzZ9RZDhL2RuschhttWzpPkVVpsODbU&#10;2NG2pupSXq2CgU4fx2K/k4+0wPL+vjAHRKPU83TcLEEEGsO/+M990HF+upjD7zfxB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VtRXLDAAAA3QAAAA8AAAAAAAAAAAAA&#10;AAAAoQIAAGRycy9kb3ducmV2LnhtbFBLBQYAAAAABAAEAPkAAACRAwAAAAA=&#10;" strokecolor="#010101" strokeweight=".45pt"/>
              <v:rect id="Rectangle 292" o:spid="_x0000_s1314" style="position:absolute;left:736;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7iswAAA&#10;AN0AAAAPAAAAZHJzL2Rvd25yZXYueG1sRE/bisIwEH0X/Icwgm+aqrC41SgiCLr4Yt0PGJrpBZNJ&#10;SbK2+/dmQdi3OZzrbPeDNeJJPrSOFSzmGQji0umWawXf99NsDSJEZI3GMSn4pQD73Xi0xVy7nm/0&#10;LGItUgiHHBU0MXa5lKFsyGKYu444cZXzFmOCvpbaY5/CrZHLLPuQFltODQ12dGyofBQ/VoG8F6d+&#10;XRifua9ldTWX860ip9R0Mhw2ICIN8V/8dp91mr/4XMH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97iswAAAAN0AAAAPAAAAAAAAAAAAAAAAAJcCAABkcnMvZG93bnJl&#10;di54bWxQSwUGAAAAAAQABAD1AAAAhAMAAAAA&#10;" filled="f" stroked="f">
                <v:textbox inset="0,0,0,0">
                  <w:txbxContent>
                    <w:p w:rsidR="00F95CEB" w:rsidRDefault="00F95CEB">
                      <w:r>
                        <w:rPr>
                          <w:rFonts w:ascii="Arial" w:hAnsi="Arial" w:cs="Arial"/>
                          <w:color w:val="000000"/>
                          <w:sz w:val="12"/>
                          <w:szCs w:val="12"/>
                        </w:rPr>
                        <w:t>88</w:t>
                      </w:r>
                    </w:p>
                  </w:txbxContent>
                </v:textbox>
              </v:rect>
              <v:line id="Line 293" o:spid="_x0000_s1315" style="position:absolute;visibility:visible" from="727,2890" to="728,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h4ncQAAADdAAAADwAAAGRycy9kb3ducmV2LnhtbERPTWvCQBC9F/wPyxS81U2kSE3dhKJI&#10;PUhpo4ceh+x0E5qdDdnVRH99VxB6m8f7nFUx2lacqfeNYwXpLAFBXDndsFFwPGyfXkD4gKyxdUwK&#10;LuShyCcPK8y0G/iLzmUwIoawz1BBHUKXSemrmiz6meuII/fjeoshwt5I3eMQw20r50mykBYbjg01&#10;drSuqfotT1bBQN+f+837Vl7TDZaXj6XZIRqlpo/j2yuIQGP4F9/dOx3np8tnuH0TT5D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yHidxAAAAN0AAAAPAAAAAAAAAAAA&#10;AAAAAKECAABkcnMvZG93bnJldi54bWxQSwUGAAAAAAQABAD5AAAAkgMAAAAA&#10;" strokecolor="#010101" strokeweight=".45pt"/>
              <v:rect id="Rectangle 294" o:spid="_x0000_s1316" style="position:absolute;left:1027;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UoVDwAAA&#10;AN0AAAAPAAAAZHJzL2Rvd25yZXYueG1sRE/bisIwEH0X/Icwgm+aKri41SgiCLr4Yt0PGJrpBZNJ&#10;SbK2+/dmQdi3OZzrbPeDNeJJPrSOFSzmGQji0umWawXf99NsDSJEZI3GMSn4pQD73Xi0xVy7nm/0&#10;LGItUgiHHBU0MXa5lKFsyGKYu444cZXzFmOCvpbaY5/CrZHLLPuQFltODQ12dGyofBQ/VoG8F6d+&#10;XRifua9ldTWX860ip9R0Mhw2ICIN8V/8dp91mr/4XMHfN+kE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UoVDwAAAAN0AAAAPAAAAAAAAAAAAAAAAAJcCAABkcnMvZG93bnJl&#10;di54bWxQSwUGAAAAAAQABAD1AAAAhAMAAAAA&#10;" filled="f" stroked="f">
                <v:textbox inset="0,0,0,0">
                  <w:txbxContent>
                    <w:p w:rsidR="00F95CEB" w:rsidRDefault="00F95CEB">
                      <w:r>
                        <w:rPr>
                          <w:rFonts w:ascii="Arial" w:hAnsi="Arial" w:cs="Arial"/>
                          <w:color w:val="000000"/>
                          <w:sz w:val="12"/>
                          <w:szCs w:val="12"/>
                        </w:rPr>
                        <w:t>90</w:t>
                      </w:r>
                    </w:p>
                  </w:txbxContent>
                </v:textbox>
              </v:rect>
              <v:line id="Line 295" o:spid="_x0000_s1317" style="position:absolute;visibility:visible" from="1018,2890" to="1019,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lZDccQAAADdAAAADwAAAGRycy9kb3ducmV2LnhtbERPTWvCQBC9F/oflil4azbpQTR1DWIQ&#10;PUhpo4ceh+x0E5qdDdmtif76rlDobR7vc1bFZDtxocG3jhVkSQqCuHa6ZaPgfNo9L0D4gKyxc0wK&#10;ruShWD8+rDDXbuQPulTBiBjCPkcFTQh9LqWvG7LoE9cTR+7LDRZDhIOResAxhttOvqTpXFpsOTY0&#10;2NO2ofq7+rEKRvp8P5b7nbxlJVbXt6U5IBqlZk/T5hVEoCn8i//cBx3nZ8s53L+JJ8j1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VkNxxAAAAN0AAAAPAAAAAAAAAAAA&#10;AAAAAKECAABkcnMvZG93bnJldi54bWxQSwUGAAAAAAQABAD5AAAAkgMAAAAA&#10;" strokecolor="#010101" strokeweight=".45pt"/>
              <v:rect id="Rectangle 296" o:spid="_x0000_s1318" style="position:absolute;left:1317;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L6vwAAA&#10;AN0AAAAPAAAAZHJzL2Rvd25yZXYueG1sRE/NisIwEL4LvkMYwZumenDdahQRBF28WPcBhmb6g8mk&#10;JFnbfXuzIOxtPr7f2e4Ha8STfGgdK1jMMxDEpdMt1wq+76fZGkSIyBqNY1LwSwH2u/Foi7l2Pd/o&#10;WcRapBAOOSpoYuxyKUPZkMUwdx1x4irnLcYEfS21xz6FWyOXWbaSFltODQ12dGyofBQ/VoG8F6d+&#10;XRifua9ldTWX860ip9R0Mhw2ICIN8V/8dp91mr/4/IC/b9IJcvc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zL6vwAAAAN0AAAAPAAAAAAAAAAAAAAAAAJcCAABkcnMvZG93bnJl&#10;di54bWxQSwUGAAAAAAQABAD1AAAAhAMAAAAA&#10;" filled="f" stroked="f">
                <v:textbox inset="0,0,0,0">
                  <w:txbxContent>
                    <w:p w:rsidR="00F95CEB" w:rsidRDefault="00F95CEB">
                      <w:r>
                        <w:rPr>
                          <w:rFonts w:ascii="Arial" w:hAnsi="Arial" w:cs="Arial"/>
                          <w:color w:val="000000"/>
                          <w:sz w:val="12"/>
                          <w:szCs w:val="12"/>
                        </w:rPr>
                        <w:t>92</w:t>
                      </w:r>
                    </w:p>
                  </w:txbxContent>
                </v:textbox>
              </v:rect>
              <v:line id="Line 297" o:spid="_x0000_s1319" style="position:absolute;visibility:visible" from="1310,2890" to="1311,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VymMYAAADdAAAADwAAAGRycy9kb3ducmV2LnhtbESPQW/CMAyF75P2HyJP2m2k3QGNQkAI&#10;hOAwTaPbgaPVmLSicaomo2W/fj5M4mbrPb/3ebEafauu1McmsIF8koEiroJt2Bn4/tq9vIGKCdli&#10;G5gM3CjCavn4sMDChoGPdC2TUxLCsUADdUpdoXWsavIYJ6EjFu0ceo9J1t5p2+Mg4b7Vr1k21R4b&#10;loYaO9rUVF3KH29goNPn+3a/07/5Fsvbx8wdEJ0xz0/jeg4q0Zju5v/rgxX8fCa48o2MoJ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SFcpjGAAAA3QAAAA8AAAAAAAAA&#10;AAAAAAAAoQIAAGRycy9kb3ducmV2LnhtbFBLBQYAAAAABAAEAPkAAACUAwAAAAA=&#10;" strokecolor="#010101" strokeweight=".45pt"/>
              <v:rect id="Rectangle 298" o:spid="_x0000_s1320" style="position:absolute;left:1608;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49GvwAA&#10;AN0AAAAPAAAAZHJzL2Rvd25yZXYueG1sRE/NisIwEL4v+A5hBG9rqgfRahQRBFf2YvUBhmb6g8mk&#10;JNF2394sCN7m4/udzW6wRjzJh9axgtk0A0FcOt1yreB2PX4vQYSIrNE4JgV/FGC3HX1tMNeu5ws9&#10;i1iLFMIhRwVNjF0uZSgbshimriNOXOW8xZigr6X22Kdwa+Q8yxbSYsupocGODg2V9+JhFchrceyX&#10;hfGZO8+rX/NzulTklJqMh/0aRKQhfsRv90mn+bPVCv6/SSfI7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0fj0a/AAAA3QAAAA8AAAAAAAAAAAAAAAAAlwIAAGRycy9kb3ducmV2&#10;LnhtbFBLBQYAAAAABAAEAPUAAACDAwAAAAA=&#10;" filled="f" stroked="f">
                <v:textbox inset="0,0,0,0">
                  <w:txbxContent>
                    <w:p w:rsidR="00F95CEB" w:rsidRDefault="00F95CEB">
                      <w:r>
                        <w:rPr>
                          <w:rFonts w:ascii="Arial" w:hAnsi="Arial" w:cs="Arial"/>
                          <w:color w:val="000000"/>
                          <w:sz w:val="12"/>
                          <w:szCs w:val="12"/>
                        </w:rPr>
                        <w:t>94</w:t>
                      </w:r>
                    </w:p>
                  </w:txbxContent>
                </v:textbox>
              </v:rect>
              <v:line id="Line 299" o:spid="_x0000_s1321" style="position:absolute;visibility:visible" from="1599,2890" to="1600,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yKZcUAAADdAAAADwAAAGRycy9kb3ducmV2LnhtbESPQWvDMAyF74P9B6PBbovTHkqXxS1j&#10;pTSHUbq0hx1FrDlhsRxit0n66+vCYDeJ996np3w92lZcqPeNYwWzJAVBXDndsFFwOm5fliB8QNbY&#10;OiYFE3lYrx4fcsy0G/iLLmUwIkLYZ6igDqHLpPRVTRZ94jriqP243mKIa2+k7nGIcNvKeZoupMWG&#10;44UaO/qoqfotz1bBQN+Hz81uK6+zDZbT/tUUiEap56fx/Q1EoDH8m//ShY71IxLu38QR5Oo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dyKZcUAAADdAAAADwAAAAAAAAAA&#10;AAAAAAChAgAAZHJzL2Rvd25yZXYueG1sUEsFBgAAAAAEAAQA+QAAAJMDAAAAAA==&#10;" strokecolor="#010101" strokeweight=".45pt"/>
              <v:rect id="Rectangle 300" o:spid="_x0000_s1322" style="position:absolute;left:1897;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Rne7wAAA&#10;AN0AAAAPAAAAZHJzL2Rvd25yZXYueG1sRE/NagIxEL4XfIcwQm81cQ9FtkYRQVDx4toHGDazPzSZ&#10;LEl017c3hUJv8/H9zno7OSseFGLvWcNyoUAQ19703Gr4vh0+ViBiQjZoPZOGJ0XYbmZvayyNH/lK&#10;jyq1IodwLFFDl9JQShnrjhzGhR+IM9f44DBlGFppAo453FlZKPUpHfacGzocaN9R/VPdnQZ5qw7j&#10;qrJB+XPRXOzpeG3Ia/0+n3ZfIBJN6V/85z6aPL9QS/j9Jp8g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Rne7wAAAAN0AAAAPAAAAAAAAAAAAAAAAAJcCAABkcnMvZG93bnJl&#10;di54bWxQSwUGAAAAAAQABAD1AAAAhAMAAAAA&#10;" filled="f" stroked="f">
                <v:textbox inset="0,0,0,0">
                  <w:txbxContent>
                    <w:p w:rsidR="00F95CEB" w:rsidRDefault="00F95CEB">
                      <w:r>
                        <w:rPr>
                          <w:rFonts w:ascii="Arial" w:hAnsi="Arial" w:cs="Arial"/>
                          <w:color w:val="000000"/>
                          <w:sz w:val="12"/>
                          <w:szCs w:val="12"/>
                        </w:rPr>
                        <w:t>96</w:t>
                      </w:r>
                    </w:p>
                  </w:txbxContent>
                </v:textbox>
              </v:rect>
              <v:line id="Line 301" o:spid="_x0000_s1323" style="position:absolute;visibility:visible" from="1890,2890" to="1891,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KxicMAAADdAAAADwAAAGRycy9kb3ducmV2LnhtbERPTWvCQBC9C/6HZQq96SY5FE1dQ6lI&#10;PRTR2EOPQ3a6Cc3Ohuxqor/eFQq9zeN9zqoYbSsu1PvGsYJ0noAgrpxu2Cj4Om1nCxA+IGtsHZOC&#10;K3ko1tPJCnPtBj7SpQxGxBD2OSqoQ+hyKX1Vk0U/dx1x5H5cbzFE2BupexxiuG1lliQv0mLDsaHG&#10;jt5rqn7Ls1Uw0Pfhc/Oxlbd0g+V1vzQ7RKPU89P49goi0Bj+xX/unY7zsySDxzfxBL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CsYnDAAAA3QAAAA8AAAAAAAAAAAAA&#10;AAAAoQIAAGRycy9kb3ducmV2LnhtbFBLBQYAAAAABAAEAPkAAACRAwAAAAA=&#10;" strokecolor="#010101" strokeweight=".45pt"/>
              <v:rect id="Rectangle 302" o:spid="_x0000_s1324" style="position:absolute;left:2189;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2ExXwAAA&#10;AN0AAAAPAAAAZHJzL2Rvd25yZXYueG1sRE/bagIxEH0X+g9hCn3TpCuIrEaRgmClL65+wLCZvWAy&#10;WZLU3f59Uyj4Nodzne1+clY8KMTes4b3hQJBXHvTc6vhdj3O1yBiQjZoPZOGH4qw373MtlgaP/KF&#10;HlVqRQ7hWKKGLqWhlDLWHTmMCz8QZ67xwWHKMLTSBBxzuLOyUGolHfacGzoc6KOj+l59Ow3yWh3H&#10;dWWD8uei+bKfp0tDXuu31+mwAZFoSk/xv/tk8vxCLeHvm3yC3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2ExXwAAAAN0AAAAPAAAAAAAAAAAAAAAAAJcCAABkcnMvZG93bnJl&#10;di54bWxQSwUGAAAAAAQABAD1AAAAhAMAAAAA&#10;" filled="f" stroked="f">
                <v:textbox inset="0,0,0,0">
                  <w:txbxContent>
                    <w:p w:rsidR="00F95CEB" w:rsidRDefault="00F95CEB">
                      <w:r>
                        <w:rPr>
                          <w:rFonts w:ascii="Arial" w:hAnsi="Arial" w:cs="Arial"/>
                          <w:color w:val="000000"/>
                          <w:sz w:val="12"/>
                          <w:szCs w:val="12"/>
                        </w:rPr>
                        <w:t>98</w:t>
                      </w:r>
                    </w:p>
                  </w:txbxContent>
                </v:textbox>
              </v:rect>
            </v:group>
            <v:group id="Group 504" o:spid="_x0000_s1325" style="position:absolute;left:345;top:514;width:4160;height:2908" coordorigin="345,514" coordsize="4160,2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ZQGBxQAAAN0AAAAPAAAAZHJzL2Rvd25yZXYueG1sRE9La8JAEL4X/A/LCL3V&#10;TWIrJXUVES09SMFEKL0N2TEJZmdDds3j33cLhd7m43vOejuaRvTUudqygngRgSAurK65VHDJj0+v&#10;IJxH1thYJgUTOdhuZg9rTLUd+Ex95ksRQtilqKDyvk2ldEVFBt3CtsSBu9rOoA+wK6XucAjhppFJ&#10;FK2kwZpDQ4Ut7SsqbtndKHgfcNgt40N/ul3303f+8vl1ikmpx/m4ewPhafT/4j/3hw7zk+g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WUBgcUAAADdAAAA&#10;DwAAAAAAAAAAAAAAAACpAgAAZHJzL2Rvd25yZXYueG1sUEsFBgAAAAAEAAQA+gAAAJsDAAAAAA==&#10;">
              <v:line id="Line 304" o:spid="_x0000_s1326" style="position:absolute;visibility:visible" from="2180,2890" to="2181,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sp/cIAAADdAAAADwAAAGRycy9kb3ducmV2LnhtbERPTYvCMBC9L/gfwgje1lRB2a1GEUXW&#10;g8hu9eBxaMa02ExKk7XVX2+Ehb3N433OfNnZStyo8aVjBaNhAoI4d7pko+B03L5/gPABWWPlmBTc&#10;ycNy0XubY6pdyz90y4IRMYR9igqKEOpUSp8XZNEPXU0cuYtrLIYIGyN1g20Mt5UcJ8lUWiw5NhRY&#10;07qg/Jr9WgUtnb/3m6+tfIw2mN0Pn2aHaJQa9LvVDESgLvyL/9w7HeePkwm8voknyM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asp/cIAAADdAAAADwAAAAAAAAAAAAAA&#10;AAChAgAAZHJzL2Rvd25yZXYueG1sUEsFBgAAAAAEAAQA+QAAAJADAAAAAA==&#10;" strokecolor="#010101" strokeweight=".45pt"/>
              <v:rect id="Rectangle 305" o:spid="_x0000_s1327" style="position:absolute;left:2480;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r+/PwAAA&#10;AN0AAAAPAAAAZHJzL2Rvd25yZXYueG1sRE9LasMwEN0Xegcxhe5qqV6E4EYxIWBISzdxcoDBGn+o&#10;NDKSGru3rwqF7ObxvrOrV2fFjUKcPGt4LRQI4s6biQcN10vzsgURE7JB65k0/FCEev/4sMPK+IXP&#10;dGvTIHIIxwo1jCnNlZSxG8lhLPxMnLneB4cpwzBIE3DJ4c7KUqmNdDhxbhhxpuNI3Vf77TTIS9ss&#10;29YG5T/K/tO+n849ea2fn9bDG4hEa7qL/90nk+eXagN/3+QT5P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r+/PwAAAAN0AAAAPAAAAAAAAAAAAAAAAAJcCAABkcnMvZG93bnJl&#10;di54bWxQSwUGAAAAAAQABAD1AAAAhAMAAAAA&#10;" filled="f" stroked="f">
                <v:textbox inset="0,0,0,0">
                  <w:txbxContent>
                    <w:p w:rsidR="00F95CEB" w:rsidRDefault="00F95CEB">
                      <w:r>
                        <w:rPr>
                          <w:rFonts w:ascii="Arial" w:hAnsi="Arial" w:cs="Arial"/>
                          <w:color w:val="000000"/>
                          <w:sz w:val="12"/>
                          <w:szCs w:val="12"/>
                        </w:rPr>
                        <w:t>00</w:t>
                      </w:r>
                    </w:p>
                  </w:txbxContent>
                </v:textbox>
              </v:rect>
              <v:line id="Line 306" o:spid="_x0000_s1328" style="position:absolute;visibility:visible" from="2471,2890" to="2472,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USEcMAAADdAAAADwAAAGRycy9kb3ducmV2LnhtbERPTYvCMBC9L/gfwgje1lQPuluNIoqs&#10;B5Hd6sHj0IxpsZmUJmurv94IC3ubx/uc+bKzlbhR40vHCkbDBARx7nTJRsHpuH3/AOEDssbKMSm4&#10;k4flovc2x1S7ln/olgUjYgj7FBUUIdSplD4vyKIfupo4chfXWAwRNkbqBtsYbis5TpKJtFhybCiw&#10;pnVB+TX7tQpaOn/vN19b+RhtMLsfPs0O0Sg16HerGYhAXfgX/7l3Os4fJ1N4fRNPkI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1EhHDAAAA3QAAAA8AAAAAAAAAAAAA&#10;AAAAoQIAAGRycy9kb3ducmV2LnhtbFBLBQYAAAAABAAEAPkAAACRAwAAAAA=&#10;" strokecolor="#010101" strokeweight=".45pt"/>
              <v:rect id="Rectangle 307" o:spid="_x0000_s1329" style="position:absolute;left:2769;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N4mwwAA&#10;AN0AAAAPAAAAZHJzL2Rvd25yZXYueG1sRI/NagMxDITvhbyDUaG3xu4eStjGCaUQSEMv2fQBxFr7&#10;Q215sZ3s9u2jQ6E3iRnNfNrul+DVjVIeI1t4WRtQxG10I/cWvi+H5w2oXJAd+shk4Zcy7Herhy3W&#10;Ls58pltTeiUhnGu0MJQy1VrndqCAeR0nYtG6mAIWWVOvXcJZwoPXlTGvOuDI0jDgRB8DtT/NNVjQ&#10;l+YwbxqfTDxV3Zf/PJ47itY+PS7vb6AKLeXf/Hd9dIJfGcGVb2QEv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fN4mwwAAAN0AAAAPAAAAAAAAAAAAAAAAAJcCAABkcnMvZG93&#10;bnJldi54bWxQSwUGAAAAAAQABAD1AAAAhwMAAAAA&#10;" filled="f" stroked="f">
                <v:textbox inset="0,0,0,0">
                  <w:txbxContent>
                    <w:p w:rsidR="00F95CEB" w:rsidRDefault="00F95CEB">
                      <w:r>
                        <w:rPr>
                          <w:rFonts w:ascii="Arial" w:hAnsi="Arial" w:cs="Arial"/>
                          <w:color w:val="000000"/>
                          <w:sz w:val="12"/>
                          <w:szCs w:val="12"/>
                        </w:rPr>
                        <w:t>02</w:t>
                      </w:r>
                    </w:p>
                  </w:txbxContent>
                </v:textbox>
              </v:rect>
              <v:line id="Line 308" o:spid="_x0000_s1330" style="position:absolute;visibility:visible" from="2762,2890" to="276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Yj+MMAAADdAAAADwAAAGRycy9kb3ducmV2LnhtbERPS2vCQBC+F/wPywi91Y0eShNdRRQx&#10;h1LatAePQ3bcBLOzIbvm0V/fLRR6m4/vOZvdaBvRU+drxwqWiwQEcel0zUbB1+fp6QWED8gaG8ek&#10;YCIPu+3sYYOZdgN/UF8EI2II+wwVVCG0mZS+rMiiX7iWOHJX11kMEXZG6g6HGG4buUqSZ2mx5thQ&#10;YUuHispbcbcKBrq8vx7PJ/m9PGIxvaUmRzRKPc7H/RpEoDH8i//cuY7zV0kKv9/EE+T2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jmI/jDAAAA3QAAAA8AAAAAAAAAAAAA&#10;AAAAoQIAAGRycy9kb3ducmV2LnhtbFBLBQYAAAAABAAEAPkAAACRAwAAAAA=&#10;" strokecolor="#010101" strokeweight=".45pt"/>
              <v:rect id="Rectangle 309" o:spid="_x0000_s1331" style="position:absolute;left:3061;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00T9wwAA&#10;AN0AAAAPAAAAZHJzL2Rvd25yZXYueG1sRI/NagMxDITvhbyDUSG3xps9lLCJE0ohkIZesukDiLX2&#10;h9ryYjvZ7dtHh0BvEjOa+bQ7zN6pO8U0BDawXhWgiJtgB+4M/FyPbxtQKSNbdIHJwB8lOOwXLzus&#10;bJj4Qvc6d0pCOFVooM95rLROTU8e0yqMxKK1IXrMssZO24iThHuny6J41x4HloYeR/rsqfmtb96A&#10;vtbHaVO7WIRz2X67r9OlpWDM8nX+2ILKNOd/8/P6ZAW/XAu/fCMj6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00T9wwAAAN0AAAAPAAAAAAAAAAAAAAAAAJcCAABkcnMvZG93&#10;bnJldi54bWxQSwUGAAAAAAQABAD1AAAAhwMAAAAA&#10;" filled="f" stroked="f">
                <v:textbox inset="0,0,0,0">
                  <w:txbxContent>
                    <w:p w:rsidR="00F95CEB" w:rsidRDefault="00F95CEB">
                      <w:r>
                        <w:rPr>
                          <w:rFonts w:ascii="Arial" w:hAnsi="Arial" w:cs="Arial"/>
                          <w:color w:val="000000"/>
                          <w:sz w:val="12"/>
                          <w:szCs w:val="12"/>
                        </w:rPr>
                        <w:t>04</w:t>
                      </w:r>
                    </w:p>
                  </w:txbxContent>
                </v:textbox>
              </v:rect>
              <v:line id="Line 310" o:spid="_x0000_s1332" style="position:absolute;visibility:visible" from="3052,2890" to="305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0m5I8MAAADdAAAADwAAAGRycy9kb3ducmV2LnhtbERPTWvCQBC9C/0PywjedBMPpaauoRik&#10;HqTU2EOPQ3a6Cc3OhuzWRH+9WxC8zeN9zjofbSvO1PvGsYJ0kYAgrpxu2Cj4Ou3mLyB8QNbYOiYF&#10;F/KQb54ma8y0G/hI5zIYEUPYZ6igDqHLpPRVTRb9wnXEkftxvcUQYW+k7nGI4baVyyR5lhYbjg01&#10;drStqfot/6yCgb4/D8X7Tl7TAsvLx8rsEY1Ss+n49goi0Bge4rt7r+P8ZZrC/zfxBLm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NJuSPDAAAA3QAAAA8AAAAAAAAAAAAA&#10;AAAAoQIAAGRycy9kb3ducmV2LnhtbFBLBQYAAAAABAAEAPkAAACRAwAAAAA=&#10;" strokecolor="#010101" strokeweight=".45pt"/>
              <v:rect id="Rectangle 311" o:spid="_x0000_s1333" style="position:absolute;left:3352;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TX8RwAAA&#10;AN0AAAAPAAAAZHJzL2Rvd25yZXYueG1sRE/NisIwEL4v+A5hBG/b1B5EukYRQdBlL1YfYGimP2wy&#10;KUm03bffCIK3+fh+Z7ObrBEP8qF3rGCZ5SCIa6d7bhXcrsfPNYgQkTUax6TgjwLstrOPDZbajXyh&#10;RxVbkUI4lKigi3EopQx1RxZD5gbixDXOW4wJ+lZqj2MKt0YWeb6SFntODR0OdOio/q3uVoG8Vsdx&#10;XRmfu++i+THn06Uhp9RiPu2/QESa4lv8cp90ml8sC3h+k06Q2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1TX8RwAAAAN0AAAAPAAAAAAAAAAAAAAAAAJcCAABkcnMvZG93bnJl&#10;di54bWxQSwUGAAAAAAQABAD1AAAAhAMAAAAA&#10;" filled="f" stroked="f">
                <v:textbox inset="0,0,0,0">
                  <w:txbxContent>
                    <w:p w:rsidR="00F95CEB" w:rsidRDefault="00F95CEB">
                      <w:r>
                        <w:rPr>
                          <w:rFonts w:ascii="Arial" w:hAnsi="Arial" w:cs="Arial"/>
                          <w:color w:val="000000"/>
                          <w:sz w:val="12"/>
                          <w:szCs w:val="12"/>
                        </w:rPr>
                        <w:t>06</w:t>
                      </w:r>
                    </w:p>
                  </w:txbxContent>
                </v:textbox>
              </v:rect>
              <v:line id="Line 312" o:spid="_x0000_s1334" style="position:absolute;visibility:visible" from="3343,2890" to="3344,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eCz8QAAADdAAAADwAAAGRycy9kb3ducmV2LnhtbERPTWvCQBC9F/wPywje6iYK0qZugihS&#10;D1La6KHHITvdhGZnQ3Zror/eLRR6m8f7nHUx2lZcqPeNYwXpPAFBXDndsFFwPu0fn0D4gKyxdUwK&#10;ruShyCcPa8y0G/iDLmUwIoawz1BBHUKXSemrmiz6ueuII/fleoshwt5I3eMQw20rF0mykhYbjg01&#10;drStqfouf6yCgT7fj7vXvbylOyyvb8/mgGiUmk3HzQuIQGP4F/+5DzrOX6RL+P0mniD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14LPxAAAAN0AAAAPAAAAAAAAAAAA&#10;AAAAAKECAABkcnMvZG93bnJldi54bWxQSwUGAAAAAAQABAD5AAAAkgMAAAAA&#10;" strokecolor="#010101" strokeweight=".45pt"/>
              <v:rect id="Rectangle 313" o:spid="_x0000_s1335" style="position:absolute;left:3641;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6EL+wAAA&#10;AN0AAAAPAAAAZHJzL2Rvd25yZXYueG1sRE/bisIwEH1f8B/CCL6tqUUW6RplWRBUfLH6AUMzvbDJ&#10;pCTR1r83grBvczjXWW9Ha8SdfOgcK1jMMxDEldMdNwqul93nCkSIyBqNY1LwoADbzeRjjYV2A5/p&#10;XsZGpBAOBSpoY+wLKUPVksUwdz1x4mrnLcYEfSO1xyGFWyPzLPuSFjtODS329NtS9VferAJ5KXfD&#10;qjQ+c8e8PpnD/lyTU2o2HX++QUQa47/47d7rND9fLOH1TTpBb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6EL+wAAAAN0AAAAPAAAAAAAAAAAAAAAAAJcCAABkcnMvZG93bnJl&#10;di54bWxQSwUGAAAAAAQABAD1AAAAhAMAAAAA&#10;" filled="f" stroked="f">
                <v:textbox inset="0,0,0,0">
                  <w:txbxContent>
                    <w:p w:rsidR="00F95CEB" w:rsidRDefault="00F95CEB">
                      <w:r>
                        <w:rPr>
                          <w:rFonts w:ascii="Arial" w:hAnsi="Arial" w:cs="Arial"/>
                          <w:color w:val="000000"/>
                          <w:sz w:val="12"/>
                          <w:szCs w:val="12"/>
                        </w:rPr>
                        <w:t>08</w:t>
                      </w:r>
                    </w:p>
                  </w:txbxContent>
                </v:textbox>
              </v:rect>
              <v:line id="Line 314" o:spid="_x0000_s1336" style="position:absolute;visibility:visible" from="3632,2890" to="3633,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K/IMQAAADdAAAADwAAAGRycy9kb3ducmV2LnhtbERPTWvCQBC9F/wPywje6iaC0qZugihS&#10;D1La6KHHITvdhGZnQ3Zror/eLRR6m8f7nHUx2lZcqPeNYwXpPAFBXDndsFFwPu0fn0D4gKyxdUwK&#10;ruShyCcPa8y0G/iDLmUwIoawz1BBHUKXSemrmiz6ueuII/fleoshwt5I3eMQw20rF0mykhYbjg01&#10;drStqfouf6yCgT7fj7vXvbylOyyvb8/mgGiUmk3HzQuIQGP4F/+5DzrOX6RL+P0mniD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cr8gxAAAAN0AAAAPAAAAAAAAAAAA&#10;AAAAAKECAABkcnMvZG93bnJldi54bWxQSwUGAAAAAAQABAD5AAAAkgMAAAAA&#10;" strokecolor="#010101" strokeweight=".45pt"/>
              <v:rect id="Rectangle 315" o:spid="_x0000_s1337" style="position:absolute;left:3932;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nkSvwAA&#10;AN0AAAAPAAAAZHJzL2Rvd25yZXYueG1sRE/NisIwEL4LvkMYYW+a2oNINYoIgsperPsAQzP9wWRS&#10;kmjr25uFhb3Nx/c72/1ojXiRD51jBctFBoK4crrjRsHP/TRfgwgRWaNxTAreFGC/m062WGg38I1e&#10;ZWxECuFQoII2xr6QMlQtWQwL1xMnrnbeYkzQN1J7HFK4NTLPspW02HFqaLGnY0vVo3xaBfJenoZ1&#10;aXzmrnn9bS7nW01Oqa/ZeNiAiDTGf/Gf+6zT/Hy5gt9v0gly9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p2eRK/AAAA3QAAAA8AAAAAAAAAAAAAAAAAlwIAAGRycy9kb3ducmV2&#10;LnhtbFBLBQYAAAAABAAEAPUAAACDAwAAAAA=&#10;" filled="f" stroked="f">
                <v:textbox inset="0,0,0,0">
                  <w:txbxContent>
                    <w:p w:rsidR="00F95CEB" w:rsidRDefault="00F95CEB">
                      <w:r>
                        <w:rPr>
                          <w:rFonts w:ascii="Arial" w:hAnsi="Arial" w:cs="Arial"/>
                          <w:color w:val="000000"/>
                          <w:sz w:val="12"/>
                          <w:szCs w:val="12"/>
                        </w:rPr>
                        <w:t>10</w:t>
                      </w:r>
                    </w:p>
                  </w:txbxContent>
                </v:textbox>
              </v:rect>
              <v:line id="Line 316" o:spid="_x0000_s1338" style="position:absolute;visibility:visible" from="3923,2890" to="3924,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EzMQAAADdAAAADwAAAGRycy9kb3ducmV2LnhtbERPTWvCQBC9F/wPywje6iYetE3dBFGk&#10;HqS00UOPQ3a6Cc3OhuzWRH+9Wyj0No/3OetitK24UO8bxwrSeQKCuHK6YaPgfNo/PoHwAVlj65gU&#10;XMlDkU8e1phpN/AHXcpgRAxhn6GCOoQuk9JXNVn0c9cRR+7L9RZDhL2RuschhttWLpJkKS02HBtq&#10;7GhbU/Vd/lgFA32+H3eve3lLd1he357NAdEoNZuOmxcQgcbwL/5zH3Scv0hX8PtNPEHm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7ITMxAAAAN0AAAAPAAAAAAAAAAAA&#10;AAAAAKECAABkcnMvZG93bnJldi54bWxQSwUGAAAAAAQABAD5AAAAkgMAAAAA&#10;" strokecolor="#010101" strokeweight=".45pt"/>
              <v:rect id="Rectangle 317" o:spid="_x0000_s1339" style="position:absolute;left:4222;top:2942;width:1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Uj7wwAA&#10;AN0AAAAPAAAAZHJzL2Rvd25yZXYueG1sRI/NagMxDITvhbyDUSG3xps9lLCJE0ohkIZesukDiLX2&#10;h9ryYjvZ7dtHh0BvEjOa+bQ7zN6pO8U0BDawXhWgiJtgB+4M/FyPbxtQKSNbdIHJwB8lOOwXLzus&#10;bJj4Qvc6d0pCOFVooM95rLROTU8e0yqMxKK1IXrMssZO24iThHuny6J41x4HloYeR/rsqfmtb96A&#10;vtbHaVO7WIRz2X67r9OlpWDM8nX+2ILKNOd/8/P6ZAW/XAuufCMj6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pUj7wwAAAN0AAAAPAAAAAAAAAAAAAAAAAJcCAABkcnMvZG93&#10;bnJldi54bWxQSwUGAAAAAAQABAD1AAAAhwMAAAAA&#10;" filled="f" stroked="f">
                <v:textbox inset="0,0,0,0">
                  <w:txbxContent>
                    <w:p w:rsidR="00F95CEB" w:rsidRDefault="00F95CEB">
                      <w:r>
                        <w:rPr>
                          <w:rFonts w:ascii="Arial" w:hAnsi="Arial" w:cs="Arial"/>
                          <w:color w:val="000000"/>
                          <w:sz w:val="12"/>
                          <w:szCs w:val="12"/>
                        </w:rPr>
                        <w:t>12</w:t>
                      </w:r>
                    </w:p>
                  </w:txbxContent>
                </v:textbox>
              </v:rect>
              <v:line id="Line 318" o:spid="_x0000_s1340" style="position:absolute;visibility:visible" from="4215,2890" to="4216,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1JcMAAADdAAAADwAAAGRycy9kb3ducmV2LnhtbERPTWvCQBC9F/wPywi91U08lBpdgxhE&#10;D1LatAePQ3bcBLOzIbua6K/vFgq9zeN9ziofbStu1PvGsYJ0loAgrpxu2Cj4/tq9vIHwAVlj65gU&#10;3MlDvp48rTDTbuBPupXBiBjCPkMFdQhdJqWvarLoZ64jjtzZ9RZDhL2RuschhttWzpPkVVpsODbU&#10;2NG2pupSXq2CgU4fx2K/k4+0wPL+vjAHRKPU83TcLEEEGsO/+M990HH+PF3A7zfxB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0/tSXDAAAA3QAAAA8AAAAAAAAAAAAA&#10;AAAAoQIAAGRycy9kb3ducmV2LnhtbFBLBQYAAAAABAAEAPkAAACRAwAAAAA=&#10;" strokecolor="#010101" strokeweight=".45pt"/>
              <v:line id="Line 319" o:spid="_x0000_s1341" style="position:absolute;visibility:visible" from="4504,2890" to="4505,2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nWBcYAAADdAAAADwAAAGRycy9kb3ducmV2LnhtbESPQW/CMAyF75P2HyJP4jZSekCsI6Bp&#10;CI0DmrbCYUerMWlF41RNRgu/fj4g7WbrPb/3ebkefasu1McmsIHZNANFXAXbsDNwPGyfF6BiQrbY&#10;BiYDV4qwXj0+LLGwYeBvupTJKQnhWKCBOqWu0DpWNXmM09ARi3YKvccka++07XGQcN/qPMvm2mPD&#10;0lBjR+81Vefy1xsY6Odrv/nY6ttsg+X188XtEJ0xk6fx7RVUojH9m+/XOyv4eS788o2Mo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Jp1gXGAAAA3QAAAA8AAAAAAAAA&#10;AAAAAAAAoQIAAGRycy9kb3ducmV2LnhtbFBLBQYAAAAABAAEAPkAAACUAwAAAAA=&#10;" strokecolor="#010101" strokeweight=".45pt"/>
              <v:oval id="Oval 320" o:spid="_x0000_s1342" style="position:absolute;left:345;top:125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2OAwwAA&#10;AN0AAAAPAAAAZHJzL2Rvd25yZXYueG1sRE89b4MwEN0r9T9YV6lbY2BACY2D2rSRMjaEpdsJX4EU&#10;nxF2gObXx5UiZbun93nrfDadGGlwrWUF8SICQVxZ3XKtoDzuXpYgnEfW2FkmBX/kIN88Pqwx03bi&#10;A42Fr0UIYZehgsb7PpPSVQ0ZdAvbEwfuxw4GfYBDLfWAUwg3nUyiKJUGWw4NDfa0baj6Lc5Gweny&#10;9W3THX+m7x/labmi4lztt0o9P81vryA8zf4uvrn3OsxPkhj+vwkn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C2OAwwAAAN0AAAAPAAAAAAAAAAAAAAAAAJcCAABkcnMvZG93&#10;bnJldi54bWxQSwUGAAAAAAQABAD1AAAAhwMAAAAA&#10;" strokecolor="blue" strokeweight=".35pt"/>
              <v:line id="Line 321" o:spid="_x0000_s1343" style="position:absolute;flip:y;visibility:visible" from="365,1081" to="510,1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bcAsQAAADdAAAADwAAAGRycy9kb3ducmV2LnhtbERPzWrCQBC+F3yHZYReRDfmUG3qKipY&#10;7UWs+gBDdpoNZmdDdo2xT+8WhN7m4/ud2aKzlWip8aVjBeNRAoI4d7rkQsH5tBlOQfiArLFyTAru&#10;5GEx773MMNPuxt/UHkMhYgj7DBWYEOpMSp8bsuhHriaO3I9rLIYIm0LqBm8x3FYyTZI3abHk2GCw&#10;prWh/HK8WgXbr/dP81uU+WG6HEyqVasn571W6rXfLT9ABOrCv/jp3uk4P01T+Psmni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9twCxAAAAN0AAAAPAAAAAAAAAAAA&#10;AAAAAKECAABkcnMvZG93bnJldi54bWxQSwUGAAAAAAQABAD5AAAAkgMAAAAA&#10;" strokecolor="blue" strokeweight=".5pt"/>
              <v:oval id="Oval 322" o:spid="_x0000_s1344" style="position:absolute;left:490;top:1062;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VhswgAA&#10;AN0AAAAPAAAAZHJzL2Rvd25yZXYueG1sRE9Li8IwEL4L+x/CLOxN061QtGuU9QUetXrZ29CMbbWZ&#10;lCZq119vBMHbfHzPmcw6U4srta6yrOB7EIEgzq2uuFBw2K/7IxDOI2usLZOCf3Iwm370Jphqe+Md&#10;XTNfiBDCLkUFpfdNKqXLSzLoBrYhDtzRtgZ9gG0hdYu3EG5qGUdRIg1WHBpKbGhRUn7OLkbB6b79&#10;s8maV8l8eTiNxpRd8s1Cqa/P7vcHhKfOv8Uv90aH+XE8hOc34QQ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VWGzCAAAA3QAAAA8AAAAAAAAAAAAAAAAAlwIAAGRycy9kb3du&#10;cmV2LnhtbFBLBQYAAAAABAAEAPUAAACGAwAAAAA=&#10;" strokecolor="blue" strokeweight=".35pt"/>
              <v:oval id="Oval 323" o:spid="_x0000_s1345" style="position:absolute;left:490;top:1062;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AYwgAA&#10;AN0AAAAPAAAAZHJzL2Rvd25yZXYueG1sRE9Li8IwEL4L+x/CLOxN0y1StGuU9QUetXrZ29CMbbWZ&#10;lCZq119vBMHbfHzPmcw6U4srta6yrOB7EIEgzq2uuFBw2K/7IxDOI2usLZOCf3Iwm370Jphqe+Md&#10;XTNfiBDCLkUFpfdNKqXLSzLoBrYhDtzRtgZ9gG0hdYu3EG5qGUdRIg1WHBpKbGhRUn7OLkbB6b79&#10;s8maV8l8eTiNxpRd8s1Cqa/P7vcHhKfOv8Uv90aH+XE8hOc34QQ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98wBjCAAAA3QAAAA8AAAAAAAAAAAAAAAAAlwIAAGRycy9kb3du&#10;cmV2LnhtbFBLBQYAAAAABAAEAPUAAACGAwAAAAA=&#10;" strokecolor="blue" strokeweight=".35pt"/>
              <v:oval id="Oval 324" o:spid="_x0000_s1346" style="position:absolute;left:345;top:125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GWDwgAA&#10;AN0AAAAPAAAAZHJzL2Rvd25yZXYueG1sRE9Li8IwEL4L+x/CLOxN0y1YtGuU9QUetXrZ29CMbbWZ&#10;lCZq119vBMHbfHzPmcw6U4srta6yrOB7EIEgzq2uuFBw2K/7IxDOI2usLZOCf3Iwm370Jphqe+Md&#10;XTNfiBDCLkUFpfdNKqXLSzLoBrYhDtzRtgZ9gG0hdYu3EG5qGUdRIg1WHBpKbGhRUn7OLkbB6b79&#10;s8maV8l8eTiNxpRd8s1Cqa/P7vcHhKfOv8Uv90aH+XE8hOc34QQ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wZYPCAAAA3QAAAA8AAAAAAAAAAAAAAAAAlwIAAGRycy9kb3du&#10;cmV2LnhtbFBLBQYAAAAABAAEAPUAAACGAwAAAAA=&#10;" strokecolor="blue" strokeweight=".35pt"/>
              <v:line id="Line 325" o:spid="_x0000_s1347" style="position:absolute;visibility:visible" from="510,1081" to="655,1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ZOjsEAAADdAAAADwAAAGRycy9kb3ducmV2LnhtbERPzYrCMBC+C75DGMGbphYpUo0iYmE9&#10;7GG1DzA2Y1tsJqWJsfv2m4WFvc3H9zu7w2g6EWhwrWUFq2UCgriyuuVaQXkrFhsQziNr7CyTgm9y&#10;cNhPJzvMtX3zF4Wrr0UMYZejgsb7PpfSVQ0ZdEvbE0fuYQeDPsKhlnrAdww3nUyTJJMGW44NDfZ0&#10;aqh6Xl9GwWUdTFb0R/lq+TOEcl3eCzwrNZ+Nxy0IT6P/F/+5P3Scn6YZ/H4TT5D7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Flk6OwQAAAN0AAAAPAAAAAAAAAAAAAAAA&#10;AKECAABkcnMvZG93bnJldi54bWxQSwUGAAAAAAQABAD5AAAAjwMAAAAA&#10;" strokecolor="blue" strokeweight=".5pt"/>
              <v:oval id="Oval 326" o:spid="_x0000_s1348" style="position:absolute;left:635;top:177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l5vwgAA&#10;AN0AAAAPAAAAZHJzL2Rvd25yZXYueG1sRE87b8IwEN4r8R+sQ2IrDhlSCBjEU2JsAwvbKT6SQHyO&#10;YgOBX19XqsR2n77nzRadqcWdWldZVjAaRiCIc6srLhQcD7vPMQjnkTXWlknBkxws5r2PGabaPviH&#10;7pkvRAhhl6KC0vsmldLlJRl0Q9sQB+5sW4M+wLaQusVHCDe1jKMokQYrDg0lNrQuKb9mN6Pg8vo+&#10;2WTH22S1OV7GE8pu+X6t1KDfLacgPHX+Lf5373WYH8df8PdNOEHO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Xm/CAAAA3QAAAA8AAAAAAAAAAAAAAAAAlwIAAGRycy9kb3du&#10;cmV2LnhtbFBLBQYAAAAABAAEAPUAAACGAwAAAAA=&#10;" strokecolor="blue" strokeweight=".35pt"/>
              <v:oval id="Oval 327" o:spid="_x0000_s1349" style="position:absolute;left:635;top:177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odxQAA&#10;AN0AAAAPAAAAZHJzL2Rvd25yZXYueG1sRI/NbsJADITvlXiHlZF6KxtyiGjKgvgpEscSuPRmZd0k&#10;NOuNsgsEnr4+IPVma8Yzn+fLwbXqSn1oPBuYThJQxKW3DVcGTsfd2wxUiMgWW89k4E4BlovRyxxz&#10;6298oGsRKyUhHHI0UMfY5VqHsiaHYeI7YtF+fO8wytpX2vZ4k3DX6jRJMu2wYWmosaNNTeVvcXEG&#10;zo+vb5/t+DNbb0/n2TsVl3K/MeZ1PKw+QEUa4r/5eb23gp+mgivfyAh6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xyh3FAAAA3QAAAA8AAAAAAAAAAAAAAAAAlwIAAGRycy9k&#10;b3ducmV2LnhtbFBLBQYAAAAABAAEAPUAAACJAwAAAAA=&#10;" strokecolor="blue" strokeweight=".35pt"/>
              <v:oval id="Oval 328" o:spid="_x0000_s1350" style="position:absolute;left:490;top:1062;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W+GwwAA&#10;AN0AAAAPAAAAZHJzL2Rvd25yZXYueG1sRE89b4MwEN0r9T9YV6lbY8qACI0TJWmRGFPC0u2EL0CC&#10;zwg7gfbXx5Uqdbun93mrzWx6caPRdZYVvC4iEMS11R03Cqpj/pKCcB5ZY2+ZFHyTg8368WGFmbYT&#10;f9Kt9I0IIewyVNB6P2RSurolg25hB+LAnexo0Ac4NlKPOIVw08s4ihJpsOPQ0OJA+5bqS3k1Cs4/&#10;hy+b5PyR7N6rc7qk8loXe6Wen+btGwhPs/8X/7kLHebH8RJ+vwkn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fW+GwwAAAN0AAAAPAAAAAAAAAAAAAAAAAJcCAABkcnMvZG93&#10;bnJldi54bWxQSwUGAAAAAAQABAD1AAAAhwMAAAAA&#10;" strokecolor="blue" strokeweight=".35pt"/>
              <v:line id="Line 329" o:spid="_x0000_s1351" style="position:absolute;flip:y;visibility:visible" from="655,1018" to="799,1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FxM8cAAADdAAAADwAAAGRycy9kb3ducmV2LnhtbESPQW/CMAyF75P4D5GRdkGQjkkDCgGx&#10;SRvbZdqAH2A1XlOtcaomK4Vfjw9Iu9l6z+99Xm16X6uO2lgFNvAwyUARF8FWXBo4Hl7Hc1AxIVus&#10;A5OBM0XYrAd3K8xtOPE3dftUKgnhmKMBl1KTax0LRx7jJDTEov2E1mOStS21bfEk4b7W0yx70h4r&#10;lgaHDb04Kn73f97A7mPx5i5lVXzNt6NZ/dzZ2fHTGnM/7LdLUIn69G++Xb9bwZ8+Cr98IyPo9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sXEzxwAAAN0AAAAPAAAAAAAA&#10;AAAAAAAAAKECAABkcnMvZG93bnJldi54bWxQSwUGAAAAAAQABAD5AAAAlQMAAAAA&#10;" strokecolor="blue" strokeweight=".5pt"/>
              <v:oval id="Oval 330" o:spid="_x0000_s1352" style="position:absolute;left:780;top:999;width:28;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0vVdwgAA&#10;AN0AAAAPAAAAZHJzL2Rvd25yZXYueG1sRE9Ni8IwEL0L+x/CLOxNUxWKW43iugoetfayt6EZ22oz&#10;KU3Urr/eCIK3ebzPmS06U4srta6yrGA4iEAQ51ZXXCjIDpv+BITzyBpry6Tgnxws5h+9GSba3nhP&#10;19QXIoSwS1BB6X2TSOnykgy6gW2IA3e0rUEfYFtI3eIthJtajqIolgYrDg0lNrQqKT+nF6PgdN/9&#10;2XjD6/jnNztNvim95NuVUl+f3XIKwlPn3+KXe6vD/NF4CM9vw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rS9V3CAAAA3QAAAA8AAAAAAAAAAAAAAAAAlwIAAGRycy9kb3du&#10;cmV2LnhtbFBLBQYAAAAABAAEAPUAAACGAwAAAAA=&#10;" strokecolor="blue" strokeweight=".35pt"/>
              <v:oval id="Oval 331" o:spid="_x0000_s1353" style="position:absolute;left:780;top:999;width:28;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GsqwgAA&#10;AN0AAAAPAAAAZHJzL2Rvd25yZXYueG1sRE9Li8IwEL4L+x/CLOxN061QtGuU9QUetXrZ29CMbbWZ&#10;lCZq119vBMHbfHzPmcw6U4srta6yrOB7EIEgzq2uuFBw2K/7IxDOI2usLZOCf3Iwm370Jphqe+Md&#10;XTNfiBDCLkUFpfdNKqXLSzLoBrYhDtzRtgZ9gG0hdYu3EG5qGUdRIg1WHBpKbGhRUn7OLkbB6b79&#10;s8maV8l8eTiNxpRd8s1Cqa/P7vcHhKfOv8Uv90aH+fEwhuc34QQ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AayrCAAAA3QAAAA8AAAAAAAAAAAAAAAAAlwIAAGRycy9kb3du&#10;cmV2LnhtbFBLBQYAAAAABAAEAPUAAACGAwAAAAA=&#10;" strokecolor="blue" strokeweight=".35pt"/>
              <v:oval id="Oval 332" o:spid="_x0000_s1354" style="position:absolute;left:635;top:177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TM6xxAAA&#10;AN0AAAAPAAAAZHJzL2Rvd25yZXYueG1sRE9Na8JAEL0X+h+WKfRWN1UIaeoqNq2QY4259DZkp0k0&#10;OxuyG0399W5B8DaP9znL9WQ6caLBtZYVvM4iEMSV1S3XCsr99iUB4Tyyxs4yKfgjB+vV48MSU23P&#10;vKNT4WsRQtilqKDxvk+ldFVDBt3M9sSB+7WDQR/gUEs94DmEm07OoyiWBlsODQ32lDVUHYvRKDhc&#10;vn9svOWv+OOzPCRvVIxVnin1/DRt3kF4mvxdfHPnOsyfLxbw/004Qa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zOscQAAADdAAAADwAAAAAAAAAAAAAAAACXAgAAZHJzL2Rv&#10;d25yZXYueG1sUEsFBgAAAAAEAAQA9QAAAIgDAAAAAA==&#10;" strokecolor="blue" strokeweight=".35pt"/>
              <v:line id="Line 333" o:spid="_x0000_s1355" style="position:absolute;visibility:visible" from="799,1018" to="946,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Hjv8IAAADdAAAADwAAAGRycy9kb3ducmV2LnhtbERPS2rDMBDdF3IHMYXsGrmJCcWJEkKo&#10;oV100dQHmFhTW9QaGUuWndtHhUJ383jf2R9n24lIgzeOFTyvMhDEtdOGGwXVV/n0AsIHZI2dY1Jw&#10;Iw/Hw+Jhj4V2E39SvIRGpBD2BSpoQ+gLKX3dkkW/cj1x4r7dYDEkODRSDzilcNvJdZZtpUXDqaHF&#10;ns4t1T+X0Sp4z6Pdlv1JjoY/Yqzy6lriq1LLx/m0AxFoDv/iP/ebTvPXmxx+v0knyMM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9Hjv8IAAADdAAAADwAAAAAAAAAAAAAA&#10;AAChAgAAZHJzL2Rvd25yZXYueG1sUEsFBgAAAAAEAAQA+QAAAJADAAAAAA==&#10;" strokecolor="blue" strokeweight=".5pt"/>
              <v:oval id="Oval 334" o:spid="_x0000_s1356" style="position:absolute;left:926;top:150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6fNewgAA&#10;AN0AAAAPAAAAZHJzL2Rvd25yZXYueG1sRE9Ni8IwEL0L+x/CLHjTdBWLVqOsuoJHt3rxNjRjW20m&#10;pYna9dcbQdjbPN7nzBatqcSNGldaVvDVj0AQZ1aXnCs47De9MQjnkTVWlknBHzlYzD86M0y0vfMv&#10;3VKfixDCLkEFhfd1IqXLCjLo+rYmDtzJNgZ9gE0udYP3EG4qOYiiWBosOTQUWNOqoOySXo2C82N3&#10;tPGGf+Ll+nAeTyi9ZtuVUt3P9nsKwlPr/8Vv91aH+YPhCF7fhB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Xp817CAAAA3QAAAA8AAAAAAAAAAAAAAAAAlwIAAGRycy9kb3du&#10;cmV2LnhtbFBLBQYAAAAABAAEAPUAAACGAwAAAAA=&#10;" strokecolor="blue" strokeweight=".35pt"/>
              <v:oval id="Oval 335" o:spid="_x0000_s1357" style="position:absolute;left:926;top:150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20pwQAA&#10;AN0AAAAPAAAAZHJzL2Rvd25yZXYueG1sRE9Li8IwEL4v+B/CCN7WVIWi1Sg+weNu9eJtaMa22kxK&#10;E7X6683Cgrf5+J4zW7SmEndqXGlZwaAfgSDOrC45V3A87L7HIJxH1lhZJgVPcrCYd75mmGj74F+6&#10;pz4XIYRdggoK7+tESpcVZND1bU0cuLNtDPoAm1zqBh8h3FRyGEWxNFhyaCiwpnVB2TW9GQWX18/J&#10;xjvexqvN8TKeUHrL9mulet12OQXhqfUf8b97r8P84SiGv2/CCX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TttKcEAAADdAAAADwAAAAAAAAAAAAAAAACXAgAAZHJzL2Rvd25y&#10;ZXYueG1sUEsFBgAAAAAEAAQA9QAAAIUDAAAAAA==&#10;" strokecolor="blue" strokeweight=".35pt"/>
              <v:oval id="Oval 336" o:spid="_x0000_s1358" style="position:absolute;left:780;top:999;width:28;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d8iyxAAA&#10;AN0AAAAPAAAAZHJzL2Rvd25yZXYueG1sRE9Na8JAEL0X/A/LCL3VjRaiTbOKtQY81tRLb0N2msRm&#10;Z0N2TWJ/fbcgeJvH+5x0M5pG9NS52rKC+SwCQVxYXXOp4PSZPa1AOI+ssbFMCq7kYLOePKSYaDvw&#10;kfrclyKEsEtQQeV9m0jpiooMupltiQP3bTuDPsCulLrDIYSbRi6iKJYGaw4NFba0q6j4yS9Gwfn3&#10;48vGGe/jt/fTefVC+aU47JR6nI7bVxCeRn8X39wHHeYvnpfw/004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fIssQAAADdAAAADwAAAAAAAAAAAAAAAACXAgAAZHJzL2Rv&#10;d25yZXYueG1sUEsFBgAAAAAEAAQA9QAAAIgDAAAAAA==&#10;" strokecolor="blue" strokeweight=".35pt"/>
              <v:line id="Line 337" o:spid="_x0000_s1359" style="position:absolute;flip:y;visibility:visible" from="946,1404" to="1091,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d9NccAAADdAAAADwAAAGRycy9kb3ducmV2LnhtbESPQW/CMAyF75P4D5GRdkGQjkkDCgGx&#10;SRvbZdqAH2A1XlOtcaomK4Vfjw9Iu9l6z+99Xm16X6uO2lgFNvAwyUARF8FWXBo4Hl7Hc1AxIVus&#10;A5OBM0XYrAd3K8xtOPE3dftUKgnhmKMBl1KTax0LRx7jJDTEov2E1mOStS21bfEk4b7W0yx70h4r&#10;lgaHDb04Kn73f97A7mPx5i5lVXzNt6NZ/dzZ2fHTGnM/7LdLUIn69G++Xb9bwZ8+Cq58IyPo9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Ux301xwAAAN0AAAAPAAAAAAAA&#10;AAAAAAAAAKECAABkcnMvZG93bnJldi54bWxQSwUGAAAAAAQABAD5AAAAlQMAAAAA&#10;" strokecolor="blue" strokeweight=".5pt"/>
              <v:oval id="Oval 338" o:spid="_x0000_s1360" style="position:absolute;left:1071;top:138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PlbwwAA&#10;AN0AAAAPAAAAZHJzL2Rvd25yZXYueG1sRE9Na8JAEL0X+h+WKXirG1MImrqKxgY8tqmX3obsmESz&#10;syG7muivdwuF3ubxPme5Hk0rrtS7xrKC2TQCQVxa3XCl4PCdv85BOI+ssbVMCm7kYL16flpiqu3A&#10;X3QtfCVCCLsUFdTed6mUrqzJoJvajjhwR9sb9AH2ldQ9DiHctDKOokQabDg01NhRVlN5Li5Gwen+&#10;+WOTnD+S7e5wmi+ouJT7TKnJy7h5B+Fp9P/iP/deh/nx2wJ+vwkn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pPlbwwAAAN0AAAAPAAAAAAAAAAAAAAAAAJcCAABkcnMvZG93&#10;bnJldi54bWxQSwUGAAAAAAQABAD1AAAAhwMAAAAA&#10;" strokecolor="blue" strokeweight=".35pt"/>
              <v:oval id="Oval 339" o:spid="_x0000_s1361" style="position:absolute;left:1071;top:138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mCO7xQAA&#10;AN0AAAAPAAAAZHJzL2Rvd25yZXYueG1sRI9Bb8IwDIXvk/gPkZG4jRQ0VdAREGND4sgKl92sxrSF&#10;xqmaAGW/fj4g7WbrPb/3ebHqXaNu1IXas4HJOAFFXHhbc2ngeNi+zkCFiGyx8UwGHhRgtRy8LDCz&#10;/s7fdMtjqSSEQ4YGqhjbTOtQVOQwjH1LLNrJdw6jrF2pbYd3CXeNniZJqh3WLA0VtrSpqLjkV2fg&#10;/Lv/8emWv9KPz+N5Nqf8Wuw2xoyG/fodVKQ+/puf1zsr+NM34ZdvZAS9/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2YI7vFAAAA3QAAAA8AAAAAAAAAAAAAAAAAlwIAAGRycy9k&#10;b3ducmV2LnhtbFBLBQYAAAAABAAEAPUAAACJAwAAAAA=&#10;" strokecolor="blue" strokeweight=".35pt"/>
              <v:oval id="Oval 340" o:spid="_x0000_s1362" style="position:absolute;left:926;top:150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1IYgwgAA&#10;AN0AAAAPAAAAZHJzL2Rvd25yZXYueG1sRE9Ni8IwEL0L+x/CLOxNU0WKW43iugoetfayt6EZ22oz&#10;KU3Urr/eCIK3ebzPmS06U4srta6yrGA4iEAQ51ZXXCjIDpv+BITzyBpry6Tgnxws5h+9GSba3nhP&#10;19QXIoSwS1BB6X2TSOnykgy6gW2IA3e0rUEfYFtI3eIthJtajqIolgYrDg0lNrQqKT+nF6PgdN/9&#10;2XjD6/jnNztNvim95NuVUl+f3XIKwlPn3+KXe6vD/NF4CM9vw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UhiDCAAAA3QAAAA8AAAAAAAAAAAAAAAAAlwIAAGRycy9kb3du&#10;cmV2LnhtbFBLBQYAAAAABAAEAPUAAACGAwAAAAA=&#10;" strokecolor="blue" strokeweight=".35pt"/>
              <v:line id="Line 341" o:spid="_x0000_s1363" style="position:absolute;visibility:visible" from="1091,1404" to="1235,1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KtLcEAAADdAAAADwAAAGRycy9kb3ducmV2LnhtbERPzYrCMBC+L/gOYQRva2opslSjiFjQ&#10;wx50+wBjM7bFZlKaGOvbbxYWvM3H9zvr7Wg6EWhwrWUFi3kCgriyuuVaQflTfH6BcB5ZY2eZFLzI&#10;wXYz+Vhjru2TzxQuvhYxhF2OChrv+1xKVzVk0M1tTxy5mx0M+giHWuoBnzHcdDJNkqU02HJsaLCn&#10;fUPV/fIwCk5ZMMui38lHy98hlFl5LfCg1Gw67lYgPI3+Lf53H3Wcn2Yp/H0TT5Cb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cq0twQAAAN0AAAAPAAAAAAAAAAAAAAAA&#10;AKECAABkcnMvZG93bnJldi54bWxQSwUGAAAAAAQABAD5AAAAjwMAAAAA&#10;" strokecolor="blue" strokeweight=".5pt"/>
              <v:oval id="Oval 342" o:spid="_x0000_s1364" style="position:absolute;left:1215;top:166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Sr3MwgAA&#10;AN0AAAAPAAAAZHJzL2Rvd25yZXYueG1sRE9Ni8IwEL0L+x/CLHjTdFWKVqOsuoJHt3rxNjRjW20m&#10;pYna9dcbQdjbPN7nzBatqcSNGldaVvDVj0AQZ1aXnCs47De9MQjnkTVWlknBHzlYzD86M0y0vfMv&#10;3VKfixDCLkEFhfd1IqXLCjLo+rYmDtzJNgZ9gE0udYP3EG4qOYiiWBosOTQUWNOqoOySXo2C82N3&#10;tPGGf+Ll+nAeTyi9ZtuVUt3P9nsKwlPr/8Vv91aH+YPREF7fhB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KvczCAAAA3QAAAA8AAAAAAAAAAAAAAAAAlwIAAGRycy9kb3du&#10;cmV2LnhtbFBLBQYAAAAABAAEAPUAAACGAwAAAAA=&#10;" strokecolor="blue" strokeweight=".35pt"/>
              <v:oval id="Oval 343" o:spid="_x0000_s1365" style="position:absolute;left:1215;top:166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oyW4xAAA&#10;AN0AAAAPAAAAZHJzL2Rvd25yZXYueG1sRE9Na8JAEL0X+h+WKfRWNxUJaeoqNq2QY4259DZkp0k0&#10;OxuyG0399W5B8DaP9znL9WQ6caLBtZYVvM4iEMSV1S3XCsr99iUB4Tyyxs4yKfgjB+vV48MSU23P&#10;vKNT4WsRQtilqKDxvk+ldFVDBt3M9sSB+7WDQR/gUEs94DmEm07OoyiWBlsODQ32lDVUHYvRKDhc&#10;vn9svOWv+OOzPCRvVIxVnin1/DRt3kF4mvxdfHPnOsyfLxbw/004Qa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qMluMQAAADdAAAADwAAAAAAAAAAAAAAAACXAgAAZHJzL2Rv&#10;d25yZXYueG1sUEsFBgAAAAAEAAQA9QAAAIgDAAAAAA==&#10;" strokecolor="blue" strokeweight=".35pt"/>
              <v:oval id="Oval 344" o:spid="_x0000_s1366" style="position:absolute;left:1071;top:138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74AjwgAA&#10;AN0AAAAPAAAAZHJzL2Rvd25yZXYueG1sRE9Ni8IwEL0L+x/CLHjTdEWLVqOsuoJHt3rxNjRjW20m&#10;pYna9dcbQdjbPN7nzBatqcSNGldaVvDVj0AQZ1aXnCs47De9MQjnkTVWlknBHzlYzD86M0y0vfMv&#10;3VKfixDCLkEFhfd1IqXLCjLo+rYmDtzJNgZ9gE0udYP3EG4qOYiiWBosOTQUWNOqoOySXo2C82N3&#10;tPGGf+Ll+nAeTyi9ZtuVUt3P9nsKwlPr/8Vv91aH+YPhCF7fhB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vgCPCAAAA3QAAAA8AAAAAAAAAAAAAAAAAlwIAAGRycy9kb3du&#10;cmV2LnhtbFBLBQYAAAAABAAEAPUAAACGAwAAAAA=&#10;" strokecolor="blue" strokeweight=".35pt"/>
              <v:line id="Line 345" o:spid="_x0000_s1367" style="position:absolute;visibility:visible" from="1235,1685" to="1382,19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mrLsEAAADdAAAADwAAAGRycy9kb3ducmV2LnhtbERPzYrCMBC+C75DGMGbpkopUo0iYmE9&#10;7GG1DzA2Y1tsJqWJsfv2m4WFvc3H9zu7w2g6EWhwrWUFq2UCgriyuuVaQXkrFhsQziNr7CyTgm9y&#10;cNhPJzvMtX3zF4Wrr0UMYZejgsb7PpfSVQ0ZdEvbE0fuYQeDPsKhlnrAdww3nVwnSSYNthwbGuzp&#10;1FD1vL6MgksaTFb0R/lq+TOEMi3vBZ6Vms/G4xaEp9H/i//cHzrOX6cZ/H4TT5D7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SasuwQAAAN0AAAAPAAAAAAAAAAAAAAAA&#10;AKECAABkcnMvZG93bnJldi54bWxQSwUGAAAAAAQABAD5AAAAjwMAAAAA&#10;" strokecolor="blue" strokeweight=".5pt"/>
              <v:oval id="Oval 346" o:spid="_x0000_s1368" style="position:absolute;left:1362;top:190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bvPxAAA&#10;AN0AAAAPAAAAZHJzL2Rvd25yZXYueG1sRE9Na8JAEL0X/A/LCL3VjVKiTbOKtQY81tRLb0N2msRm&#10;Z0N2TWJ/fbcgeJvH+5x0M5pG9NS52rKC+SwCQVxYXXOp4PSZPa1AOI+ssbFMCq7kYLOePKSYaDvw&#10;kfrclyKEsEtQQeV9m0jpiooMupltiQP3bTuDPsCulLrDIYSbRi6iKJYGaw4NFba0q6j4yS9Gwfn3&#10;48vGGe/jt/fTefVC+aU47JR6nI7bVxCeRn8X39wHHeYvnpfw/004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G7z8QAAADdAAAADwAAAAAAAAAAAAAAAACXAgAAZHJzL2Rv&#10;d25yZXYueG1sUEsFBgAAAAAEAAQA9QAAAIgDAAAAAA==&#10;" strokecolor="blue" strokeweight=".35pt"/>
              <v:oval id="Oval 347" o:spid="_x0000_s1369" style="position:absolute;left:1362;top:190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i+9xQAA&#10;AN0AAAAPAAAAZHJzL2Rvd25yZXYueG1sRI9Bb8IwDIXvk/gPkZG4jRQ0VdAREGND4sgKl92sxrSF&#10;xqmaAGW/fj4g7WbrPb/3ebHqXaNu1IXas4HJOAFFXHhbc2ngeNi+zkCFiGyx8UwGHhRgtRy8LDCz&#10;/s7fdMtjqSSEQ4YGqhjbTOtQVOQwjH1LLNrJdw6jrF2pbYd3CXeNniZJqh3WLA0VtrSpqLjkV2fg&#10;/Lv/8emWv9KPz+N5Nqf8Wuw2xoyG/fodVKQ+/puf1zsr+NM3wZVvZAS9/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uL73FAAAA3QAAAA8AAAAAAAAAAAAAAAAAlwIAAGRycy9k&#10;b3ducmV2LnhtbFBLBQYAAAAABAAEAPUAAACJAwAAAAA=&#10;" strokecolor="blue" strokeweight=".35pt"/>
              <v:oval id="Oval 348" o:spid="_x0000_s1370" style="position:absolute;left:1215;top:166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oomwwAA&#10;AN0AAAAPAAAAZHJzL2Rvd25yZXYueG1sRE9Na8JAEL0X+h+WKXirG0MJmrqKxgY8tqmX3obsmESz&#10;syG7muivdwuF3ubxPme5Hk0rrtS7xrKC2TQCQVxa3XCl4PCdv85BOI+ssbVMCm7kYL16flpiqu3A&#10;X3QtfCVCCLsUFdTed6mUrqzJoJvajjhwR9sb9AH2ldQ9DiHctDKOokQabDg01NhRVlN5Li5Gwen+&#10;+WOTnD+S7e5wmi+ouJT7TKnJy7h5B+Fp9P/iP/deh/nx2wJ+vwkn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ooomwwAAAN0AAAAPAAAAAAAAAAAAAAAAAJcCAABkcnMvZG93&#10;bnJldi54bWxQSwUGAAAAAAQABAD1AAAAhwMAAAAA&#10;" strokecolor="blue" strokeweight=".35pt"/>
              <v:line id="Line 349" o:spid="_x0000_s1371" style="position:absolute;visibility:visible" from="1382,1920" to="1527,21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UAHMQAAADdAAAADwAAAGRycy9kb3ducmV2LnhtbESPQW/CMAyF70j7D5EncYMUBGjqCAhN&#10;q8QOHAb9AV7jtRWNUzUhlH+PD5N2s/We3/u83Y+uU4mG0Ho2sJhnoIgrb1uuDZSXYvYGKkRki51n&#10;MvCgAPvdy2SLufV3/qZ0jrWSEA45Gmhi7HOtQ9WQwzD3PbFov35wGGUdam0HvEu46/QyyzbaYcvS&#10;0GBPHw1V1/PNGfhaJbcp+oO+tXxKqVyVPwV+GjN9HQ/voCKN8d/8d320gr9cC798IyPo3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NQAcxAAAAN0AAAAPAAAAAAAAAAAA&#10;AAAAAKECAABkcnMvZG93bnJldi54bWxQSwUGAAAAAAQABAD5AAAAkgMAAAAA&#10;" strokecolor="blue" strokeweight=".5pt"/>
              <v:oval id="Oval 350" o:spid="_x0000_s1372" style="position:absolute;left:1507;top:213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RD9wgAA&#10;AN0AAAAPAAAAZHJzL2Rvd25yZXYueG1sRE9Ni8IwEL0L+x/CLOxNUwWLW43iugoetfayt6EZ22oz&#10;KU3Urr/eCIK3ebzPmS06U4srta6yrGA4iEAQ51ZXXCjIDpv+BITzyBpry6Tgnxws5h+9GSba3nhP&#10;19QXIoSwS1BB6X2TSOnykgy6gW2IA3e0rUEfYFtI3eIthJtajqIolgYrDg0lNrQqKT+nF6PgdN/9&#10;2XjD6/jnNztNvim95NuVUl+f3XIKwlPn3+KXe6vD/NF4CM9vw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cNEP3CAAAA3QAAAA8AAAAAAAAAAAAAAAAAlwIAAGRycy9kb3du&#10;cmV2LnhtbFBLBQYAAAAABAAEAPUAAACGAwAAAAA=&#10;" strokecolor="blue" strokeweight=".35pt"/>
              <v:oval id="Oval 351" o:spid="_x0000_s1373" style="position:absolute;left:1507;top:213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46KwgAA&#10;AN0AAAAPAAAAZHJzL2Rvd25yZXYueG1sRE9Li8IwEL4L+x/CLOxN0y1YtGuU9QUetXrZ29CMbbWZ&#10;lCZq119vBMHbfHzPmcw6U4srta6yrOB7EIEgzq2uuFBw2K/7IxDOI2usLZOCf3Iwm370Jphqe+Md&#10;XTNfiBDCLkUFpfdNKqXLSzLoBrYhDtzRtgZ9gG0hdYu3EG5qGUdRIg1WHBpKbGhRUn7OLkbB6b79&#10;s8maV8l8eTiNxpRd8s1Cqa/P7vcHhKfOv8Uv90aH+fEwhuc34QQ5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fjorCAAAA3QAAAA8AAAAAAAAAAAAAAAAAlwIAAGRycy9kb3du&#10;cmV2LnhtbFBLBQYAAAAABAAEAPUAAACGAwAAAAA=&#10;" strokecolor="blue" strokeweight=".35pt"/>
              <v:oval id="Oval 352" o:spid="_x0000_s1374" style="position:absolute;left:1362;top:190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ysRwgAA&#10;AN0AAAAPAAAAZHJzL2Rvd25yZXYueG1sRE9Ni8IwEL0L+x/CLHjTdBWLVqOsuoJHt3rxNjRjW20m&#10;pYna9dcbQdjbPN7nzBatqcSNGldaVvDVj0AQZ1aXnCs47De9MQjnkTVWlknBHzlYzD86M0y0vfMv&#10;3VKfixDCLkEFhfd1IqXLCjLo+rYmDtzJNgZ9gE0udYP3EG4qOYiiWBosOTQUWNOqoOySXo2C82N3&#10;tPGGf+Ll+nAeTyi9ZtuVUt3P9nsKwlPr/8Vv91aH+YPREF7fhB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TKxHCAAAA3QAAAA8AAAAAAAAAAAAAAAAAlwIAAGRycy9kb3du&#10;cmV2LnhtbFBLBQYAAAAABAAEAPUAAACGAwAAAAA=&#10;" strokecolor="blue" strokeweight=".35pt"/>
              <v:line id="Line 353" o:spid="_x0000_s1375" style="position:absolute;visibility:visible" from="1527,2156" to="1671,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4GH8IAAADdAAAADwAAAGRycy9kb3ducmV2LnhtbERPS2rDMBDdF3IHMYXsarnBDcWxEkKo&#10;oVl00dQHmFhTW9QaGUtRnNtHhUJ383jfqXazHUSkyRvHCp6zHARx67ThTkHzVT+9gvABWePgmBTc&#10;yMNuu3iosNTuyp8UT6ETKYR9iQr6EMZSSt/2ZNFnbiRO3LebLIYEp07qCa8p3A5yledradFwauhx&#10;pENP7c/pYhUci2jX9biXF8MfMTZFc67xTanl47zfgAg0h3/xn/tdp/mrlwJ+v0knyO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g4GH8IAAADdAAAADwAAAAAAAAAAAAAA&#10;AAChAgAAZHJzL2Rvd25yZXYueG1sUEsFBgAAAAAEAAQA+QAAAJADAAAAAA==&#10;" strokecolor="blue" strokeweight=".5pt"/>
              <v:oval id="Oval 354" o:spid="_x0000_s1376" style="position:absolute;left:1651;top:254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hb+xAAA&#10;AN0AAAAPAAAAZHJzL2Rvd25yZXYueG1sRE9Na8JAEL0X+h+WKfRWNxUMaeoqNq2QY4259DZkp0k0&#10;OxuyG0399W5B8DaP9znL9WQ6caLBtZYVvM4iEMSV1S3XCsr99iUB4Tyyxs4yKfgjB+vV48MSU23P&#10;vKNT4WsRQtilqKDxvk+ldFVDBt3M9sSB+7WDQR/gUEs94DmEm07OoyiWBlsODQ32lDVUHYvRKDhc&#10;vn9svOWv+OOzPCRvVIxVnin1/DRt3kF4mvxdfHPnOsyfLxbw/004Qa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DYW/sQAAADdAAAADwAAAAAAAAAAAAAAAACXAgAAZHJzL2Rv&#10;d25yZXYueG1sUEsFBgAAAAAEAAQA9QAAAIgDAAAAAA==&#10;" strokecolor="blue" strokeweight=".35pt"/>
              <v:oval id="Oval 355" o:spid="_x0000_s1377" style="position:absolute;left:1651;top:254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5IiJwQAA&#10;AN0AAAAPAAAAZHJzL2Rvd25yZXYueG1sRE9Li8IwEL4v+B/CCN7WVMGi1Sg+weNu9eJtaMa22kxK&#10;E7X6683Cgrf5+J4zW7SmEndqXGlZwaAfgSDOrC45V3A87L7HIJxH1lhZJgVPcrCYd75mmGj74F+6&#10;pz4XIYRdggoK7+tESpcVZND1bU0cuLNtDPoAm1zqBh8h3FRyGEWxNFhyaCiwpnVB2TW9GQWX18/J&#10;xjvexqvN8TKeUHrL9mulet12OQXhqfUf8b97r8P84SiGv2/CCX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OSIicEAAADdAAAADwAAAAAAAAAAAAAAAACXAgAAZHJzL2Rvd25y&#10;ZXYueG1sUEsFBgAAAAAEAAQA9QAAAIUDAAAAAA==&#10;" strokecolor="blue" strokeweight=".35pt"/>
              <v:oval id="Oval 356" o:spid="_x0000_s1378" style="position:absolute;left:1507;top:213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C0SxAAA&#10;AN0AAAAPAAAAZHJzL2Rvd25yZXYueG1sRE9Na8JAEL0X/A/LCL3VjUKjTbOKtQY81tRLb0N2msRm&#10;Z0N2TWJ/fbcgeJvH+5x0M5pG9NS52rKC+SwCQVxYXXOp4PSZPa1AOI+ssbFMCq7kYLOePKSYaDvw&#10;kfrclyKEsEtQQeV9m0jpiooMupltiQP3bTuDPsCulLrDIYSbRi6iKJYGaw4NFba0q6j4yS9Gwfn3&#10;48vGGe/jt/fTefVC+aU47JR6nI7bVxCeRn8X39wHHeYvnpfw/004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6gtEsQAAADdAAAADwAAAAAAAAAAAAAAAACXAgAAZHJzL2Rv&#10;d25yZXYueG1sUEsFBgAAAAAEAAQA9QAAAIgDAAAAAA==&#10;" strokecolor="blue" strokeweight=".35pt"/>
              <v:line id="Line 357" o:spid="_x0000_s1379" style="position:absolute;flip:y;visibility:visible" from="1671,1889" to="1818,25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iYlccAAADdAAAADwAAAGRycy9kb3ducmV2LnhtbESPQW/CMAyF75P4D5GRdkGQDmkDCgGx&#10;SRvbZdqAH2A1XlOtcaomK4Vfjw9Iu9l6z+99Xm16X6uO2lgFNvAwyUARF8FWXBo4Hl7Hc1AxIVus&#10;A5OBM0XYrAd3K8xtOPE3dftUKgnhmKMBl1KTax0LRx7jJDTEov2E1mOStS21bfEk4b7W0yx70h4r&#10;lgaHDb04Kn73f97A7mPx5i5lVXzNt6NZ/dzZ2fHTGnM/7LdLUIn69G++Xb9bwZ8+Cq58IyPo9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GJiVxwAAAN0AAAAPAAAAAAAA&#10;AAAAAAAAAKECAABkcnMvZG93bnJldi54bWxQSwUGAAAAAAQABAD5AAAAlQMAAAAA&#10;" strokecolor="blue" strokeweight=".5pt"/>
              <v:oval id="Oval 358" o:spid="_x0000_s1380" style="position:absolute;left:1798;top:186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xz7wwAA&#10;AN0AAAAPAAAAZHJzL2Rvd25yZXYueG1sRE9Na8JAEL0X+h+WKXirGwMNmrqKxgY8tqmX3obsmESz&#10;syG7muivdwuF3ubxPme5Hk0rrtS7xrKC2TQCQVxa3XCl4PCdv85BOI+ssbVMCm7kYL16flpiqu3A&#10;X3QtfCVCCLsUFdTed6mUrqzJoJvajjhwR9sb9AH2ldQ9DiHctDKOokQabDg01NhRVlN5Li5Gwen+&#10;+WOTnD+S7e5wmi+ouJT7TKnJy7h5B+Fp9P/iP/deh/nx2wJ+vwkn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exz7wwAAAN0AAAAPAAAAAAAAAAAAAAAAAJcCAABkcnMvZG93&#10;bnJldi54bWxQSwUGAAAAAAQABAD1AAAAhwMAAAAA&#10;" strokecolor="blue" strokeweight=".35pt"/>
              <v:oval id="Oval 359" o:spid="_x0000_s1381" style="position:absolute;left:1798;top:186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X/bxQAA&#10;AN0AAAAPAAAAZHJzL2Rvd25yZXYueG1sRI8xb8JADIV3pP6HkyuxwaUMEQQO1FKQGEvIwmbl3CQ0&#10;54tyB6T99fWAxGbrPb/3ebUZXKtu1IfGs4G3aQKKuPS24cpAcdpP5qBCRLbYeiYDvxRgs34ZrTCz&#10;/s5HuuWxUhLCIUMDdYxdpnUoa3IYpr4jFu3b9w6jrH2lbY93CXetniVJqh02LA01drStqfzJr87A&#10;5e/r7NM979KPz+IyX1B+LQ9bY8avw/sSVKQhPs2P64MV/Fkq/PKNjK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Ytf9vFAAAA3QAAAA8AAAAAAAAAAAAAAAAAlwIAAGRycy9k&#10;b3ducmV2LnhtbFBLBQYAAAAABAAEAPUAAACJAwAAAAA=&#10;" strokecolor="blue" strokeweight=".35pt"/>
              <v:oval id="Oval 360" o:spid="_x0000_s1382" style="position:absolute;left:1651;top:254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YdpAwQAA&#10;AN0AAAAPAAAAZHJzL2Rvd25yZXYueG1sRE/LqsIwEN1f8B/CCO6uqS6KtxrFJ7jU6sbd0IxttZmU&#10;Jmr1640g3N0cznMms9ZU4k6NKy0rGPQjEMSZ1SXnCo6Hze8IhPPIGivLpOBJDmbTzs8EE20fvKd7&#10;6nMRQtglqKDwvk6kdFlBBl3f1sSBO9vGoA+wyaVu8BHCTSWHURRLgyWHhgJrWhaUXdObUXB57U42&#10;3vA6XqyOl9Efpbdsu1Sq123nYxCeWv8v/rq3OswfxgP4fBNOkN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WHaQMEAAADdAAAADwAAAAAAAAAAAAAAAACXAgAAZHJzL2Rvd25y&#10;ZXYueG1sUEsFBgAAAAAEAAQA9QAAAIUDAAAAAA==&#10;" strokecolor="blue" strokeweight=".35pt"/>
              <v:line id="Line 361" o:spid="_x0000_s1383" style="position:absolute;flip:y;visibility:visible" from="1818,1819" to="1963,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xlwsQAAADdAAAADwAAAGRycy9kb3ducmV2LnhtbERPzWrCQBC+F3yHZYReRDfm4E/qKlqo&#10;1ouo9QGG7DQbmp0N2W2MPn1XEHqbj+93FqvOVqKlxpeOFYxHCQji3OmSCwWXr4/hDIQPyBorx6Tg&#10;Rh5Wy97LAjPtrnyi9hwKEUPYZ6jAhFBnUvrckEU/cjVx5L5dYzFE2BRSN3iN4baSaZJMpMWSY4PB&#10;mt4N5T/nX6tgt59vzb0o8+NsPZhWm1ZPLwet1Gu/W7+BCNSFf/HT/anj/HSSwuObeIJ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nGXCxAAAAN0AAAAPAAAAAAAAAAAA&#10;AAAAAKECAABkcnMvZG93bnJldi54bWxQSwUGAAAAAAQABAD5AAAAkgMAAAAA&#10;" strokecolor="blue" strokeweight=".5pt"/>
              <v:oval id="Oval 362" o:spid="_x0000_s1384" style="position:absolute;left:1943;top:179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swQAA&#10;AN0AAAAPAAAAZHJzL2Rvd25yZXYueG1sRE9Li8IwEL4v+B/CCN7WVIWi1Sg+weNu9eJtaMa22kxK&#10;E7X6683Cgrf5+J4zW7SmEndqXGlZwaAfgSDOrC45V3A87L7HIJxH1lhZJgVPcrCYd75mmGj74F+6&#10;pz4XIYRdggoK7+tESpcVZND1bU0cuLNtDPoAm1zqBh8h3FRyGEWxNFhyaCiwpnVB2TW9GQWX18/J&#10;xjvexqvN8TKeUHrL9mulet12OQXhqfUf8b97r8P8YTyCv2/CCX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pv/hrMEAAADdAAAADwAAAAAAAAAAAAAAAACXAgAAZHJzL2Rvd25y&#10;ZXYueG1sUEsFBgAAAAAEAAQA9QAAAIUDAAAAAA==&#10;" strokecolor="blue" strokeweight=".35pt"/>
              <v:oval id="Oval 363" o:spid="_x0000_s1385" style="position:absolute;left:1943;top:179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nnYwQAA&#10;AN0AAAAPAAAAZHJzL2Rvd25yZXYueG1sRE9Li8IwEL4v+B/CCN7WVJGi1Sg+weNu9eJtaMa22kxK&#10;E7X6683Cgrf5+J4zW7SmEndqXGlZwaAfgSDOrC45V3A87L7HIJxH1lhZJgVPcrCYd75mmGj74F+6&#10;pz4XIYRdggoK7+tESpcVZND1bU0cuLNtDPoAm1zqBh8h3FRyGEWxNFhyaCiwpnVB2TW9GQWX18/J&#10;xjvexqvN8TKeUHrL9mulet12OQXhqfUf8b97r8P8YTyCv2/CCX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RZ52MEAAADdAAAADwAAAAAAAAAAAAAAAACXAgAAZHJzL2Rvd25y&#10;ZXYueG1sUEsFBgAAAAAEAAQA9QAAAIUDAAAAAA==&#10;" strokecolor="blue" strokeweight=".35pt"/>
              <v:oval id="Oval 364" o:spid="_x0000_s1386" style="position:absolute;left:1798;top:186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txDwQAA&#10;AN0AAAAPAAAAZHJzL2Rvd25yZXYueG1sRE9Li8IwEL4v+B/CCN7WVMGi1Sg+weNu9eJtaMa22kxK&#10;E7X6683Cgrf5+J4zW7SmEndqXGlZwaAfgSDOrC45V3A87L7HIJxH1lhZJgVPcrCYd75mmGj74F+6&#10;pz4XIYRdggoK7+tESpcVZND1bU0cuLNtDPoAm1zqBh8h3FRyGEWxNFhyaCiwpnVB2TW9GQWX18/J&#10;xjvexqvN8TKeUHrL9mulet12OQXhqfUf8b97r8P8YTyCv2/CCX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lrcQ8EAAADdAAAADwAAAAAAAAAAAAAAAACXAgAAZHJzL2Rvd25y&#10;ZXYueG1sUEsFBgAAAAAEAAQA9QAAAIUDAAAAAA==&#10;" strokecolor="blue" strokeweight=".35pt"/>
              <v:line id="Line 365" o:spid="_x0000_s1387" style="position:absolute;visibility:visible" from="1963,1819" to="2107,19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3TsIAAADdAAAADwAAAGRycy9kb3ducmV2LnhtbERPzWqDQBC+F/IOywRya9aISLHZhFAi&#10;NIccmvoAE3eqUndW3HW1b58tFHqbj+939sfF9CLQ6DrLCnbbBARxbXXHjYLqs3x+AeE8ssbeMin4&#10;IQfHw+ppj4W2M39QuPlGxBB2BSpovR8KKV3dkkG3tQNx5L7saNBHODZSjzjHcNPLNElyabDj2NDi&#10;QG8t1d+3ySi4ZMHk5XCSU8fXEKqsupd4VmqzXk6vIDwt/l/8537XcX6a5/D7TTxBH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z3TsIAAADdAAAADwAAAAAAAAAAAAAA&#10;AAChAgAAZHJzL2Rvd25yZXYueG1sUEsFBgAAAAAEAAQA+QAAAJADAAAAAA==&#10;" strokecolor="blue" strokeweight=".5pt"/>
              <v:oval id="Oval 366" o:spid="_x0000_s1388" style="position:absolute;left:2087;top:191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xOevwgAA&#10;AN0AAAAPAAAAZHJzL2Rvd25yZXYueG1sRE9Li8IwEL4L+x/CLHjTdD10tRplfYFHrV68Dc3YVptJ&#10;aaJWf/1GELzNx/ecyaw1lbhR40rLCn76EQjizOqScwWH/bo3BOE8ssbKMil4kIPZ9KszwUTbO+/o&#10;lvpchBB2CSoovK8TKV1WkEHXtzVx4E62MegDbHKpG7yHcFPJQRTF0mDJoaHAmhYFZZf0ahScn9uj&#10;jde8iufLw3k4ovSabRZKdb/bvzEIT63/iN/ujQ7zB/EvvL4JJ8jp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E56/CAAAA3QAAAA8AAAAAAAAAAAAAAAAAlwIAAGRycy9kb3du&#10;cmV2LnhtbFBLBQYAAAAABAAEAPUAAACGAwAAAAA=&#10;" strokecolor="blue" strokeweight=".35pt"/>
              <v:oval id="Oval 367" o:spid="_x0000_s1389" style="position:absolute;left:2087;top:191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3PdxQAA&#10;AN0AAAAPAAAAZHJzL2Rvd25yZXYueG1sRI8xb8JADIV3pP6HkyuxwaUMEQQO1FKQGEvIwmbl3CQ0&#10;54tyB6T99fWAxGbrPb/3ebUZXKtu1IfGs4G3aQKKuPS24cpAcdpP5qBCRLbYeiYDvxRgs34ZrTCz&#10;/s5HuuWxUhLCIUMDdYxdpnUoa3IYpr4jFu3b9w6jrH2lbY93CXetniVJqh02LA01drStqfzJr87A&#10;5e/r7NM979KPz+IyX1B+LQ9bY8avw/sSVKQhPs2P64MV/FkquPKNjK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bc93FAAAA3QAAAA8AAAAAAAAAAAAAAAAAlwIAAGRycy9k&#10;b3ducmV2LnhtbFBLBQYAAAAABAAEAPUAAACJAwAAAAA=&#10;" strokecolor="blue" strokeweight=".35pt"/>
              <v:oval id="Oval 368" o:spid="_x0000_s1390" style="position:absolute;left:1943;top:179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9ZGwQAA&#10;AN0AAAAPAAAAZHJzL2Rvd25yZXYueG1sRE/LqsIwEN0L/kMY4e401UXRahQfV3Cp1Y27oRnbajMp&#10;TdTq1xvhwt3N4TxntmhNJR7UuNKyguEgAkGcWV1yruB03PbHIJxH1lhZJgUvcrCYdzszTLR98oEe&#10;qc9FCGGXoILC+zqR0mUFGXQDWxMH7mIbgz7AJpe6wWcIN5UcRVEsDZYcGgqsaV1QdkvvRsH1vT/b&#10;eMu/8Wpzuo4nlN6z3Vqpn167nILw1Pp/8Z97p8P8UTyB7zfhBD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xfWRsEAAADdAAAADwAAAAAAAAAAAAAAAACXAgAAZHJzL2Rvd25y&#10;ZXYueG1sUEsFBgAAAAAEAAQA9QAAAIUDAAAAAA==&#10;" strokecolor="blue" strokeweight=".35pt"/>
              <v:line id="Line 369" o:spid="_x0000_s1391" style="position:absolute;visibility:visible" from="2107,1936" to="2254,1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BcfMQAAADdAAAADwAAAGRycy9kb3ducmV2LnhtbESPQW/CMAyF75P2HyJP4jZSEIKpIyA0&#10;rRI7cAD6A7zGaysap2pCKP8eHyZxs/We3/u83o6uU4mG0Ho2MJtmoIgrb1uuDZTn4v0DVIjIFjvP&#10;ZOBOAbab15c15tbf+EjpFGslIRxyNNDE2Odah6ohh2Hqe2LR/vzgMMo61NoOeJNw1+l5li21w5al&#10;ocGevhqqLqerM/CzSG5Z9Dt9bfmQUrkofwv8NmbyNu4+QUUa49P8f723gj9fCb98IyPoz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gFx8xAAAAN0AAAAPAAAAAAAAAAAA&#10;AAAAAKECAABkcnMvZG93bnJldi54bWxQSwUGAAAAAAQABAD5AAAAkgMAAAAA&#10;" strokecolor="blue" strokeweight=".5pt"/>
              <v:oval id="Oval 370" o:spid="_x0000_s1392" style="position:absolute;left:2234;top:192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EydwgAA&#10;AN0AAAAPAAAAZHJzL2Rvd25yZXYueG1sRE89b8IwEN2R+h+sq9QNHBgCDRhEaZEYIWTpdoqPJBCf&#10;o9hA4NdjJCS2e3qfN1t0phYXal1lWcFwEIEgzq2uuFCQ7df9CQjnkTXWlknBjRws5h+9GSbaXnlH&#10;l9QXIoSwS1BB6X2TSOnykgy6gW2IA3ewrUEfYFtI3eI1hJtajqIolgYrDg0lNrQqKT+lZ6PgeN/+&#10;23jNf/HPb3acfFN6zjcrpb4+u+UUhKfOv8Uv90aH+aPxEJ7fhB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4TJ3CAAAA3QAAAA8AAAAAAAAAAAAAAAAAlwIAAGRycy9kb3du&#10;cmV2LnhtbFBLBQYAAAAABAAEAPUAAACGAwAAAAA=&#10;" strokecolor="blue" strokeweight=".35pt"/>
              <v:oval id="Oval 371" o:spid="_x0000_s1393" style="position:absolute;left:2234;top:192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tLqwgAA&#10;AN0AAAAPAAAAZHJzL2Rvd25yZXYueG1sRE87b8IwEN4r8R+sQ2IrDhlSCBjEU2JsAwvbKT6SQHyO&#10;YgOBX19XqsR2n77nzRadqcWdWldZVjAaRiCIc6srLhQcD7vPMQjnkTXWlknBkxws5r2PGabaPviH&#10;7pkvRAhhl6KC0vsmldLlJRl0Q9sQB+5sW4M+wLaQusVHCDe1jKMokQYrDg0lNrQuKb9mN6Pg8vo+&#10;2WTH22S1OV7GE8pu+X6t1KDfLacgPHX+Lf5373WYH3/F8PdNOEHO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q0urCAAAA3QAAAA8AAAAAAAAAAAAAAAAAlwIAAGRycy9kb3du&#10;cmV2LnhtbFBLBQYAAAAABAAEAPUAAACGAwAAAAA=&#10;" strokecolor="blue" strokeweight=".35pt"/>
              <v:oval id="Oval 372" o:spid="_x0000_s1394" style="position:absolute;left:2087;top:191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ndxxAAA&#10;AN0AAAAPAAAAZHJzL2Rvd25yZXYueG1sRE9Na8JAEL0X/A/LCL3VjRaiTbOKtQY81tRLb0N2msRm&#10;Z0N2TWJ/fbcgeJvH+5x0M5pG9NS52rKC+SwCQVxYXXOp4PSZPa1AOI+ssbFMCq7kYLOePKSYaDvw&#10;kfrclyKEsEtQQeV9m0jpiooMupltiQP3bTuDPsCulLrDIYSbRi6iKJYGaw4NFba0q6j4yS9Gwfn3&#10;48vGGe/jt/fTefVC+aU47JR6nI7bVxCeRn8X39wHHeYvls/w/004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Z3ccQAAADdAAAADwAAAAAAAAAAAAAAAACXAgAAZHJzL2Rv&#10;d25yZXYueG1sUEsFBgAAAAAEAAQA9QAAAIgDAAAAAA==&#10;" strokecolor="blue" strokeweight=".35pt"/>
              <v:line id="Line 373" o:spid="_x0000_s1395" style="position:absolute;visibility:visible" from="2254,1943" to="2399,2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taf8EAAADdAAAADwAAAGRycy9kb3ducmV2LnhtbERPzYrCMBC+C/sOYYS9aaoUla5RZLGg&#10;Bw9qH2C2GdtiMylNjN23N8LC3ubj+531djCtCNS7xrKC2TQBQVxa3XCloLjmkxUI55E1tpZJwS85&#10;2G4+RmvMtH3ymcLFVyKGsMtQQe19l0npypoMuqntiCN3s71BH2FfSd3jM4abVs6TZCENNhwbauzo&#10;u6byfnkYBcc0mEXe7eSj4VMIRVr85LhX6nM87L5AeBr8v/jPfdBx/nyZwvubeILc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u1p/wQAAAN0AAAAPAAAAAAAAAAAAAAAA&#10;AKECAABkcnMvZG93bnJldi54bWxQSwUGAAAAAAQABAD5AAAAjwMAAAAA&#10;" strokecolor="blue" strokeweight=".5pt"/>
              <v:oval id="Oval 374" o:spid="_x0000_s1396" style="position:absolute;left:2379;top:222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0qexAAA&#10;AN0AAAAPAAAAZHJzL2Rvd25yZXYueG1sRE9Na8JAEL0X/A/LCL3VjUKjTbOKtQY81tRLb0N2msRm&#10;Z0N2TWJ/fbcgeJvH+5x0M5pG9NS52rKC+SwCQVxYXXOp4PSZPa1AOI+ssbFMCq7kYLOePKSYaDvw&#10;kfrclyKEsEtQQeV9m0jpiooMupltiQP3bTuDPsCulLrDIYSbRi6iKJYGaw4NFba0q6j4yS9Gwfn3&#10;48vGGe/jt/fTefVC+aU47JR6nI7bVxCeRn8X39wHHeYvls/w/004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NKnsQAAADdAAAADwAAAAAAAAAAAAAAAACXAgAAZHJzL2Rv&#10;d25yZXYueG1sUEsFBgAAAAAEAAQA9QAAAIgDAAAAAA==&#10;" strokecolor="blue" strokeweight=".35pt"/>
              <v:oval id="Oval 375" o:spid="_x0000_s1397" style="position:absolute;left:2379;top:222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dTpwgAA&#10;AN0AAAAPAAAAZHJzL2Rvd25yZXYueG1sRE9Li8IwEL4L+x/CLHjTdD10tRplfYFHrV68Dc3YVptJ&#10;aaJWf/1GELzNx/ecyaw1lbhR40rLCn76EQjizOqScwWH/bo3BOE8ssbKMil4kIPZ9KszwUTbO+/o&#10;lvpchBB2CSoovK8TKV1WkEHXtzVx4E62MegDbHKpG7yHcFPJQRTF0mDJoaHAmhYFZZf0ahScn9uj&#10;jde8iufLw3k4ovSabRZKdb/bvzEIT63/iN/ujQ7zB78xvL4JJ8jp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R1OnCAAAA3QAAAA8AAAAAAAAAAAAAAAAAlwIAAGRycy9kb3du&#10;cmV2LnhtbFBLBQYAAAAABAAEAPUAAACGAwAAAAA=&#10;" strokecolor="blue" strokeweight=".35pt"/>
              <v:oval id="Oval 376" o:spid="_x0000_s1398" style="position:absolute;left:2234;top:192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XFyxAAA&#10;AN0AAAAPAAAAZHJzL2Rvd25yZXYueG1sRE9Nb4JAEL2b9D9spklvstQDWMpqrErisVIuvU3YKaDs&#10;LGFXpf313SYmvc3L+5x8PZleXGl0nWUFz1EMgri2uuNGQfVRzJcgnEfW2FsmBd/kYL16mOWYaXvj&#10;I11L34gQwi5DBa33Qyalq1sy6CI7EAfuy44GfYBjI/WItxBuermI40Qa7Dg0tDjQtqX6XF6MgtPP&#10;+6dNCt4nb7vqtHyh8lIftko9PU6bVxCeJv8vvrsPOsxfpCn8fRNO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1xcsQAAADdAAAADwAAAAAAAAAAAAAAAACXAgAAZHJzL2Rv&#10;d25yZXYueG1sUEsFBgAAAAAEAAQA9QAAAIgDAAAAAA==&#10;" strokecolor="blue" strokeweight=".35pt"/>
              <v:line id="Line 377" o:spid="_x0000_s1399" style="position:absolute;visibility:visible" from="2399,2246" to="2543,22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ZQesQAAADdAAAADwAAAGRycy9kb3ducmV2LnhtbESPQW/CMAyF75P2HyJP4jZSEIKpIyA0&#10;rRI7cAD6A7zGaysap2pCKP8eHyZxs/We3/u83o6uU4mG0Ho2MJtmoIgrb1uuDZTn4v0DVIjIFjvP&#10;ZOBOAbab15c15tbf+EjpFGslIRxyNNDE2Odah6ohh2Hqe2LR/vzgMMo61NoOeJNw1+l5li21w5al&#10;ocGevhqqLqerM/CzSG5Z9Dt9bfmQUrkofwv8NmbyNu4+QUUa49P8f723gj9fCa58IyPoz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9lB6xAAAAN0AAAAPAAAAAAAAAAAA&#10;AAAAAKECAABkcnMvZG93bnJldi54bWxQSwUGAAAAAAQABAD5AAAAkgMAAAAA&#10;" strokecolor="blue" strokeweight=".5pt"/>
              <v:oval id="Oval 378" o:spid="_x0000_s1400" style="position:absolute;left:2523;top:224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kCbwwAA&#10;AN0AAAAPAAAAZHJzL2Rvd25yZXYueG1sRE87b8IwEN4r9T9YV4mtccqQQsCg8pIY2zQL28k+kkB8&#10;jmIDgV9fV6rU7T59z5svB9uKK/W+cazgLUlBEGtnGq4UlN+71wkIH5ANto5JwZ08LBfPT3PMjbvx&#10;F12LUIkYwj5HBXUIXS6l1zVZ9InriCN3dL3FEGFfSdPjLYbbVo7TNJMWG44NNXa0rkmfi4tVcHp8&#10;Hly242222pSnyZSKi96vlRq9DB8zEIGG8C/+c+9NnD9+n8LvN/EEuf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zkCbwwAAAN0AAAAPAAAAAAAAAAAAAAAAAJcCAABkcnMvZG93&#10;bnJldi54bWxQSwUGAAAAAAQABAD1AAAAhwMAAAAA&#10;" strokecolor="blue" strokeweight=".35pt"/>
              <v:oval id="Oval 379" o:spid="_x0000_s1401" style="position:absolute;left:2523;top:224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ZkhxQAA&#10;AN0AAAAPAAAAZHJzL2Rvd25yZXYueG1sRI8xb8JADIX3Sv0PJ1fqVi5liELgQECLxEgDC5uVM0kg&#10;54tyB6T99XioxGbrPb/3ebYYXKtu1IfGs4HPUQKKuPS24crAYb/5yECFiGyx9UwGfinAYv76MsPc&#10;+jv/0K2IlZIQDjkaqGPscq1DWZPDMPIdsWgn3zuMsvaVtj3eJdy1epwkqXbYsDTU2NG6pvJSXJ2B&#10;89/u6NMNf6err8M5m1BxLbdrY97fhuUUVKQhPs3/11sr+ONM+OUbGUH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hmSHFAAAA3QAAAA8AAAAAAAAAAAAAAAAAlwIAAGRycy9k&#10;b3ducmV2LnhtbFBLBQYAAAAABAAEAPUAAACJAwAAAAA=&#10;" strokecolor="blue" strokeweight=".35pt"/>
              <v:oval id="Oval 380" o:spid="_x0000_s1402" style="position:absolute;left:2379;top:222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Ty6wgAA&#10;AN0AAAAPAAAAZHJzL2Rvd25yZXYueG1sRE9Ni8IwEL0L+x/CLHjTVA+ldo2i7goetfayt6GZbes2&#10;k9JErf56Iwje5vE+Z77sTSMu1LnasoLJOAJBXFhdc6kgP25HCQjnkTU2lknBjRwsFx+DOabaXvlA&#10;l8yXIoSwS1FB5X2bSumKigy6sW2JA/dnO4M+wK6UusNrCDeNnEZRLA3WHBoqbGlTUfGfnY2C033/&#10;a+Mt/8Tr7/yUzCg7F7uNUsPPfvUFwlPv3+KXe6fD/Gkygec34QS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tPLrCAAAA3QAAAA8AAAAAAAAAAAAAAAAAlwIAAGRycy9kb3du&#10;cmV2LnhtbFBLBQYAAAAABAAEAPUAAACGAwAAAAA=&#10;" strokecolor="blue" strokeweight=".35pt"/>
              <v:line id="Line 381" o:spid="_x0000_s1403" style="position:absolute;flip:y;visibility:visible" from="2543,1938" to="2688,22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CDOMQAAADdAAAADwAAAGRycy9kb3ducmV2LnhtbERPzWrCQBC+C77DMkIvUjfmUGPqKirY&#10;1kup1gcYstNsMDsbsmtM+/RdQfA2H9/vLFa9rUVHra8cK5hOEhDEhdMVlwpO37vnDIQPyBprx6Tg&#10;lzyslsPBAnPtrnyg7hhKEUPY56jAhNDkUvrCkEU/cQ1x5H5cazFE2JZSt3iN4baWaZK8SIsVxwaD&#10;DW0NFefjxSp438/fzF9ZFV/ZejyrN52enT61Uk+jfv0KIlAfHuK7+0PH+WmWwu2beIJ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kIM4xAAAAN0AAAAPAAAAAAAAAAAA&#10;AAAAAKECAABkcnMvZG93bnJldi54bWxQSwUGAAAAAAQABAD5AAAAkgMAAAAA&#10;" strokecolor="blue" strokeweight=".5pt"/>
              <v:oval id="Oval 382" o:spid="_x0000_s1404" style="position:absolute;left:2668;top:191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wdWxAAA&#10;AN0AAAAPAAAAZHJzL2Rvd25yZXYueG1sRE9La8JAEL4X/A/LCN7qRgshja7B2gY8tqkXb0N2mkez&#10;syG7mthf3y0UvM3H95xtNplOXGlwjWUFq2UEgri0uuFKwekzf0xAOI+ssbNMCm7kINvNHraYajvy&#10;B10LX4kQwi5FBbX3fSqlK2sy6Ja2Jw7clx0M+gCHSuoBxxBuOrmOolgabDg01NjToabyu7gYBe3P&#10;+9nGOb/FL6+nNnmm4lIeD0ot5tN+A8LT5O/if/dRh/nr5An+vg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MHVsQAAADdAAAADwAAAAAAAAAAAAAAAACXAgAAZHJzL2Rv&#10;d25yZXYueG1sUEsFBgAAAAAEAAQA9QAAAIgDAAAAAA==&#10;" strokecolor="blue" strokeweight=".35pt"/>
              <v:oval id="Oval 383" o:spid="_x0000_s1405" style="position:absolute;left:2668;top:191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p8ixAAA&#10;AN0AAAAPAAAAZHJzL2Rvd25yZXYueG1sRE9La8JAEL4X/A/LCN7qRikhja7B2gY8tqkXb0N2mkez&#10;syG7mthf3y0UvM3H95xtNplOXGlwjWUFq2UEgri0uuFKwekzf0xAOI+ssbNMCm7kINvNHraYajvy&#10;B10LX4kQwi5FBbX3fSqlK2sy6Ja2Jw7clx0M+gCHSuoBxxBuOrmOolgabDg01NjToabyu7gYBe3P&#10;+9nGOb/FL6+nNnmm4lIeD0ot5tN+A8LT5O/if/dRh/nr5An+vg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qfIsQAAADdAAAADwAAAAAAAAAAAAAAAACXAgAAZHJzL2Rv&#10;d25yZXYueG1sUEsFBgAAAAAEAAQA9QAAAIgDAAAAAA==&#10;" strokecolor="blue" strokeweight=".35pt"/>
              <v:oval id="Oval 384" o:spid="_x0000_s1406" style="position:absolute;left:2523;top:224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jq5xAAA&#10;AN0AAAAPAAAAZHJzL2Rvd25yZXYueG1sRE9La8JAEL4X/A/LCN7qRqEhja7B2gY8tqkXb0N2mkez&#10;syG7mthf3y0UvM3H95xtNplOXGlwjWUFq2UEgri0uuFKwekzf0xAOI+ssbNMCm7kINvNHraYajvy&#10;B10LX4kQwi5FBbX3fSqlK2sy6Ja2Jw7clx0M+gCHSuoBxxBuOrmOolgabDg01NjToabyu7gYBe3P&#10;+9nGOb/FL6+nNnmm4lIeD0ot5tN+A8LT5O/if/dRh/nr5An+vgknyN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Y6ucQAAADdAAAADwAAAAAAAAAAAAAAAACXAgAAZHJzL2Rv&#10;d25yZXYueG1sUEsFBgAAAAAEAAQA9QAAAIgDAAAAAA==&#10;" strokecolor="blue" strokeweight=".35pt"/>
              <v:line id="Line 385" o:spid="_x0000_s1407" style="position:absolute;flip:y;visibility:visible" from="2688,1318" to="2834,19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uFO8QAAADdAAAADwAAAGRycy9kb3ducmV2LnhtbERPzWrCQBC+C32HZQpepG7qQdPUVazg&#10;30Va6wMM2Wk2NDsbsmuMPr0rCN7m4/ud6byzlWip8aVjBe/DBARx7nTJhYLj7+otBeEDssbKMSm4&#10;kIf57KU3xUy7M/9QewiFiCHsM1RgQqgzKX1uyKIfupo4cn+usRgibAqpGzzHcFvJUZKMpcWSY4PB&#10;mpaG8v/DySrY7D7W5lqU+Xe6GEyqr1ZPjnutVP+1W3yCCNSFp/jh3uo4f5SO4f5NPEHO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q4U7xAAAAN0AAAAPAAAAAAAAAAAA&#10;AAAAAKECAABkcnMvZG93bnJldi54bWxQSwUGAAAAAAQABAD5AAAAkgMAAAAA&#10;" strokecolor="blue" strokeweight=".5pt"/>
              <v:oval id="Oval 386" o:spid="_x0000_s1408" style="position:absolute;left:2815;top:129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AFVxAAA&#10;AN0AAAAPAAAAZHJzL2Rvd25yZXYueG1sRE9Nb4JAEL2b9D9spklvupQDpdTVtLQkHiv10tuEHQFl&#10;Zwm7Cvrru01MvM3L+5zlejKdONPgWssKnhcRCOLK6pZrBbufYp6CcB5ZY2eZFFzIwXr1MFtipu3I&#10;WzqXvhYhhF2GChrv+0xKVzVk0C1sTxy4vR0M+gCHWuoBxxBuOhlHUSINthwaGuwpb6g6liej4HD9&#10;/rVJwV/Jx+fukL5Seao2uVJPj9P7GwhPk7+Lb+6NDvPj9AX+vwkn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gBVcQAAADdAAAADwAAAAAAAAAAAAAAAACXAgAAZHJzL2Rv&#10;d25yZXYueG1sUEsFBgAAAAAEAAQA9QAAAIgDAAAAAA==&#10;" strokecolor="blue" strokeweight=".35pt"/>
              <v:oval id="Oval 387" o:spid="_x0000_s1409" style="position:absolute;left:2815;top:129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5UnxQAA&#10;AN0AAAAPAAAAZHJzL2Rvd25yZXYueG1sRI8xb8JADIX3Sv0PJ1fqVi5liELgQECLxEgDC5uVM0kg&#10;54tyB6T99XioxGbrPb/3ebYYXKtu1IfGs4HPUQKKuPS24crAYb/5yECFiGyx9UwGfinAYv76MsPc&#10;+jv/0K2IlZIQDjkaqGPscq1DWZPDMPIdsWgn3zuMsvaVtj3eJdy1epwkqXbYsDTU2NG6pvJSXJ2B&#10;89/u6NMNf6err8M5m1BxLbdrY97fhuUUVKQhPs3/11sr+ONMcOUbGUH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XlSfFAAAA3QAAAA8AAAAAAAAAAAAAAAAAlwIAAGRycy9k&#10;b3ducmV2LnhtbFBLBQYAAAAABAAEAPUAAACJAwAAAAA=&#10;" strokecolor="blue" strokeweight=".35pt"/>
              <v:oval id="Oval 388" o:spid="_x0000_s1410" style="position:absolute;left:2668;top:191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GzC8wwAA&#10;AN0AAAAPAAAAZHJzL2Rvd25yZXYueG1sRE9Nb4JAEL038T9sxqS3ssiBILKaVmvisUUv3ibsFLDs&#10;LGEXRX99t0mT3ublfU6xmUwnrjS41rKCRRSDIK6sbrlWcDruXzIQziNr7CyTgjs52KxnTwXm2t74&#10;k66lr0UIYZejgsb7PpfSVQ0ZdJHtiQP3ZQeDPsChlnrAWwg3nUziOJUGWw4NDfa0baj6Lkej4PL4&#10;ONt0z+/p2+50yZZUjtVhq9TzfHpdgfA0+X/xn/ugw/wkW8LvN+EE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GzC8wwAAAN0AAAAPAAAAAAAAAAAAAAAAAJcCAABkcnMvZG93&#10;bnJldi54bWxQSwUGAAAAAAQABAD1AAAAhwMAAAAA&#10;" strokecolor="blue" strokeweight=".35pt"/>
              <v:line id="Line 389" o:spid="_x0000_s1411" style="position:absolute;visibility:visible" from="2834,1318" to="2979,1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y6hsQAAADdAAAADwAAAGRycy9kb3ducmV2LnhtbESPQW/CMAyF75P2HyJP4jZSEEKsIyA0&#10;rRI7cAD6A7zGaysap2pCKP8eHyZxs/We3/u83o6uU4mG0Ho2MJtmoIgrb1uuDZTn4n0FKkRki51n&#10;MnCnANvN68sac+tvfKR0irWSEA45Gmhi7HOtQ9WQwzD1PbFof35wGGUdam0HvEm46/Q8y5baYcvS&#10;0GBPXw1Vl9PVGfhZJLcs+p2+tnxIqVyUvwV+GzN5G3efoCKN8Wn+v95bwZ9/CL98IyPoz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jLqGxAAAAN0AAAAPAAAAAAAAAAAA&#10;AAAAAKECAABkcnMvZG93bnJldi54bWxQSwUGAAAAAAQABAD5AAAAkgMAAAAA&#10;" strokecolor="blue" strokeweight=".5pt"/>
              <v:oval id="Oval 390" o:spid="_x0000_s1412" style="position:absolute;left:2959;top:195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KpnxAAA&#10;AN0AAAAPAAAAZHJzL2Rvd25yZXYueG1sRE87T8MwEN4r8R+sQ2JrnXaIklA3KoVIGUvownaKjzwa&#10;n6PYbQO/vkZCYrtP3/O2+WwGcaXJdZYVrFcRCOLa6o4bBaePYpmAcB5Z42CZFHyTg3z3sNhipu2N&#10;3+la+UaEEHYZKmi9HzMpXd2SQbeyI3Hgvuxk0Ac4NVJPeAvhZpCbKIqlwY5DQ4sjHVqqz9XFKOh/&#10;jp82Lvgtfnk99UlK1aUuD0o9Pc77ZxCeZv8v/nOXOszfpGv4/SacIH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SqZ8QAAADdAAAADwAAAAAAAAAAAAAAAACXAgAAZHJzL2Rv&#10;d25yZXYueG1sUEsFBgAAAAAEAAQA9QAAAIgDAAAAAA==&#10;" strokecolor="blue" strokeweight=".35pt"/>
              <v:oval id="Oval 391" o:spid="_x0000_s1413" style="position:absolute;left:2959;top:195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jQQwwAA&#10;AN0AAAAPAAAAZHJzL2Rvd25yZXYueG1sRE89b4MwEN0r9T9YV6lbY8qACI0TJWmRGFPC0u2EL0CC&#10;zwg7gfbXx5Uqdbun93mrzWx6caPRdZYVvC4iEMS11R03Cqpj/pKCcB5ZY2+ZFHyTg8368WGFmbYT&#10;f9Kt9I0IIewyVNB6P2RSurolg25hB+LAnexo0Ac4NlKPOIVw08s4ihJpsOPQ0OJA+5bqS3k1Cs4/&#10;hy+b5PyR7N6rc7qk8loXe6Wen+btGwhPs/8X/7kLHebHyxh+vwkn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ZjQQwwAAAN0AAAAPAAAAAAAAAAAAAAAAAJcCAABkcnMvZG93&#10;bnJldi54bWxQSwUGAAAAAAQABAD1AAAAhwMAAAAA&#10;" strokecolor="blue" strokeweight=".35pt"/>
              <v:oval id="Oval 392" o:spid="_x0000_s1414" style="position:absolute;left:2815;top:129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pGLwwAA&#10;AN0AAAAPAAAAZHJzL2Rvd25yZXYueG1sRE9Na8JAEL0X+h+WKXirG1MImrqKxgY8tqmX3obsmESz&#10;syG7muivdwuF3ubxPme5Hk0rrtS7xrKC2TQCQVxa3XCl4PCdv85BOI+ssbVMCm7kYL16flpiqu3A&#10;X3QtfCVCCLsUFdTed6mUrqzJoJvajjhwR9sb9AH2ldQ9DiHctDKOokQabDg01NhRVlN5Li5Gwen+&#10;+WOTnD+S7e5wmi+ouJT7TKnJy7h5B+Fp9P/iP/deh/nx4g1+vwkn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KpGLwwAAAN0AAAAPAAAAAAAAAAAAAAAAAJcCAABkcnMvZG93&#10;bnJldi54bWxQSwUGAAAAAAQABAD1AAAAhwMAAAAA&#10;" strokecolor="blue" strokeweight=".35pt"/>
              <v:line id="Line 393" o:spid="_x0000_s1415" style="position:absolute;flip:y;visibility:visible" from="2979,1968" to="3124,19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oCsUAAADdAAAADwAAAGRycy9kb3ducmV2LnhtbERP22rCQBB9L/gPywh9KXWjFC8xq2ih&#10;1b6I1XzAkJ1mQ7OzIbuNab/eFYS+zeFcJ1v3thYdtb5yrGA8SkAQF05XXCrIz2/PcxA+IGusHZOC&#10;X/KwXg0eMky1u/AndadQihjCPkUFJoQmldIXhiz6kWuII/flWoshwraUusVLDLe1nCTJVFqsODYY&#10;bOjVUPF9+rEKdh+Ld/NXVsVxvnma1dtOz/KDVupx2G+WIAL14V98d+91nD9ZvMDtm3iCXF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woCsUAAADdAAAADwAAAAAAAAAA&#10;AAAAAAChAgAAZHJzL2Rvd25yZXYueG1sUEsFBgAAAAAEAAQA+QAAAJMDAAAAAA==&#10;" strokecolor="blue" strokeweight=".5pt"/>
              <v:oval id="Oval 394" o:spid="_x0000_s1416" style="position:absolute;left:3104;top:1949;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6xkwwAA&#10;AN0AAAAPAAAAZHJzL2Rvd25yZXYueG1sRE9Na8JAEL0X+h+WKXirGwMNmrqKxgY8tqmX3obsmESz&#10;syG7muivdwuF3ubxPme5Hk0rrtS7xrKC2TQCQVxa3XCl4PCdv85BOI+ssbVMCm7kYL16flpiqu3A&#10;X3QtfCVCCLsUFdTed6mUrqzJoJvajjhwR9sb9AH2ldQ9DiHctDKOokQabDg01NhRVlN5Li5Gwen+&#10;+WOTnD+S7e5wmi+ouJT7TKnJy7h5B+Fp9P/iP/deh/nx4g1+vwkn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j6xkwwAAAN0AAAAPAAAAAAAAAAAAAAAAAJcCAABkcnMvZG93&#10;bnJldi54bWxQSwUGAAAAAAQABAD1AAAAhwMAAAAA&#10;" strokecolor="blue" strokeweight=".35pt"/>
              <v:oval id="Oval 395" o:spid="_x0000_s1417" style="position:absolute;left:3104;top:1949;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TITwQAA&#10;AN0AAAAPAAAAZHJzL2Rvd25yZXYueG1sRE/LqsIwEN0L/kMY4e401UXRahQfV3Cp1Y27oRnbajMp&#10;TdTq1xvhwt3N4TxntmhNJR7UuNKyguEgAkGcWV1yruB03PbHIJxH1lhZJgUvcrCYdzszTLR98oEe&#10;qc9FCGGXoILC+zqR0mUFGXQDWxMH7mIbgz7AJpe6wWcIN5UcRVEsDZYcGgqsaV1QdkvvRsH1vT/b&#10;eMu/8Wpzuo4nlN6z3Vqpn167nILw1Pp/8Z97p8P80SSG7zfhBD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10yE8EAAADdAAAADwAAAAAAAAAAAAAAAACXAgAAZHJzL2Rvd25y&#10;ZXYueG1sUEsFBgAAAAAEAAQA9QAAAIUDAAAAAA==&#10;" strokecolor="blue" strokeweight=".35pt"/>
              <v:oval id="Oval 396" o:spid="_x0000_s1418" style="position:absolute;left:2959;top:195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ZeIwwAA&#10;AN0AAAAPAAAAZHJzL2Rvd25yZXYueG1sRE87b8IwEN4r9T9YV4mtccqQQsCg8pIY2zQL28k+kkB8&#10;jmIDgV9fV6rU7T59z5svB9uKK/W+cazgLUlBEGtnGq4UlN+71wkIH5ANto5JwZ08LBfPT3PMjbvx&#10;F12LUIkYwj5HBXUIXS6l1zVZ9InriCN3dL3FEGFfSdPjLYbbVo7TNJMWG44NNXa0rkmfi4tVcHp8&#10;Hly242222pSnyZSKi96vlRq9DB8zEIGG8C/+c+9NnD+evsPvN/EEuf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EZeIwwAAAN0AAAAPAAAAAAAAAAAAAAAAAJcCAABkcnMvZG93&#10;bnJldi54bWxQSwUGAAAAAAQABAD1AAAAhwMAAAAA&#10;" strokecolor="blue" strokeweight=".35pt"/>
              <v:line id="Line 397" o:spid="_x0000_s1419" style="position:absolute;flip:y;visibility:visible" from="3124,1700" to="3270,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EiD8cAAADdAAAADwAAAGRycy9kb3ducmV2LnhtbESPzW7CQAyE75V4h5WRuFSwgUOBlAUB&#10;Ev25VIXyAFbWzUbNeqPsElKeHh8q9WZrxjOfV5ve16qjNlaBDUwnGSjiItiKSwPnr8N4ASomZIt1&#10;YDLwSxE268HDCnMbrnyk7pRKJSEcczTgUmpyrWPhyGOchIZYtO/QekyytqW2LV4l3Nd6lmVP2mPF&#10;0uCwob2j4ud08QZe35cv7lZWxedi+zivd52dnz+sMaNhv30GlahP/+a/6zcr+LOl4Mo3MoJe3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oSIPxwAAAN0AAAAPAAAAAAAA&#10;AAAAAAAAAKECAABkcnMvZG93bnJldi54bWxQSwUGAAAAAAQABAD5AAAAlQMAAAAA&#10;" strokecolor="blue" strokeweight=".5pt"/>
              <v:oval id="Oval 398" o:spid="_x0000_s1420" style="position:absolute;left:3251;top:1680;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qZhwwAA&#10;AN0AAAAPAAAAZHJzL2Rvd25yZXYueG1sRE89b4MwEN0j9T9YV6lbYpoBBRonStIiMbaEpdsJX4AE&#10;nxF2gPbX15Uqdbun93nb/Ww6MdLgWssKnlcRCOLK6pZrBeU5W25AOI+ssbNMCr7IwX73sNhiqu3E&#10;HzQWvhYhhF2KChrv+1RKVzVk0K1sTxy4ix0M+gCHWuoBpxBuOrmOolgabDk0NNjTqaHqVtyNguv3&#10;+6eNM36Lj6/ldZNQca/yk1JPj/PhBYSn2f+L/9y5DvPXSQK/34QT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wqZhwwAAAN0AAAAPAAAAAAAAAAAAAAAAAJcCAABkcnMvZG93&#10;bnJldi54bWxQSwUGAAAAAAQABAD1AAAAhwMAAAAA&#10;" strokecolor="blue" strokeweight=".35pt"/>
              <v:oval id="Oval 399" o:spid="_x0000_s1421" style="position:absolute;left:3251;top:1680;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E5XmxQAA&#10;AN0AAAAPAAAAZHJzL2Rvd25yZXYueG1sRI/NbsJADITvlXiHlZG4lQ0gRZCyoPIncWwDF25W1k1C&#10;s94ou0Do09eHSr3ZmvHM5+W6d426UxdqzwYm4wQUceFtzaWB8+nwOgcVIrLFxjMZeFKA9WrwssTM&#10;+gd/0j2PpZIQDhkaqGJsM61DUZHDMPYtsWhfvnMYZe1KbTt8SLhr9DRJUu2wZmmosKVtRcV3fnMG&#10;rj8fF58eeJ9udufrfEH5rThujRkN+/c3UJH6+G/+uz5awZ8lwi/fyAh6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TlebFAAAA3QAAAA8AAAAAAAAAAAAAAAAAlwIAAGRycy9k&#10;b3ducmV2LnhtbFBLBQYAAAAABAAEAPUAAACJAwAAAAA=&#10;" strokecolor="blue" strokeweight=".35pt"/>
              <v:oval id="Oval 400" o:spid="_x0000_s1422" style="position:absolute;left:3104;top:1949;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XzB9wwAA&#10;AN0AAAAPAAAAZHJzL2Rvd25yZXYueG1sRE9Na8JAEL0X/A/LFHqrm1QImrqGahU8ttFLb0N2TKLZ&#10;2ZBdk9Rf7xYK3ubxPmeZjaYRPXWutqwgnkYgiAuray4VHA+71zkI55E1NpZJwS85yFaTpyWm2g78&#10;TX3uSxFC2KWooPK+TaV0RUUG3dS2xIE72c6gD7Arpe5wCOGmkW9RlEiDNYeGClvaVFRc8qtRcL59&#10;/dhkx9tk/Xk8zxeUX4v9RqmX5/HjHYSn0T/E/+69DvNnUQx/34QT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XzB9wwAAAN0AAAAPAAAAAAAAAAAAAAAAAJcCAABkcnMvZG93&#10;bnJldi54bWxQSwUGAAAAAAQABAD1AAAAhwMAAAAA&#10;" strokecolor="blue" strokeweight=".35pt"/>
              <v:line id="Line 401" o:spid="_x0000_s1423" style="position:absolute;flip:y;visibility:visible" from="3270,1678" to="3415,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KP/8QAAADdAAAADwAAAGRycy9kb3ducmV2LnhtbERPzWoCMRC+C75DGMGLaFYL1W6NokJr&#10;vUirPsCwGTeLm8mySdfVpzeFgrf5+H5nvmxtKRqqfeFYwXiUgCDOnC44V3A6fgxnIHxA1lg6JgU3&#10;8rBcdDtzTLW78g81h5CLGMI+RQUmhCqV0meGLPqRq4gjd3a1xRBhnUtd4zWG21JOkuRVWiw4Nhis&#10;aGMouxx+rYLt7u3T3PMi+56tBtNy3ejpaa+V6vfa1TuIQG14iv/dXzrOf0km8PdNPEE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oo//xAAAAN0AAAAPAAAAAAAAAAAA&#10;AAAAAKECAABkcnMvZG93bnJldi54bWxQSwUGAAAAAAQABAD5AAAAkgMAAAAA&#10;" strokecolor="blue" strokeweight=".5pt"/>
              <v:oval id="Oval 402" o:spid="_x0000_s1424" style="position:absolute;left:3395;top:165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QuRwgAA&#10;AN0AAAAPAAAAZHJzL2Rvd25yZXYueG1sRE9Ni8IwEL0L/ocwwt40VaFo1yjqruBRay97G5qxrTaT&#10;0kTt7q/fCIK3ebzPWaw6U4s7ta6yrGA8ikAQ51ZXXCjITrvhDITzyBpry6Tglxyslv3eAhNtH3yk&#10;e+oLEULYJaig9L5JpHR5SQbdyDbEgTvb1qAPsC2kbvERwk0tJ1EUS4MVh4YSG9qWlF/Tm1Fw+Tv8&#10;2HjH3/HmK7vM5pTe8v1WqY9Bt/4E4anzb/HLvddh/jSawvObcIJ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BC5HCAAAA3QAAAA8AAAAAAAAAAAAAAAAAlwIAAGRycy9kb3du&#10;cmV2LnhtbFBLBQYAAAAABAAEAPUAAACGAwAAAAA=&#10;" strokecolor="blue" strokeweight=".35pt"/>
              <v:oval id="Oval 403" o:spid="_x0000_s1425" style="position:absolute;left:3395;top:165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JPlwgAA&#10;AN0AAAAPAAAAZHJzL2Rvd25yZXYueG1sRE9Ni8IwEL0L/ocwgjdNXZei1SjqruBxrV68Dc3YVptJ&#10;aaJ299cbYcHbPN7nzJetqcSdGldaVjAaRiCIM6tLzhUcD9vBBITzyBory6TglxwsF93OHBNtH7yn&#10;e+pzEULYJaig8L5OpHRZQQbd0NbEgTvbxqAPsMmlbvARwk0lP6IolgZLDg0F1rQpKLumN6Pg8vdz&#10;svGWv+P11/EymVJ6y3Ybpfq9djUD4an1b/G/e6fD/HH0Ca9vwgl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ok+XCAAAA3QAAAA8AAAAAAAAAAAAAAAAAlwIAAGRycy9kb3du&#10;cmV2LnhtbFBLBQYAAAAABAAEAPUAAACGAwAAAAA=&#10;" strokecolor="blue" strokeweight=".35pt"/>
              <v:oval id="Oval 404" o:spid="_x0000_s1426" style="position:absolute;left:3251;top:1680;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DZ+wgAA&#10;AN0AAAAPAAAAZHJzL2Rvd25yZXYueG1sRE9Ni8IwEL0L/ocwgjdNXdmi1SjqruBxrV68Dc3YVptJ&#10;aaJ299cbYcHbPN7nzJetqcSdGldaVjAaRiCIM6tLzhUcD9vBBITzyBory6TglxwsF93OHBNtH7yn&#10;e+pzEULYJaig8L5OpHRZQQbd0NbEgTvbxqAPsMmlbvARwk0lP6IolgZLDg0F1rQpKLumN6Pg8vdz&#10;svGWv+P11/EymVJ6y3Ybpfq9djUD4an1b/G/e6fD/HH0Ca9vwgly8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kNn7CAAAA3QAAAA8AAAAAAAAAAAAAAAAAlwIAAGRycy9kb3du&#10;cmV2LnhtbFBLBQYAAAAABAAEAPUAAACGAwAAAAA=&#10;" strokecolor="blue" strokeweight=".35pt"/>
              <v:line id="Line 405" o:spid="_x0000_s1427" style="position:absolute;flip:y;visibility:visible" from="3415,1087" to="3560,16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mJ/MQAAADdAAAADwAAAGRycy9kb3ducmV2LnhtbERP22oCMRB9F/oPYQq+iGar4GU1ihXU&#10;+lK8fcCwmW6WbibLJq6rX98UCn2bw7nOYtXaUjRU+8KxgrdBAoI4c7rgXMH1su1PQfiArLF0TAoe&#10;5GG1fOksMNXuzidqziEXMYR9igpMCFUqpc8MWfQDVxFH7svVFkOEdS51jfcYbks5TJKxtFhwbDBY&#10;0cZQ9n2+WQX7w2xnnnmRHafr3qR8b/Tk+qmV6r626zmIQG34F/+5P3ScP0rG8PtNPEE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mYn8xAAAAN0AAAAPAAAAAAAAAAAA&#10;AAAAAKECAABkcnMvZG93bnJldi54bWxQSwUGAAAAAAQABAD5AAAAkgMAAAAA&#10;" strokecolor="blue" strokeweight=".5pt"/>
              <v:oval id="Oval 406" o:spid="_x0000_s1428" style="position:absolute;left:3540;top:106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2SwgAA&#10;AN0AAAAPAAAAZHJzL2Rvd25yZXYueG1sRE9Ni8IwEL0v+B/CCN7W1BWqVqOou4JHrV68Dc3YVptJ&#10;aaJ299dvBMHbPN7nzBatqcSdGldaVjDoRyCIM6tLzhUcD5vPMQjnkTVWlknBLzlYzDsfM0y0ffCe&#10;7qnPRQhhl6CCwvs6kdJlBRl0fVsTB+5sG4M+wCaXusFHCDeV/IqiWBosOTQUWNO6oOya3oyCy9/u&#10;ZOMN/8Sr7+NlPKH0lm3XSvW67XIKwlPr3+KXe6vD/GE0guc34QQ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6DZLCAAAA3QAAAA8AAAAAAAAAAAAAAAAAlwIAAGRycy9kb3du&#10;cmV2LnhtbFBLBQYAAAAABAAEAPUAAACGAwAAAAA=&#10;" strokecolor="blue" strokeweight=".35pt"/>
              <v:oval id="Oval 407" o:spid="_x0000_s1429" style="position:absolute;left:3540;top:106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ZngxQAA&#10;AN0AAAAPAAAAZHJzL2Rvd25yZXYueG1sRI/NbsJADITvlXiHlZG4lQ0gRZCyoPIncWwDF25W1k1C&#10;s94ou0Do09eHSr3ZmvHM5+W6d426UxdqzwYm4wQUceFtzaWB8+nwOgcVIrLFxjMZeFKA9WrwssTM&#10;+gd/0j2PpZIQDhkaqGJsM61DUZHDMPYtsWhfvnMYZe1KbTt8SLhr9DRJUu2wZmmosKVtRcV3fnMG&#10;rj8fF58eeJ9udufrfEH5rThujRkN+/c3UJH6+G/+uz5awZ8lgivfyAh6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lmeDFAAAA3QAAAA8AAAAAAAAAAAAAAAAAlwIAAGRycy9k&#10;b3ducmV2LnhtbFBLBQYAAAAABAAEAPUAAACJAwAAAAA=&#10;" strokecolor="blue" strokeweight=".35pt"/>
              <v:oval id="Oval 408" o:spid="_x0000_s1430" style="position:absolute;left:3395;top:165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Tx7wwAA&#10;AN0AAAAPAAAAZHJzL2Rvd25yZXYueG1sRE9La8JAEL4X/A/LFHqrm1YImrqKpgoe2+jF25CdJtHs&#10;bMhuHvXXu4WCt/n4nrNcj6YWPbWusqzgbRqBIM6trrhQcDruX+cgnEfWWFsmBb/kYL2aPC0x0Xbg&#10;b+ozX4gQwi5BBaX3TSKly0sy6Ka2IQ7cj20N+gDbQuoWhxBuavkeRbE0WHFoKLGhtKT8mnVGweX2&#10;dbbxnnfx9vN0mS8o6/JDqtTL87j5AOFp9A/xv/ugw/xZtIC/b8IJ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KTx7wwAAAN0AAAAPAAAAAAAAAAAAAAAAAJcCAABkcnMvZG93&#10;bnJldi54bWxQSwUGAAAAAAQABAD1AAAAhwMAAAAA&#10;" strokecolor="blue" strokeweight=".35pt"/>
              <v:line id="Line 409" o:spid="_x0000_s1431" style="position:absolute;visibility:visible" from="3560,1087" to="3706,16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62QcQAAADdAAAADwAAAGRycy9kb3ducmV2LnhtbESPQW/CMAyF70j7D5GRdoOUgdDUERCa&#10;VgkOOwD9AV7jtRWNUzUhdP8eHyZxs/We3/u82Y2uU4mG0Ho2sJhnoIgrb1uuDZSXYvYOKkRki51n&#10;MvBHAXbbl8kGc+vvfKJ0jrWSEA45Gmhi7HOtQ9WQwzD3PbFov35wGGUdam0HvEu46/Rblq21w5al&#10;ocGePhuqruebM3BcJbcu+r2+tfydUrkqfwr8MuZ1Ou4/QEUa49P8f32wgr9cCL98IyPo7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vrZBxAAAAN0AAAAPAAAAAAAAAAAA&#10;AAAAAKECAABkcnMvZG93bnJldi54bWxQSwUGAAAAAAQABAD5AAAAkgMAAAAA&#10;" strokecolor="blue" strokeweight=".5pt"/>
              <v:oval id="Oval 410" o:spid="_x0000_s1432" style="position:absolute;left:3686;top:161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qagxAAA&#10;AN0AAAAPAAAAZHJzL2Rvd25yZXYueG1sRE9La8JAEL4X/A/LCL3VTSwEG11FYwWPberF25CdJrHZ&#10;2ZDdPNpf3y0UvM3H95zNbjKNGKhztWUF8SICQVxYXXOp4PJxelqBcB5ZY2OZFHyTg9129rDBVNuR&#10;32nIfSlCCLsUFVTet6mUrqjIoFvYljhwn7Yz6APsSqk7HEO4aeQyihJpsObQUGFLWUXFV94bBbef&#10;t6tNTvyaHI6X2+qF8r44Z0o9zqf9GoSnyd/F/+6zDvOf4xj+vgkny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4amoMQAAADdAAAADwAAAAAAAAAAAAAAAACXAgAAZHJzL2Rv&#10;d25yZXYueG1sUEsFBgAAAAAEAAQA9QAAAIgDAAAAAA==&#10;" strokecolor="blue" strokeweight=".35pt"/>
              <v:oval id="Oval 411" o:spid="_x0000_s1433" style="position:absolute;left:3686;top:161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DjXwgAA&#10;AN0AAAAPAAAAZHJzL2Rvd25yZXYueG1sRE9Ni8IwEL0L+x/CLOxNUxWKW43iugoetfayt6EZ22oz&#10;KU3Urr/eCIK3ebzPmS06U4srta6yrGA4iEAQ51ZXXCjIDpv+BITzyBpry6Tgnxws5h+9GSba3nhP&#10;19QXIoSwS1BB6X2TSOnykgy6gW2IA3e0rUEfYFtI3eIthJtajqIolgYrDg0lNrQqKT+nF6PgdN/9&#10;2XjD6/jnNztNvim95NuVUl+f3XIKwlPn3+KXe6vD/PFwBM9vw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UONfCAAAA3QAAAA8AAAAAAAAAAAAAAAAAlwIAAGRycy9kb3du&#10;cmV2LnhtbFBLBQYAAAAABAAEAPUAAACGAwAAAAA=&#10;" strokecolor="blue" strokeweight=".35pt"/>
              <v:oval id="Oval 412" o:spid="_x0000_s1434" style="position:absolute;left:3540;top:106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J1MwgAA&#10;AN0AAAAPAAAAZHJzL2Rvd25yZXYueG1sRE9Li8IwEL4L+x/CLOxNU1cobjWK6wM8au1lb0MzttVm&#10;UpqoXX+9EQRv8/E9ZzrvTC2u1LrKsoLhIAJBnFtdcaEgO2z6YxDOI2usLZOCf3Iwn330pphoe+M9&#10;XVNfiBDCLkEFpfdNIqXLSzLoBrYhDtzRtgZ9gG0hdYu3EG5q+R1FsTRYcWgosaFlSfk5vRgFp/vu&#10;z8YbXse/q+w0/qH0km+XSn19dosJCE+df4tf7q0O80fDETy/CS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YnUzCAAAA3QAAAA8AAAAAAAAAAAAAAAAAlwIAAGRycy9kb3du&#10;cmV2LnhtbFBLBQYAAAAABAAEAPUAAACGAwAAAAA=&#10;" strokecolor="blue" strokeweight=".35pt"/>
              <v:line id="Line 413" o:spid="_x0000_s1435" style="position:absolute;visibility:visible" from="3706,1637" to="3851,17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WwQsIAAADdAAAADwAAAGRycy9kb3ducmV2LnhtbERPzWqDQBC+F/oOyxRya1YTkWKyCRIi&#10;pIcean2AiTtVqTsr7mZj375bKPQ2H9/v7I+LGUWg2Q2WFaTrBARxa/XAnYLmo3p+AeE8ssbRMin4&#10;JgfHw+PDHgtt7/xOofadiCHsClTQez8VUrq2J4NubSfiyH3a2aCPcO6knvEew80oN0mSS4MDx4Ye&#10;Jzr11H7VN6PgNQsmr6ZS3gZ+C6HJmmuFZ6VWT0u5A+Fp8f/iP/dFx/nbNIPfb+IJ8vA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oWwQsIAAADdAAAADwAAAAAAAAAAAAAA&#10;AAChAgAAZHJzL2Rvd25yZXYueG1sUEsFBgAAAAAEAAQA+QAAAJADAAAAAA==&#10;" strokecolor="blue" strokeweight=".5pt"/>
              <v:oval id="Oval 414" o:spid="_x0000_s1436" style="position:absolute;left:3831;top:175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aCjxAAA&#10;AN0AAAAPAAAAZHJzL2Rvd25yZXYueG1sRE9Na8JAEL0L/Q/LFLzpxkqDplmlTSt4tNFLb0N2msRm&#10;Z0N2E9P+elcQepvH+5x0O5pGDNS52rKCxTwCQVxYXXOp4HTczVYgnEfW2FgmBb/kYLt5mKSYaHvh&#10;TxpyX4oQwi5BBZX3bSKlKyoy6Oa2JQ7ct+0M+gC7UuoOLyHcNPIpimJpsObQUGFLWUXFT94bBee/&#10;w5eNd/wRv72fzqs15X2xz5SaPo6vLyA8jf5ffHfvdZi/XDzD7Ztwgtx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2go8QAAADdAAAADwAAAAAAAAAAAAAAAACXAgAAZHJzL2Rv&#10;d25yZXYueG1sUEsFBgAAAAAEAAQA9QAAAIgDAAAAAA==&#10;" strokecolor="blue" strokeweight=".35pt"/>
              <v:oval id="Oval 415" o:spid="_x0000_s1437" style="position:absolute;left:3831;top:175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z7UwwAA&#10;AN0AAAAPAAAAZHJzL2Rvd25yZXYueG1sRE9Na8JAEL0X/A/LFHqrm1QImrqGahU8ttFLb0N2TKLZ&#10;2ZBdk9Rf7xYK3ubxPmeZjaYRPXWutqwgnkYgiAuray4VHA+71zkI55E1NpZJwS85yFaTpyWm2g78&#10;TX3uSxFC2KWooPK+TaV0RUUG3dS2xIE72c6gD7Arpe5wCOGmkW9RlEiDNYeGClvaVFRc8qtRcL59&#10;/dhkx9tk/Xk8zxeUX4v9RqmX5/HjHYSn0T/E/+69DvNncQJ/34QT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bz7UwwAAAN0AAAAPAAAAAAAAAAAAAAAAAJcCAABkcnMvZG93&#10;bnJldi54bWxQSwUGAAAAAAQABAD1AAAAhwMAAAAA&#10;" strokecolor="blue" strokeweight=".35pt"/>
              <v:oval id="Oval 416" o:spid="_x0000_s1438" style="position:absolute;left:3686;top:161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5tPxAAA&#10;AN0AAAAPAAAAZHJzL2Rvd25yZXYueG1sRE9Na8JAEL0X/A/LCL3VjRaiTbOKRgWPbeqltyE7TWKz&#10;syG7ibG/vlsQepvH+5x0M5pGDNS52rKC+SwCQVxYXXOp4PxxfFqBcB5ZY2OZFNzIwWY9eUgx0fbK&#10;7zTkvhQhhF2CCirv20RKV1Rk0M1sSxy4L9sZ9AF2pdQdXkO4aeQiimJpsObQUGFLWUXFd94bBZef&#10;t08bH/kQ7/bny+qF8r44ZUo9TsftKwhPo/8X390nHeY/z5fw9004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yObT8QAAADdAAAADwAAAAAAAAAAAAAAAACXAgAAZHJzL2Rv&#10;d25yZXYueG1sUEsFBgAAAAAEAAQA9QAAAIgDAAAAAA==&#10;" strokecolor="blue" strokeweight=".35pt"/>
              <v:line id="Line 417" o:spid="_x0000_s1439" style="position:absolute;flip:y;visibility:visible" from="3851,1694" to="3996,17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MuyMcAAADdAAAADwAAAGRycy9kb3ducmV2LnhtbESPQW/CMAyF75P4D5GRdkGQskkDCgGx&#10;SRvbZdqAH2A1XlOtcaomK4Vfjw9Iu9l6z+99Xm16X6uO2lgFNjCdZKCIi2ArLg0cD6/jOaiYkC3W&#10;gcnAmSJs1oO7FeY2nPibun0qlYRwzNGAS6nJtY6FI49xEhpi0X5C6zHJ2pbatniScF/rhyx70h4r&#10;lgaHDb04Kn73f97A7mPx5i5lVXzNt6NZ/dzZ2fHTGnM/7LdLUIn69G++Xb9bwX+cCq58IyPo9R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ky7IxwAAAN0AAAAPAAAAAAAA&#10;AAAAAAAAAKECAABkcnMvZG93bnJldi54bWxQSwUGAAAAAAQABAD5AAAAlQMAAAAA&#10;" strokecolor="blue" strokeweight=".5pt"/>
              <v:oval id="Oval 418" o:spid="_x0000_s1440" style="position:absolute;left:3976;top:1675;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8KqmwwAA&#10;AN0AAAAPAAAAZHJzL2Rvd25yZXYueG1sRE9Na8JAEL0X/A/LFLw1GysEja5SrQGPbZqLtyE7JtHs&#10;bMiuJvbXdwuF3ubxPme9HU0r7tS7xrKCWRSDIC6tbrhSUHxlLwsQziNrbC2Tggc52G4mT2tMtR34&#10;k+65r0QIYZeigtr7LpXSlTUZdJHtiAN3tr1BH2BfSd3jEMJNK1/jOJEGGw4NNXa0r6m85jej4PL9&#10;cbJJxodk915cFkvKb+Vxr9T0eXxbgfA0+n/xn/uow/z5bAm/34QT5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8KqmwwAAAN0AAAAPAAAAAAAAAAAAAAAAAJcCAABkcnMvZG93&#10;bnJldi54bWxQSwUGAAAAAAQABAD1AAAAhwMAAAAA&#10;" strokecolor="blue" strokeweight=".35pt"/>
              <v:oval id="Oval 419" o:spid="_x0000_s1441" style="position:absolute;left:3976;top:1675;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psmGxQAA&#10;AN0AAAAPAAAAZHJzL2Rvd25yZXYueG1sRI9Bb8IwDIXvk/gPkZG4jRQmVdAREGND4sgKl92sxrSF&#10;xqmaAGW/fj4g7WbrPb/3ebHqXaNu1IXas4HJOAFFXHhbc2ngeNi+zkCFiGyx8UwGHhRgtRy8LDCz&#10;/s7fdMtjqSSEQ4YGqhjbTOtQVOQwjH1LLNrJdw6jrF2pbYd3CXeNniZJqh3WLA0VtrSpqLjkV2fg&#10;/Lv/8emWv9KPz+N5Nqf8Wuw2xoyG/fodVKQ+/puf1zsr+G9T4ZdvZAS9/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myYbFAAAA3QAAAA8AAAAAAAAAAAAAAAAAlwIAAGRycy9k&#10;b3ducmV2LnhtbFBLBQYAAAAABAAEAPUAAACJAwAAAAA=&#10;" strokecolor="blue" strokeweight=".35pt"/>
              <v:oval id="Oval 420" o:spid="_x0000_s1442" style="position:absolute;left:3831;top:175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6mwdwgAA&#10;AN0AAAAPAAAAZHJzL2Rvd25yZXYueG1sRE9Ni8IwEL0L+x/CLOxNUxWKW43iugoetfayt6EZ22oz&#10;KU3Urr/eCIK3ebzPmS06U4srta6yrGA4iEAQ51ZXXCjIDpv+BITzyBpry6Tgnxws5h+9GSba3nhP&#10;19QXIoSwS1BB6X2TSOnykgy6gW2IA3e0rUEfYFtI3eIthJtajqIolgYrDg0lNrQqKT+nF6PgdN/9&#10;2XjD6/jnNztNvim95NuVUl+f3XIKwlPn3+KXe6vD/PFoCM9vwgl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qbB3CAAAA3QAAAA8AAAAAAAAAAAAAAAAAlwIAAGRycy9kb3du&#10;cmV2LnhtbFBLBQYAAAAABAAEAPUAAACGAwAAAAA=&#10;" strokecolor="blue" strokeweight=".35pt"/>
              <v:line id="Line 421" o:spid="_x0000_s1443" style="position:absolute;flip:y;visibility:visible" from="3996,1218" to="4142,16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fTn8QAAADdAAAADwAAAGRycy9kb3ducmV2LnhtbERP22rCQBB9F/oPyxR8Ed2YgpfoKirY&#10;1pfSqh8wZKfZ0OxsyK4x+vXdgtC3OZzrLNedrURLjS8dKxiPEhDEudMlFwrOp/1wBsIHZI2VY1Jw&#10;Iw/r1VNviZl2V/6i9hgKEUPYZ6jAhFBnUvrckEU/cjVx5L5dYzFE2BRSN3iN4baSaZJMpMWSY4PB&#10;mnaG8p/jxSp4O8xfzb0o88/ZZjCttq2enj+0Uv3nbrMAEagL/+KH+13H+S9pCn/fxBPk6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F9OfxAAAAN0AAAAPAAAAAAAAAAAA&#10;AAAAAKECAABkcnMvZG93bnJldi54bWxQSwUGAAAAAAQABAD5AAAAkgMAAAAA&#10;" strokecolor="blue" strokeweight=".5pt"/>
              <v:oval id="Oval 422" o:spid="_x0000_s1444" style="position:absolute;left:4122;top:1199;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FfxxAAA&#10;AN0AAAAPAAAAZHJzL2Rvd25yZXYueG1sRE9Na8JAEL0X+h+WKfRWN1UIaeoqNq2QY4259DZkp0k0&#10;OxuyG0399W5B8DaP9znL9WQ6caLBtZYVvM4iEMSV1S3XCsr99iUB4Tyyxs4yKfgjB+vV48MSU23P&#10;vKNT4WsRQtilqKDxvk+ldFVDBt3M9sSB+7WDQR/gUEs94DmEm07OoyiWBlsODQ32lDVUHYvRKDhc&#10;vn9svOWv+OOzPCRvVIxVnin1/DRt3kF4mvxdfHPnOsxfzBfw/004Qa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RX8cQAAADdAAAADwAAAAAAAAAAAAAAAACXAgAAZHJzL2Rv&#10;d25yZXYueG1sUEsFBgAAAAAEAAQA9QAAAIgDAAAAAA==&#10;" strokecolor="blue" strokeweight=".35pt"/>
              <v:oval id="Oval 423" o:spid="_x0000_s1445" style="position:absolute;left:4122;top:1199;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c+FwgAA&#10;AN0AAAAPAAAAZHJzL2Rvd25yZXYueG1sRE9Ni8IwEL0L+x/CLHjTdFWKVqOsuoJHt3rxNjRjW20m&#10;pYna9dcbQdjbPN7nzBatqcSNGldaVvDVj0AQZ1aXnCs47De9MQjnkTVWlknBHzlYzD86M0y0vfMv&#10;3VKfixDCLkEFhfd1IqXLCjLo+rYmDtzJNgZ9gE0udYP3EG4qOYiiWBosOTQUWNOqoOySXo2C82N3&#10;tPGGf+Ll+nAeTyi9ZtuVUt3P9nsKwlPr/8Vv91aH+cPBCF7fhB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dz4XCAAAA3QAAAA8AAAAAAAAAAAAAAAAAlwIAAGRycy9kb3du&#10;cmV2LnhtbFBLBQYAAAAABAAEAPUAAACGAwAAAAA=&#10;" strokecolor="blue" strokeweight=".35pt"/>
              <v:oval id="Oval 424" o:spid="_x0000_s1446" style="position:absolute;left:3976;top:1675;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0WoewgAA&#10;AN0AAAAPAAAAZHJzL2Rvd25yZXYueG1sRE9Ni8IwEL0L+x/CLHjTdBWLVqOsuoJHt3rxNjRjW20m&#10;pYna9dcbQdjbPN7nzBatqcSNGldaVvDVj0AQZ1aXnCs47De9MQjnkTVWlknBHzlYzD86M0y0vfMv&#10;3VKfixDCLkEFhfd1IqXLCjLo+rYmDtzJNgZ9gE0udYP3EG4qOYiiWBosOTQUWNOqoOySXo2C82N3&#10;tPGGf+Ll+nAeTyi9ZtuVUt3P9nsKwlPr/8Vv91aH+cPBCF7fhB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Rah7CAAAA3QAAAA8AAAAAAAAAAAAAAAAAlwIAAGRycy9kb3du&#10;cmV2LnhtbFBLBQYAAAAABAAEAPUAAACGAwAAAAA=&#10;" strokecolor="blue" strokeweight=".35pt"/>
              <v:line id="Line 425" o:spid="_x0000_s1447" style="position:absolute;visibility:visible" from="4142,1218" to="4287,1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3dBE8EAAADdAAAADwAAAGRycy9kb3ducmV2LnhtbERPzYrCMBC+C75DGMGbpv5QlmoUEQvu&#10;YQ+6fYCxGdtiMylNjN233ywseJuP73e2+8G0IlDvGssKFvMEBHFpdcOVguI7n32AcB5ZY2uZFPyQ&#10;g/1uPNpipu2LLxSuvhIxhF2GCmrvu0xKV9Zk0M1tRxy5u+0N+gj7SuoeXzHctHKZJKk02HBsqLGj&#10;Y03l4/o0Cj7XwaR5d5DPhr9CKNbFLceTUtPJcNiA8DT4t/jffdZx/mqZwt838QS5+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d0ETwQAAAN0AAAAPAAAAAAAAAAAAAAAA&#10;AKECAABkcnMvZG93bnJldi54bWxQSwUGAAAAAAQABAD5AAAAjwMAAAAA&#10;" strokecolor="blue" strokeweight=".5pt"/>
              <v:oval id="Oval 426" o:spid="_x0000_s1448" style="position:absolute;left:4267;top:150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T1HyxAAA&#10;AN0AAAAPAAAAZHJzL2Rvd25yZXYueG1sRE9Na8JAEL0X/A/LCL3VjRaiTbOKtQY81tRLb0N2msRm&#10;Z0N2TWJ/fbcgeJvH+5x0M5pG9NS52rKC+SwCQVxYXXOp4PSZPa1AOI+ssbFMCq7kYLOePKSYaDvw&#10;kfrclyKEsEtQQeV9m0jpiooMupltiQP3bTuDPsCulLrDIYSbRi6iKJYGaw4NFba0q6j4yS9Gwfn3&#10;48vGGe/jt/fTefVC+aU47JR6nI7bVxCeRn8X39wHHeY/L5bw/004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9R8sQAAADdAAAADwAAAAAAAAAAAAAAAACXAgAAZHJzL2Rv&#10;d25yZXYueG1sUEsFBgAAAAAEAAQA9QAAAIgDAAAAAA==&#10;" strokecolor="blue" strokeweight=".35pt"/>
              <v:oval id="Oval 427" o:spid="_x0000_s1449" style="position:absolute;left:4267;top:150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0MWAxQAA&#10;AN0AAAAPAAAAZHJzL2Rvd25yZXYueG1sRI9Bb8IwDIXvk/gPkZG4jRQmVdAREGND4sgKl92sxrSF&#10;xqmaAGW/fj4g7WbrPb/3ebHqXaNu1IXas4HJOAFFXHhbc2ngeNi+zkCFiGyx8UwGHhRgtRy8LDCz&#10;/s7fdMtjqSSEQ4YGqhjbTOtQVOQwjH1LLNrJdw6jrF2pbYd3CXeNniZJqh3WLA0VtrSpqLjkV2fg&#10;/Lv/8emWv9KPz+N5Nqf8Wuw2xoyG/fodVKQ+/puf1zsr+G9TwZVvZAS9/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QxYDFAAAA3QAAAA8AAAAAAAAAAAAAAAAAlwIAAGRycy9k&#10;b3ducmV2LnhtbFBLBQYAAAAABAAEAPUAAACJAwAAAAA=&#10;" strokecolor="blue" strokeweight=".35pt"/>
              <v:oval id="Oval 428" o:spid="_x0000_s1450" style="position:absolute;left:4122;top:1199;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GAbwwAA&#10;AN0AAAAPAAAAZHJzL2Rvd25yZXYueG1sRE9Na8JAEL0X+h+WKXirG1MImrqKxgY8tqmX3obsmESz&#10;syG7muivdwuF3ubxPme5Hk0rrtS7xrKC2TQCQVxa3XCl4PCdv85BOI+ssbVMCm7kYL16flpiqu3A&#10;X3QtfCVCCLsUFdTed6mUrqzJoJvajjhwR9sb9AH2ldQ9DiHctDKOokQabDg01NhRVlN5Li5Gwen+&#10;+WOTnD+S7e5wmi+ouJT7TKnJy7h5B+Fp9P/iP/deh/lv8QJ+vwkn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nGAbwwAAAN0AAAAPAAAAAAAAAAAAAAAAAJcCAABkcnMvZG93&#10;bnJldi54bWxQSwUGAAAAAAQABAD1AAAAhwMAAAAA&#10;" strokecolor="blue" strokeweight=".35pt"/>
              <v:line id="Line 429" o:spid="_x0000_s1451" style="position:absolute;flip:y;visibility:visible" from="4287,1370" to="4432,1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B+rscAAADdAAAADwAAAGRycy9kb3ducmV2LnhtbESPQW/CMAyF75P4D5GRdplGCkiDdQQE&#10;SBvbZQLGD7Aa01Q0TtVkpduvx4dJu9l6z+99Xqx6X6uO2lgFNjAeZaCIi2ArLg2cvl4f56BiQrZY&#10;ByYDPxRhtRzcLTC34coH6o6pVBLCMUcDLqUm1zoWjjzGUWiIRTuH1mOStS21bfEq4b7Wkyx70h4r&#10;lgaHDW0dFZfjtzew+3h+c79lVezn64dZvens7PRpjbkf9usXUIn69G/+u363gj+dCr98IyPo5Q0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UH6uxwAAAN0AAAAPAAAAAAAA&#10;AAAAAAAAAKECAABkcnMvZG93bnJldi54bWxQSwUGAAAAAAQABAD5AAAAlQMAAAAA&#10;" strokecolor="blue" strokeweight=".5pt"/>
              <v:oval id="Oval 430" o:spid="_x0000_s1452" style="position:absolute;left:4412;top:135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rAwgAA&#10;AN0AAAAPAAAAZHJzL2Rvd25yZXYueG1sRE9Li8IwEL4L+x/CLOxNU1cobjWK6wM8au1lb0MzttVm&#10;UpqoXX+9EQRv8/E9ZzrvTC2u1LrKsoLhIAJBnFtdcaEgO2z6YxDOI2usLZOCf3Iwn330pphoe+M9&#10;XVNfiBDCLkEFpfdNIqXLSzLoBrYhDtzRtgZ9gG0hdYu3EG5q+R1FsTRYcWgosaFlSfk5vRgFp/vu&#10;z8YbXse/q+w0/qH0km+XSn19dosJCE+df4tf7q0O80ejITy/CS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z+sDCAAAA3QAAAA8AAAAAAAAAAAAAAAAAlwIAAGRycy9kb3du&#10;cmV2LnhtbFBLBQYAAAAABAAEAPUAAACGAwAAAAA=&#10;" strokecolor="blue" strokeweight=".35pt"/>
              <v:oval id="Oval 431" o:spid="_x0000_s1453" style="position:absolute;left:4412;top:135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WS3xAAA&#10;AN0AAAAPAAAAZHJzL2Rvd25yZXYueG1sRE9Na8JAEL0X+h+WKfRWN1UIaeoqNq2QY4259DZkp0k0&#10;OxuyG0399W5B8DaP9znL9WQ6caLBtZYVvM4iEMSV1S3XCsr99iUB4Tyyxs4yKfgjB+vV48MSU23P&#10;vKNT4WsRQtilqKDxvk+ldFVDBt3M9sSB+7WDQR/gUEs94DmEm07OoyiWBlsODQ32lDVUHYvRKDhc&#10;vn9svOWv+OOzPCRvVIxVnin1/DRt3kF4mvxdfHPnOsxfLObw/004Qa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OFkt8QAAADdAAAADwAAAAAAAAAAAAAAAACXAgAAZHJzL2Rv&#10;d25yZXYueG1sUEsFBgAAAAAEAAQA9QAAAIgDAAAAAA==&#10;" strokecolor="blue" strokeweight=".35pt"/>
              <v:oval id="Oval 432" o:spid="_x0000_s1454" style="position:absolute;left:4267;top:150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cEswgAA&#10;AN0AAAAPAAAAZHJzL2Rvd25yZXYueG1sRE9Li8IwEL4L+x/CLOxN07VQtBplfYFHrV68Dc3YVptJ&#10;aaJ299dvBMHbfHzPmc47U4s7ta6yrOB7EIEgzq2uuFBwPGz6IxDOI2usLZOCX3Iwn330pphq++A9&#10;3TNfiBDCLkUFpfdNKqXLSzLoBrYhDtzZtgZ9gG0hdYuPEG5qOYyiRBqsODSU2NCypPya3YyCy9/u&#10;ZJMNr5PF6ngZjSm75dulUl+f3c8EhKfOv8Uv91aH+XEcw/ObcIK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twSzCAAAA3QAAAA8AAAAAAAAAAAAAAAAAlwIAAGRycy9kb3du&#10;cmV2LnhtbFBLBQYAAAAABAAEAPUAAACGAwAAAAA=&#10;" strokecolor="blue" strokeweight=".35pt"/>
              <v:oval id="Oval 433" o:spid="_x0000_s1455" style="position:absolute;left:345;top:218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LXwxQAA&#10;AN0AAAAPAAAAZHJzL2Rvd25yZXYueG1sRE/bagIxEH0X+g9hCr7VrLUsZTVKKVZ6seBlxddhM90s&#10;3UyWJNX175tCwbc5nOvMFr1txYl8aBwrGI8yEMSV0w3XCsr9y90jiBCRNbaOScGFAizmN4MZFtqd&#10;eUunXaxFCuFQoAITY1dIGSpDFsPIdcSJ+3LeYkzQ11J7PKdw28r7LMulxYZTg8GOng1V37sfq+Dj&#10;sMzDavPuL+v8zXwex2WbLUulhrf90xREpD5exf/uV53mTyYP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ItfDFAAAA3QAAAA8AAAAAAAAAAAAAAAAAlwIAAGRycy9k&#10;b3ducmV2LnhtbFBLBQYAAAAABAAEAPUAAACJAwAAAAA=&#10;" fillcolor="red" strokecolor="red" strokeweight=".35pt"/>
              <v:line id="Line 434" o:spid="_x0000_s1456" style="position:absolute;flip:y;visibility:visible" from="365,2055" to="510,22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rEYL4AAADdAAAADwAAAGRycy9kb3ducmV2LnhtbERPSwrCMBDdC94hjOBOUyuKVKOIIBRc&#10;+Vm4HJqxLTaT2kRbb28Ewd083ndWm85U4kWNKy0rmIwjEMSZ1SXnCi7n/WgBwnlkjZVlUvAmB5t1&#10;v7fCRNuWj/Q6+VyEEHYJKii8rxMpXVaQQTe2NXHgbrYx6ANscqkbbEO4qWQcRXNpsOTQUGBNu4Ky&#10;++lpFFzLLj3EbSt1fdjGZEyUPtxdqeGg2y5BeOr8X/xzpzrMn05n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HCsRgvgAAAN0AAAAPAAAAAAAAAAAAAAAAAKEC&#10;AABkcnMvZG93bnJldi54bWxQSwUGAAAAAAQABAD5AAAAjAMAAAAA&#10;" strokecolor="red" strokeweight=".5pt"/>
              <v:oval id="Oval 435" o:spid="_x0000_s1457" style="position:absolute;left:490;top:203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1o4cxAAA&#10;AN0AAAAPAAAAZHJzL2Rvd25yZXYueG1sRE/fa8IwEH4f+D+EG+xtpiqUUY0yho5tOti04uvR3Jpi&#10;cylJpvW/N8Jgb/fx/bzZoretOJEPjWMFo2EGgrhyuuFaQblbPT6BCBFZY+uYFFwowGI+uJthod2Z&#10;v+m0jbVIIRwKVGBi7AopQ2XIYhi6jjhxP85bjAn6WmqP5xRuWznOslxabDg1GOzoxVB13P5aBev9&#10;Mg+vXx/+ssnfzedhVLbZslTq4b5/noKI1Md/8Z/7Taf5k0kOt2/SCX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aOHMQAAADdAAAADwAAAAAAAAAAAAAAAACXAgAAZHJzL2Rv&#10;d25yZXYueG1sUEsFBgAAAAAEAAQA9QAAAIgDAAAAAA==&#10;" fillcolor="red" strokecolor="red" strokeweight=".35pt"/>
              <v:oval id="Oval 436" o:spid="_x0000_s1458" style="position:absolute;left:490;top:203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miuHxQAA&#10;AN0AAAAPAAAAZHJzL2Rvd25yZXYueG1sRE/bagIxEH0v9B/CFHzTrBW2ZTVKKVZ6seBlxddhM90s&#10;3UyWJNX175uC0Lc5nOvMFr1txYl8aBwrGI8yEMSV0w3XCsr9y/ARRIjIGlvHpOBCARbz25sZFtqd&#10;eUunXaxFCuFQoAITY1dIGSpDFsPIdcSJ+3LeYkzQ11J7PKdw28r7LMulxYZTg8GOng1V37sfq+Dj&#10;sMzDavPuL+v8zXwex2WbLUulBnf90xREpD7+i6/uV53mTyYP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aK4fFAAAA3QAAAA8AAAAAAAAAAAAAAAAAlwIAAGRycy9k&#10;b3ducmV2LnhtbFBLBQYAAAAABAAEAPUAAACJAwAAAAA=&#10;" fillcolor="red" strokecolor="red" strokeweight=".35pt"/>
              <v:oval id="Oval 437" o:spid="_x0000_s1459" style="position:absolute;left:345;top:218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b/1xwAA&#10;AN0AAAAPAAAAZHJzL2Rvd25yZXYueG1sRI9PSwMxEMXvQr9DmII3m62FRdamRUoV/xW0rngdNuNm&#10;6WayJLHdfnvnIHib4b157zfL9eh7daSYusAG5rMCFHETbMetgfrj/uoGVMrIFvvAZOBMCdarycUS&#10;KxtO/E7HfW6VhHCq0IDLeai0To0jj2kWBmLRvkP0mGWNrbYRTxLue31dFKX22LE0OBxo46g57H+8&#10;gZfPbZke3p7j+bV8cruved0X29qYy+l4dwsq05j/zX/Xj1bwFwvBlW9kBL3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wW/9ccAAADdAAAADwAAAAAAAAAAAAAAAACXAgAAZHJz&#10;L2Rvd25yZXYueG1sUEsFBgAAAAAEAAQA9QAAAIsDAAAAAA==&#10;" fillcolor="red" strokecolor="red" strokeweight=".35pt"/>
              <v:line id="Line 438" o:spid="_x0000_s1460" style="position:absolute;visibility:visible" from="510,2055" to="655,2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8ChsEAAADdAAAADwAAAGRycy9kb3ducmV2LnhtbERPTWsCMRC9F/ofwgjeatYuFt0apRRW&#10;evBgVfY8bMbN0s1kSaKu/74RBG/zeJ+zXA+2ExfyoXWsYDrJQBDXTrfcKDgeyrc5iBCRNXaOScGN&#10;AqxXry9LLLS78i9d9rERKYRDgQpMjH0hZagNWQwT1xMn7uS8xZigb6T2eE3htpPvWfYhLbacGgz2&#10;9G2o/tufrYIZ+4HNoTotcl3ZakPlLm5Lpcaj4esTRKQhPsUP949O8/N8Afdv0gly9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fwKGwQAAAN0AAAAPAAAAAAAAAAAAAAAA&#10;AKECAABkcnMvZG93bnJldi54bWxQSwUGAAAAAAQABAD5AAAAjwMAAAAA&#10;" strokecolor="red" strokeweight=".5pt"/>
              <v:oval id="Oval 439" o:spid="_x0000_s1461" style="position:absolute;left:635;top:22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dcCOyAAA&#10;AN0AAAAPAAAAZHJzL2Rvd25yZXYueG1sRI9PSwMxEMXvQr9DmII3m63KImvTIqWKfypoXfE6bMbN&#10;0s1kSWK7/fbOQfA2w3vz3m8Wq9H36kAxdYENzGcFKOIm2I5bA/XH/cUNqJSRLfaBycCJEqyWk7MF&#10;VjYc+Z0Ou9wqCeFUoQGX81BpnRpHHtMsDMSifYfoMcsaW20jHiXc9/qyKErtsWNpcDjQ2lGz3/14&#10;Ay+fmzI9vD3H07Z8cq9f87ovNrUx59Px7hZUpjH/m/+uH63gX10Lv3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11wI7IAAAA3QAAAA8AAAAAAAAAAAAAAAAAlwIAAGRy&#10;cy9kb3ducmV2LnhtbFBLBQYAAAAABAAEAPUAAACMAwAAAAA=&#10;" fillcolor="red" strokecolor="red" strokeweight=".35pt"/>
              <v:oval id="Oval 440" o:spid="_x0000_s1462" style="position:absolute;left:635;top:22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WUVxAAA&#10;AN0AAAAPAAAAZHJzL2Rvd25yZXYueG1sRE/JasMwEL0H+g9iCr01sttighMllJKErpDFodfBmlqm&#10;1shIauL8fVUo5DaPt85sMdhOHMmH1rGCfJyBIK6dbrlRUO1XtxMQISJr7ByTgjMFWMyvRjMstTvx&#10;lo672IgUwqFEBSbGvpQy1IYshrHriRP35bzFmKBvpPZ4SuG2k3dZVkiLLacGgz09Gaq/dz9Wwdth&#10;WYT15tWf34sX8/GZV122rJS6uR4epyAiDfEi/nc/6zT//iGH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llFcQAAADdAAAADwAAAAAAAAAAAAAAAACXAgAAZHJzL2Rv&#10;d25yZXYueG1sUEsFBgAAAAAEAAQA9QAAAIgDAAAAAA==&#10;" fillcolor="red" strokecolor="red" strokeweight=".35pt"/>
              <v:oval id="Oval 441" o:spid="_x0000_s1463" style="position:absolute;left:490;top:203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6/tixQAA&#10;AN0AAAAPAAAAZHJzL2Rvd25yZXYueG1sRE/bagIxEH0v9B/CFHyrWbUsZTVKKSq9WPCy4uuwmW6W&#10;biZLkur6902h0Lc5nOvMFr1txZl8aBwrGA0zEMSV0w3XCsrD6v4RRIjIGlvHpOBKARbz25sZFtpd&#10;eEfnfaxFCuFQoAITY1dIGSpDFsPQdcSJ+3TeYkzQ11J7vKRw28pxluXSYsOpwWBHz4aqr/23VfB+&#10;XOZhvX3z103+aj5Oo7LNlqVSg7v+aQoiUh//xX/uF53mTx7G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r+2LFAAAA3QAAAA8AAAAAAAAAAAAAAAAAlwIAAGRycy9k&#10;b3ducmV2LnhtbFBLBQYAAAAABAAEAPUAAACJAwAAAAA=&#10;" fillcolor="red" strokecolor="red" strokeweight=".35pt"/>
              <v:line id="Line 442" o:spid="_x0000_s1464" style="position:absolute;flip:y;visibility:visible" from="655,533" to="799,2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6mK8r4AAADdAAAADwAAAGRycy9kb3ducmV2LnhtbERPSwrCMBDdC94hjOBOU6uIVKOIIBRc&#10;+Vm4HJqxLTaT2kRbb28Ewd083ndWm85U4kWNKy0rmIwjEMSZ1SXnCi7n/WgBwnlkjZVlUvAmB5t1&#10;v7fCRNuWj/Q6+VyEEHYJKii8rxMpXVaQQTe2NXHgbrYx6ANscqkbbEO4qWQcRXNpsOTQUGBNu4Ky&#10;++lpFFzLLj3EbSt1fdjGZEyUPtxdqeGg2y5BeOr8X/xzpzrMn86m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qYryvgAAAN0AAAAPAAAAAAAAAAAAAAAAAKEC&#10;AABkcnMvZG93bnJldi54bWxQSwUGAAAAAAQABAD5AAAAjAMAAAAA&#10;" strokecolor="red" strokeweight=".5pt"/>
              <v:oval id="Oval 443" o:spid="_x0000_s1465" style="position:absolute;left:780;top:514;width:28;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saNxQAA&#10;AN0AAAAPAAAAZHJzL2Rvd25yZXYueG1sRE/bagIxEH0v9B/CFPpWs1ZZZDVKKVZ6UfCy4uuwmW6W&#10;biZLkur6902h0Lc5nOvMFr1txZl8aBwrGA4yEMSV0w3XCsrDy8MERIjIGlvHpOBKARbz25sZFtpd&#10;eEfnfaxFCuFQoAITY1dIGSpDFsPAdcSJ+3TeYkzQ11J7vKRw28rHLMulxYZTg8GOng1VX/tvq+Dj&#10;uMzDavvur+v8zWxOw7LNlqVS93f90xREpD7+i//crzrNH43H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Oxo3FAAAA3QAAAA8AAAAAAAAAAAAAAAAAlwIAAGRycy9k&#10;b3ducmV2LnhtbFBLBQYAAAAABAAEAPUAAACJAwAAAAA=&#10;" fillcolor="red" strokecolor="red" strokeweight=".35pt"/>
              <v:oval id="Oval 444" o:spid="_x0000_s1466" style="position:absolute;left:780;top:514;width:28;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AmMWxQAA&#10;AN0AAAAPAAAAZHJzL2Rvd25yZXYueG1sRE/fS8MwEH4f+D+EG/jm0uksoy4bIlPcpuBmxdejuTXF&#10;5lKSuHX/vRkIe7uP7+fNFr1txYF8aBwrGI8yEMSV0w3XCsrP55spiBCRNbaOScGJAizmV4MZFtod&#10;eUuHXaxFCuFQoAITY1dIGSpDFsPIdcSJ2ztvMSboa6k9HlO4beVtluXSYsOpwWBHT4aqn92vVbD5&#10;Wubh5WPtT2/5yrx/j8s2W5ZKXQ/7xwcQkfp4Ef+7X3Wafze5h/M36QQ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CYxbFAAAA3QAAAA8AAAAAAAAAAAAAAAAAlwIAAGRycy9k&#10;b3ducmV2LnhtbFBLBQYAAAAABAAEAPUAAACJAwAAAAA=&#10;" fillcolor="red" strokecolor="red" strokeweight=".35pt"/>
              <v:oval id="Oval 445" o:spid="_x0000_s1467" style="position:absolute;left:635;top:22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0P1hxQAA&#10;AN0AAAAPAAAAZHJzL2Rvd25yZXYueG1sRE/fa8IwEH4f+D+EE/Y2U7dRRjWKDDc23WBqZa9Hc2uK&#10;zaUkmdb/3giDvd3H9/Om89624kg+NI4VjEcZCOLK6YZrBeXu5e4JRIjIGlvHpOBMAeazwc0UC+1O&#10;vKHjNtYihXAoUIGJsSukDJUhi2HkOuLE/ThvMSboa6k9nlK4beV9luXSYsOpwWBHz4aqw/bXKljv&#10;l3l4/Vr580f+bj6/x2WbLUulbof9YgIiUh//xX/uN53mPzzmcP0mnS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Q/WHFAAAA3QAAAA8AAAAAAAAAAAAAAAAAlwIAAGRycy9k&#10;b3ducmV2LnhtbFBLBQYAAAAABAAEAPUAAACJAwAAAAA=&#10;" fillcolor="red" strokecolor="red" strokeweight=".35pt"/>
              <v:line id="Line 446" o:spid="_x0000_s1468" style="position:absolute;visibility:visible" from="799,533" to="946,1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pAEsIAAADdAAAADwAAAGRycy9kb3ducmV2LnhtbERPS2sCMRC+F/wPYQRvNau2PlajFGFL&#10;Dz34Ys/DZtwsbiZLkur23zeFQm/z8T1ns+ttK+7kQ+NYwWScgSCunG64VnA5F89LECEia2wdk4Jv&#10;CrDbDp42mGv34CPdT7EWKYRDjgpMjF0uZagMWQxj1xEn7uq8xZigr6X2+EjhtpXTLJtLiw2nBoMd&#10;7Q1Vt9OXVfDKvmdzLq+rmS5t+U7FIX4WSo2G/dsaRKQ+/ov/3B86zZ+9LOD3m3SC3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apAEsIAAADdAAAADwAAAAAAAAAAAAAA&#10;AAChAgAAZHJzL2Rvd25yZXYueG1sUEsFBgAAAAAEAAQA+QAAAJADAAAAAA==&#10;" strokecolor="red" strokeweight=".5pt"/>
              <v:oval id="Oval 447" o:spid="_x0000_s1469" style="position:absolute;left:926;top:182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8yIyAAA&#10;AN0AAAAPAAAAZHJzL2Rvd25yZXYueG1sRI9PSwMxEMXvQr9DmII3m63KImvTIqWKfypoXfE6bMbN&#10;0s1kSWK7/fbOQfA2w3vz3m8Wq9H36kAxdYENzGcFKOIm2I5bA/XH/cUNqJSRLfaBycCJEqyWk7MF&#10;VjYc+Z0Ou9wqCeFUoQGX81BpnRpHHtMsDMSifYfoMcsaW20jHiXc9/qyKErtsWNpcDjQ2lGz3/14&#10;Ay+fmzI9vD3H07Z8cq9f87ovNrUx59Px7hZUpjH/m/+uH63gX10Lrn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MDzIjIAAAA3QAAAA8AAAAAAAAAAAAAAAAAlwIAAGRy&#10;cy9kb3ducmV2LnhtbFBLBQYAAAAABAAEAPUAAACMAwAAAAA=&#10;" fillcolor="red" strokecolor="red" strokeweight=".35pt"/>
              <v:oval id="Oval 448" o:spid="_x0000_s1470" style="position:absolute;left:926;top:182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T2kTxQAA&#10;AN0AAAAPAAAAZHJzL2Rvd25yZXYueG1sRE/bSgMxEH0X/Icwhb7ZbK0sdtu0iFRRa6GXFV+HzXSz&#10;uJksSWy3f28Ewbc5nOvMl71txYl8aBwrGI8yEMSV0w3XCsrD0809iBCRNbaOScGFAiwX11dzLLQ7&#10;845O+1iLFMKhQAUmxq6QMlSGLIaR64gTd3TeYkzQ11J7PKdw28rbLMulxYZTg8GOHg1VX/tvq2D9&#10;scrD8/bNX97zV7P5HJdttiqVGg76hxmISH38F/+5X3SaP7mbwu836QS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PaRPFAAAA3QAAAA8AAAAAAAAAAAAAAAAAlwIAAGRycy9k&#10;b3ducmV2LnhtbFBLBQYAAAAABAAEAPUAAACJAwAAAAA=&#10;" fillcolor="red" strokecolor="red" strokeweight=".35pt"/>
              <v:oval id="Oval 449" o:spid="_x0000_s1471" style="position:absolute;left:780;top:514;width:28;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FZTyAAA&#10;AN0AAAAPAAAAZHJzL2Rvd25yZXYueG1sRI9PSwMxEMXvQr9DmII3m63iImvTIqWKfypoXfE6bMbN&#10;0s1kSWK7/fbOQfA2w3vz3m8Wq9H36kAxdYENzGcFKOIm2I5bA/XH/cUNqJSRLfaBycCJEqyWk7MF&#10;VjYc+Z0Ou9wqCeFUoQGX81BpnRpHHtMsDMSifYfoMcsaW20jHiXc9/qyKErtsWNpcDjQ2lGz3/14&#10;Ay+fmzI9vD3H07Z8cq9f87ovNrUx59Px7hZUpjH/m/+uH63gX10Lv3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isVlPIAAAA3QAAAA8AAAAAAAAAAAAAAAAAlwIAAGRy&#10;cy9kb3ducmV2LnhtbFBLBQYAAAAABAAEAPUAAACMAwAAAAA=&#10;" fillcolor="red" strokecolor="red" strokeweight=".35pt"/>
              <v:line id="Line 450" o:spid="_x0000_s1472" style="position:absolute;visibility:visible" from="946,1846" to="1091,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brIMEAAADdAAAADwAAAGRycy9kb3ducmV2LnhtbERPTYvCMBC9L/gfwgje1tQVF61GEaGy&#10;Bw+uSs9DMzbFZlKSrHb/vVlY8DaP9zmrTW9bcScfGscKJuMMBHHldMO1gsu5eJ+DCBFZY+uYFPxS&#10;gM168LbCXLsHf9P9FGuRQjjkqMDE2OVShsqQxTB2HXHirs5bjAn6WmqPjxRuW/mRZZ/SYsOpwWBH&#10;O0PV7fRjFczY92zO5XUx1aUt91Qc46FQajTst0sQkfr4Ev+7v3SaP51N4O+bdIJcP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1usgwQAAAN0AAAAPAAAAAAAAAAAAAAAA&#10;AKECAABkcnMvZG93bnJldi54bWxQSwUGAAAAAAQABAD5AAAAjwMAAAAA&#10;" strokecolor="red" strokeweight=".5pt"/>
              <v:oval id="Oval 451" o:spid="_x0000_s1473" style="position:absolute;left:1071;top:199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Mm2/xQAA&#10;AN0AAAAPAAAAZHJzL2Rvd25yZXYueG1sRE/bagIxEH0v9B/CFHyrWZUuZTVKKSq9WPCy4uuwmW6W&#10;biZLkur6902h0Lc5nOvMFr1txZl8aBwrGA0zEMSV0w3XCsrD6v4RRIjIGlvHpOBKARbz25sZFtpd&#10;eEfnfaxFCuFQoAITY1dIGSpDFsPQdcSJ+3TeYkzQ11J7vKRw28pxluXSYsOpwWBHz4aqr/23VfB+&#10;XOZhvX3z103+aj5Oo7LNlqVSg7v+aQoiUh//xX/uF53mTx7G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ybb/FAAAA3QAAAA8AAAAAAAAAAAAAAAAAlwIAAGRycy9k&#10;b3ducmV2LnhtbFBLBQYAAAAABAAEAPUAAACJAwAAAAA=&#10;" fillcolor="red" strokecolor="red" strokeweight=".35pt"/>
              <v:oval id="Oval 452" o:spid="_x0000_s1474" style="position:absolute;left:1071;top:199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sgkxQAA&#10;AN0AAAAPAAAAZHJzL2Rvd25yZXYueG1sRE/bagIxEH0X+g9hCr7VrJUuZTVKKVZ6seBlxddhM90s&#10;3UyWJNX175tCwbc5nOvMFr1txYl8aBwrGI8yEMSV0w3XCsr9y90jiBCRNbaOScGFAizmN4MZFtqd&#10;eUunXaxFCuFQoAITY1dIGSpDFsPIdcSJ+3LeYkzQ11J7PKdw28r7LMulxYZTg8GOng1V37sfq+Dj&#10;sMzDavPuL+v8zXwex2WbLUulhrf90xREpD5exf/uV53mTx4m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yCTFAAAA3QAAAA8AAAAAAAAAAAAAAAAAlwIAAGRycy9k&#10;b3ducmV2LnhtbFBLBQYAAAAABAAEAPUAAACJAwAAAAA=&#10;" fillcolor="red" strokecolor="red" strokeweight=".35pt"/>
              <v:oval id="Oval 453" o:spid="_x0000_s1475" style="position:absolute;left:926;top:182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1BQxQAA&#10;AN0AAAAPAAAAZHJzL2Rvd25yZXYueG1sRE/fS8MwEH4f+D+EG/jm0uksoy4bIlPcpuBmxdejuTXF&#10;5lKSuHX/vRkIe7uP7+fNFr1txYF8aBwrGI8yEMSV0w3XCsrP55spiBCRNbaOScGJAizmV4MZFtod&#10;eUuHXaxFCuFQoAITY1dIGSpDFsPIdcSJ2ztvMSboa6k9HlO4beVtluXSYsOpwWBHT4aqn92vVbD5&#10;Wubh5WPtT2/5yrx/j8s2W5ZKXQ/7xwcQkfp4Ef+7X3Waf3c/gfM36QQ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XUFDFAAAA3QAAAA8AAAAAAAAAAAAAAAAAlwIAAGRycy9k&#10;b3ducmV2LnhtbFBLBQYAAAAABAAEAPUAAACJAwAAAAA=&#10;" fillcolor="red" strokecolor="red" strokeweight=".35pt"/>
              <v:line id="Line 454" o:spid="_x0000_s1476" style="position:absolute;visibility:visible" from="1091,2015" to="1235,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tI8EAAADdAAAADwAAAGRycy9kb3ducmV2LnhtbERPTWsCMRC9F/wPYQRvNWtli65GEWGl&#10;hx5alT0Pm3GzuJksSarbf98IQm/zeJ+z3g62EzfyoXWsYDbNQBDXTrfcKDifytcFiBCRNXaOScEv&#10;BdhuRi9rLLS78zfdjrERKYRDgQpMjH0hZagNWQxT1xMn7uK8xZigb6T2eE/htpNvWfYuLbacGgz2&#10;tDdUX48/VkHOfmBzqi7Lua5sdaDyK36WSk3Gw24FItIQ/8VP94dO8+d5Do9v0gly8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7e0jwQAAAN0AAAAPAAAAAAAAAAAAAAAA&#10;AKECAABkcnMvZG93bnJldi54bWxQSwUGAAAAAAQABAD5AAAAjwMAAAAA&#10;" strokecolor="red" strokeweight=".5pt"/>
              <v:oval id="Oval 455" o:spid="_x0000_s1477" style="position:absolute;left:1215;top:202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Wu8xQAA&#10;AN0AAAAPAAAAZHJzL2Rvd25yZXYueG1sRE/fa8IwEH4f+D+EE/Y2UzdWRjWKDDc23WBqZa9Hc2uK&#10;zaUkmdb/3giDvd3H9/Om89624kg+NI4VjEcZCOLK6YZrBeXu5e4JRIjIGlvHpOBMAeazwc0UC+1O&#10;vKHjNtYihXAoUIGJsSukDJUhi2HkOuLE/ThvMSboa6k9nlK4beV9luXSYsOpwWBHz4aqw/bXKljv&#10;l3l4/Vr580f+bj6/x2WbLUulbof9YgIiUh//xX/uN53mPzzmcP0mnS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Ja7zFAAAA3QAAAA8AAAAAAAAAAAAAAAAAlwIAAGRycy9k&#10;b3ducmV2LnhtbFBLBQYAAAAABAAEAPUAAACJAwAAAAA=&#10;" fillcolor="red" strokecolor="red" strokeweight=".35pt"/>
              <v:oval id="Oval 456" o:spid="_x0000_s1478" style="position:absolute;left:1215;top:202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c4nxQAA&#10;AN0AAAAPAAAAZHJzL2Rvd25yZXYueG1sRE/bSgMxEH0X/Icwhb7ZbC2uZdu0iFRRa6GXFV+HzXSz&#10;uJksSWy3f28Ewbc5nOvMl71txYl8aBwrGI8yEMSV0w3XCsrD080URIjIGlvHpOBCAZaL66s5Ftqd&#10;eUenfaxFCuFQoAITY1dIGSpDFsPIdcSJOzpvMSboa6k9nlO4beVtluXSYsOpwWBHj4aqr/23VbD+&#10;WOXhefvmL+/5q9l8jss2W5VKDQf9wwxEpD7+i//cLzrNn9zdw+836QS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FzifFAAAA3QAAAA8AAAAAAAAAAAAAAAAAlwIAAGRycy9k&#10;b3ducmV2LnhtbFBLBQYAAAAABAAEAPUAAACJAwAAAAA=&#10;" fillcolor="red" strokecolor="red" strokeweight=".35pt"/>
              <v:oval id="Oval 457" o:spid="_x0000_s1479" style="position:absolute;left:1071;top:199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lpVyAAA&#10;AN0AAAAPAAAAZHJzL2Rvd25yZXYueG1sRI9PSwMxEMXvQr9DmII3m63iImvTIqWKfypoXfE6bMbN&#10;0s1kSWK7/fbOQfA2w3vz3m8Wq9H36kAxdYENzGcFKOIm2I5bA/XH/cUNqJSRLfaBycCJEqyWk7MF&#10;VjYc+Z0Ou9wqCeFUoQGX81BpnRpHHtMsDMSifYfoMcsaW20jHiXc9/qyKErtsWNpcDjQ2lGz3/14&#10;Ay+fmzI9vD3H07Z8cq9f87ovNrUx59Px7hZUpjH/m/+uH63gX10Lrn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baWlXIAAAA3QAAAA8AAAAAAAAAAAAAAAAAlwIAAGRy&#10;cy9kb3ducmV2LnhtbFBLBQYAAAAABAAEAPUAAACMAwAAAAA=&#10;" fillcolor="red" strokecolor="red" strokeweight=".35pt"/>
              <v:line id="Line 458" o:spid="_x0000_s1480" style="position:absolute;visibility:visible" from="1235,2041" to="1382,2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DnJsEAAADdAAAADwAAAGRycy9kb3ducmV2LnhtbERPTYvCMBC9L/gfwgje1tQVF61GEaGy&#10;Bw+uSs9DMzbFZlKSrHb/vVlY8DaP9zmrTW9bcScfGscKJuMMBHHldMO1gsu5eJ+DCBFZY+uYFPxS&#10;gM168LbCXLsHf9P9FGuRQjjkqMDE2OVShsqQxTB2HXHirs5bjAn6WmqPjxRuW/mRZZ/SYsOpwWBH&#10;O0PV7fRjFczY92zO5XUx1aUt91Qc46FQajTst0sQkfr4Ev+7v3SaP50t4O+bdIJcP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OcmwQAAAN0AAAAPAAAAAAAAAAAAAAAA&#10;AKECAABkcnMvZG93bnJldi54bWxQSwUGAAAAAAQABAD5AAAAjwMAAAAA&#10;" strokecolor="red" strokeweight=".5pt"/>
              <v:oval id="Oval 459" o:spid="_x0000_s1481" style="position:absolute;left:1362;top:219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JzuxwAA&#10;AN0AAAAPAAAAZHJzL2Rvd25yZXYueG1sRI9Pa8MwDMXvg30Ho8Fuq9MNwkjrljHasb+wtim7iliL&#10;Q2M52F6bfvvpMNhN4j2999N8OfpeHSmmLrCB6aQARdwE23FroN6tb+5BpYxssQ9MBs6UYLm4vJhj&#10;ZcOJN3Tc5lZJCKcKDbich0rr1DjymCZhIBbtO0SPWdbYahvxJOG+17dFUWqPHUuDw4EeHTWH7Y83&#10;8LZflenp8zWe38sX9/E1rftiVRtzfTU+zEBlGvO/+e/62Qr+XSn88o2Mo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sCc7scAAADdAAAADwAAAAAAAAAAAAAAAACXAgAAZHJz&#10;L2Rvd25yZXYueG1sUEsFBgAAAAAEAAQA9QAAAIsDAAAAAA==&#10;" fillcolor="red" strokecolor="red" strokeweight=".35pt"/>
              <v:oval id="Oval 460" o:spid="_x0000_s1482" style="position:absolute;left:1362;top:219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Dl1xAAA&#10;AN0AAAAPAAAAZHJzL2Rvd25yZXYueG1sRE9bS8MwFH4f+B/CEXzb0iqUUZcVkSreBrp1+Hpojk2x&#10;OSlJ3Lp/b4SBb+fju55VNdlBHMiH3rGCfJGBIG6d7rlT0Owe5ksQISJrHByTghMFqNYXsxWW2h35&#10;gw7b2IkUwqFEBSbGsZQytIYshoUbiRP35bzFmKDvpPZ4TOF2kNdZVkiLPacGgyPdG2q/tz9Wweu+&#10;LsLj+4s/vRXPZvOZN0NWN0pdXU53tyAiTfFffHY/6TT/psjh75t0gl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w5dcQAAADdAAAADwAAAAAAAAAAAAAAAACXAgAAZHJzL2Rv&#10;d25yZXYueG1sUEsFBgAAAAAEAAQA9QAAAIgDAAAAAA==&#10;" fillcolor="red" strokecolor="red" strokeweight=".35pt"/>
              <v:oval id="Oval 461" o:spid="_x0000_s1483" style="position:absolute;left:1215;top:202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qcCxAAA&#10;AN0AAAAPAAAAZHJzL2Rvd25yZXYueG1sRE/fS8MwEH4X9j+EE/bm0k0oUpcWkSluU9BZ8fVozqas&#10;uZQk27r/fhEE3+7j+3nLarS9OJIPnWMF81kGgrhxuuNWQf35dHMHIkRkjb1jUnCmAFU5uVpiod2J&#10;P+i4i61IIRwKVGBiHAopQ2PIYpi5gThxP85bjAn6VmqPpxRue7nIslxa7Dg1GBzo0VCz3x2sgu3X&#10;Kg/P7xt/fs3X5u17XvfZqlZqej0+3IOINMZ/8Z/7Raf5t/kCfr9JJ8j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V6nAsQAAADdAAAADwAAAAAAAAAAAAAAAACXAgAAZHJzL2Rv&#10;d25yZXYueG1sUEsFBgAAAAAEAAQA9QAAAIgDAAAAAA==&#10;" fillcolor="red" strokecolor="red" strokeweight=".35pt"/>
              <v:line id="Line 462" o:spid="_x0000_s1484" style="position:absolute;flip:y;visibility:visible" from="1382,2095" to="1527,2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BzWkr4AAADdAAAADwAAAGRycy9kb3ducmV2LnhtbERPSwrCMBDdC94hjODOplYQqUYRQSi4&#10;8rNwOTRjW2wmtYm23t4Igrt5vO+sNr2pxYtaV1lWMI1iEMS51RUXCi7n/WQBwnlkjbVlUvAmB5v1&#10;cLDCVNuOj/Q6+UKEEHYpKii9b1IpXV6SQRfZhjhwN9sa9AG2hdQtdiHc1DKJ47k0WHFoKLGhXUn5&#10;/fQ0Cq5Vnx2SrpO6OWwTMibOHu6u1HjUb5cgPPX+L/65Mx3mz+Yz+H4TTpD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0HNaSvgAAAN0AAAAPAAAAAAAAAAAAAAAAAKEC&#10;AABkcnMvZG93bnJldi54bWxQSwUGAAAAAAQABAD5AAAAjAMAAAAA&#10;" strokecolor="red" strokeweight=".5pt"/>
              <v:oval id="Oval 463" o:spid="_x0000_s1485" style="position:absolute;left:1507;top:20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rtxQAA&#10;AN0AAAAPAAAAZHJzL2Rvd25yZXYueG1sRE/fa8IwEH4f+D+EE/Y2U7dRRjWKDDc23WBqZa9Hc2uK&#10;zaUkmdb/3giDvd3H9/Om89624kg+NI4VjEcZCOLK6YZrBeXu5e4JRIjIGlvHpOBMAeazwc0UC+1O&#10;vKHjNtYihXAoUIGJsSukDJUhi2HkOuLE/ThvMSboa6k9nlK4beV9luXSYsOpwWBHz4aqw/bXKljv&#10;l3l4/Vr580f+bj6/x2WbLUulbof9YgIiUh//xX/uN53mP+SPcP0mnS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7mu3FAAAA3QAAAA8AAAAAAAAAAAAAAAAAlwIAAGRycy9k&#10;b3ducmV2LnhtbFBLBQYAAAAABAAEAPUAAACJAwAAAAA=&#10;" fillcolor="red" strokecolor="red" strokeweight=".35pt"/>
              <v:oval id="Oval 464" o:spid="_x0000_s1486" style="position:absolute;left:1507;top:20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z92xQAA&#10;AN0AAAAPAAAAZHJzL2Rvd25yZXYueG1sRE/fa8IwEH4f+D+EE/Y2UzdWRjWKDDc23WBqZa9Hc2uK&#10;zaUkmdb/3giDvd3H9/Om89624kg+NI4VjEcZCOLK6YZrBeXu5e4JRIjIGlvHpOBMAeazwc0UC+1O&#10;vKHjNtYihXAoUIGJsSukDJUhi2HkOuLE/ThvMSboa6k9nlK4beV9luXSYsOpwWBHz4aqw/bXKljv&#10;l3l4/Vr580f+bj6/x2WbLUulbof9YgIiUh//xX/uN53mP+SPcP0mnS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3P3bFAAAA3QAAAA8AAAAAAAAAAAAAAAAAlwIAAGRycy9k&#10;b3ducmV2LnhtbFBLBQYAAAAABAAEAPUAAACJAwAAAAA=&#10;" fillcolor="red" strokecolor="red" strokeweight=".35pt"/>
              <v:oval id="Oval 465" o:spid="_x0000_s1487" style="position:absolute;left:1362;top:219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aEBxAAA&#10;AN0AAAAPAAAAZHJzL2Rvd25yZXYueG1sRE9NSwMxEL0L/Q9hCr3ZbC0EWZsWkSpVW9C64nXYjJvF&#10;zWRJ0nb7701B8DaP9zmL1eA6caQQW88aZtMCBHHtTcuNhurj8foWREzIBjvPpOFMEVbL0dUCS+NP&#10;/E7HfWpEDuFYogabUl9KGWtLDuPU98SZ+/bBYcowNNIEPOVw18mbolDSYcu5wWJPD5bqn/3BaXj9&#10;XKv49PYSzlv1bHdfs6or1pXWk/Fwfwci0ZD+xX/ujcnz50rB5Zt8gl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WhAcQAAADdAAAADwAAAAAAAAAAAAAAAACXAgAAZHJzL2Rv&#10;d25yZXYueG1sUEsFBgAAAAAEAAQA9QAAAIgDAAAAAA==&#10;" fillcolor="red" strokecolor="red" strokeweight=".35pt"/>
              <v:line id="Line 466" o:spid="_x0000_s1488" style="position:absolute;visibility:visible" from="1527,2095" to="1671,2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8ccsIAAADdAAAADwAAAGRycy9kb3ducmV2LnhtbERPS2sCMRC+F/wPYQRvNWulPlajSGGl&#10;hx7qgz0Pm3GzuJksSdT13zeFQm/z8T1nve1tK+7kQ+NYwWScgSCunG64VnA+Fa8LECEia2wdk4In&#10;BdhuBi9rzLV78IHux1iLFMIhRwUmxi6XMlSGLIax64gTd3HeYkzQ11J7fKRw28q3LJtJiw2nBoMd&#10;fRiqrsebVfDOvmdzKi/LqS5tuafiO34VSo2G/W4FIlIf/8V/7k+d5k9nc/j9Jp0gN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h8ccsIAAADdAAAADwAAAAAAAAAAAAAA&#10;AAChAgAAZHJzL2Rvd25yZXYueG1sUEsFBgAAAAAEAAQA+QAAAJADAAAAAA==&#10;" strokecolor="red" strokeweight=".5pt"/>
              <v:oval id="Oval 467" o:spid="_x0000_s1489" style="position:absolute;left:1651;top:261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pDoxwAA&#10;AN0AAAAPAAAAZHJzL2Rvd25yZXYueG1sRI9Pa8MwDMXvg30Ho8Fuq9MNwkjrljHasb+wtim7iliL&#10;Q2M52F6bfvvpMNhN4j2999N8OfpeHSmmLrCB6aQARdwE23FroN6tb+5BpYxssQ9MBs6UYLm4vJhj&#10;ZcOJN3Tc5lZJCKcKDbich0rr1DjymCZhIBbtO0SPWdbYahvxJOG+17dFUWqPHUuDw4EeHTWH7Y83&#10;8LZflenp8zWe38sX9/E1rftiVRtzfTU+zEBlGvO/+e/62Qr+XSm48o2Mo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LaQ6McAAADdAAAADwAAAAAAAAAAAAAAAACXAgAAZHJz&#10;L2Rvd25yZXYueG1sUEsFBgAAAAAEAAQA9QAAAIsDAAAAAA==&#10;" fillcolor="red" strokecolor="red" strokeweight=".35pt"/>
              <v:oval id="Oval 468" o:spid="_x0000_s1490" style="position:absolute;left:1651;top:261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jVzxQAA&#10;AN0AAAAPAAAAZHJzL2Rvd25yZXYueG1sRE/fa8IwEH4X/B/CCXubqRuUrTOKDBU3N9hcx16P5tYU&#10;m0tJotb/3gwGvt3H9/Om89624kg+NI4VTMYZCOLK6YZrBeXX6vYBRIjIGlvHpOBMAeaz4WCKhXYn&#10;/qTjLtYihXAoUIGJsSukDJUhi2HsOuLE/TpvMSboa6k9nlK4beVdluXSYsOpwWBHz4aq/e5gFWy/&#10;l3lYf7z681v+Yt5/JmWbLUulbkb94glEpD5exf/ujU7z7/NH+PsmnS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6NXPFAAAA3QAAAA8AAAAAAAAAAAAAAAAAlwIAAGRycy9k&#10;b3ducmV2LnhtbFBLBQYAAAAABAAEAPUAAACJAwAAAAA=&#10;" fillcolor="red" strokecolor="red" strokeweight=".35pt"/>
              <v:oval id="Oval 469" o:spid="_x0000_s1491" style="position:absolute;left:1507;top:20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QozyAAA&#10;AN0AAAAPAAAAZHJzL2Rvd25yZXYueG1sRI9PSwMxEMXvQr9DmII3m63CKmvTIqWKfypoXfE6bMbN&#10;0s1kSWK7/fbOQfA2w3vz3m8Wq9H36kAxdYENzGcFKOIm2I5bA/XH/cUNqJSRLfaBycCJEqyWk7MF&#10;VjYc+Z0Ou9wqCeFUoQGX81BpnRpHHtMsDMSifYfoMcsaW20jHiXc9/qyKErtsWNpcDjQ2lGz3/14&#10;Ay+fmzI9vD3H07Z8cq9f87ovNrUx59Px7hZUpjH/m/+uH63gX10Lv3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MZCjPIAAAA3QAAAA8AAAAAAAAAAAAAAAAAlwIAAGRy&#10;cy9kb3ducmV2LnhtbFBLBQYAAAAABAAEAPUAAACMAwAAAAA=&#10;" fillcolor="red" strokecolor="red" strokeweight=".35pt"/>
              <v:line id="Line 470" o:spid="_x0000_s1492" style="position:absolute;flip:y;visibility:visible" from="1671,2048" to="1818,26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t7o74AAADdAAAADwAAAGRycy9kb3ducmV2LnhtbERPSwrCMBDdC94hjOBOUyuoVKOIIBRc&#10;+Vm4HJqxLTaT2kRbb28Ewd083ndWm85U4kWNKy0rmIwjEMSZ1SXnCi7n/WgBwnlkjZVlUvAmB5t1&#10;v7fCRNuWj/Q6+VyEEHYJKii8rxMpXVaQQTe2NXHgbrYx6ANscqkbbEO4qWQcRTNpsOTQUGBNu4Ky&#10;++lpFFzLLj3EbSt1fdjGZEyUPtxdqeGg2y5BeOr8X/xzpzrMn84n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uW3ujvgAAAN0AAAAPAAAAAAAAAAAAAAAAAKEC&#10;AABkcnMvZG93bnJldi54bWxQSwUGAAAAAAQABAD5AAAAjAMAAAAA&#10;" strokecolor="red" strokeweight=".5pt"/>
              <v:oval id="Oval 471" o:spid="_x0000_s1493" style="position:absolute;left:1798;top:202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zHfxQAA&#10;AN0AAAAPAAAAZHJzL2Rvd25yZXYueG1sRE/bagIxEH0v9B/CFHyrWRW2ZTVKKSq9WPCy4uuwmW6W&#10;biZLkur6902h0Lc5nOvMFr1txZl8aBwrGA0zEMSV0w3XCsrD6v4RRIjIGlvHpOBKARbz25sZFtpd&#10;eEfnfaxFCuFQoAITY1dIGSpDFsPQdcSJ+3TeYkzQ11J7vKRw28pxluXSYsOpwWBHz4aqr/23VfB+&#10;XOZhvX3z103+aj5Oo7LNlqVSg7v+aQoiUh//xX/uF53mTx7G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HMd/FAAAA3QAAAA8AAAAAAAAAAAAAAAAAlwIAAGRycy9k&#10;b3ducmV2LnhtbFBLBQYAAAAABAAEAPUAAACJAwAAAAA=&#10;" fillcolor="red" strokecolor="red" strokeweight=".35pt"/>
              <v:oval id="Oval 472" o:spid="_x0000_s1494" style="position:absolute;left:1798;top:202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5RExQAA&#10;AN0AAAAPAAAAZHJzL2Rvd25yZXYueG1sRE/bagIxEH0v9B/CFHzTrBW2ZTVKKVZ6seBlxddhM90s&#10;3UyWJNX175uC0Lc5nOvMFr1txYl8aBwrGI8yEMSV0w3XCsr9y/ARRIjIGlvHpOBCARbz25sZFtqd&#10;eUunXaxFCuFQoAITY1dIGSpDFsPIdcSJ+3LeYkzQ11J7PKdw28r7LMulxYZTg8GOng1V37sfq+Dj&#10;sMzDavPuL+v8zXwex2WbLUulBnf90xREpD7+i6/uV53mTx4m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LlETFAAAA3QAAAA8AAAAAAAAAAAAAAAAAlwIAAGRycy9k&#10;b3ducmV2LnhtbFBLBQYAAAAABAAEAPUAAACJAwAAAAA=&#10;" fillcolor="red" strokecolor="red" strokeweight=".35pt"/>
              <v:oval id="Oval 473" o:spid="_x0000_s1495" style="position:absolute;left:1651;top:261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gwwxQAA&#10;AN0AAAAPAAAAZHJzL2Rvd25yZXYueG1sRE/bSgMxEH0X/Icwhb7ZbK2sZdu0iFRRa6GXFV+HzXSz&#10;uJksSWy3f28Ewbc5nOvMl71txYl8aBwrGI8yEMSV0w3XCsrD080URIjIGlvHpOBCAZaL66s5Ftqd&#10;eUenfaxFCuFQoAITY1dIGSpDFsPIdcSJOzpvMSboa6k9nlO4beVtluXSYsOpwWBHj4aqr/23VbD+&#10;WOXhefvmL+/5q9l8jss2W5VKDQf9wwxEpD7+i//cLzrNn9zfwe836QS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iDDDFAAAA3QAAAA8AAAAAAAAAAAAAAAAAlwIAAGRycy9k&#10;b3ducmV2LnhtbFBLBQYAAAAABAAEAPUAAACJAwAAAAA=&#10;" fillcolor="red" strokecolor="red" strokeweight=".35pt"/>
              <v:line id="Line 474" o:spid="_x0000_s1496" style="position:absolute;flip:y;visibility:visible" from="1818,2039" to="1963,20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B9oMIAAADdAAAADwAAAGRycy9kb3ducmV2LnhtbERPS2vCQBC+F/wPyxS81U0jPkjdBCkI&#10;gZyMPfQ4ZKdJMDsbs1sT/70rCN7m43vOLptMJ640uNaygs9FBIK4srrlWsHP6fCxBeE8ssbOMim4&#10;kYMsnb3tMNF25CNdS1+LEMIuQQWN930ipasaMugWticO3J8dDPoAh1rqAccQbjoZR9FaGmw5NDTY&#10;03dD1bn8Nwp+2ykv4nGUui/2MRkT5Rd3Vmr+Pu2/QHia/Ev8dOc6zF9uVvD4Jpwg0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WB9oMIAAADdAAAADwAAAAAAAAAAAAAA&#10;AAChAgAAZHJzL2Rvd25yZXYueG1sUEsFBgAAAAAEAAQA+QAAAJADAAAAAA==&#10;" strokecolor="red" strokeweight=".5pt"/>
              <v:oval id="Oval 475" o:spid="_x0000_s1497" style="position:absolute;left:1943;top:201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DfcxQAA&#10;AN0AAAAPAAAAZHJzL2Rvd25yZXYueG1sRE/fa8IwEH4X/B/CCXubqRt0ozOKDBU3N9hcx16P5tYU&#10;m0tJotb/3gwGvt3H9/Om89624kg+NI4VTMYZCOLK6YZrBeXX6vYRRIjIGlvHpOBMAeaz4WCKhXYn&#10;/qTjLtYihXAoUIGJsSukDJUhi2HsOuLE/TpvMSboa6k9nlK4beVdluXSYsOpwWBHz4aq/e5gFWy/&#10;l3lYf7z681v+Yt5/JmWbLUulbkb94glEpD5exf/ujU7z7x9y+PsmnS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8N9zFAAAA3QAAAA8AAAAAAAAAAAAAAAAAlwIAAGRycy9k&#10;b3ducmV2LnhtbFBLBQYAAAAABAAEAPUAAACJAwAAAAA=&#10;" fillcolor="red" strokecolor="red" strokeweight=".35pt"/>
              <v:oval id="Oval 476" o:spid="_x0000_s1498" style="position:absolute;left:1943;top:201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8JJHxQAA&#10;AN0AAAAPAAAAZHJzL2Rvd25yZXYueG1sRE/bagIxEH0X+g9hCn2rWSusZTVKKVZ6seBlxddhM90s&#10;3UyWJNX175tCwbc5nOvMFr1txYl8aBwrGA0zEMSV0w3XCsr9y/0jiBCRNbaOScGFAizmN4MZFtqd&#10;eUunXaxFCuFQoAITY1dIGSpDFsPQdcSJ+3LeYkzQ11J7PKdw28qHLMulxYZTg8GOng1V37sfq+Dj&#10;sMzDavPuL+v8zXweR2WbLUul7m77pymISH28iv/drzrNH08m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wkkfFAAAA3QAAAA8AAAAAAAAAAAAAAAAAlwIAAGRycy9k&#10;b3ducmV2LnhtbFBLBQYAAAAABAAEAPUAAACJAwAAAAA=&#10;" fillcolor="red" strokecolor="red" strokeweight=".35pt"/>
              <v:oval id="Oval 477" o:spid="_x0000_s1499" style="position:absolute;left:1798;top:202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wY1yAAA&#10;AN0AAAAPAAAAZHJzL2Rvd25yZXYueG1sRI9PSwMxEMXvQr9DmII3m63CKmvTIqWKfypoXfE6bMbN&#10;0s1kSWK7/fbOQfA2w3vz3m8Wq9H36kAxdYENzGcFKOIm2I5bA/XH/cUNqJSRLfaBycCJEqyWk7MF&#10;VjYc+Z0Ou9wqCeFUoQGX81BpnRpHHtMsDMSifYfoMcsaW20jHiXc9/qyKErtsWNpcDjQ2lGz3/14&#10;Ay+fmzI9vD3H07Z8cq9f87ovNrUx59Px7hZUpjH/m/+uH63gX10Lrn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1vBjXIAAAA3QAAAA8AAAAAAAAAAAAAAAAAlwIAAGRy&#10;cy9kb3ducmV2LnhtbFBLBQYAAAAABAAEAPUAAACMAwAAAAA=&#10;" fillcolor="red" strokecolor="red" strokeweight=".35pt"/>
              <v:line id="Line 478" o:spid="_x0000_s1500" style="position:absolute;flip:y;visibility:visible" from="1963,1952" to="2107,20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13pcIAAADdAAAADwAAAGRycy9kb3ducmV2LnhtbERPS2vCQBC+F/wPyxS81U0j+EjdBCkI&#10;gZyMPfQ4ZKdJMDsbs1sT/70rCN7m43vOLptMJ640uNaygs9FBIK4srrlWsHP6fCxAeE8ssbOMim4&#10;kYMsnb3tMNF25CNdS1+LEMIuQQWN930ipasaMugWticO3J8dDPoAh1rqAccQbjoZR9FKGmw5NDTY&#10;03dD1bn8Nwp+2ykv4nGUui/2MRkT5Rd3Vmr+Pu2/QHia/Ev8dOc6zF+ut/D4Jpwg0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C13pcIAAADdAAAADwAAAAAAAAAAAAAA&#10;AAChAgAAZHJzL2Rvd25yZXYueG1sUEsFBgAAAAAEAAQA+QAAAJADAAAAAA==&#10;" strokecolor="red" strokeweight=".5pt"/>
              <v:oval id="Oval 479" o:spid="_x0000_s1501" style="position:absolute;left:2087;top:193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HoUxwAA&#10;AN0AAAAPAAAAZHJzL2Rvd25yZXYueG1sRI9PSwMxEMXvQr9DmII3m63CUtamRUoV/xW0rngdNuNm&#10;6WayJLHdfnvnIHib4b157zfL9eh7daSYusAG5rMCFHETbMetgfrj/moBKmVki31gMnCmBOvV5GKJ&#10;lQ0nfqfjPrdKQjhVaMDlPFRap8aRxzQLA7Fo3yF6zLLGVtuIJwn3vb4uilJ77FgaHA60cdQc9j/e&#10;wMvntkwPb8/x/Fo+ud3XvO6LbW3M5XS8uwWVacz/5r/rRyv4Nwvhl29kBL3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sx6FMcAAADdAAAADwAAAAAAAAAAAAAAAACXAgAAZHJz&#10;L2Rvd25yZXYueG1sUEsFBgAAAAAEAAQA9QAAAIsDAAAAAA==&#10;" fillcolor="red" strokecolor="red" strokeweight=".35pt"/>
              <v:oval id="Oval 480" o:spid="_x0000_s1502" style="position:absolute;left:2087;top:193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N+PxAAA&#10;AN0AAAAPAAAAZHJzL2Rvd25yZXYueG1sRE9ba8IwFH4f7D+EM/Btpp1QpBpFhhN3g00rvh6aY1PW&#10;nJQk0/rvl8Fgb+fju575crCdOJMPrWMF+TgDQVw73XKjoNo/3U9BhIissXNMCq4UYLm4vZljqd2F&#10;P+m8i41IIRxKVGBi7EspQ23IYhi7njhxJ+ctxgR9I7XHSwq3nXzIskJabDk1GOzp0VD9tfu2Cl4P&#10;6yJsPl789a14Nu/HvOqydaXU6G5YzUBEGuK/+M+91Wn+ZJrD7zfpBL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Dfj8QAAADdAAAADwAAAAAAAAAAAAAAAACXAgAAZHJzL2Rv&#10;d25yZXYueG1sUEsFBgAAAAAEAAQA9QAAAIgDAAAAAA==&#10;" fillcolor="red" strokecolor="red" strokeweight=".35pt"/>
              <v:oval id="Oval 481" o:spid="_x0000_s1503" style="position:absolute;left:1943;top:201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kH4xQAA&#10;AN0AAAAPAAAAZHJzL2Rvd25yZXYueG1sRE9bS8MwFH4X9h/CGfjm0k0ooy4tIpt4G+jW4euhOTZl&#10;zUlJ4tb9eyMIvp2P73pW1Wh7cSIfOscK5rMMBHHjdMetgnq/uVmCCBFZY++YFFwoQFVOrlZYaHfm&#10;DzrtYitSCIcCFZgYh0LK0BiyGGZuIE7cl/MWY4K+ldrjOYXbXi6yLJcWO04NBgd6MNQcd99Wweth&#10;nYfH9xd/ecufzfZzXvfZulbqejre34GINMZ/8Z/7Saf5t8sF/H6TTpD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SQfjFAAAA3QAAAA8AAAAAAAAAAAAAAAAAlwIAAGRycy9k&#10;b3ducmV2LnhtbFBLBQYAAAAABAAEAPUAAACJAwAAAAA=&#10;" fillcolor="red" strokecolor="red" strokeweight=".35pt"/>
              <v:line id="Line 482" o:spid="_x0000_s1504" style="position:absolute;flip:y;visibility:visible" from="2107,1191" to="2254,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AwaL4AAADdAAAADwAAAGRycy9kb3ducmV2LnhtbERPSwrCMBDdC94hjODOplYQqUYRQSi4&#10;8rNwOTRjW2wmtYm23t4Igrt5vO+sNr2pxYtaV1lWMI1iEMS51RUXCi7n/WQBwnlkjbVlUvAmB5v1&#10;cLDCVNuOj/Q6+UKEEHYpKii9b1IpXV6SQRfZhjhwN9sa9AG2hdQtdiHc1DKJ47k0WHFoKLGhXUn5&#10;/fQ0Cq5Vnx2SrpO6OWwTMibOHu6u1HjUb5cgPPX+L/65Mx3mzxYz+H4TTpD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EEDBovgAAAN0AAAAPAAAAAAAAAAAAAAAAAKEC&#10;AABkcnMvZG93bnJldi54bWxQSwUGAAAAAAQABAD5AAAAjAMAAAAA&#10;" strokecolor="red" strokeweight=".5pt"/>
              <v:oval id="Oval 483" o:spid="_x0000_s1505" style="position:absolute;left:2234;top:1172;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3wXxQAA&#10;AN0AAAAPAAAAZHJzL2Rvd25yZXYueG1sRE/bagIxEH0v9B/CFPpWs9ayyGqUUqz0ouBlxddhM90s&#10;3UyWJNX175tCwbc5nOtM571txYl8aBwrGA4yEMSV0w3XCsr968MYRIjIGlvHpOBCAeaz25spFtqd&#10;eUunXaxFCuFQoAITY1dIGSpDFsPAdcSJ+3LeYkzQ11J7PKdw28rHLMulxYZTg8GOXgxV37sfq+Dz&#10;sMjDcvPhL6v83ayPw7LNFqVS93f98wREpD5exf/uN53mj8ZP8PdNOkH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3fBfFAAAA3QAAAA8AAAAAAAAAAAAAAAAAlwIAAGRycy9k&#10;b3ducmV2LnhtbFBLBQYAAAAABAAEAPUAAACJAwAAAAA=&#10;" fillcolor="red" strokecolor="red" strokeweight=".35pt"/>
              <v:oval id="Oval 484" o:spid="_x0000_s1506" style="position:absolute;left:2234;top:1172;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9mMxQAA&#10;AN0AAAAPAAAAZHJzL2Rvd25yZXYueG1sRE/bagIxEH0v9B/CFPpWs1a6yGqUUqz0ouBlxddhM90s&#10;3UyWJNX175tCwbc5nOtM571txYl8aBwrGA4yEMSV0w3XCsr968MYRIjIGlvHpOBCAeaz25spFtqd&#10;eUunXaxFCuFQoAITY1dIGSpDFsPAdcSJ+3LeYkzQ11J7PKdw28rHLMulxYZTg8GOXgxV37sfq+Dz&#10;sMjDcvPhL6v83ayPw7LNFqVS93f98wREpD5exf/uN53mj8ZP8PdNOkH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72YzFAAAA3QAAAA8AAAAAAAAAAAAAAAAAlwIAAGRycy9k&#10;b3ducmV2LnhtbFBLBQYAAAAABAAEAPUAAACJAwAAAAA=&#10;" fillcolor="red" strokecolor="red" strokeweight=".35pt"/>
              <v:oval id="Oval 485" o:spid="_x0000_s1507" style="position:absolute;left:2087;top:193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Uf7xAAA&#10;AN0AAAAPAAAAZHJzL2Rvd25yZXYueG1sRE/fa8IwEH4f+D+EG/g2UycU6YwyhhtzU9hcx16P5tYU&#10;m0tJotb/3giCb/fx/bzZoretOJAPjWMF41EGgrhyuuFaQfnz+jAFESKyxtYxKThRgMV8cDfDQrsj&#10;f9NhG2uRQjgUqMDE2BVShsqQxTByHXHi/p23GBP0tdQejynctvIxy3JpseHUYLCjF0PVbru3Cj5/&#10;l3l4+/rwp3W+Mpu/cdlmy1Kp4X3//AQiUh9v4qv7Xaf5k2kOl2/SCXJ+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lH+8QAAADdAAAADwAAAAAAAAAAAAAAAACXAgAAZHJzL2Rv&#10;d25yZXYueG1sUEsFBgAAAAAEAAQA9QAAAIgDAAAAAA==&#10;" fillcolor="red" strokecolor="red" strokeweight=".35pt"/>
              <v:line id="Line 486" o:spid="_x0000_s1508" style="position:absolute;visibility:visible" from="2254,1191" to="2399,22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P6iMIAAADdAAAADwAAAGRycy9kb3ducmV2LnhtbERPS2sCMRC+F/wPYQRvNavSqqtRpLDS&#10;Qw/1wZ6HzbhZ3EyWJNXtv28Kgrf5+J6z3va2FTfyoXGsYDLOQBBXTjdcKzifitcFiBCRNbaOScEv&#10;BdhuBi9rzLW784Fux1iLFMIhRwUmxi6XMlSGLIax64gTd3HeYkzQ11J7vKdw28pplr1Liw2nBoMd&#10;fRiqrscfq+CNfc/mVF6WM13ack/Fd/wqlBoN+90KRKQ+PsUP96dO82eLOfx/k06Qm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hP6iMIAAADdAAAADwAAAAAAAAAAAAAA&#10;AAChAgAAZHJzL2Rvd25yZXYueG1sUEsFBgAAAAAEAAQA+QAAAJADAAAAAA==&#10;" strokecolor="red" strokeweight=".5pt"/>
              <v:oval id="Oval 487" o:spid="_x0000_s1509" style="position:absolute;left:2379;top:225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unYSxwAA&#10;AN0AAAAPAAAAZHJzL2Rvd25yZXYueG1sRI9PSwMxEMXvQr9DmII3m63CUtamRUoV/xW0rngdNuNm&#10;6WayJLHdfnvnIHib4b157zfL9eh7daSYusAG5rMCFHETbMetgfrj/moBKmVki31gMnCmBOvV5GKJ&#10;lQ0nfqfjPrdKQjhVaMDlPFRap8aRxzQLA7Fo3yF6zLLGVtuIJwn3vb4uilJ77FgaHA60cdQc9j/e&#10;wMvntkwPb8/x/Fo+ud3XvO6LbW3M5XS8uwWVacz/5r/rRyv4NwvBlW9kBL3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Lp2EscAAADdAAAADwAAAAAAAAAAAAAAAACXAgAAZHJz&#10;L2Rvd25yZXYueG1sUEsFBgAAAAAEAAQA9QAAAIsDAAAAAA==&#10;" fillcolor="red" strokecolor="red" strokeweight=".35pt"/>
              <v:oval id="Oval 488" o:spid="_x0000_s1510" style="position:absolute;left:2379;top:225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9tOJxQAA&#10;AN0AAAAPAAAAZHJzL2Rvd25yZXYueG1sRE/bagIxEH0X+g9hCn2rWSssdjVKKVZ6seBlxddhM90s&#10;3UyWJNX175tCwbc5nOvMFr1txYl8aBwrGA0zEMSV0w3XCsr9y/0ERIjIGlvHpOBCARbzm8EMC+3O&#10;vKXTLtYihXAoUIGJsSukDJUhi2HoOuLEfTlvMSboa6k9nlO4beVDluXSYsOpwWBHz4aq792PVfBx&#10;WOZhtXn3l3X+Zj6Po7LNlqVSd7f90xREpD5exf/uV53mjyeP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204nFAAAA3QAAAA8AAAAAAAAAAAAAAAAAlwIAAGRycy9k&#10;b3ducmV2LnhtbFBLBQYAAAAABAAEAPUAAACJAwAAAAA=&#10;" fillcolor="red" strokecolor="red" strokeweight=".35pt"/>
              <v:oval id="Oval 489" o:spid="_x0000_s1511" style="position:absolute;left:2234;top:1172;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ezJyAAA&#10;AN0AAAAPAAAAZHJzL2Rvd25yZXYueG1sRI9PSwMxEMXvQr9DmII3m63ComvTIqWKfypoXfE6bMbN&#10;0s1kSWK7/fbOQfA2w3vz3m8Wq9H36kAxdYENzGcFKOIm2I5bA/XH/cU1qJSRLfaBycCJEqyWk7MF&#10;VjYc+Z0Ou9wqCeFUoQGX81BpnRpHHtMsDMSifYfoMcsaW20jHiXc9/qyKErtsWNpcDjQ2lGz3/14&#10;Ay+fmzI9vD3H07Z8cq9f87ovNrUx59Px7hZUpjH/m/+uH63gX90Iv3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MV7MnIAAAA3QAAAA8AAAAAAAAAAAAAAAAAlwIAAGRy&#10;cy9kb3ducmV2LnhtbFBLBQYAAAAABAAEAPUAAACMAwAAAAA=&#10;" fillcolor="red" strokecolor="red" strokeweight=".35pt"/>
              <v:line id="Line 490" o:spid="_x0000_s1512" style="position:absolute;visibility:visible" from="2399,2277" to="2543,2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9RusEAAADdAAAADwAAAGRycy9kb3ducmV2LnhtbERPTYvCMBC9L/gfwgje1tSVXbQaRRYq&#10;e9iDq9Lz0IxNsZmUJGr99xtB8DaP9znLdW9bcSUfGscKJuMMBHHldMO1guOheJ+BCBFZY+uYFNwp&#10;wHo1eFtirt2N/+i6j7VIIRxyVGBi7HIpQ2XIYhi7jjhxJ+ctxgR9LbXHWwq3rfzIsi9pseHUYLCj&#10;b0PVeX+xCj7Z92wO5Wk+1aUtt1Ts4m+h1GjYbxYgIvXxJX66f3SaP51P4PFNOkGu/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7b1G6wQAAAN0AAAAPAAAAAAAAAAAAAAAA&#10;AKECAABkcnMvZG93bnJldi54bWxQSwUGAAAAAAQABAD5AAAAjwMAAAAA&#10;" strokecolor="red" strokeweight=".5pt"/>
              <v:oval id="Oval 491" o:spid="_x0000_s1513" style="position:absolute;left:2523;top:2434;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i9clxQAA&#10;AN0AAAAPAAAAZHJzL2Rvd25yZXYueG1sRE/bagIxEH0v9B/CFHyrWRWWdjVKKSq9WPCy4uuwmW6W&#10;biZLkur6902h0Lc5nOvMFr1txZl8aBwrGA0zEMSV0w3XCsrD6v4BRIjIGlvHpOBKARbz25sZFtpd&#10;eEfnfaxFCuFQoAITY1dIGSpDFsPQdcSJ+3TeYkzQ11J7vKRw28pxluXSYsOpwWBHz4aqr/23VfB+&#10;XOZhvX3z103+aj5Oo7LNlqVSg7v+aQoiUh//xX/uF53mTx7H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L1yXFAAAA3QAAAA8AAAAAAAAAAAAAAAAAlwIAAGRycy9k&#10;b3ducmV2LnhtbFBLBQYAAAAABAAEAPUAAACJAwAAAAA=&#10;" fillcolor="red" strokecolor="red" strokeweight=".35pt"/>
              <v:oval id="Oval 492" o:spid="_x0000_s1514" style="position:absolute;left:2523;top:2434;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3K+xQAA&#10;AN0AAAAPAAAAZHJzL2Rvd25yZXYueG1sRE/bagIxEH0v9B/CFHzTrBWWdjVKKVZ6seBlxddhM90s&#10;3UyWJNX175uC0Lc5nOvMFr1txYl8aBwrGI8yEMSV0w3XCsr9y/ABRIjIGlvHpOBCARbz25sZFtqd&#10;eUunXaxFCuFQoAITY1dIGSpDFsPIdcSJ+3LeYkzQ11J7PKdw28r7LMulxYZTg8GOng1V37sfq+Dj&#10;sMzDavPuL+v8zXwex2WbLUulBnf90xREpD7+i6/uV53mTx4n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Hcr7FAAAA3QAAAA8AAAAAAAAAAAAAAAAAlwIAAGRycy9k&#10;b3ducmV2LnhtbFBLBQYAAAAABAAEAPUAAACJAwAAAAA=&#10;" fillcolor="red" strokecolor="red" strokeweight=".35pt"/>
              <v:oval id="Oval 493" o:spid="_x0000_s1515" style="position:absolute;left:2379;top:225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urKxQAA&#10;AN0AAAAPAAAAZHJzL2Rvd25yZXYueG1sRE/bSgMxEH0X/Icwhb7ZbK0sdtu0iFRRa6GXFV+HzXSz&#10;uJksSWy3f28Ewbc5nOvMl71txYl8aBwrGI8yEMSV0w3XCsrD0809iBCRNbaOScGFAiwX11dzLLQ7&#10;845O+1iLFMKhQAUmxq6QMlSGLIaR64gTd3TeYkzQ11J7PKdw28rbLMulxYZTg8GOHg1VX/tvq2D9&#10;scrD8/bNX97zV7P5HJdttiqVGg76hxmISH38F/+5X3SaP5newe836QS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u6srFAAAA3QAAAA8AAAAAAAAAAAAAAAAAlwIAAGRycy9k&#10;b3ducmV2LnhtbFBLBQYAAAAABAAEAPUAAACJAwAAAAA=&#10;" fillcolor="red" strokecolor="red" strokeweight=".35pt"/>
              <v:line id="Line 494" o:spid="_x0000_s1516" style="position:absolute;flip:y;visibility:visible" from="2543,2015" to="2688,2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ybWsEAAADdAAAADwAAAGRycy9kb3ducmV2LnhtbERPTWvCQBC9F/wPyxS81U0jiqZughSE&#10;QE7GHnocstMkmJ2N2a2J/94VBG/zeJ+zyybTiSsNrrWs4HMRgSCurG65VvBzOnxsQDiPrLGzTApu&#10;5CBLZ287TLQd+UjX0tcihLBLUEHjfZ9I6aqGDLqF7YkD92cHgz7AoZZ6wDGEm07GUbSWBlsODQ32&#10;9N1QdS7/jYLfdsqLeByl7ot9TMZE+cWdlZq/T/svEJ4m/xI/3bkO85fbFTy+CSfI9A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hbJtawQAAAN0AAAAPAAAAAAAAAAAAAAAA&#10;AKECAABkcnMvZG93bnJldi54bWxQSwUGAAAAAAQABAD5AAAAjwMAAAAA&#10;" strokecolor="red" strokeweight=".5pt"/>
              <v:oval id="Oval 495" o:spid="_x0000_s1517" style="position:absolute;left:2668;top:199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NEmxQAA&#10;AN0AAAAPAAAAZHJzL2Rvd25yZXYueG1sRE/fa8IwEH4X/B/CCXubqRuUrTOKDBU3N9hcx16P5tYU&#10;m0tJotb/3gwGvt3H9/Om89624kg+NI4VTMYZCOLK6YZrBeXX6vYBRIjIGlvHpOBMAeaz4WCKhXYn&#10;/qTjLtYihXAoUIGJsSukDJUhi2HsOuLE/TpvMSboa6k9nlK4beVdluXSYsOpwWBHz4aq/e5gFWy/&#10;l3lYf7z681v+Yt5/JmWbLUulbkb94glEpD5exf/ujU7z7x9z+PsmnS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w0SbFAAAA3QAAAA8AAAAAAAAAAAAAAAAAlwIAAGRycy9k&#10;b3ducmV2LnhtbFBLBQYAAAAABAAEAPUAAACJAwAAAAA=&#10;" fillcolor="red" strokecolor="red" strokeweight=".35pt"/>
              <v:oval id="Oval 496" o:spid="_x0000_s1518" style="position:absolute;left:2668;top:199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S9xQAA&#10;AN0AAAAPAAAAZHJzL2Rvd25yZXYueG1sRE/bSgMxEH0X/Icwgm82W4Wt3TYtIlWqtdDLiq/DZtws&#10;biZLEtvt3zcFwbc5nOtM571txYF8aBwrGA4yEMSV0w3XCsr9y90jiBCRNbaOScGJAsxn11dTLLQ7&#10;8pYOu1iLFMKhQAUmxq6QMlSGLIaB64gT9+28xZigr6X2eEzhtpX3WZZLiw2nBoMdPRuqfna/VsHq&#10;c5GH1827P33kb2b9NSzbbFEqdXvTP01AROrjv/jPvdRp/sN4BJdv0glyd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8dL3FAAAA3QAAAA8AAAAAAAAAAAAAAAAAlwIAAGRycy9k&#10;b3ducmV2LnhtbFBLBQYAAAAABAAEAPUAAACJAwAAAAA=&#10;" fillcolor="red" strokecolor="red" strokeweight=".35pt"/>
              <v:oval id="Oval 497" o:spid="_x0000_s1519" style="position:absolute;left:2523;top:2434;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DPyAAA&#10;AN0AAAAPAAAAZHJzL2Rvd25yZXYueG1sRI9PSwMxEMXvQr9DmII3m63ComvTIqWKfypoXfE6bMbN&#10;0s1kSWK7/fbOQfA2w3vz3m8Wq9H36kAxdYENzGcFKOIm2I5bA/XH/cU1qJSRLfaBycCJEqyWk7MF&#10;VjYc+Z0Ou9wqCeFUoQGX81BpnRpHHtMsDMSifYfoMcsaW20jHiXc9/qyKErtsWNpcDjQ2lGz3/14&#10;Ay+fmzI9vD3H07Z8cq9f87ovNrUx59Px7hZUpjH/m/+uH63gX90Irn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1j4M/IAAAA3QAAAA8AAAAAAAAAAAAAAAAAlwIAAGRy&#10;cy9kb3ducmV2LnhtbFBLBQYAAAAABAAEAPUAAACMAwAAAAA=&#10;" fillcolor="red" strokecolor="red" strokeweight=".35pt"/>
              <v:line id="Line 498" o:spid="_x0000_s1520" style="position:absolute;flip:y;visibility:visible" from="2688,1123" to="2834,20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GRX74AAADdAAAADwAAAGRycy9kb3ducmV2LnhtbERPSwrCMBDdC94hjOBOUyuIVqOIIBRc&#10;+Vm4HJqxLTaT2kRbb28Ewd083ndWm85U4kWNKy0rmIwjEMSZ1SXnCi7n/WgOwnlkjZVlUvAmB5t1&#10;v7fCRNuWj/Q6+VyEEHYJKii8rxMpXVaQQTe2NXHgbrYx6ANscqkbbEO4qWQcRTNpsOTQUGBNu4Ky&#10;++lpFFzLLj3EbSt1fdjGZEyUPtxdqeGg2y5BeOr8X/xzpzrMny4W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gIZFfvgAAAN0AAAAPAAAAAAAAAAAAAAAAAKEC&#10;AABkcnMvZG93bnJldi54bWxQSwUGAAAAAAQABAD5AAAAjAMAAAAA&#10;" strokecolor="red" strokeweight=".5pt"/>
              <v:oval id="Oval 499" o:spid="_x0000_s1521" style="position:absolute;left:2815;top:110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bQrxgAA&#10;AN0AAAAPAAAAZHJzL2Rvd25yZXYueG1sRI9PSwMxEMXvgt8hjODNJhVZZG1aRKr4F7Td4nXYjJvF&#10;zWRJYrv99s5B8DbDe/PebxarKQxqTyn3kS3MZwYUcRtdz52FZnt/cQ0qF2SHQ2SycKQMq+XpyQJr&#10;Fw/8QftN6ZSEcK7Rgi9lrLXOraeAeRZHYtG+YgpYZE2ddgkPEh4GfWlMpQP2LA0eR7rz1H5vfoKF&#10;l926yg/vz+n4Wj35t895M5h1Y+352XR7A6rQVP7Nf9ePTvCvjPDLNzKC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tbQrxgAAAN0AAAAPAAAAAAAAAAAAAAAAAJcCAABkcnMv&#10;ZG93bnJldi54bWxQSwUGAAAAAAQABAD1AAAAigMAAAAA&#10;" fillcolor="red" strokecolor="red" strokeweight=".35pt"/>
              <v:oval id="Oval 500" o:spid="_x0000_s1522" style="position:absolute;left:2815;top:110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GwxAAA&#10;AN0AAAAPAAAAZHJzL2Rvd25yZXYueG1sRE/bSgMxEH0X+g9hCr7ZZEUWWZsWkVa8FbTd4uuwGTdL&#10;N5Mlie32740g+DaHc535cnS9OFKInWcNxUyBIG686bjVUO/WV7cgYkI22HsmDWeKsFxMLuZYGX/i&#10;DzpuUytyCMcKNdiUhkrK2FhyGGd+IM7clw8OU4ahlSbgKYe7Xl4rVUqHHecGiwM9WGoO22+n4XW/&#10;KuPj+0s4v5XPdvNZ1L1a1VpfTsf7OxCJxvQv/nM/mTz/RhXw+00+QS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kRsMQAAADdAAAADwAAAAAAAAAAAAAAAACXAgAAZHJzL2Rv&#10;d25yZXYueG1sUEsFBgAAAAAEAAQA9QAAAIgDAAAAAA==&#10;" fillcolor="red" strokecolor="red" strokeweight=".35pt"/>
              <v:oval id="Oval 501" o:spid="_x0000_s1523" style="position:absolute;left:2668;top:199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4/HxAAA&#10;AN0AAAAPAAAAZHJzL2Rvd25yZXYueG1sRE9NSwMxEL0L/ocwBW82aSmLrE2LlLZUraB1xeuwGTeL&#10;m8mSxHb7701B8DaP9znz5eA6caQQW88aJmMFgrj2puVGQ/W+ub0DEROywc4zaThThOXi+mqOpfEn&#10;fqPjITUih3AsUYNNqS+ljLUlh3Hse+LMffngMGUYGmkCnnK46+RUqUI6bDk3WOxpZan+Pvw4Dc8f&#10;6yJuX5/CeV882pfPSdWpdaX1zWh4uAeRaEj/4j/3zuT5MzWFyzf5BL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uPx8QAAADdAAAADwAAAAAAAAAAAAAAAACXAgAAZHJzL2Rv&#10;d25yZXYueG1sUEsFBgAAAAAEAAQA9QAAAIgDAAAAAA==&#10;" fillcolor="red" strokecolor="red" strokeweight=".35pt"/>
              <v:line id="Line 502" o:spid="_x0000_s1524" style="position:absolute;visibility:visible" from="2834,1123" to="2979,2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EytMIAAADdAAAADwAAAGRycy9kb3ducmV2LnhtbERPTWvCQBC9C/6HZYTedFOtxabZiBRS&#10;eujBquQ8ZMdsaHY27G41/ffdguBtHu9ziu1oe3EhHzrHCh4XGQjixumOWwWnYzXfgAgRWWPvmBT8&#10;UoBtOZ0UmGt35S+6HGIrUgiHHBWYGIdcytAYshgWbiBO3Nl5izFB30rt8ZrCbS+XWfYsLXacGgwO&#10;9Gao+T78WAVr9iObY31+Wena1u9U7eNnpdTDbNy9gog0xrv45v7Qaf5TtoL/b9IJsvw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FEytMIAAADdAAAADwAAAAAAAAAAAAAA&#10;AAChAgAAZHJzL2Rvd25yZXYueG1sUEsFBgAAAAAEAAQA+QAAAJADAAAAAA==&#10;" strokecolor="red" strokeweight=".5pt"/>
              <v:oval id="Oval 503" o:spid="_x0000_s1525" style="position:absolute;left:2959;top:207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rIoxAAA&#10;AN0AAAAPAAAAZHJzL2Rvd25yZXYueG1sRE/bagIxEH0v9B/CCH2riUWWshqliBV7g1ZXfB02083S&#10;zWRJUl3/vikU+jaHc535cnCdOFGIrWcNk7ECQVx703Kjodo/3t6DiAnZYOeZNFwownJxfTXH0vgz&#10;f9BplxqRQziWqMGm1JdSxtqSwzj2PXHmPn1wmDIMjTQBzzncdfJOqUI6bDk3WOxpZan+2n07DS+H&#10;dRE378/h8lo82bfjpOrUutL6ZjQ8zEAkGtK/+M+9NXn+VE3h95t8gl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6yKMQAAADdAAAADwAAAAAAAAAAAAAAAACXAgAAZHJzL2Rv&#10;d25yZXYueG1sUEsFBgAAAAAEAAQA9QAAAIgDAAAAAA==&#10;" fillcolor="red" strokecolor="red" strokeweight=".35pt"/>
            </v:group>
            <v:group id="Group 705" o:spid="_x0000_s1526" style="position:absolute;left:342;top:580;width:4099;height:1891" coordorigin="342,580" coordsize="4099,18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mbiwwAAAN0AAAAPAAAAZHJzL2Rvd25yZXYueG1sRE9Li8IwEL4L/ocwgrc1&#10;ra6ydI0iouJBFnzAsrehGdtiMylNbOu/3wiCt/n4njNfdqYUDdWusKwgHkUgiFOrC84UXM7bjy8Q&#10;ziNrLC2Tggc5WC76vTkm2rZ8pObkMxFC2CWoIPe+SqR0aU4G3chWxIG72tqgD7DOpK6xDeGmlOMo&#10;mkmDBYeGHCta55TeTnejYNdiu5rEm+Zwu64ff+fpz+8hJqWGg271DcJT59/il3uvw/zPa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RiZuLDAAAA3QAAAA8A&#10;AAAAAAAAAAAAAAAAqQIAAGRycy9kb3ducmV2LnhtbFBLBQYAAAAABAAEAPoAAACZAwAAAAA=&#10;">
              <v:oval id="Oval 505" o:spid="_x0000_s1527" style="position:absolute;left:2959;top:207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EInExAAA&#10;AN0AAAAPAAAAZHJzL2Rvd25yZXYueG1sRE9NSwMxEL0L/Q9hCr3ZpFIWWZsWkSpVW9C64nXYjJvF&#10;zWRJ0nb7701B8DaP9zmL1eA6caQQW88aZlMFgrj2puVGQ/XxeH0LIiZkg51n0nCmCKvl6GqBpfEn&#10;fqfjPjUih3AsUYNNqS+ljLUlh3Hqe+LMffvgMGUYGmkCnnK46+SNUoV02HJusNjTg6X6Z39wGl4/&#10;10V8ensJ523xbHdfs6pT60rryXi4vwORaEj/4j/3xuT5c1XA5Zt8gl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CJxMQAAADdAAAADwAAAAAAAAAAAAAAAACXAgAAZHJzL2Rv&#10;d25yZXYueG1sUEsFBgAAAAAEAAQA9QAAAIgDAAAAAA==&#10;" fillcolor="red" strokecolor="red" strokeweight=".35pt"/>
              <v:oval id="Oval 506" o:spid="_x0000_s1528" style="position:absolute;left:2815;top:110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XCxfxAAA&#10;AN0AAAAPAAAAZHJzL2Rvd25yZXYueG1sRE9NSwMxEL0X/A9hhN7apFJWWZsWkSpqFbSueB0242Zx&#10;M1mS2G7/fSMUepvH+5zFanCd2FGIrWcNs6kCQVx703Kjofp8mNyAiAnZYOeZNBwowmp5MVpgafye&#10;P2i3TY3IIRxL1GBT6kspY23JYZz6njhzPz44TBmGRpqA+xzuOnmlVCEdtpwbLPZ0b6n+3f45DZuv&#10;dREf31/C4bV4tm/fs6pT60rr8eVwdwsi0ZDO4pP7yeT5c3UN/9/kE+TyC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FwsX8QAAADdAAAADwAAAAAAAAAAAAAAAACXAgAAZHJzL2Rv&#10;d25yZXYueG1sUEsFBgAAAAAEAAQA9QAAAIgDAAAAAA==&#10;" fillcolor="red" strokecolor="red" strokeweight=".35pt"/>
              <v:line id="Line 507" o:spid="_x0000_s1529" style="position:absolute;flip:y;visibility:visible" from="2979,1952" to="3124,20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81sJsIAAADdAAAADwAAAGRycy9kb3ducmV2LnhtbESPQYvCMBCF7wv+hzCCN00syyLVKCII&#10;BU/revA4NGNbbCa1ibb773cOwt5meG/e+2azG32rXtTHJrCF5cKAIi6Da7iycPk5zlegYkJ22AYm&#10;C78UYbedfGwwd2Hgb3qdU6UkhGOOFuqUulzrWNbkMS5CRyzaLfQek6x9pV2Pg4T7VmfGfGmPDUtD&#10;jR0dairv56e3cG3G4pQNg3bdaZ+R96Z4xLu1s+m4X4NKNKZ/8/u6cIL/aQRXvpER9P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81sJsIAAADdAAAADwAAAAAAAAAAAAAA&#10;AAChAgAAZHJzL2Rvd25yZXYueG1sUEsFBgAAAAAEAAQA+QAAAJADAAAAAA==&#10;" strokecolor="red" strokeweight=".5pt"/>
              <v:oval id="Oval 508" o:spid="_x0000_s1530" style="position:absolute;left:3104;top:193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x22xAAA&#10;AN0AAAAPAAAAZHJzL2Rvd25yZXYueG1sRE9NSwMxEL0X/A9hhN7apFIWXZsWkSpqFbSueB0242Zx&#10;M1mS2G7/fSMUepvH+5zFanCd2FGIrWcNs6kCQVx703Kjofp8mFyDiAnZYOeZNBwowmp5MVpgafye&#10;P2i3TY3IIRxL1GBT6kspY23JYZz6njhzPz44TBmGRpqA+xzuOnmlVCEdtpwbLPZ0b6n+3f45DZuv&#10;dREf31/C4bV4tm/fs6pT60rr8eVwdwsi0ZDO4pP7yeT5c3UD/9/kE+TyC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8dtsQAAADdAAAADwAAAAAAAAAAAAAAAACXAgAAZHJzL2Rv&#10;d25yZXYueG1sUEsFBgAAAAAEAAQA9QAAAIgDAAAAAA==&#10;" fillcolor="red" strokecolor="red" strokeweight=".35pt"/>
              <v:oval id="Oval 509" o:spid="_x0000_s1531" style="position:absolute;left:3104;top:193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L2xwAA&#10;AN0AAAAPAAAAZHJzL2Rvd25yZXYueG1sRI9PS8NAEMXvgt9hGcGb3UQkSNptEWnFv2BrxOuQHbOh&#10;2dmwu7bpt3cOgrcZ3pv3frNYTX5QB4qpD2ygnBWgiNtge+4MNB+bq1tQKSNbHAKTgRMlWC3PzxZY&#10;23DkLR12uVMSwqlGAy7nsdY6tY48plkYiUX7DtFjljV22kY8Srgf9HVRVNpjz9LgcKR7R+1+9+MN&#10;vHyuq/Tw/hxPr9WTe/sqm6FYN8ZcXkx3c1CZpvxv/rt+tIJ/Uwq/fCMj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mwi9scAAADdAAAADwAAAAAAAAAAAAAAAACXAgAAZHJz&#10;L2Rvd25yZXYueG1sUEsFBgAAAAAEAAQA9QAAAIsDAAAAAA==&#10;" fillcolor="red" strokecolor="red" strokeweight=".35pt"/>
              <v:oval id="Oval 510" o:spid="_x0000_s1532" style="position:absolute;left:2959;top:2073;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IdtxAAA&#10;AN0AAAAPAAAAZHJzL2Rvd25yZXYueG1sRE9ba8IwFH4f+B/CEfY2045RRjXKGDp2E6ZWfD00x6bY&#10;nJQk0/rvl8Fgb+fju57ZYrCdOJMPrWMF+SQDQVw73XKjoNqt7h5BhIissXNMCq4UYDEf3cyw1O7C&#10;GzpvYyNSCIcSFZgY+1LKUBuyGCauJ07c0XmLMUHfSO3xksJtJ++zrJAWW04NBnt6NlSftt9Wwcd+&#10;WYSXr3d//SzezPqQV122rJS6HQ9PUxCRhvgv/nO/6jT/Ic/h95t0gp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CHbcQAAADdAAAADwAAAAAAAAAAAAAAAACXAgAAZHJzL2Rv&#10;d25yZXYueG1sUEsFBgAAAAAEAAQA9QAAAIgDAAAAAA==&#10;" fillcolor="red" strokecolor="red" strokeweight=".35pt"/>
              <v:line id="Line 511" o:spid="_x0000_s1533" style="position:absolute;flip:y;visibility:visible" from="3124,1502" to="3270,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NEb0AAADdAAAADwAAAGRycy9kb3ducmV2LnhtbERPSwrCMBDdC94hjODOphYRqUYRQSi4&#10;8rNwOTRjW2wmtYm23t4Igrt5vO+sNr2pxYtaV1lWMI1iEMS51RUXCi7n/WQBwnlkjbVlUvAmB5v1&#10;cLDCVNuOj/Q6+UKEEHYpKii9b1IpXV6SQRfZhjhwN9sa9AG2hdQtdiHc1DKJ47k0WHFoKLGhXUn5&#10;/fQ0Cq5Vnx2SrpO6OWwTMibOHu6u1HjUb5cgPPX+L/65Mx3mz6YJfL8JJ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AP8zRG9AAAA3QAAAA8AAAAAAAAAAAAAAAAAoQIA&#10;AGRycy9kb3ducmV2LnhtbFBLBQYAAAAABAAEAPkAAACLAwAAAAA=&#10;" strokecolor="red" strokeweight=".5pt"/>
              <v:oval id="Oval 512" o:spid="_x0000_s1534" style="position:absolute;left:3251;top:1482;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ryBxAAA&#10;AN0AAAAPAAAAZHJzL2Rvd25yZXYueG1sRE/JasMwEL0H+g9iCr01sttighMllJKErpDFodfBmlqm&#10;1shIauL8fVUo5DaPt85sMdhOHMmH1rGCfJyBIK6dbrlRUO1XtxMQISJr7ByTgjMFWMyvRjMstTvx&#10;lo672IgUwqFEBSbGvpQy1IYshrHriRP35bzFmKBvpPZ4SuG2k3dZVkiLLacGgz09Gaq/dz9Wwdth&#10;WYT15tWf34sX8/GZV122rJS6uR4epyAiDfEi/nc/6zT/Ib+H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68gcQAAADdAAAADwAAAAAAAAAAAAAAAACXAgAAZHJzL2Rv&#10;d25yZXYueG1sUEsFBgAAAAAEAAQA9QAAAIgDAAAAAA==&#10;" fillcolor="red" strokecolor="red" strokeweight=".35pt"/>
              <v:oval id="Oval 513" o:spid="_x0000_s1535" style="position:absolute;left:3251;top:1482;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yT1xAAA&#10;AN0AAAAPAAAAZHJzL2Rvd25yZXYueG1sRE9ba8IwFH4f7D+EM/Btph1SRjWKDCfuBptWfD00x6as&#10;OSlJ1Prvl8Fgb+fju57ZYrCdOJMPrWMF+TgDQVw73XKjoNo93z+CCBFZY+eYFFwpwGJ+ezPDUrsL&#10;f9F5GxuRQjiUqMDE2JdShtqQxTB2PXHijs5bjAn6RmqPlxRuO/mQZYW02HJqMNjTk6H6e3uyCt72&#10;qyKsP1/99b14MR+HvOqyVaXU6G5YTkFEGuK/+M+90Wn+JJ/A7zfpBD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ck9cQAAADdAAAADwAAAAAAAAAAAAAAAACXAgAAZHJzL2Rv&#10;d25yZXYueG1sUEsFBgAAAAAEAAQA9QAAAIgDAAAAAA==&#10;" fillcolor="red" strokecolor="red" strokeweight=".35pt"/>
              <v:oval id="Oval 514" o:spid="_x0000_s1536" style="position:absolute;left:3104;top:193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4FuxAAA&#10;AN0AAAAPAAAAZHJzL2Rvd25yZXYueG1sRE/JasMwEL0H+g9iCr01sktrghMllJKErpDFodfBmlqm&#10;1shIauL8fVUo5DaPt85sMdhOHMmH1rGCfJyBIK6dbrlRUO1XtxMQISJr7ByTgjMFWMyvRjMstTvx&#10;lo672IgUwqFEBSbGvpQy1IYshrHriRP35bzFmKBvpPZ4SuG2k3dZVkiLLacGgz09Gaq/dz9Wwdth&#10;WYT15tWf34sX8/GZV122rJS6uR4epyAiDfEi/nc/6zT/Pn+A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uBbsQAAADdAAAADwAAAAAAAAAAAAAAAACXAgAAZHJzL2Rv&#10;d25yZXYueG1sUEsFBgAAAAAEAAQA9QAAAIgDAAAAAA==&#10;" fillcolor="red" strokecolor="red" strokeweight=".35pt"/>
              <v:line id="Line 515" o:spid="_x0000_s1537" style="position:absolute;visibility:visible" from="3270,1502" to="3415,1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8H8cIAAADdAAAADwAAAGRycy9kb3ducmV2LnhtbERPS2sCMRC+F/wPYYTeatZqRVejSGGL&#10;hx7qgz0Pm3GzuJksSdT135tCobf5+J6z2vS2FTfyoXGsYDzKQBBXTjdcKzgdi7c5iBCRNbaOScGD&#10;AmzWg5cV5trdeU+3Q6xFCuGQowITY5dLGSpDFsPIdcSJOztvMSboa6k93lO4beV7ls2kxYZTg8GO&#10;Pg1Vl8PVKvhg37M5lufFRJe2/KLiJ34XSr0O++0SRKQ+/ov/3Dud5k/HM/j9Jp0g1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f8H8cIAAADdAAAADwAAAAAAAAAAAAAA&#10;AAChAgAAZHJzL2Rvd25yZXYueG1sUEsFBgAAAAAEAAQA+QAAAJADAAAAAA==&#10;" strokecolor="red" strokeweight=".5pt"/>
              <v:oval id="Oval 516" o:spid="_x0000_s1538" style="position:absolute;left:3395;top:1565;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bqCxAAA&#10;AN0AAAAPAAAAZHJzL2Rvd25yZXYueG1sRE/JasMwEL0X+g9iCr0lsktxgxMllJKErpDFodfBmlqm&#10;1shIauL8fVUI9DaPt85sMdhOHMmH1rGCfJyBIK6dbrlRUO1XowmIEJE1do5JwZkCLObXVzMstTvx&#10;lo672IgUwqFEBSbGvpQy1IYshrHriRP35bzFmKBvpPZ4SuG2k3dZVkiLLacGgz09Gaq/dz9Wwdth&#10;WYT15tWf34sX8/GZV122rJS6vRkepyAiDfFffHE/6zT/Pn+A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YW6gsQAAADdAAAADwAAAAAAAAAAAAAAAACXAgAAZHJzL2Rv&#10;d25yZXYueG1sUEsFBgAAAAAEAAQA9QAAAIgDAAAAAA==&#10;" fillcolor="red" strokecolor="red" strokeweight=".35pt"/>
              <v:oval id="Oval 517" o:spid="_x0000_s1539" style="position:absolute;left:3395;top:1565;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i7wxwAA&#10;AN0AAAAPAAAAZHJzL2Rvd25yZXYueG1sRI9PS8NAEMXvgt9hGcGb3UQkSNptEWnFv2BrxOuQHbOh&#10;2dmwu7bpt3cOgrcZ3pv3frNYTX5QB4qpD2ygnBWgiNtge+4MNB+bq1tQKSNbHAKTgRMlWC3PzxZY&#10;23DkLR12uVMSwqlGAy7nsdY6tY48plkYiUX7DtFjljV22kY8Srgf9HVRVNpjz9LgcKR7R+1+9+MN&#10;vHyuq/Tw/hxPr9WTe/sqm6FYN8ZcXkx3c1CZpvxv/rt+tIJ/UwqufCMj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Bou8McAAADdAAAADwAAAAAAAAAAAAAAAACXAgAAZHJz&#10;L2Rvd25yZXYueG1sUEsFBgAAAAAEAAQA9QAAAIsDAAAAAA==&#10;" fillcolor="red" strokecolor="red" strokeweight=".35pt"/>
              <v:oval id="Oval 518" o:spid="_x0000_s1540" style="position:absolute;left:3251;top:1482;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otrxAAA&#10;AN0AAAAPAAAAZHJzL2Rvd25yZXYueG1sRE/JasMwEL0X+g9iCr0lsksxjRMllJKErpDFodfBmlqm&#10;1shIauL8fVUI9DaPt85sMdhOHMmH1rGCfJyBIK6dbrlRUO1XowcQISJr7ByTgjMFWMyvr2ZYanfi&#10;LR13sREphEOJCkyMfSllqA1ZDGPXEyfuy3mLMUHfSO3xlMJtJ++yrJAWW04NBnt6MlR/736sgrfD&#10;sgjrzas/vxcv5uMzr7psWSl1ezM8TkFEGuK/+OJ+1mn+fT6B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1aLa8QAAADdAAAADwAAAAAAAAAAAAAAAACXAgAAZHJzL2Rv&#10;d25yZXYueG1sUEsFBgAAAAAEAAQA9QAAAIgDAAAAAA==&#10;" fillcolor="red" strokecolor="red" strokeweight=".35pt"/>
              <v:line id="Line 519" o:spid="_x0000_s1541" style="position:absolute;flip:y;visibility:visible" from="3415,687" to="3560,1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48QMMAAADdAAAADwAAAGRycy9kb3ducmV2LnhtbESPT4vCQAzF78J+hyELe9OpRUSqUxFh&#10;oeDJPwePoZNtSzuZbmfW1m9vDgveEt7Le7/s9pPr1IOG0Hg2sFwkoIhLbxuuDNyu3/MNqBCRLXae&#10;ycCTAuzzj9kOM+tHPtPjEislIRwyNFDH2Gdah7Imh2Hhe2LRfvzgMMo6VNoOOEq463SaJGvtsGFp&#10;qLGnY01le/lzBu7NVJzScdS2Px1Sci4pfkNrzNfndNiCijTFt/n/urCCv0qFX76REXT+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IOPEDDAAAA3QAAAA8AAAAAAAAAAAAA&#10;AAAAoQIAAGRycy9kb3ducmV2LnhtbFBLBQYAAAAABAAEAPkAAACRAwAAAAA=&#10;" strokecolor="red" strokeweight=".5pt"/>
              <v:oval id="Oval 520" o:spid="_x0000_s1542" style="position:absolute;left:3540;top:66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E3QxQAA&#10;AN0AAAAPAAAAZHJzL2Rvd25yZXYueG1sRE/fa8IwEH4f7H8IN9jbTCtSRjWKDDfUbbBpxdejOZuy&#10;5lKSTOt/vwwGe7uP7+fNFoPtxJl8aB0ryEcZCOLa6ZYbBdX++eERRIjIGjvHpOBKARbz25sZltpd&#10;+JPOu9iIFMKhRAUmxr6UMtSGLIaR64kTd3LeYkzQN1J7vKRw28lxlhXSYsupwWBPT4bqr923VfB6&#10;WBXh5WPrr2/Fxrwf86rLVpVS93fDcgoi0hD/xX/utU7zJ+Mcfr9JJ8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MTdDFAAAA3QAAAA8AAAAAAAAAAAAAAAAAlwIAAGRycy9k&#10;b3ducmV2LnhtbFBLBQYAAAAABAAEAPUAAACJAwAAAAA=&#10;" fillcolor="red" strokecolor="red" strokeweight=".35pt"/>
              <v:oval id="Oval 521" o:spid="_x0000_s1543" style="position:absolute;left:3540;top:66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tOnxQAA&#10;AN0AAAAPAAAAZHJzL2Rvd25yZXYueG1sRE/fa8IwEH4f7H8IN9jbTC1SRjWKDDfUbbBpxdejOZuy&#10;5lKSTOt/vwwGe7uP7+fNFoPtxJl8aB0rGI8yEMS10y03Cqr988MjiBCRNXaOScGVAizmtzczLLW7&#10;8Cedd7ERKYRDiQpMjH0pZagNWQwj1xMn7uS8xZigb6T2eEnhtpN5lhXSYsupwWBPT4bqr923VfB6&#10;WBXh5WPrr2/Fxrwfx1WXrSql7u+G5RREpCH+i//ca53mT/Icfr9JJ8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06fFAAAA3QAAAA8AAAAAAAAAAAAAAAAAlwIAAGRycy9k&#10;b3ducmV2LnhtbFBLBQYAAAAABAAEAPUAAACJAwAAAAA=&#10;" fillcolor="red" strokecolor="red" strokeweight=".35pt"/>
              <v:oval id="Oval 522" o:spid="_x0000_s1544" style="position:absolute;left:3395;top:1565;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0nY8xQAA&#10;AN0AAAAPAAAAZHJzL2Rvd25yZXYueG1sRE/bagIxEH0v9B/CFHyrWbUsZTVKKSq9WPCy4uuwmW6W&#10;biZLkur6902h0Lc5nOvMFr1txZl8aBwrGA0zEMSV0w3XCsrD6v4RRIjIGlvHpOBKARbz25sZFtpd&#10;eEfnfaxFCuFQoAITY1dIGSpDFsPQdcSJ+3TeYkzQ11J7vKRw28pxluXSYsOpwWBHz4aqr/23VfB+&#10;XOZhvX3z103+aj5Oo7LNlqVSg7v+aQoiUh//xX/uF53mP4wn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SdjzFAAAA3QAAAA8AAAAAAAAAAAAAAAAAlwIAAGRycy9k&#10;b3ducmV2LnhtbFBLBQYAAAAABAAEAPUAAACJAwAAAAA=&#10;" fillcolor="red" strokecolor="red" strokeweight=".35pt"/>
              <v:line id="Line 523" o:spid="_x0000_s1545" style="position:absolute;visibility:visible" from="3560,687" to="3706,17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32oMIAAADdAAAADwAAAGRycy9kb3ducmV2LnhtbERPS2sCMRC+F/wPYQRvNeujoqtRpLDS&#10;Qw/1wZ6HzbhZ3EyWJNX13zeFQm/z8T1ns+ttK+7kQ+NYwWScgSCunG64VnA5F69LECEia2wdk4In&#10;BdhtBy8bzLV78JHup1iLFMIhRwUmxi6XMlSGLIax64gTd3XeYkzQ11J7fKRw28ppli2kxYZTg8GO&#10;3g1Vt9O3VfDGvmdzLq+rmS5teaDiK34WSo2G/X4NIlIf/8V/7g+d5s+nc/j9Jp0gt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A32oMIAAADdAAAADwAAAAAAAAAAAAAA&#10;AAChAgAAZHJzL2Rvd25yZXYueG1sUEsFBgAAAAAEAAQA+QAAAJADAAAAAA==&#10;" strokecolor="red" strokeweight=".5pt"/>
              <v:oval id="Oval 524" o:spid="_x0000_s1546" style="position:absolute;left:3686;top:173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0vTxQAA&#10;AN0AAAAPAAAAZHJzL2Rvd25yZXYueG1sRE/bagIxEH0v9B/CFHyrWcUuZTVKKSq9WPCy4uuwmW6W&#10;biZLkur6902h0Lc5nOvMFr1txZl8aBwrGA0zEMSV0w3XCsrD6v4RRIjIGlvHpOBKARbz25sZFtpd&#10;eEfnfaxFCuFQoAITY1dIGSpDFsPQdcSJ+3TeYkzQ11J7vKRw28pxluXSYsOpwWBHz4aqr/23VfB+&#10;XOZhvX3z103+aj5Oo7LNlqVSg7v+aQoiUh//xX/uF53mT8YP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3S9PFAAAA3QAAAA8AAAAAAAAAAAAAAAAAlwIAAGRycy9k&#10;b3ducmV2LnhtbFBLBQYAAAAABAAEAPUAAACJAwAAAAA=&#10;" fillcolor="red" strokecolor="red" strokeweight=".35pt"/>
              <v:oval id="Oval 525" o:spid="_x0000_s1547" style="position:absolute;left:3686;top:173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dWkxAAA&#10;AN0AAAAPAAAAZHJzL2Rvd25yZXYueG1sRE/fS8MwEH4X9j+EE/bm0g0pUpcWkSluU9BZ8fVozqas&#10;uZQk27r/fhEE3+7j+3nLarS9OJIPnWMF81kGgrhxuuNWQf35dHMHIkRkjb1jUnCmAFU5uVpiod2J&#10;P+i4i61IIRwKVGBiHAopQ2PIYpi5gThxP85bjAn6VmqPpxRue7nIslxa7Dg1GBzo0VCz3x2sgu3X&#10;Kg/P7xt/fs3X5u17XvfZqlZqej0+3IOINMZ/8Z/7Raf5t4scfr9JJ8jy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KXVpMQAAADdAAAADwAAAAAAAAAAAAAAAACXAgAAZHJzL2Rv&#10;d25yZXYueG1sUEsFBgAAAAAEAAQA9QAAAIgDAAAAAA==&#10;" fillcolor="red" strokecolor="red" strokeweight=".35pt"/>
              <v:oval id="Oval 526" o:spid="_x0000_s1548" style="position:absolute;left:3540;top:66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XA/xQAA&#10;AN0AAAAPAAAAZHJzL2Rvd25yZXYueG1sRE/bagIxEH0v9B/CFHyrWUW2ZTVKKSq9WPCy4uuwmW6W&#10;biZLkur6902h0Lc5nOvMFr1txZl8aBwrGA0zEMSV0w3XCsrD6v4RRIjIGlvHpOBKARbz25sZFtpd&#10;eEfnfaxFCuFQoAITY1dIGSpDFsPQdcSJ+3TeYkzQ11J7vKRw28pxluXSYsOpwWBHz4aqr/23VfB+&#10;XOZhvX3z103+aj5Oo7LNlqVSg7v+aQoiUh//xX/uF53mT8YP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cD/FAAAA3QAAAA8AAAAAAAAAAAAAAAAAlwIAAGRycy9k&#10;b3ducmV2LnhtbFBLBQYAAAAABAAEAPUAAACJAwAAAAA=&#10;" fillcolor="red" strokecolor="red" strokeweight=".35pt"/>
              <v:line id="Line 527" o:spid="_x0000_s1549" style="position:absolute;visibility:visible" from="3706,1757" to="3851,1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D8pcUAAADdAAAADwAAAGRycy9kb3ducmV2LnhtbESPQW/CMAyF75P2HyJP2m2kY2zaOgKa&#10;JhVx4DBg6tlqTFOtcaokg/Lv8QGJm633/N7n+XL0vTpSTF1gA8+TAhRxE2zHrYHfffX0DiplZIt9&#10;YDJwpgTLxf3dHEsbTryl4y63SkI4lWjA5TyUWqfGkcc0CQOxaIcQPWZZY6ttxJOE+15Pi+JNe+xY&#10;GhwO9O2o+dv9ewOvHEd2+/rw8WJrX6+o+smbypjHh/HrE1SmMd/M1+u1FfzZVHDlGxlBLy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UD8pcUAAADdAAAADwAAAAAAAAAA&#10;AAAAAAChAgAAZHJzL2Rvd25yZXYueG1sUEsFBgAAAAAEAAQA+QAAAJMDAAAAAA==&#10;" strokecolor="red" strokeweight=".5pt"/>
              <v:oval id="Oval 528" o:spid="_x0000_s1550" style="position:absolute;left:3831;top:197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kHWxQAA&#10;AN0AAAAPAAAAZHJzL2Rvd25yZXYueG1sRE/bagIxEH0v9B/CFHyrWUWWdjVKKSq9WPCy4uuwmW6W&#10;biZLkur6902h0Lc5nOvMFr1txZl8aBwrGA0zEMSV0w3XCsrD6v4BRIjIGlvHpOBKARbz25sZFtpd&#10;eEfnfaxFCuFQoAITY1dIGSpDFsPQdcSJ+3TeYkzQ11J7vKRw28pxluXSYsOpwWBHz4aqr/23VfB+&#10;XOZhvX3z103+aj5Oo7LNlqVSg7v+aQoiUh//xX/uF53mT8aP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6QdbFAAAA3QAAAA8AAAAAAAAAAAAAAAAAlwIAAGRycy9k&#10;b3ducmV2LnhtbFBLBQYAAAAABAAEAPUAAACJAwAAAAA=&#10;" fillcolor="red" strokecolor="red" strokeweight=".35pt"/>
              <v:oval id="Oval 529" o:spid="_x0000_s1551" style="position:absolute;left:3831;top:197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2X6WyAAA&#10;AN0AAAAPAAAAZHJzL2Rvd25yZXYueG1sRI9PSwMxEMXvQr9DmII3m63KImvTIqWKfypoXfE6bMbN&#10;0s1kSWK7/fbOQfA2w3vz3m8Wq9H36kAxdYENzGcFKOIm2I5bA/XH/cUNqJSRLfaBycCJEqyWk7MF&#10;VjYc+Z0Ou9wqCeFUoQGX81BpnRpHHtMsDMSifYfoMcsaW20jHiXc9/qyKErtsWNpcDjQ2lGz3/14&#10;Ay+fmzI9vD3H07Z8cq9f87ovNrUx59Px7hZUpjH/m/+uH63gX18Jv3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XZfpbIAAAA3QAAAA8AAAAAAAAAAAAAAAAAlwIAAGRy&#10;cy9kb3ducmV2LnhtbFBLBQYAAAAABAAEAPUAAACMAwAAAAA=&#10;" fillcolor="red" strokecolor="red" strokeweight=".35pt"/>
              <v:oval id="Oval 530" o:spid="_x0000_s1552" style="position:absolute;left:3686;top:173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dsNxAAA&#10;AN0AAAAPAAAAZHJzL2Rvd25yZXYueG1sRE/JasMwEL0H+g9iCr01sttighMllJKErpDFodfBmlqm&#10;1shIauL8fVUo5DaPt85sMdhOHMmH1rGCfJyBIK6dbrlRUO1XtxMQISJr7ByTgjMFWMyvRjMstTvx&#10;lo672IgUwqFEBSbGvpQy1IYshrHriRP35bzFmKBvpPZ4SuG2k3dZVkiLLacGgz09Gaq/dz9Wwdth&#10;WYT15tWf34sX8/GZV122rJS6uR4epyAiDfEi/nc/6zT/4T6H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pXbDcQAAADdAAAADwAAAAAAAAAAAAAAAACXAgAAZHJzL2Rv&#10;d25yZXYueG1sUEsFBgAAAAAEAAQA9QAAAIgDAAAAAA==&#10;" fillcolor="red" strokecolor="red" strokeweight=".35pt"/>
              <v:line id="Line 531" o:spid="_x0000_s1553" style="position:absolute;flip:y;visibility:visible" from="3851,1700" to="3996,19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EmRcb4AAADdAAAADwAAAGRycy9kb3ducmV2LnhtbERPSwrCMBDdC94hjOBOU6uIVKOIIBRc&#10;+Vm4HJqxLTaT2kRbb28Ewd083ndWm85U4kWNKy0rmIwjEMSZ1SXnCi7n/WgBwnlkjZVlUvAmB5t1&#10;v7fCRNuWj/Q6+VyEEHYJKii8rxMpXVaQQTe2NXHgbrYx6ANscqkbbEO4qWQcRXNpsOTQUGBNu4Ky&#10;++lpFFzLLj3EbSt1fdjGZEyUPtxdqeGg2y5BeOr8X/xzpzrMn01j+H4TTpD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ISZFxvgAAAN0AAAAPAAAAAAAAAAAAAAAAAKEC&#10;AABkcnMvZG93bnJldi54bWxQSwUGAAAAAAQABAD5AAAAjAMAAAAA&#10;" strokecolor="red" strokeweight=".5pt"/>
              <v:oval id="Oval 532" o:spid="_x0000_s1554" style="position:absolute;left:3976;top:168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DhxQAA&#10;AN0AAAAPAAAAZHJzL2Rvd25yZXYueG1sRE/bagIxEH0X+g9hCr7VrLUsZTVKKVZ6seBlxddhM90s&#10;3UyWJNX175tCwbc5nOvMFr1txYl8aBwrGI8yEMSV0w3XCsr9y90jiBCRNbaOScGFAizmN4MZFtqd&#10;eUunXaxFCuFQoAITY1dIGSpDFsPIdcSJ+3LeYkzQ11J7PKdw28r7LMulxYZTg8GOng1V37sfq+Dj&#10;sMzDavPuL+v8zXwex2WbLUulhrf90xREpD5exf/uV53mP0wm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L4OHFAAAA3QAAAA8AAAAAAAAAAAAAAAAAlwIAAGRycy9k&#10;b3ducmV2LnhtbFBLBQYAAAAABAAEAPUAAACJAwAAAAA=&#10;" fillcolor="red" strokecolor="red" strokeweight=".35pt"/>
              <v:oval id="Oval 533" o:spid="_x0000_s1555" style="position:absolute;left:3976;top:168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niVxQAA&#10;AN0AAAAPAAAAZHJzL2Rvd25yZXYueG1sRE/bagIxEH0v9B/CFPpWs1ZZZDVKKVZ6UfCy4uuwmW6W&#10;biZLkur6902h0Lc5nOvMFr1txZl8aBwrGA4yEMSV0w3XCsrDy8MERIjIGlvHpOBKARbz25sZFtpd&#10;eEfnfaxFCuFQoAITY1dIGSpDFsPAdcSJ+3TeYkzQ11J7vKRw28rHLMulxYZTg8GOng1VX/tvq+Dj&#10;uMzDavvur+v8zWxOw7LNlqVS93f90xREpD7+i//crzrNH4/G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ieJXFAAAA3QAAAA8AAAAAAAAAAAAAAAAAlwIAAGRycy9k&#10;b3ducmV2LnhtbFBLBQYAAAAABAAEAPUAAACJAwAAAAA=&#10;" fillcolor="red" strokecolor="red" strokeweight=".35pt"/>
              <v:oval id="Oval 534" o:spid="_x0000_s1556" style="position:absolute;left:3831;top:197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t0OxQAA&#10;AN0AAAAPAAAAZHJzL2Rvd25yZXYueG1sRE/fS8MwEH4f+D+EG/jm0uksoy4bIlPcpuBmxdejuTXF&#10;5lKSuHX/vRkIe7uP7+fNFr1txYF8aBwrGI8yEMSV0w3XCsrP55spiBCRNbaOScGJAizmV4MZFtod&#10;eUuHXaxFCuFQoAITY1dIGSpDFsPIdcSJ2ztvMSboa6k9HlO4beVtluXSYsOpwWBHT4aqn92vVbD5&#10;Wubh5WPtT2/5yrx/j8s2W5ZKXQ/7xwcQkfp4Ef+7X3WaP7m7h/M36QQ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u3Q7FAAAA3QAAAA8AAAAAAAAAAAAAAAAAlwIAAGRycy9k&#10;b3ducmV2LnhtbFBLBQYAAAAABAAEAPUAAACJAwAAAAA=&#10;" fillcolor="red" strokecolor="red" strokeweight=".35pt"/>
              <v:line id="Line 535" o:spid="_x0000_s1557" style="position:absolute;flip:y;visibility:visible" from="3996,1157" to="4142,1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3KXcr4AAADdAAAADwAAAGRycy9kb3ducmV2LnhtbERPSwrCMBDdC94hjOBOU6uIVKOIIBRc&#10;+Vm4HJqxLTaT2kRbb28Ewd083ndWm85U4kWNKy0rmIwjEMSZ1SXnCi7n/WgBwnlkjZVlUvAmB5t1&#10;v7fCRNuWj/Q6+VyEEHYJKii8rxMpXVaQQTe2NXHgbrYx6ANscqkbbEO4qWQcRXNpsOTQUGBNu4Ky&#10;++lpFFzLLj3EbSt1fdjGZEyUPtxdqeGg2y5BeOr8X/xzpzrMn03n8P0mnCDXH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3cpdyvgAAAN0AAAAPAAAAAAAAAAAAAAAAAKEC&#10;AABkcnMvZG93bnJldi54bWxQSwUGAAAAAAQABAD5AAAAjAMAAAAA&#10;" strokecolor="red" strokeweight=".5pt"/>
              <v:oval id="Oval 536" o:spid="_x0000_s1558" style="position:absolute;left:4122;top:113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MObixQAA&#10;AN0AAAAPAAAAZHJzL2Rvd25yZXYueG1sRE/bSgMxEH0X/Icwhb7ZbK2sZdu0iFRRa6GXFV+HzXSz&#10;uJksSWy3f28Ewbc5nOvMl71txYl8aBwrGI8yEMSV0w3XCsrD080URIjIGlvHpOBCAZaL66s5Ftqd&#10;eUenfaxFCuFQoAITY1dIGSpDFsPIdcSJOzpvMSboa6k9nlO4beVtluXSYsOpwWBHj4aqr/23VbD+&#10;WOXhefvmL+/5q9l8jss2W5VKDQf9wwxEpD7+i//cLzrNv5vcw+836QS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w5uLFAAAA3QAAAA8AAAAAAAAAAAAAAAAAlwIAAGRycy9k&#10;b3ducmV2LnhtbFBLBQYAAAAABAAEAPUAAACJAwAAAAA=&#10;" fillcolor="red" strokecolor="red" strokeweight=".35pt"/>
              <v:oval id="Oval 537" o:spid="_x0000_s1559" style="position:absolute;left:4122;top:113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3KQyAAA&#10;AN0AAAAPAAAAZHJzL2Rvd25yZXYueG1sRI9PSwMxEMXvQr9DmII3m63KImvTIqWKfypoXfE6bMbN&#10;0s1kSWK7/fbOQfA2w3vz3m8Wq9H36kAxdYENzGcFKOIm2I5bA/XH/cUNqJSRLfaBycCJEqyWk7MF&#10;VjYc+Z0Ou9wqCeFUoQGX81BpnRpHHtMsDMSifYfoMcsaW20jHiXc9/qyKErtsWNpcDjQ2lGz3/14&#10;Ay+fmzI9vD3H07Z8cq9f87ovNrUx59Px7hZUpjH/m/+uH63gX18JrnwjI+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uvcpDIAAAA3QAAAA8AAAAAAAAAAAAAAAAAlwIAAGRy&#10;cy9kb3ducmV2LnhtbFBLBQYAAAAABAAEAPUAAACMAwAAAAA=&#10;" fillcolor="red" strokecolor="red" strokeweight=".35pt"/>
              <v:oval id="Oval 538" o:spid="_x0000_s1560" style="position:absolute;left:3976;top:168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9cLxQAA&#10;AN0AAAAPAAAAZHJzL2Rvd25yZXYueG1sRE/bSgMxEH0X/Icwhb7ZbK0sdtu0iFRRa6GXFV+HzXSz&#10;uJksSWy3f28Ewbc5nOvMl71txYl8aBwrGI8yEMSV0w3XCsrD0809iBCRNbaOScGFAiwX11dzLLQ7&#10;845O+1iLFMKhQAUmxq6QMlSGLIaR64gTd3TeYkzQ11J7PKdw28rbLMulxYZTg8GOHg1VX/tvq2D9&#10;scrD8/bNX97zV7P5HJdttiqVGg76hxmISH38F/+5X3SafzeZwu836QS5+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j1wvFAAAA3QAAAA8AAAAAAAAAAAAAAAAAlwIAAGRycy9k&#10;b3ducmV2LnhtbFBLBQYAAAAABAAEAPUAAACJAwAAAAA=&#10;" fillcolor="red" strokecolor="red" strokeweight=".35pt"/>
              <v:line id="Line 539" o:spid="_x0000_s1561" style="position:absolute;visibility:visible" from="4142,1157" to="4287,1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kVA8UAAADdAAAADwAAAGRycy9kb3ducmV2LnhtbESPQW/CMAyF75P2HyJP2m2k29gEhYCm&#10;SZ04cBgw9Ww1pqlonCrJoPv38wGJm633/N7n5Xr0vTpTTF1gA8+TAhRxE2zHrYGfQ/U0A5UyssU+&#10;MBn4owTr1f3dEksbLryj8z63SkI4lWjA5TyUWqfGkcc0CQOxaMcQPWZZY6ttxIuE+16/FMW79tix&#10;NDgc6NNRc9r/egNvHEd2h/o4f7W1r7+o+s7bypjHh/FjASrTmG/m6/XGCv50KvzyjYyg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ukVA8UAAADdAAAADwAAAAAAAAAA&#10;AAAAAAChAgAAZHJzL2Rvd25yZXYueG1sUEsFBgAAAAAEAAQA+QAAAJMDAAAAAA==&#10;" strokecolor="red" strokeweight=".5pt"/>
              <v:oval id="Oval 540" o:spid="_x0000_s1562" style="position:absolute;left:4267;top:152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6hwxAAA&#10;AN0AAAAPAAAAZHJzL2Rvd25yZXYueG1sRE9ba8IwFH4f7D+EM/Btph1SRjWKDCfuBptWfD00x6as&#10;OSlJ1Prvl8Fgb+fju57ZYrCdOJMPrWMF+TgDQVw73XKjoNo93z+CCBFZY+eYFFwpwGJ+ezPDUrsL&#10;f9F5GxuRQjiUqMDE2JdShtqQxTB2PXHijs5bjAn6RmqPlxRuO/mQZYW02HJqMNjTk6H6e3uyCt72&#10;qyKsP1/99b14MR+HvOqyVaXU6G5YTkFEGuK/+M+90Wn+ZJLD7zfpBD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OocMQAAADdAAAADwAAAAAAAAAAAAAAAACXAgAAZHJzL2Rv&#10;d25yZXYueG1sUEsFBgAAAAAEAAQA9QAAAIgDAAAAAA==&#10;" fillcolor="red" strokecolor="red" strokeweight=".35pt"/>
              <v:oval id="Oval 541" o:spid="_x0000_s1563" style="position:absolute;left:4267;top:152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TYHxAAA&#10;AN0AAAAPAAAAZHJzL2Rvd25yZXYueG1sRE/fa8IwEH4X9j+EG+xNU0XK6IwyhhM3FTat7PVobk1Z&#10;cylJpvW/N8Jgb/fx/bzZoretOJEPjWMF41EGgrhyuuFaQXl4HT6CCBFZY+uYFFwowGJ+N5hhod2Z&#10;P+m0j7VIIRwKVGBi7AopQ2XIYhi5jjhx385bjAn6WmqP5xRuWznJslxabDg1GOzoxVD1s/+1CjbH&#10;ZR5WH+/+ss3fzO5rXLbZslTq4b5/fgIRqY//4j/3Wqf50+kEbt+kE+T8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E2B8QAAADdAAAADwAAAAAAAAAAAAAAAACXAgAAZHJzL2Rv&#10;d25yZXYueG1sUEsFBgAAAAAEAAQA9QAAAIgDAAAAAA==&#10;" fillcolor="red" strokecolor="red" strokeweight=".35pt"/>
              <v:oval id="Oval 542" o:spid="_x0000_s1564" style="position:absolute;left:4122;top:113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ZOcxQAA&#10;AN0AAAAPAAAAZHJzL2Rvd25yZXYueG1sRE/bagIxEH0v9B/CFPpWs1ZZZDVKKVZ6UfCy4uuwmW6W&#10;biZLkur6902h0Lc5nOvMFr1txZl8aBwrGA4yEMSV0w3XCsrDy8MERIjIGlvHpOBKARbz25sZFtpd&#10;eEfnfaxFCuFQoAITY1dIGSpDFsPAdcSJ+3TeYkzQ11J7vKRw28rHLMulxYZTg8GOng1VX/tvq+Dj&#10;uMzDavvur+v8zWxOw7LNlqVS93f90xREpD7+i//crzrNH49H8PtNOkHO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0Nk5zFAAAA3QAAAA8AAAAAAAAAAAAAAAAAlwIAAGRycy9k&#10;b3ducmV2LnhtbFBLBQYAAAAABAAEAPUAAACJAwAAAAA=&#10;" fillcolor="red" strokecolor="red" strokeweight=".35pt"/>
              <v:line id="Line 543" o:spid="_x0000_s1565" style="position:absolute;flip:y;visibility:visible" from="4287,1190" to="4432,1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rf470AAADdAAAADwAAAGRycy9kb3ducmV2LnhtbERPSwrCMBDdC94hjOBOU0sRqUYRQSi4&#10;8rNwOTRjW2wmtYm23t4Igrt5vO+sNr2pxYtaV1lWMJtGIIhzqysuFFzO+8kChPPIGmvLpOBNDjbr&#10;4WCFqbYdH+l18oUIIexSVFB636RSurwkg25qG+LA3Wxr0AfYFlK32IVwU8s4iubSYMWhocSGdiXl&#10;99PTKLhWfXaIu07q5rCNyZgoe7i7UuNRv12C8NT7v/jnznSYnyQJfL8JJ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Dq3+O9AAAA3QAAAA8AAAAAAAAAAAAAAAAAoQIA&#10;AGRycy9kb3ducmV2LnhtbFBLBQYAAAAABAAEAPkAAACLAwAAAAA=&#10;" strokecolor="red" strokeweight=".5pt"/>
              <v:oval id="Oval 544" o:spid="_x0000_s1566" style="position:absolute;left:4412;top:117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qK5zxQAA&#10;AN0AAAAPAAAAZHJzL2Rvd25yZXYueG1sRE/bagIxEH0X+g9hCr7VrMUuZTVKKVZ6seBlxddhM90s&#10;3UyWJNX175tCwbc5nOvMFr1txYl8aBwrGI8yEMSV0w3XCsr9y90jiBCRNbaOScGFAizmN4MZFtqd&#10;eUunXaxFCuFQoAITY1dIGSpDFsPIdcSJ+3LeYkzQ11J7PKdw28r7LMulxYZTg8GOng1V37sfq+Dj&#10;sMzDavPuL+v8zXwex2WbLUulhrf90xREpD5exf/uV53mTyYP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2ornPFAAAA3QAAAA8AAAAAAAAAAAAAAAAAlwIAAGRycy9k&#10;b3ducmV2LnhtbFBLBQYAAAAABAAEAPUAAACJAwAAAAA=&#10;" fillcolor="red" strokecolor="red" strokeweight=".35pt"/>
              <v:oval id="Oval 545" o:spid="_x0000_s1567" style="position:absolute;left:4412;top:117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jAExAAA&#10;AN0AAAAPAAAAZHJzL2Rvd25yZXYueG1sRE/fa8IwEH4f+D+EG+xtpoqUUY0yho5tOti04uvR3Jpi&#10;cylJpvW/N8Jgb/fx/bzZoretOJEPjWMFo2EGgrhyuuFaQblbPT6BCBFZY+uYFFwowGI+uJthod2Z&#10;v+m0jbVIIRwKVGBi7AopQ2XIYhi6jjhxP85bjAn6WmqP5xRuWznOslxabDg1GOzoxVB13P5aBev9&#10;Mg+vXx/+ssnfzedhVLbZslTq4b5/noKI1Md/8Z/7Taf5k0kOt2/SCXJ+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owBMQAAADdAAAADwAAAAAAAAAAAAAAAACXAgAAZHJzL2Rv&#10;d25yZXYueG1sUEsFBgAAAAAEAAQA9QAAAIgDAAAAAA==&#10;" fillcolor="red" strokecolor="red" strokeweight=".35pt"/>
              <v:oval id="Oval 546" o:spid="_x0000_s1568" style="position:absolute;left:4267;top:152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pWfxQAA&#10;AN0AAAAPAAAAZHJzL2Rvd25yZXYueG1sRE/bagIxEH0v9B/CFHzTrEW2ZTVKKVZ6seBlxddhM90s&#10;3UyWJNX175uC0Lc5nOvMFr1txYl8aBwrGI8yEMSV0w3XCsr9y/ARRIjIGlvHpOBCARbz25sZFtqd&#10;eUunXaxFCuFQoAITY1dIGSpDFsPIdcSJ+3LeYkzQ11J7PKdw28r7LMulxYZTg8GOng1V37sfq+Dj&#10;sMzDavPuL+v8zXwex2WbLUulBnf90xREpD7+i6/uV53mTyYP8PdNOkH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2lZ/FAAAA3QAAAA8AAAAAAAAAAAAAAAAAlwIAAGRycy9k&#10;b3ducmV2LnhtbFBLBQYAAAAABAAEAPUAAACJAwAAAAA=&#10;" fillcolor="red" strokecolor="red" strokeweight=".35pt"/>
              <v:oval id="Oval 547" o:spid="_x0000_s1569" style="position:absolute;left:345;top:161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0asOxwAA&#10;AN0AAAAPAAAAZHJzL2Rvd25yZXYueG1sRI9BTwIxEIXvJv6HZki8GOlqCJqFQtRI4GIIyIXbZDts&#10;F7bTdVuh/HvnYOJtJu/Ne99M59m36kx9bAIbeBwWoIirYBuuDey+Fg8voGJCttgGJgNXijCf3d5M&#10;sbThwhs6b1OtJIRjiQZcSl2pdawceYzD0BGLdgi9xyRrX2vb40XCfaufimKsPTYsDQ47endUnbY/&#10;3kBejg/+mfZvx+/4eXT3+036WGdj7gb5dQIqUU7/5r/rlRX80Uhw5Rs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dGrDscAAADdAAAADwAAAAAAAAAAAAAAAACXAgAAZHJz&#10;L2Rvd25yZXYueG1sUEsFBgAAAAAEAAQA9QAAAIsDAAAAAA==&#10;" filled="f" strokecolor="#007f00" strokeweight=".35pt"/>
              <v:line id="Line 548" o:spid="_x0000_s1570" style="position:absolute;flip:y;visibility:visible" from="365,1307" to="510,1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eq88UAAADdAAAADwAAAGRycy9kb3ducmV2LnhtbERPS2vCQBC+F/oflil4KbppfaCpq1hB&#10;25PiA8HbkJ0modnZkFk1/vtuodDbfHzPmc5bV6krNVJ6NvDSS0ARZ96WnBs4HlbdMSgJyBYrz2Tg&#10;TgLz2ePDFFPrb7yj6z7kKoawpGigCKFOtZasIIfS8zVx5L584zBE2OTaNniL4a7Sr0ky0g5Ljg0F&#10;1rQsKPveX5wBeV+d+sPnur/4sG49GsrlLNuNMZ2ndvEGKlAb/sV/7k8b5w8GE/j9Jp6gZ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9eq88UAAADdAAAADwAAAAAAAAAA&#10;AAAAAAChAgAAZHJzL2Rvd25yZXYueG1sUEsFBgAAAAAEAAQA+QAAAJMDAAAAAA==&#10;" strokecolor="#007f00" strokeweight=".5pt"/>
              <v:oval id="Oval 549" o:spid="_x0000_s1571" style="position:absolute;left:490;top:128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jHVyAAA&#10;AN0AAAAPAAAAZHJzL2Rvd25yZXYueG1sRI9PTwIxEMXvJn6HZky8GOhiFMxKIUI0eiGGPxduk+2w&#10;XdxOl22F+u2dg4m3mbw37/1mOs++VWfqYxPYwGhYgCKugm24NrDbvg2eQMWEbLENTAZ+KMJ8dn01&#10;xdKGC6/pvEm1khCOJRpwKXWl1rFy5DEOQ0cs2iH0HpOsfa1tjxcJ962+L4qx9tiwNDjsaOmo+tp8&#10;ewP5fXzwE9ovjqe4Orq7/Tq9fmZjbm/yyzOoRDn9m/+uP6zgPzwKv3wjI+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p+MdXIAAAA3QAAAA8AAAAAAAAAAAAAAAAAlwIAAGRy&#10;cy9kb3ducmV2LnhtbFBLBQYAAAAABAAEAPUAAACMAwAAAAA=&#10;" filled="f" strokecolor="#007f00" strokeweight=".35pt"/>
              <v:oval id="Oval 550" o:spid="_x0000_s1572" style="position:absolute;left:490;top:128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pROxAAA&#10;AN0AAAAPAAAAZHJzL2Rvd25yZXYueG1sRE9LawIxEL4X/A9hhF6KZpVWZTWKlZb2IuLj4m3YjJvV&#10;zWS7STX9902h4G0+vufMFtHW4kqtrxwrGPQzEMSF0xWXCg77994EhA/IGmvHpOCHPCzmnYcZ5trd&#10;eEvXXShFCmGfowITQpNL6QtDFn3fNcSJO7nWYkiwLaVu8ZbCbS2HWTaSFitODQYbWhkqLrtvqyB+&#10;jE52TMfX85dfn83TcRveNlGpx25cTkEEiuEu/nd/6jT/+WUAf9+kE+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KUTsQAAADdAAAADwAAAAAAAAAAAAAAAACXAgAAZHJzL2Rv&#10;d25yZXYueG1sUEsFBgAAAAAEAAQA9QAAAIgDAAAAAA==&#10;" filled="f" strokecolor="#007f00" strokeweight=".35pt"/>
              <v:oval id="Oval 551" o:spid="_x0000_s1573" style="position:absolute;left:345;top:161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4Ao5xAAA&#10;AN0AAAAPAAAAZHJzL2Rvd25yZXYueG1sRE9LawIxEL4L/ocwghep2Uq1shqlLZZ6keLj4m3YjJu1&#10;m8l2k2r67xtB6G0+vufMl9HW4kKtrxwreBxmIIgLpysuFRz27w9TED4ga6wdk4Jf8rBcdDtzzLW7&#10;8pYuu1CKFMI+RwUmhCaX0heGLPqha4gTd3KtxZBgW0rd4jWF21qOsmwiLVacGgw29Gao+Nr9WAXx&#10;Y3Kyz3R8PX/7zdkMjtuw+oxK9XvxZQYiUAz/4rt7rdP8p/EIbt+kE+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AKOcQAAADdAAAADwAAAAAAAAAAAAAAAACXAgAAZHJzL2Rv&#10;d25yZXYueG1sUEsFBgAAAAAEAAQA9QAAAIgDAAAAAA==&#10;" filled="f" strokecolor="#007f00" strokeweight=".35pt"/>
              <v:line id="Line 552" o:spid="_x0000_s1574" style="position:absolute;visibility:visible" from="510,1307" to="655,1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bTocQAAADdAAAADwAAAGRycy9kb3ducmV2LnhtbERPTWvCQBC9F/oflin0ImZjtdKmWUUE&#10;seJBGj30OGSnSWx2dsmuGv99VxB6m8f7nHzem1acqfONZQWjJAVBXFrdcKXgsF8N30D4gKyxtUwK&#10;ruRhPnt8yDHT9sJfdC5CJWII+wwV1CG4TEpf1mTQJ9YRR+7HdgZDhF0ldYeXGG5a+ZKmU2mw4dhQ&#10;o6NlTeVvcTIKjoPtxB1pveSQ9qei2Ojd97tW6vmpX3yACNSHf/Hd/anj/MnrGG7fxBPk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VtOhxAAAAN0AAAAPAAAAAAAAAAAA&#10;AAAAAKECAABkcnMvZG93bnJldi54bWxQSwUGAAAAAAQABAD5AAAAkgMAAAAA&#10;" strokecolor="#007f00" strokeweight=".5pt"/>
              <v:oval id="Oval 553" o:spid="_x0000_s1575" style="position:absolute;left:635;top:167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RTfWxAAA&#10;AN0AAAAPAAAAZHJzL2Rvd25yZXYueG1sRE9LawIxEL4L/ocwQi+i2RarshrFlpb2IuLj4m3YjJvV&#10;zWS7STX9902h4G0+vufMl9HW4kqtrxwreBxmIIgLpysuFRz274MpCB+QNdaOScEPeVguup055trd&#10;eEvXXShFCmGfowITQpNL6QtDFv3QNcSJO7nWYkiwLaVu8ZbCbS2fsmwsLVacGgw29GqouOy+rYL4&#10;MT7ZCR1fzl9+fTb94za8baJSD724moEIFMNd/O/+1Gn+6HkEf9+kE+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U31sQAAADdAAAADwAAAAAAAAAAAAAAAACXAgAAZHJzL2Rv&#10;d25yZXYueG1sUEsFBgAAAAAEAAQA9QAAAIgDAAAAAA==&#10;" filled="f" strokecolor="#007f00" strokeweight=".35pt"/>
              <v:oval id="Oval 554" o:spid="_x0000_s1576" style="position:absolute;left:635;top:167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CZJNxAAA&#10;AN0AAAAPAAAAZHJzL2Rvd25yZXYueG1sRE9LawIxEL4X/A9hBC+lZivVlq1RbLHoRYqPi7dhM25W&#10;N5PtJmr8901B6G0+vueMp9HW4kKtrxwreO5nIIgLpysuFey2X09vIHxA1lg7JgU38jCddB7GmGt3&#10;5TVdNqEUKYR9jgpMCE0upS8MWfR91xAn7uBaiyHBtpS6xWsKt7UcZNlIWqw4NRhs6NNQcdqcrYK4&#10;GB3sK+0/jj9+dTSP+3WYf0elet04ewcRKIZ/8d291Gn+y3AIf9+kE+Tk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mSTcQAAADdAAAADwAAAAAAAAAAAAAAAACXAgAAZHJzL2Rv&#10;d25yZXYueG1sUEsFBgAAAAAEAAQA9QAAAIgDAAAAAA==&#10;" filled="f" strokecolor="#007f00" strokeweight=".35pt"/>
              <v:oval id="Oval 555" o:spid="_x0000_s1577" style="position:absolute;left:490;top:128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2ww6xQAA&#10;AN0AAAAPAAAAZHJzL2Rvd25yZXYueG1sRE9NawIxEL0X/A9hCr2UmrXoVrZG0VKxl1K0XrwNm3Gz&#10;upmsm6jpv28KQm/zeJ8zmUXbiAt1vnasYNDPQBCXTtdcKdh+L5/GIHxA1tg4JgU/5GE27d1NsNDu&#10;ymu6bEIlUgj7AhWYENpCSl8asuj7riVO3N51FkOCXSV1h9cUbhv5nGW5tFhzajDY0puh8rg5WwVx&#10;le/tC+0Wh5P/PJjH3Tq8f0WlHu7j/BVEoBj+xTf3h07zh6Mc/r5JJ8j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bDDrFAAAA3QAAAA8AAAAAAAAAAAAAAAAAlwIAAGRycy9k&#10;b3ducmV2LnhtbFBLBQYAAAAABAAEAPUAAACJAwAAAAA=&#10;" filled="f" strokecolor="#007f00" strokeweight=".35pt"/>
              <v:line id="Line 556" o:spid="_x0000_s1578" style="position:absolute;flip:y;visibility:visible" from="655,600" to="799,1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0Nx8UAAADdAAAADwAAAGRycy9kb3ducmV2LnhtbERPS2vCQBC+F/wPyxS8lLrxESupq6ig&#10;9dRSW4Tehuw0CWZnQ2bV9N93C0Jv8/E9Z77sXK0u1Erl2cBwkIAizr2tuDDw+bF9nIGSgGyx9kwG&#10;fkhguejdzTGz/srvdDmEQsUQlgwNlCE0mdaSl+RQBr4hjty3bx2GCNtC2xavMdzVepQkU+2w4thQ&#10;YkObkvLT4ewMyHp7HKcPzXj1Yt1umsr5S95ejenfd6tnUIG68C++ufc2zp+kT/D3TTxBL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N0Nx8UAAADdAAAADwAAAAAAAAAA&#10;AAAAAAChAgAAZHJzL2Rvd25yZXYueG1sUEsFBgAAAAAEAAQA+QAAAJMDAAAAAA==&#10;" strokecolor="#007f00" strokeweight=".5pt"/>
              <v:oval id="Oval 557" o:spid="_x0000_s1579" style="position:absolute;left:780;top:580;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D3TyAAA&#10;AN0AAAAPAAAAZHJzL2Rvd25yZXYueG1sRI9PTwIxEMXvJn6HZky8GOhiFMxKIUI0eiGGPxduk+2w&#10;XdxOl22F+u2dg4m3mbw37/1mOs++VWfqYxPYwGhYgCKugm24NrDbvg2eQMWEbLENTAZ+KMJ8dn01&#10;xdKGC6/pvEm1khCOJRpwKXWl1rFy5DEOQ0cs2iH0HpOsfa1tjxcJ962+L4qx9tiwNDjsaOmo+tp8&#10;ewP5fXzwE9ovjqe4Orq7/Tq9fmZjbm/yyzOoRDn9m/+uP6zgPzwKrnwjI+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QIPdPIAAAA3QAAAA8AAAAAAAAAAAAAAAAAlwIAAGRy&#10;cy9kb3ducmV2LnhtbFBLBQYAAAAABAAEAPUAAACMAwAAAAA=&#10;" filled="f" strokecolor="#007f00" strokeweight=".35pt"/>
              <v:oval id="Oval 558" o:spid="_x0000_s1580" style="position:absolute;left:780;top:580;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RJhIxQAA&#10;AN0AAAAPAAAAZHJzL2Rvd25yZXYueG1sRE9LTwIxEL6b8B+aIfFCoKuR10IhaiRyMYTHhdtkO2wX&#10;t9N1W6H8e2ti4m2+fM+ZL6OtxYVaXzlW8DDIQBAXTldcKjjsV/0JCB+QNdaOScGNPCwXnbs55tpd&#10;eUuXXShFCmGfowITQpNL6QtDFv3ANcSJO7nWYkiwLaVu8ZrCbS0fs2wkLVacGgw29Gqo+Nx9WwXx&#10;fXSyYzq+nL/8x9n0jtvwtolK3Xfj8wxEoBj+xX/utU7zn4ZT+P0mnS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EmEjFAAAA3QAAAA8AAAAAAAAAAAAAAAAAlwIAAGRycy9k&#10;b3ducmV2LnhtbFBLBQYAAAAABAAEAPUAAACJAwAAAAA=&#10;" filled="f" strokecolor="#007f00" strokeweight=".35pt"/>
              <v:oval id="Oval 559" o:spid="_x0000_s1581" style="position:absolute;left:635;top:167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vtoxwAA&#10;AN0AAAAPAAAAZHJzL2Rvd25yZXYueG1sRI9BTwIxEIXvJv6HZky8GOhqyGpWClEjgYsxIBduk+2w&#10;XdxO122B8u+dg4m3mbw3730znWffqRMNsQ1s4H5cgCKug225MbD9WoyeQMWEbLELTAYuFGE+u76a&#10;YmXDmdd02qRGSQjHCg24lPpK61g78hjHoScWbR8Gj0nWodF2wLOE+04/FEWpPbYsDQ57enNUf2+O&#10;3kBelnv/SLvXw0/8OLi73Tq9f2Zjbm/yyzOoRDn9m/+uV1bwJ6Xwyzcygp7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L7aMcAAADdAAAADwAAAAAAAAAAAAAAAACXAgAAZHJz&#10;L2Rvd25yZXYueG1sUEsFBgAAAAAEAAQA9QAAAIsDAAAAAA==&#10;" filled="f" strokecolor="#007f00" strokeweight=".35pt"/>
              <v:line id="Line 560" o:spid="_x0000_s1582" style="position:absolute;visibility:visible" from="799,600" to="946,17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Qi8MQAAADdAAAADwAAAGRycy9kb3ducmV2LnhtbERPTWvCQBC9F/wPywi9FN2kiNToGkSQ&#10;VnoojR48DtkxiWZnQ3ZN4r/vCkJv83ifs0oHU4uOWldZVhBPIxDEudUVFwqOh93kA4TzyBpry6Tg&#10;Tg7S9ehlhYm2Pf9Sl/lChBB2CSoovW8SKV1ekkE3tQ1x4M62NegDbAupW+xDuKnlexTNpcGKQ0OJ&#10;DW1Lyq/ZzSi4vH3Pmgt9btlHwy3L9vrntNBKvY6HzRKEp8H/i5/uLx3mz+YxPL4JJ8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pCLwxAAAAN0AAAAPAAAAAAAAAAAA&#10;AAAAAKECAABkcnMvZG93bnJldi54bWxQSwUGAAAAAAQABAD5AAAAkgMAAAAA&#10;" strokecolor="#007f00" strokeweight=".5pt"/>
              <v:oval id="Oval 561" o:spid="_x0000_s1583" style="position:absolute;left:926;top:169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MCExAAA&#10;AN0AAAAPAAAAZHJzL2Rvd25yZXYueG1sRE9NawIxEL0L/Q9hCl6kZitlW1ajtKLUSylaL96GzbhZ&#10;u5msm6jx3xuh0Ns83udMZtE24kydrx0reB5mIIhLp2uuFGx/lk9vIHxA1tg4JgVX8jCbPvQmWGh3&#10;4TWdN6ESKYR9gQpMCG0hpS8NWfRD1xInbu86iyHBrpK6w0sKt40cZVkuLdacGgy2NDdU/m5OVkH8&#10;zPf2lXYfh6P/OpjBbh0W31Gp/mN8H4MIFMO/+M+90mn+Sz6C+zfpBDm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zAhMQAAADdAAAADwAAAAAAAAAAAAAAAACXAgAAZHJzL2Rv&#10;d25yZXYueG1sUEsFBgAAAAAEAAQA9QAAAIgDAAAAAA==&#10;" filled="f" strokecolor="#007f00" strokeweight=".35pt"/>
              <v:oval id="Oval 562" o:spid="_x0000_s1584" style="position:absolute;left:926;top:169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GUfxQAA&#10;AN0AAAAPAAAAZHJzL2Rvd25yZXYueG1sRE9NawIxEL0X/A9hCr2UmrXKVrZG0VKxl1K0XrwNm3Gz&#10;upmsm6jpv28KQm/zeJ8zmUXbiAt1vnasYNDPQBCXTtdcKdh+L5/GIHxA1tg4JgU/5GE27d1NsNDu&#10;ymu6bEIlUgj7AhWYENpCSl8asuj7riVO3N51FkOCXSV1h9cUbhv5nGW5tFhzajDY0puh8rg5WwVx&#10;le/tC+0Wh5P/PJjH3Tq8f0WlHu7j/BVEoBj+xTf3h07zR/kQ/r5JJ8j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AZR/FAAAA3QAAAA8AAAAAAAAAAAAAAAAAlwIAAGRycy9k&#10;b3ducmV2LnhtbFBLBQYAAAAABAAEAPUAAACJAwAAAAA=&#10;" filled="f" strokecolor="#007f00" strokeweight=".35pt"/>
              <v:oval id="Oval 563" o:spid="_x0000_s1585" style="position:absolute;left:780;top:580;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f1rxAAA&#10;AN0AAAAPAAAAZHJzL2Rvd25yZXYueG1sRE9NawIxEL0X+h/CFLyUmq3ItqxGaUXRSylaL96GzbhZ&#10;u5msm6jx3xuh0Ns83ueMp9E24kydrx0reO1nIIhLp2uuFGx/Fi/vIHxA1tg4JgVX8jCdPD6MsdDu&#10;wms6b0IlUgj7AhWYENpCSl8asuj7riVO3N51FkOCXSV1h5cUbhs5yLJcWqw5NRhsaWao/N2crIK4&#10;zPf2jXafh6P/Opjn3TrMv6NSvaf4MQIRKIZ/8Z97pdP8YT6E+zfpBD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yn9a8QAAADdAAAADwAAAAAAAAAAAAAAAACXAgAAZHJzL2Rv&#10;d25yZXYueG1sUEsFBgAAAAAEAAQA9QAAAIgDAAAAAA==&#10;" filled="f" strokecolor="#007f00" strokeweight=".35pt"/>
              <v:line id="Line 564" o:spid="_x0000_s1586" style="position:absolute;visibility:visible" from="946,1712" to="1091,20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8k88QAAADdAAAADwAAAGRycy9kb3ducmV2LnhtbERPS2vCQBC+F/wPyxR6kbqxqNjoJkhA&#10;2uJBjD30OGTHPJqdDdlV4793C0Jv8/E9Z50OphUX6l1tWcF0EoEgLqyuuVTwfdy+LkE4j6yxtUwK&#10;buQgTUZPa4y1vfKBLrkvRQhhF6OCyvsultIVFRl0E9sRB+5ke4M+wL6UusdrCDetfIuihTRYc2io&#10;sKOsouI3PxsFzXg36xr6yNhHwznPv/T+510r9fI8bFYgPA3+X/xwf+owf7aYw9834QSZ3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nyTzxAAAAN0AAAAPAAAAAAAAAAAA&#10;AAAAAKECAABkcnMvZG93bnJldi54bWxQSwUGAAAAAAQABAD5AAAAkgMAAAAA&#10;" strokecolor="#007f00" strokeweight=".5pt"/>
              <v:oval id="Oval 565" o:spid="_x0000_s1587" style="position:absolute;left:1071;top:202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8aHxAAA&#10;AN0AAAAPAAAAZHJzL2Rvd25yZXYueG1sRE9NawIxEL0L/ocwghfRbEXWsjVKW1rsRUTrxduwGTdr&#10;N5PtJtX03zcFwds83ucsVtE24kKdrx0reJhkIIhLp2uuFBw+38ePIHxA1tg4JgW/5GG17PcWWGh3&#10;5R1d9qESKYR9gQpMCG0hpS8NWfQT1xIn7uQ6iyHBrpK6w2sKt42cZlkuLdacGgy29Gqo/Nr/WAVx&#10;nZ/snI4v52+/OZvRcRfetlGp4SA+P4EIFMNdfHN/6DR/lufw/006Q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LfGh8QAAADdAAAADwAAAAAAAAAAAAAAAACXAgAAZHJzL2Rv&#10;d25yZXYueG1sUEsFBgAAAAAEAAQA9QAAAIgDAAAAAA==&#10;" filled="f" strokecolor="#007f00" strokeweight=".35pt"/>
              <v:oval id="Oval 566" o:spid="_x0000_s1588" style="position:absolute;left:1071;top:202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2McxAAA&#10;AN0AAAAPAAAAZHJzL2Rvd25yZXYueG1sRE9LawIxEL4X/A9hhF6KZlvKKqtRVCztpRQfF2/DZtys&#10;bibbTarpvzdCobf5+J4znUfbiAt1vnas4HmYgSAuna65UrDfvQ3GIHxA1tg4JgW/5GE+6z1MsdDu&#10;yhu6bEMlUgj7AhWYENpCSl8asuiHriVO3NF1FkOCXSV1h9cUbhv5kmW5tFhzajDY0spQed7+WAXx&#10;PT/aER2Wp2//eTJPh01Yf0WlHvtxMQERKIZ/8Z/7Q6f5r/kI7t+kE+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jHMQAAADdAAAADwAAAAAAAAAAAAAAAACXAgAAZHJzL2Rv&#10;d25yZXYueG1sUEsFBgAAAAAEAAQA9QAAAIgDAAAAAA==&#10;" filled="f" strokecolor="#007f00" strokeweight=".35pt"/>
              <v:oval id="Oval 567" o:spid="_x0000_s1589" style="position:absolute;left:926;top:169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PduxwAA&#10;AN0AAAAPAAAAZHJzL2Rvd25yZXYueG1sRI9BTwIxEIXvJv6HZky8GOhqyGpWClEjgYsxIBduk+2w&#10;XdxO122B8u+dg4m3mbw3730znWffqRMNsQ1s4H5cgCKug225MbD9WoyeQMWEbLELTAYuFGE+u76a&#10;YmXDmdd02qRGSQjHCg24lPpK61g78hjHoScWbR8Gj0nWodF2wLOE+04/FEWpPbYsDQ57enNUf2+O&#10;3kBelnv/SLvXw0/8OLi73Tq9f2Zjbm/yyzOoRDn9m/+uV1bwJ6Xgyjcygp7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2mT3bscAAADdAAAADwAAAAAAAAAAAAAAAACXAgAAZHJz&#10;L2Rvd25yZXYueG1sUEsFBgAAAAAEAAQA9QAAAIsDAAAAAA==&#10;" filled="f" strokecolor="#007f00" strokeweight=".35pt"/>
              <v:line id="Line 568" o:spid="_x0000_s1590" style="position:absolute;visibility:visible" from="1091,2048" to="1235,2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9Iu9sMAAADdAAAADwAAAGRycy9kb3ducmV2LnhtbERPTYvCMBC9C/sfwix4EU1XRLSalkVY&#10;VDyI3T14HJqxrdtMShO1/nsjCN7m8T5nmXamFldqXWVZwdcoAkGcW11xoeDv92c4A+E8ssbaMim4&#10;k4M0+egtMdb2xge6Zr4QIYRdjApK75tYSpeXZNCNbEMcuJNtDfoA20LqFm8h3NRyHEVTabDi0FBi&#10;Q6uS8v/sYhScB7tJc6b1in3UXbJsq/fHuVaq/9l9L0B46vxb/HJvdJg/mc7h+U04QSY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PSLvbDAAAA3QAAAA8AAAAAAAAAAAAA&#10;AAAAoQIAAGRycy9kb3ducmV2LnhtbFBLBQYAAAAABAAEAPkAAACRAwAAAAA=&#10;" strokecolor="#007f00" strokeweight=".5pt"/>
              <v:oval id="Oval 569" o:spid="_x0000_s1591" style="position:absolute;left:1215;top:2041;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221xwAA&#10;AN0AAAAPAAAAZHJzL2Rvd25yZXYueG1sRI9BTwIxEIXvJP6HZky4EOlqDJiVQtRI4GIM6IXbZDts&#10;F7fTdVug/nvmYMJtJu/Ne9/MFtm36kR9bAIbuB8XoIirYBuuDXx/Le+eQMWEbLENTAb+KMJifjOY&#10;YWnDmTd02qZaSQjHEg24lLpS61g58hjHoSMWbR96j0nWvta2x7OE+1Y/FMVEe2xYGhx29Oao+tke&#10;vYG8muz9lHavh9/4cXCj3Sa9f2Zjhrf55RlUopyu5v/rtRX8x6nwyzcygp5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ctttccAAADdAAAADwAAAAAAAAAAAAAAAACXAgAAZHJz&#10;L2Rvd25yZXYueG1sUEsFBgAAAAAEAAQA9QAAAIsDAAAAAA==&#10;" filled="f" strokecolor="#007f00" strokeweight=".35pt"/>
              <v:oval id="Oval 570" o:spid="_x0000_s1592" style="position:absolute;left:1215;top:2041;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h8guxAAA&#10;AN0AAAAPAAAAZHJzL2Rvd25yZXYueG1sRE9LawIxEL4X/A9hCl5KzSqiZTWKLS16EfFx8TZsxs3a&#10;zWS7STX++6YgeJuP7znTebS1uFDrK8cK+r0MBHHhdMWlgsP+6/UNhA/IGmvHpOBGHuazztMUc+2u&#10;vKXLLpQihbDPUYEJocml9IUhi77nGuLEnVxrMSTYllK3eE3htpaDLBtJixWnBoMNfRgqvne/VkFc&#10;jk52TMf3849fn83LcRs+N1Gp7nNcTEAEiuEhvrtXOs0fjvvw/006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fILsQAAADdAAAADwAAAAAAAAAAAAAAAACXAgAAZHJzL2Rv&#10;d25yZXYueG1sUEsFBgAAAAAEAAQA9QAAAIgDAAAAAA==&#10;" filled="f" strokecolor="#007f00" strokeweight=".35pt"/>
              <v:oval id="Oval 571" o:spid="_x0000_s1593" style="position:absolute;left:1071;top:2028;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ZZxAAA&#10;AN0AAAAPAAAAZHJzL2Rvd25yZXYueG1sRE9LawIxEL4L/ocwhV6kZitFy2oUK5V6KeLj4m3YjJu1&#10;m8m6iRr/fVMoeJuP7zmTWbS1uFLrK8cKXvsZCOLC6YpLBfvd8uUdhA/IGmvHpOBOHmbTbmeCuXY3&#10;3tB1G0qRQtjnqMCE0ORS+sKQRd93DXHijq61GBJsS6lbvKVwW8tBlg2lxYpTg8GGFoaKn+3FKohf&#10;w6Md0eHjdPbfJ9M7bMLnOir1/BTnYxCBYniI/90rnea/jQbw9006QU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VWWcQAAADdAAAADwAAAAAAAAAAAAAAAACXAgAAZHJzL2Rv&#10;d25yZXYueG1sUEsFBgAAAAAEAAQA9QAAAIgDAAAAAA==&#10;" filled="f" strokecolor="#007f00" strokeweight=".35pt"/>
              <v:line id="Line 572" o:spid="_x0000_s1594" style="position:absolute;visibility:visible" from="1235,2060" to="1382,23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PwcQAAADdAAAADwAAAGRycy9kb3ducmV2LnhtbERPTWvCQBC9F/oflin0ImZjldqmWUUE&#10;seJBGj30OGSnSWx2dsmuGv99VxB6m8f7nHzem1acqfONZQWjJAVBXFrdcKXgsF8N30D4gKyxtUwK&#10;ruRhPnt8yDHT9sJfdC5CJWII+wwV1CG4TEpf1mTQJ9YRR+7HdgZDhF0ldYeXGG5a+ZKmr9Jgw7Gh&#10;RkfLmsrf4mQUHAfbiTvSeskh7U9FsdG773et1PNTv/gAEagP/+K7+1PH+ZPpGG7fxBPk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44/BxAAAAN0AAAAPAAAAAAAAAAAA&#10;AAAAAKECAABkcnMvZG93bnJldi54bWxQSwUGAAAAAAQABAD5AAAAkgMAAAAA&#10;" strokecolor="#007f00" strokeweight=".5pt"/>
              <v:oval id="Oval 573" o:spid="_x0000_s1595" style="position:absolute;left:1362;top:231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8Gu2xAAA&#10;AN0AAAAPAAAAZHJzL2Rvd25yZXYueG1sRE9LawIxEL4X/A9hCl5KzbaIltUoVir2UsTHxduwGTdr&#10;N5N1EzX990YoeJuP7znjabS1uFDrK8cK3noZCOLC6YpLBbvt4vUDhA/IGmvHpOCPPEwnnacx5tpd&#10;eU2XTShFCmGfowITQpNL6QtDFn3PNcSJO7jWYkiwLaVu8ZrCbS3fs2wgLVacGgw2NDdU/G7OVkFc&#10;Dg52SPvP48n/HM3Lfh2+VlGp7nOcjUAEiuEh/nd/6zS/P+zD/Zt0gp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vBrtsQAAADdAAAADwAAAAAAAAAAAAAAAACXAgAAZHJzL2Rv&#10;d25yZXYueG1sUEsFBgAAAAAEAAQA9QAAAIgDAAAAAA==&#10;" filled="f" strokecolor="#007f00" strokeweight=".35pt"/>
              <v:oval id="Oval 574" o:spid="_x0000_s1596" style="position:absolute;left:1362;top:231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vM4txAAA&#10;AN0AAAAPAAAAZHJzL2Rvd25yZXYueG1sRE9LawIxEL4L/ocwQi9Ssy2+WI3Sloq9SNF68TZsxs3q&#10;ZrLdRE3/fVMQepuP7znzZbS1uFLrK8cKngYZCOLC6YpLBfuv1eMUhA/IGmvHpOCHPCwX3c4cc+1u&#10;vKXrLpQihbDPUYEJocml9IUhi37gGuLEHV1rMSTYllK3eEvhtpbPWTaWFitODQYbejNUnHcXqyCu&#10;x0c7ocPr6dtvTqZ/2Ib3z6jUQy++zEAEiuFffHd/6DR/OBnB3zfpBL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zOLcQAAADdAAAADwAAAAAAAAAAAAAAAACXAgAAZHJzL2Rv&#10;d25yZXYueG1sUEsFBgAAAAAEAAQA9QAAAIgDAAAAAA==&#10;" filled="f" strokecolor="#007f00" strokeweight=".35pt"/>
              <v:oval id="Oval 575" o:spid="_x0000_s1597" style="position:absolute;left:1215;top:2041;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lBaxAAA&#10;AN0AAAAPAAAAZHJzL2Rvd25yZXYueG1sRE9LawIxEL4X/A9hhF6KZlvKKqtRVCztpRQfF2/DZtys&#10;bibbTarpvzdCobf5+J4znUfbiAt1vnas4HmYgSAuna65UrDfvQ3GIHxA1tg4JgW/5GE+6z1MsdDu&#10;yhu6bEMlUgj7AhWYENpCSl8asuiHriVO3NF1FkOCXSV1h9cUbhv5kmW5tFhzajDY0spQed7+WAXx&#10;PT/aER2Wp2//eTJPh01Yf0WlHvtxMQERKIZ/8Z/7Q6f5r6Mc7t+kE+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5QWsQAAADdAAAADwAAAAAAAAAAAAAAAACXAgAAZHJzL2Rv&#10;d25yZXYueG1sUEsFBgAAAAAEAAQA9QAAAIgDAAAAAA==&#10;" filled="f" strokecolor="#007f00" strokeweight=".35pt"/>
              <v:line id="Line 576" o:spid="_x0000_s1598" style="position:absolute;flip:y;visibility:visible" from="1382,1830" to="1527,23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2hRp8QAAADdAAAADwAAAGRycy9kb3ducmV2LnhtbERPS2vCQBC+F/wPyxS8lLrxXVJXUUHt&#10;qaUqhd6G7DQJZmdDZtX033cFobf5+J4zW7SuUhdqpPRsoN9LQBFn3pacGzgeNs8voCQgW6w8k4Ff&#10;EljMOw8zTK2/8idd9iFXMYQlRQNFCHWqtWQFOZSer4kj9+MbhyHCJte2wWsMd5UeJMlEOyw5NhRY&#10;07qg7LQ/OwOy2nwNx0/1cLmzbjsZy/lbPt6N6T62y1dQgdrwL76732ycP5pO4fZNPEH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aFGnxAAAAN0AAAAPAAAAAAAAAAAA&#10;AAAAAKECAABkcnMvZG93bnJldi54bWxQSwUGAAAAAAQABAD5AAAAkgMAAAAA&#10;" strokecolor="#007f00" strokeweight=".5pt"/>
              <v:oval id="Oval 577" o:spid="_x0000_s1599" style="position:absolute;left:1507;top:181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WGzxwAA&#10;AN0AAAAPAAAAZHJzL2Rvd25yZXYueG1sRI9BTwIxEIXvJP6HZky4EOlqDJiVQtRI4GIM6IXbZDts&#10;F7fTdVug/nvmYMJtJu/Ne9/MFtm36kR9bAIbuB8XoIirYBuuDXx/Le+eQMWEbLENTAb+KMJifjOY&#10;YWnDmTd02qZaSQjHEg24lLpS61g58hjHoSMWbR96j0nWvta2x7OE+1Y/FMVEe2xYGhx29Oao+tke&#10;vYG8muz9lHavh9/4cXCj3Sa9f2Zjhrf55RlUopyu5v/rtRX8x6ngyjcygp5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71hs8cAAADdAAAADwAAAAAAAAAAAAAAAACXAgAAZHJz&#10;L2Rvd25yZXYueG1sUEsFBgAAAAAEAAQA9QAAAIsDAAAAAA==&#10;" filled="f" strokecolor="#007f00" strokeweight=".35pt"/>
              <v:oval id="Oval 578" o:spid="_x0000_s1600" style="position:absolute;left:1507;top:181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cQoxAAA&#10;AN0AAAAPAAAAZHJzL2Rvd25yZXYueG1sRE9LawIxEL4X/A9hBC+lZitF261RbLHoRYqPi7dhM25W&#10;N5PtJmr8901B6G0+vueMp9HW4kKtrxwreO5nIIgLpysuFey2X0+vIHxA1lg7JgU38jCddB7GmGt3&#10;5TVdNqEUKYR9jgpMCE0upS8MWfR91xAn7uBaiyHBtpS6xWsKt7UcZNlQWqw4NRhs6NNQcdqcrYK4&#10;GB7siPYfxx+/OprH/TrMv6NSvW6cvYMIFMO/+O5e6jT/ZfQGf9+kE+Tk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HEKMQAAADdAAAADwAAAAAAAAAAAAAAAACXAgAAZHJzL2Rv&#10;d25yZXYueG1sUEsFBgAAAAAEAAQA9QAAAIgDAAAAAA==&#10;" filled="f" strokecolor="#007f00" strokeweight=".35pt"/>
              <v:oval id="Oval 579" o:spid="_x0000_s1601" style="position:absolute;left:1362;top:231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h2SxwAA&#10;AN0AAAAPAAAAZHJzL2Rvd25yZXYueG1sRI9BTwIxEIXvJv6HZky8GOliDJKFQtRI5GII6IXbZDts&#10;F7bTZVug/HvnYOJtJu/Ne99M59m36kx9bAIbGA4KUMRVsA3XBn6+F49jUDEhW2wDk4ErRZjPbm+m&#10;WNpw4TWdN6lWEsKxRAMupa7UOlaOPMZB6IhF24XeY5K1r7Xt8SLhvtVPRTHSHhuWBocdvTuqDpuT&#10;N5A/Rzv/Qtu3/TF+7d3Ddp0+VtmY+7v8OgGVKKd/89/10gr+81j45Rs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B4dkscAAADdAAAADwAAAAAAAAAAAAAAAACXAgAAZHJz&#10;L2Rvd25yZXYueG1sUEsFBgAAAAAEAAQA9QAAAIsDAAAAAA==&#10;" filled="f" strokecolor="#007f00" strokeweight=".35pt"/>
              <v:line id="Line 580" o:spid="_x0000_s1602" style="position:absolute;visibility:visible" from="1527,1830" to="1671,2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ajECsQAAADdAAAADwAAAGRycy9kb3ducmV2LnhtbERPTWvCQBC9F/wPywi9FN2kSNHoGkSQ&#10;VnoojR48DtkxiWZnQ3ZN4r/vCkJv83ifs0oHU4uOWldZVhBPIxDEudUVFwqOh91kDsJ5ZI21ZVJw&#10;JwfpevSywkTbnn+py3whQgi7BBWU3jeJlC4vyaCb2oY4cGfbGvQBtoXULfYh3NTyPYo+pMGKQ0OJ&#10;DW1Lyq/ZzSi4vH3Pmgt9btlHwy3L9vrntNBKvY6HzRKEp8H/i5/uLx3mz+YxPL4JJ8j1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qMQKxAAAAN0AAAAPAAAAAAAAAAAA&#10;AAAAAKECAABkcnMvZG93bnJldi54bWxQSwUGAAAAAAQABAD5AAAAkgMAAAAA&#10;" strokecolor="#007f00" strokeweight=".5pt"/>
              <v:oval id="Oval 581" o:spid="_x0000_s1603" style="position:absolute;left:1651;top:222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CZ+xAAA&#10;AN0AAAAPAAAAZHJzL2Rvd25yZXYueG1sRE9NawIxEL0L/Q9hCl6kZitiZTVKKxZ7EdF68TZsxs3a&#10;zWTdpJr+eyMIvc3jfc50Hm0tLtT6yrGC134GgrhwuuJSwf7782UMwgdkjbVjUvBHHuazp84Uc+2u&#10;vKXLLpQihbDPUYEJocml9IUhi77vGuLEHV1rMSTYllK3eE3htpaDLBtJixWnBoMNLQwVP7tfqyCu&#10;Rkf7RoeP09mvT6Z32IblJirVfY7vExCBYvgXP9xfOs0fjgdw/yadI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AmfsQAAADdAAAADwAAAAAAAAAAAAAAAACXAgAAZHJzL2Rv&#10;d25yZXYueG1sUEsFBgAAAAAEAAQA9QAAAIgDAAAAAA==&#10;" filled="f" strokecolor="#007f00" strokeweight=".35pt"/>
              <v:oval id="Oval 582" o:spid="_x0000_s1604" style="position:absolute;left:1651;top:222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IPlxAAA&#10;AN0AAAAPAAAAZHJzL2Rvd25yZXYueG1sRE9LawIxEL4L/ocwhV6kZlvFytYobanYixQfF2/DZtys&#10;bibbTdT4701B6G0+vudMZtHW4kytrxwreO5nIIgLpysuFWw386cxCB+QNdaOScGVPMym3c4Ec+0u&#10;vKLzOpQihbDPUYEJocml9IUhi77vGuLE7V1rMSTYllK3eEnhtpYvWTaSFitODQYb+jRUHNcnqyAu&#10;Rnv7SruPw69fHkxvtwpfP1Gpx4f4/gYiUAz/4rv7W6f5w/EA/r5JJ8jp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yD5cQAAADdAAAADwAAAAAAAAAAAAAAAACXAgAAZHJzL2Rv&#10;d25yZXYueG1sUEsFBgAAAAAEAAQA9QAAAIgDAAAAAA==&#10;" filled="f" strokecolor="#007f00" strokeweight=".35pt"/>
              <v:oval id="Oval 583" o:spid="_x0000_s1605" style="position:absolute;left:1507;top:181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RuRxAAA&#10;AN0AAAAPAAAAZHJzL2Rvd25yZXYueG1sRE9NawIxEL0L/Q9hCl6kZitiZTVKK5Z6EdF68TZsxs3a&#10;zWTdRI3/vikIvc3jfc50Hm0trtT6yrGC134GgrhwuuJSwf7782UMwgdkjbVjUnAnD/PZU2eKuXY3&#10;3tJ1F0qRQtjnqMCE0ORS+sKQRd93DXHijq61GBJsS6lbvKVwW8tBlo2kxYpTg8GGFoaKn93FKohf&#10;o6N9o8PH6ezXJ9M7bMNyE5XqPsf3CYhAMfyLH+6VTvOH4yH8fZNOkL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yUbkcQAAADdAAAADwAAAAAAAAAAAAAAAACXAgAAZHJzL2Rv&#10;d25yZXYueG1sUEsFBgAAAAAEAAQA9QAAAIgDAAAAAA==&#10;" filled="f" strokecolor="#007f00" strokeweight=".35pt"/>
              <v:line id="Line 584" o:spid="_x0000_s1606" style="position:absolute;flip:y;visibility:visible" from="1671,1305" to="1818,2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MabMQAAADdAAAADwAAAGRycy9kb3ducmV2LnhtbERPTWvCQBC9C/0PyxR6kbqxGpHUVWzB&#10;6kmpLYXehuw0CWZnQ2bV9N+7guBtHu9zZovO1epErVSeDQwHCSji3NuKCwPfX6vnKSgJyBZrz2Tg&#10;nwQW84feDDPrz/xJp30oVAxhydBAGUKTaS15SQ5l4BviyP351mGIsC20bfEcw12tX5Jkoh1WHBtK&#10;bOi9pPywPzoD8rb6GaX9ZrRcW/cxSeX4K7utMU+P3fIVVKAu3MU398bG+eNpCtdv4gl6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9IxpsxAAAAN0AAAAPAAAAAAAAAAAA&#10;AAAAAKECAABkcnMvZG93bnJldi54bWxQSwUGAAAAAAQABAD5AAAAkgMAAAAA&#10;" strokecolor="#007f00" strokeweight=".5pt"/>
              <v:oval id="Oval 585" o:spid="_x0000_s1607" style="position:absolute;left:1798;top:128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yB9xAAA&#10;AN0AAAAPAAAAZHJzL2Rvd25yZXYueG1sRE9LawIxEL4X/A9hhF6KZlvKKqtRVCztpRQfF2/DZtys&#10;bibbTarpvzdCobf5+J4znUfbiAt1vnas4HmYgSAuna65UrDfvQ3GIHxA1tg4JgW/5GE+6z1MsdDu&#10;yhu6bEMlUgj7AhWYENpCSl8asuiHriVO3NF1FkOCXSV1h9cUbhv5kmW5tFhzajDY0spQed7+WAXx&#10;PT/aER2Wp2//eTJPh01Yf0WlHvtxMQERKIZ/8Z/7Q6f5r+Mc7t+kE+T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sgfcQAAADdAAAADwAAAAAAAAAAAAAAAACXAgAAZHJzL2Rv&#10;d25yZXYueG1sUEsFBgAAAAAEAAQA9QAAAIgDAAAAAA==&#10;" filled="f" strokecolor="#007f00" strokeweight=".35pt"/>
              <v:oval id="Oval 586" o:spid="_x0000_s1608" style="position:absolute;left:1798;top:128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4XmxAAA&#10;AN0AAAAPAAAAZHJzL2Rvd25yZXYueG1sRE9LawIxEL4X/A9hhF6KZluKymoUFUt7KeLj4m3YjJvV&#10;zWS7STX990YoeJuP7zmTWbS1uFDrK8cKXvsZCOLC6YpLBfvdR28EwgdkjbVjUvBHHmbTztMEc+2u&#10;vKHLNpQihbDPUYEJocml9IUhi77vGuLEHV1rMSTYllK3eE3htpZvWTaQFitODQYbWhoqzttfqyB+&#10;Do52SIfF6cd/n8zLYRNW66jUczfOxyACxfAQ/7u/dJr/PhrC/Zt0gp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eF5sQAAADdAAAADwAAAAAAAAAAAAAAAACXAgAAZHJzL2Rv&#10;d25yZXYueG1sUEsFBgAAAAAEAAQA9QAAAIgDAAAAAA==&#10;" filled="f" strokecolor="#007f00" strokeweight=".35pt"/>
              <v:oval id="Oval 587" o:spid="_x0000_s1609" style="position:absolute;left:1651;top:222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BGUxwAA&#10;AN0AAAAPAAAAZHJzL2Rvd25yZXYueG1sRI9BTwIxEIXvJv6HZky8GOliDJKFQtRI5GII6IXbZDts&#10;F7bTZVug/HvnYOJtJu/Ne99M59m36kx9bAIbGA4KUMRVsA3XBn6+F49jUDEhW2wDk4ErRZjPbm+m&#10;WNpw4TWdN6lWEsKxRAMupa7UOlaOPMZB6IhF24XeY5K1r7Xt8SLhvtVPRTHSHhuWBocdvTuqDpuT&#10;N5A/Rzv/Qtu3/TF+7d3Ddp0+VtmY+7v8OgGVKKd/89/10gr+81hw5Rs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mgRlMcAAADdAAAADwAAAAAAAAAAAAAAAACXAgAAZHJz&#10;L2Rvd25yZXYueG1sUEsFBgAAAAAEAAQA9QAAAIsDAAAAAA==&#10;" filled="f" strokecolor="#007f00" strokeweight=".35pt"/>
              <v:line id="Line 588" o:spid="_x0000_s1610" style="position:absolute;visibility:visible" from="1818,1305" to="1963,1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7IDMMAAADdAAAADwAAAGRycy9kb3ducmV2LnhtbERPTYvCMBC9C/sfwix4EU1XRLSalkVY&#10;VDyI3T14HJqxrdtMShO1/nsjCN7m8T5nmXamFldqXWVZwdcoAkGcW11xoeDv92c4A+E8ssbaMim4&#10;k4M0+egtMdb2xge6Zr4QIYRdjApK75tYSpeXZNCNbEMcuJNtDfoA20LqFm8h3NRyHEVTabDi0FBi&#10;Q6uS8v/sYhScB7tJc6b1in3UXbJsq/fHuVaq/9l9L0B46vxb/HJvdJg/mc3h+U04QSY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eyAzDAAAA3QAAAA8AAAAAAAAAAAAA&#10;AAAAoQIAAGRycy9kb3ducmV2LnhtbFBLBQYAAAAABAAEAPkAAACRAwAAAAA=&#10;" strokecolor="#007f00" strokeweight=".5pt"/>
              <v:oval id="Oval 589" o:spid="_x0000_s1611" style="position:absolute;left:1943;top:167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4tPyAAA&#10;AN0AAAAPAAAAZHJzL2Rvd25yZXYueG1sRI9PTwIxEMXvJn6HZky8GOhiDOJKIUI0eiGGPxduk+2w&#10;XdxOl22F+u2dg4m3mbw37/1mOs++VWfqYxPYwGhYgCKugm24NrDbvg0moGJCttgGJgM/FGE+u76a&#10;YmnDhdd03qRaSQjHEg24lLpS61g58hiHoSMW7RB6j0nWvta2x4uE+1bfF8VYe2xYGhx2tHRUfW2+&#10;vYH8Pj74R9ovjqe4Orq7/Tq9fmZjbm/yyzOoRDn9m/+uP6zgPzwJv3wjI+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HHi0/IAAAA3QAAAA8AAAAAAAAAAAAAAAAAlwIAAGRy&#10;cy9kb3ducmV2LnhtbFBLBQYAAAAABAAEAPUAAACMAwAAAAA=&#10;" filled="f" strokecolor="#007f00" strokeweight=".35pt"/>
              <v:oval id="Oval 590" o:spid="_x0000_s1612" style="position:absolute;left:1943;top:167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7UxAAA&#10;AN0AAAAPAAAAZHJzL2Rvd25yZXYueG1sRE9LawIxEL4X/A9hhF6KZpVidTVKlZb2IsXHxduwGTdr&#10;N5N1k2r896ZQ6G0+vufMFtHW4kKtrxwrGPQzEMSF0xWXCva7994YhA/IGmvHpOBGHhbzzsMMc+2u&#10;vKHLNpQihbDPUYEJocml9IUhi77vGuLEHV1rMSTYllK3eE3htpbDLBtJixWnBoMNrQwV39sfqyB+&#10;jI72hQ7L09mvT+bpsAlvX1Gpx258nYIIFMO/+M/9qdP858kAfr9JJ8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su1MQAAADdAAAADwAAAAAAAAAAAAAAAACXAgAAZHJzL2Rv&#10;d25yZXYueG1sUEsFBgAAAAAEAAQA9QAAAIgDAAAAAA==&#10;" filled="f" strokecolor="#007f00" strokeweight=".35pt"/>
              <v:oval id="Oval 591" o:spid="_x0000_s1613" style="position:absolute;left:1798;top:128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bCjxQAA&#10;AN0AAAAPAAAAZHJzL2Rvd25yZXYueG1sRE9LawIxEL4X/A9hhF6KZivFx2oUWyrtRcTHxduwGTer&#10;m8l2EzX9902h0Nt8fM+ZLaKtxY1aXzlW8NzPQBAXTldcKjjsV70xCB+QNdaOScE3eVjMOw8zzLW7&#10;85Zuu1CKFMI+RwUmhCaX0heGLPq+a4gTd3KtxZBgW0rd4j2F21oOsmwoLVacGgw29GaouOyuVkH8&#10;GJ7siI6v5y+/Ppun4za8b6JSj924nIIIFMO/+M/9qdP8l8kAfr9JJ8j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ZsKPFAAAA3QAAAA8AAAAAAAAAAAAAAAAAlwIAAGRycy9k&#10;b3ducmV2LnhtbFBLBQYAAAAABAAEAPUAAACJAwAAAAA=&#10;" filled="f" strokecolor="#007f00" strokeweight=".35pt"/>
              <v:line id="Line 592" o:spid="_x0000_s1614" style="position:absolute;flip:y;visibility:visible" from="1963,1390" to="2107,16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xXsUAAADdAAAADwAAAGRycy9kb3ducmV2LnhtbERPTWvCQBC9C/6HZQq9iG7aVNHUVWzB&#10;1pOlKkJvQ3aaBLOzIbNq+u+7hYK3ebzPmS87V6sLtVJ5NvAwSkAR595WXBg47NfDKSgJyBZrz2Tg&#10;hwSWi35vjpn1V/6kyy4UKoawZGigDKHJtJa8JIcy8g1x5L596zBE2BbatniN4a7Wj0ky0Q4rjg0l&#10;NvRaUn7anZ0BeVkf0/GgSVfv1r1NxnL+ko+tMfd33eoZVKAu3MT/7o2N859mKfx9E0/Qi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F+xXsUAAADdAAAADwAAAAAAAAAA&#10;AAAAAAChAgAAZHJzL2Rvd25yZXYueG1sUEsFBgAAAAAEAAQA+QAAAJMDAAAAAA==&#10;" strokecolor="#007f00" strokeweight=".5pt"/>
              <v:oval id="Oval 593" o:spid="_x0000_s1615" style="position:absolute;left:2087;top:137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1MxAAA&#10;AN0AAAAPAAAAZHJzL2Rvd25yZXYueG1sRE9LawIxEL4X/A9hBC+lZiti261RbFHsRYqPi7dhM25W&#10;N5PtJmr896ZQ6G0+vueMp9HW4kKtrxwreO5nIIgLpysuFey2i6dXED4ga6wdk4IbeZhOOg9jzLW7&#10;8poum1CKFMI+RwUmhCaX0heGLPq+a4gTd3CtxZBgW0rd4jWF21oOsmwkLVacGgw29GmoOG3OVkFc&#10;jg72hfYfxx+/OprH/TrMv6NSvW6cvYMIFMO/+M/9pdP84dsQfr9JJ8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yNTMQAAADdAAAADwAAAAAAAAAAAAAAAACXAgAAZHJzL2Rv&#10;d25yZXYueG1sUEsFBgAAAAAEAAQA9QAAAIgDAAAAAA==&#10;" filled="f" strokecolor="#007f00" strokeweight=".35pt"/>
              <v:oval id="Oval 594" o:spid="_x0000_s1616" style="position:absolute;left:2087;top:137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CjXxQAA&#10;AN0AAAAPAAAAZHJzL2Rvd25yZXYueG1sRE9LTwIxEL6b8B+aIfFCoKuR10IhaiRyMYTHhdtkO2wX&#10;t9N1W6H8e2ti4m2+fM+ZL6OtxYVaXzlW8DDIQBAXTldcKjjsV/0JCB+QNdaOScGNPCwXnbs55tpd&#10;eUuXXShFCmGfowITQpNL6QtDFv3ANcSJO7nWYkiwLaVu8ZrCbS0fs2wkLVacGgw29Gqo+Nx9WwXx&#10;fXSyYzq+nL/8x9n0jtvwtolK3Xfj8wxEoBj+xX/utU7zn6ZD+P0mnS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wKNfFAAAA3QAAAA8AAAAAAAAAAAAAAAAAlwIAAGRycy9k&#10;b3ducmV2LnhtbFBLBQYAAAAABAAEAPUAAACJAwAAAAA=&#10;" filled="f" strokecolor="#007f00" strokeweight=".35pt"/>
              <v:oval id="Oval 595" o:spid="_x0000_s1617" style="position:absolute;left:1943;top:167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ragxQAA&#10;AN0AAAAPAAAAZHJzL2Rvd25yZXYueG1sRE9NawIxEL0X/A9hCr1IzVpkW7dG0VKxl1K0XrwNm3Gz&#10;upmsm6jpv28KQm/zeJ8zmUXbiAt1vnasYDjIQBCXTtdcKdh+Lx9fQPiArLFxTAp+yMNs2rubYKHd&#10;ldd02YRKpBD2BSowIbSFlL40ZNEPXEucuL3rLIYEu0rqDq8p3DbyKctyabHm1GCwpTdD5XFztgri&#10;Kt/bZ9otDif/eTD93Tq8f0WlHu7j/BVEoBj+xTf3h07zR+Mc/r5JJ8j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itqDFAAAA3QAAAA8AAAAAAAAAAAAAAAAAlwIAAGRycy9k&#10;b3ducmV2LnhtbFBLBQYAAAAABAAEAPUAAACJAwAAAAA=&#10;" filled="f" strokecolor="#007f00" strokeweight=".35pt"/>
              <v:line id="Line 596" o:spid="_x0000_s1618" style="position:absolute;flip:y;visibility:visible" from="2107,1150" to="2254,13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2S3XcUAAADdAAAADwAAAGRycy9kb3ducmV2LnhtbERPS2vCQBC+F/oflin0UnTTWh9NXUUL&#10;Wk+KD4Tehuw0Cc3Ohsyq6b93hUJv8/E9ZzxtXaXO1Ejp2cBzNwFFnHlbcm7gsF90RqAkIFusPJOB&#10;XxKYTu7vxphaf+EtnXchVzGEJUUDRQh1qrVkBTmUrq+JI/ftG4chwibXtsFLDHeVfkmSgXZYcmwo&#10;sKaPgrKf3ckZkPni2Os/1b3Zp3XLQV9OX7JZG/P40M7eQQVqw7/4z72ycf7r2xBu38QT9OQ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2S3XcUAAADdAAAADwAAAAAAAAAA&#10;AAAAAAChAgAAZHJzL2Rvd25yZXYueG1sUEsFBgAAAAAEAAQA+QAAAJMDAAAAAA==&#10;" strokecolor="#007f00" strokeweight=".5pt"/>
              <v:oval id="Oval 597" o:spid="_x0000_s1619" style="position:absolute;left:2234;top:113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YdJyAAA&#10;AN0AAAAPAAAAZHJzL2Rvd25yZXYueG1sRI9PTwIxEMXvJn6HZky8GOhiDOJKIUI0eiGGPxduk+2w&#10;XdxOl22F+u2dg4m3mbw37/1mOs++VWfqYxPYwGhYgCKugm24NrDbvg0moGJCttgGJgM/FGE+u76a&#10;YmnDhdd03qRaSQjHEg24lLpS61g58hiHoSMW7RB6j0nWvta2x4uE+1bfF8VYe2xYGhx2tHRUfW2+&#10;vYH8Pj74R9ovjqe4Orq7/Tq9fmZjbm/yyzOoRDn9m/+uP6zgPzwJrnwjI+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xh0nIAAAA3QAAAA8AAAAAAAAAAAAAAAAAlwIAAGRy&#10;cy9kb3ducmV2LnhtbFBLBQYAAAAABAAEAPUAAACMAwAAAAA=&#10;" filled="f" strokecolor="#007f00" strokeweight=".35pt"/>
              <v:oval id="Oval 598" o:spid="_x0000_s1620" style="position:absolute;left:2234;top:113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LSxAAA&#10;AN0AAAAPAAAAZHJzL2Rvd25yZXYueG1sRE9LawIxEL4X/A9hCl5KzVaK1q1Rqljai4iPi7dhM25W&#10;N5N1k2r896ZQ6G0+vueMp9HW4kKtrxwreOllIIgLpysuFey2n89vIHxA1lg7JgU38jCddB7GmGt3&#10;5TVdNqEUKYR9jgpMCE0upS8MWfQ91xAn7uBaiyHBtpS6xWsKt7XsZ9lAWqw4NRhsaG6oOG1+rIL4&#10;NTjYIe1nx7NfHs3Tfh0Wq6hU9zF+vIMIFMO/+M/9rdP819EIfr9JJ8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0i0sQAAADdAAAADwAAAAAAAAAAAAAAAACXAgAAZHJzL2Rv&#10;d25yZXYueG1sUEsFBgAAAAAEAAQA9QAAAIgDAAAAAA==&#10;" filled="f" strokecolor="#007f00" strokeweight=".35pt"/>
              <v:oval id="Oval 599" o:spid="_x0000_s1621" style="position:absolute;left:2087;top:137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BFVxwAA&#10;AN0AAAAPAAAAZHJzL2Rvd25yZXYueG1sRI9BTwIxEIXvJP6HZky8GOlqIpiVQtRI5EII6IXbZDts&#10;F7fTdVug/HvmYMJtJu/Ne99MZtm36kh9bAIbeBwWoIirYBuuDfx8zx9eQMWEbLENTAbOFGE2vRlM&#10;sLThxGs6blKtJIRjiQZcSl2pdawceYzD0BGLtgu9xyRrX2vb40nCfaufimKkPTYsDQ47+nBU/W4O&#10;3kD+Gu38mLbv+7+43Lv77Tp9rrIxd7f57RVUopyu5v/rhRX850L45RsZQU8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ywRVccAAADdAAAADwAAAAAAAAAAAAAAAACXAgAAZHJz&#10;L2Rvd25yZXYueG1sUEsFBgAAAAAEAAQA9QAAAIsDAAAAAA==&#10;" filled="f" strokecolor="#007f00" strokeweight=".35pt"/>
              <v:line id="Line 600" o:spid="_x0000_s1622" style="position:absolute;visibility:visible" from="2254,1150" to="2399,19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rIzcQAAADdAAAADwAAAGRycy9kb3ducmV2LnhtbERPTWvCQBC9F/wPywi9iO4qrdTUTRBB&#10;WulBTD14HLLTJJqdDdlV03/fFYTe5vE+Z5n1thFX6nztWMN0okAQF87UXGo4fG/GbyB8QDbYOCYN&#10;v+QhSwdPS0yMu/GernkoRQxhn6CGKoQ2kdIXFVn0E9cSR+7HdRZDhF0pTYe3GG4bOVNqLi3WHBsq&#10;bGldUXHOL1bDafT10p7oY81B9Zc835rdcWG0fh72q3cQgfrwL364P02c/6qmcP8mni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msjNxAAAAN0AAAAPAAAAAAAAAAAA&#10;AAAAAKECAABkcnMvZG93bnJldi54bWxQSwUGAAAAAAQABAD5AAAAkgMAAAAA&#10;" strokecolor="#007f00" strokeweight=".5pt"/>
              <v:oval id="Oval 601" o:spid="_x0000_s1623" style="position:absolute;left:2379;top:191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iq5xAAA&#10;AN0AAAAPAAAAZHJzL2Rvd25yZXYueG1sRE9NawIxEL0L/Q9hCl5EsxVqZTVKK0q9FNF68TZsxs3a&#10;zWTdRI3/vikUvM3jfc50Hm0trtT6yrGCl0EGgrhwuuJSwf571R+D8AFZY+2YFNzJw3z21Jlirt2N&#10;t3TdhVKkEPY5KjAhNLmUvjBk0Q9cQ5y4o2sthgTbUuoWbync1nKYZSNpseLUYLChhaHiZ3exCuLn&#10;6Gjf6PBxOvuvk+kdtmG5iUp1n+P7BESgGB7if/dap/mv2RD+vkkny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IqucQAAADdAAAADwAAAAAAAAAAAAAAAACXAgAAZHJzL2Rv&#10;d25yZXYueG1sUEsFBgAAAAAEAAQA9QAAAIgDAAAAAA==&#10;" filled="f" strokecolor="#007f00" strokeweight=".35pt"/>
              <v:oval id="Oval 602" o:spid="_x0000_s1624" style="position:absolute;left:2379;top:191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8ixAAA&#10;AN0AAAAPAAAAZHJzL2Rvd25yZXYueG1sRE9LawIxEL4L/Q9hCl5Es61oZWuUtij2IsXHxduwGTdr&#10;N5PtJmr675uC4G0+vudM59HW4kKtrxwreBpkIIgLpysuFex3y/4EhA/IGmvHpOCXPMxnD50p5tpd&#10;eUOXbShFCmGfowITQpNL6QtDFv3ANcSJO7rWYkiwLaVu8ZrCbS2fs2wsLVacGgw29GGo+N6erYK4&#10;Gh/tCx3eTz9+fTK9wyYsvqJS3cf49goiUAx38c39qdP8UTaE/2/SCXL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6PIsQAAADdAAAADwAAAAAAAAAAAAAAAACXAgAAZHJzL2Rv&#10;d25yZXYueG1sUEsFBgAAAAAEAAQA9QAAAIgDAAAAAA==&#10;" filled="f" strokecolor="#007f00" strokeweight=".35pt"/>
              <v:oval id="Oval 603" o:spid="_x0000_s1625" style="position:absolute;left:2234;top:113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xdWxAAA&#10;AN0AAAAPAAAAZHJzL2Rvd25yZXYueG1sRE9LawIxEL4L/Q9hCl5Esy1qZWuUtij2IsXHxduwGTdr&#10;N5PtJmr675uC4G0+vudM59HW4kKtrxwreBpkIIgLpysuFex3y/4EhA/IGmvHpOCXPMxnD50p5tpd&#10;eUOXbShFCmGfowITQpNL6QtDFv3ANcSJO7rWYkiwLaVu8ZrCbS2fs2wsLVacGgw29GGo+N6erYK4&#10;Gh/tCx3eTz9+fTK9wyYsvqJS3cf49goiUAx38c39qdP8UTaE/2/SCXL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BcXVsQAAADdAAAADwAAAAAAAAAAAAAAAACXAgAAZHJzL2Rv&#10;d25yZXYueG1sUEsFBgAAAAAEAAQA9QAAAIgDAAAAAA==&#10;" filled="f" strokecolor="#007f00" strokeweight=".35pt"/>
              <v:line id="Line 604" o:spid="_x0000_s1626" style="position:absolute;visibility:visible" from="2399,1932" to="2543,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HOzsMAAADdAAAADwAAAGRycy9kb3ducmV2LnhtbERPTWvCQBC9C/6HZYRepNm1aGlTVxFB&#10;VDxI0x56HLLTJJqdDdlV4793BcHbPN7nTOedrcWZWl851jBKFAji3JmKCw2/P6vXDxA+IBusHZOG&#10;K3mYz/q9KabGXfibzlkoRAxhn6KGMoQmldLnJVn0iWuII/fvWoshwraQpsVLDLe1fFPqXVqsODaU&#10;2NCypPyYnayGw3A3bg60XnJQ3SnLtmb/92m0fhl0iy8QgbrwFD/cGxPnT9QE7t/EE+T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mhzs7DAAAA3QAAAA8AAAAAAAAAAAAA&#10;AAAAoQIAAGRycy9kb3ducmV2LnhtbFBLBQYAAAAABAAEAPkAAACRAwAAAAA=&#10;" strokecolor="#007f00" strokeweight=".5pt"/>
              <v:oval id="Oval 605" o:spid="_x0000_s1627" style="position:absolute;left:2523;top:244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Sy6xAAA&#10;AN0AAAAPAAAAZHJzL2Rvd25yZXYueG1sRE9NawIxEL0L/ocwghfRbAXXsjVKW1rsRUTrxduwGTdr&#10;N5PtJtX03zcFwds83ucsVtE24kKdrx0reJhkIIhLp2uuFBw+38ePIHxA1tg4JgW/5GG17PcWWGh3&#10;5R1d9qESKYR9gQpMCG0hpS8NWfQT1xIn7uQ6iyHBrpK6w2sKt42cZlkuLdacGgy29Gqo/Nr/WAVx&#10;nZ/snI4v52+/OZvRcRfetlGp4SA+P4EIFMNdfHN/6DR/luXw/006Q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4ksusQAAADdAAAADwAAAAAAAAAAAAAAAACXAgAAZHJzL2Rv&#10;d25yZXYueG1sUEsFBgAAAAAEAAQA9QAAAIgDAAAAAA==&#10;" filled="f" strokecolor="#007f00" strokeweight=".35pt"/>
              <v:oval id="Oval 606" o:spid="_x0000_s1628" style="position:absolute;left:2523;top:244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YkhxAAA&#10;AN0AAAAPAAAAZHJzL2Rvd25yZXYueG1sRE9NawIxEL0L/Q9hCl5EswpqWY3Slha9FNF68TZsxs3q&#10;ZrJuUo3/vikUvM3jfc58GW0trtT6yrGC4SADQVw4XXGpYP/92X8B4QOyxtoxKbiTh+XiqTPHXLsb&#10;b+m6C6VIIexzVGBCaHIpfWHIoh+4hjhxR9daDAm2pdQt3lK4reUoyybSYsWpwWBD74aK8+7HKoir&#10;ydFO6fB2uvivk+kdtuFjE5XqPsfXGYhAMTzE/+61TvPH2RT+vkkn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WJIcQAAADdAAAADwAAAAAAAAAAAAAAAACXAgAAZHJzL2Rv&#10;d25yZXYueG1sUEsFBgAAAAAEAAQA9QAAAIgDAAAAAA==&#10;" filled="f" strokecolor="#007f00" strokeweight=".35pt"/>
              <v:oval id="Oval 607" o:spid="_x0000_s1629" style="position:absolute;left:2379;top:191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h1TxwAA&#10;AN0AAAAPAAAAZHJzL2Rvd25yZXYueG1sRI9BTwIxEIXvJP6HZky8GOlqIpiVQtRI5EII6IXbZDts&#10;F7fTdVug/HvmYMJtJu/Ne99MZtm36kh9bAIbeBwWoIirYBuuDfx8zx9eQMWEbLENTAbOFGE2vRlM&#10;sLThxGs6blKtJIRjiQZcSl2pdawceYzD0BGLtgu9xyRrX2vb40nCfaufimKkPTYsDQ47+nBU/W4O&#10;3kD+Gu38mLbv+7+43Lv77Tp9rrIxd7f57RVUopyu5v/rhRX850Jw5RsZQU8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VodU8cAAADdAAAADwAAAAAAAAAAAAAAAACXAgAAZHJz&#10;L2Rvd25yZXYueG1sUEsFBgAAAAAEAAQA9QAAAIsDAAAAAA==&#10;" filled="f" strokecolor="#007f00" strokeweight=".35pt"/>
              <v:line id="Line 608" o:spid="_x0000_s1630" style="position:absolute;flip:y;visibility:visible" from="2543,1795" to="2688,2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1wcrsQAAADdAAAADwAAAGRycy9kb3ducmV2LnhtbERPS2vCQBC+F/wPyxS8FN20EtHUVWxB&#10;25PiA6G3ITtNgtnZkFk1/ffdQsHbfHzPmS06V6srtVJ5NvA8TEAR595WXBg4HlaDCSgJyBZrz2Tg&#10;hwQW897DDDPrb7yj6z4UKoawZGigDKHJtJa8JIcy9A1x5L596zBE2BbatniL4a7WL0ky1g4rjg0l&#10;NvReUn7eX5wBeVudRulTM1p+WLcep3L5ku3GmP5jt3wFFagLd/G/+9PG+Wkyhb9v4gl6/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XByuxAAAAN0AAAAPAAAAAAAAAAAA&#10;AAAAAKECAABkcnMvZG93bnJldi54bWxQSwUGAAAAAAQABAD5AAAAkgMAAAAA&#10;" strokecolor="#007f00" strokeweight=".5pt"/>
              <v:oval id="Oval 609" o:spid="_x0000_s1631" style="position:absolute;left:2668;top:177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9YeIxwAA&#10;AN0AAAAPAAAAZHJzL2Rvd25yZXYueG1sRI9BTwIxEIXvJP6HZky8GOliIpqFQpRA9GIIyIXbZDts&#10;F7fTdVug/nvnYMJtJu/Ne99M59m36kx9bAIbGA0LUMRVsA3XBnZfq4cXUDEhW2wDk4FfijCf3Qym&#10;WNpw4Q2dt6lWEsKxRAMupa7UOlaOPMZh6IhFO4TeY5K1r7Xt8SLhvtWPRTHWHhuWBocdLRxV39uT&#10;N5Dfxwf/TPu340/8PLr7/SYt19mYu9v8OgGVKKer+f/6wwr+00j45RsZQ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vWHiMcAAADdAAAADwAAAAAAAAAAAAAAAACXAgAAZHJz&#10;L2Rvd25yZXYueG1sUEsFBgAAAAAEAAQA9QAAAIsDAAAAAA==&#10;" filled="f" strokecolor="#007f00" strokeweight=".35pt"/>
              <v:oval id="Oval 610" o:spid="_x0000_s1632" style="position:absolute;left:2668;top:177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SITxAAA&#10;AN0AAAAPAAAAZHJzL2Rvd25yZXYueG1sRE9NawIxEL0L/Q9hCl6kZleoLatRWlHqpRStF2/DZtys&#10;3Uy2m6jx3xuh0Ns83udM59E24kydrx0ryIcZCOLS6ZorBbvv1dMrCB+QNTaOScGVPMxnD70pFtpd&#10;eEPnbahECmFfoAITQltI6UtDFv3QtcSJO7jOYkiwq6Tu8JLCbSNHWTaWFmtODQZbWhgqf7YnqyB+&#10;jA/2hfbvx1//eTSD/SYsv6JS/cf4NgERKIZ/8Z97rdP85zyH+zfpBD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kiE8QAAADdAAAADwAAAAAAAAAAAAAAAACXAgAAZHJzL2Rv&#10;d25yZXYueG1sUEsFBgAAAAAEAAQA9QAAAIgDAAAAAA==&#10;" filled="f" strokecolor="#007f00" strokeweight=".35pt"/>
              <v:oval id="Oval 611" o:spid="_x0000_s1633" style="position:absolute;left:2523;top:2443;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a7xkxAAA&#10;AN0AAAAPAAAAZHJzL2Rvd25yZXYueG1sRE9LawIxEL4X+h/CFHopmlXwwWoULS16KeLj4m3YjJvV&#10;zWS7STX++6ZQ8DYf33Om82hrcaXWV44V9LoZCOLC6YpLBYf9Z2cMwgdkjbVjUnAnD/PZ89MUc+1u&#10;vKXrLpQihbDPUYEJocml9IUhi77rGuLEnVxrMSTYllK3eEvhtpb9LBtKixWnBoMNvRsqLrsfqyCu&#10;hic7ouPy/O2/zubtuA0fm6jU60tcTEAEiuEh/nevdZo/6PXh75t0gp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u8ZMQAAADdAAAADwAAAAAAAAAAAAAAAACXAgAAZHJzL2Rv&#10;d25yZXYueG1sUEsFBgAAAAAEAAQA9QAAAIgDAAAAAA==&#10;" filled="f" strokecolor="#007f00" strokeweight=".35pt"/>
              <v:line id="Line 612" o:spid="_x0000_s1634" style="position:absolute;flip:y;visibility:visible" from="2688,1516" to="2834,1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29mcQAAADdAAAADwAAAGRycy9kb3ducmV2LnhtbERPTWvCQBC9F/oflil4Ed1oiJTUVayg&#10;9tRSK4K3ITtNQrOzIbNq/PfdgtDbPN7nzJe9a9SFOqk9G5iME1DEhbc1lwYOX5vRMygJyBYbz2Tg&#10;RgLLxePDHHPrr/xJl30oVQxhydFAFUKbay1FRQ5l7FviyH37zmGIsCu17fAaw12jp0ky0w5rjg0V&#10;trSuqPjZn50Bed0c02zYpqudddtZJueTfLwbM3jqVy+gAvXhX3x3v9k4P5uk8PdNPEEv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bb2ZxAAAAN0AAAAPAAAAAAAAAAAA&#10;AAAAAKECAABkcnMvZG93bnJldi54bWxQSwUGAAAAAAQABAD5AAAAkgMAAAAA&#10;" strokecolor="#007f00" strokeweight=".5pt"/>
              <v:oval id="Oval 613" o:spid="_x0000_s1635" style="position:absolute;left:2815;top:149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zoGLxAAA&#10;AN0AAAAPAAAAZHJzL2Rvd25yZXYueG1sRE9LawIxEL4X/A9hhF6KZpVWZTWKlZb2IuLj4m3YjJvV&#10;zWS7STX9902h4G0+vufMFtHW4kqtrxwrGPQzEMSF0xWXCg77994EhA/IGmvHpOCHPCzmnYcZ5trd&#10;eEvXXShFCmGfowITQpNL6QtDFn3fNcSJO7nWYkiwLaVu8ZbCbS2HWTaSFitODQYbWhkqLrtvqyB+&#10;jE52TMfX85dfn83TcRveNlGpx25cTkEEiuEu/nd/6jT/ZfAMf9+kE+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6Bi8QAAADdAAAADwAAAAAAAAAAAAAAAACXAgAAZHJzL2Rv&#10;d25yZXYueG1sUEsFBgAAAAAEAAQA9QAAAIgDAAAAAA==&#10;" filled="f" strokecolor="#007f00" strokeweight=".35pt"/>
              <v:oval id="Oval 614" o:spid="_x0000_s1636" style="position:absolute;left:2815;top:149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iQQxAAA&#10;AN0AAAAPAAAAZHJzL2Rvd25yZXYueG1sRE9NawIxEL0L/Q9hCl5EswrasjWKFsVeimi9eBs242bt&#10;ZrLdRE3/vREKvc3jfc50Hm0trtT6yrGC4SADQVw4XXGp4PC17r+C8AFZY+2YFPySh/nsqTPFXLsb&#10;7+i6D6VIIexzVGBCaHIpfWHIoh+4hjhxJ9daDAm2pdQt3lK4reUoyybSYsWpwWBD74aK7/3FKoib&#10;ycm+0HF5/vGfZ9M77sJqG5XqPsfFG4hAMfyL/9wfOs0fD8fw+Cad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oIkEMQAAADdAAAADwAAAAAAAAAAAAAAAACXAgAAZHJzL2Rv&#10;d25yZXYueG1sUEsFBgAAAAAEAAQA9QAAAIgDAAAAAA==&#10;" filled="f" strokecolor="#007f00" strokeweight=".35pt"/>
              <v:oval id="Oval 615" o:spid="_x0000_s1637" style="position:absolute;left:2668;top:1776;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LpnxAAA&#10;AN0AAAAPAAAAZHJzL2Rvd25yZXYueG1sRE9LawIxEL4X/A9hBC9FswpdZTWKLS31UoqPi7dhM25W&#10;N5PtJtX475tCobf5+J6zWEXbiCt1vnasYDzKQBCXTtdcKTjs34YzED4ga2wck4I7eVgtew8LLLS7&#10;8Zauu1CJFMK+QAUmhLaQ0peGLPqRa4kTd3KdxZBgV0nd4S2F20ZOsiyXFmtODQZbejFUXnbfVkF8&#10;z092Ssfn85f/OJvH4za8fkalBv24noMIFMO/+M+90Wn+0ziH32/SCXL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lC6Z8QAAADdAAAADwAAAAAAAAAAAAAAAACXAgAAZHJzL2Rv&#10;d25yZXYueG1sUEsFBgAAAAAEAAQA9QAAAIgDAAAAAA==&#10;" filled="f" strokecolor="#007f00" strokeweight=".35pt"/>
              <v:line id="Line 616" o:spid="_x0000_s1638" style="position:absolute;visibility:visible" from="2834,1516" to="2979,1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j/8UAAADdAAAADwAAAGRycy9kb3ducmV2LnhtbERPTWvCQBC9F/oflhF6kWajtFZjVhGh&#10;tOJBTHvwOGTHJDY7G7Jrkv57tyD0No/3Oel6MLXoqHWVZQWTKAZBnFtdcaHg++v9eQ7CeWSNtWVS&#10;8EsO1qvHhxQTbXs+Upf5QoQQdgkqKL1vEildXpJBF9mGOHBn2xr0AbaF1C32IdzUchrHM2mw4tBQ&#10;YkPbkvKf7GoUXMb7l+ZCH1v28XDNsp0+nBZaqafRsFmC8DT4f/Hd/anD/NfJG/x9E06Qq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Zj/8UAAADdAAAADwAAAAAAAAAA&#10;AAAAAAChAgAAZHJzL2Rvd25yZXYueG1sUEsFBgAAAAAEAAQA+QAAAJMDAAAAAA==&#10;" strokecolor="#007f00" strokeweight=".5pt"/>
              <v:oval id="Oval 617" o:spid="_x0000_s1639" style="position:absolute;left:2959;top:188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g4uOxwAA&#10;AN0AAAAPAAAAZHJzL2Rvd25yZXYueG1sRI9BTwIxEIXvJP6HZky8GOliIpqFQpRA9GIIyIXbZDts&#10;F7fTdVug/nvnYMJtJu/Ne99M59m36kx9bAIbGA0LUMRVsA3XBnZfq4cXUDEhW2wDk4FfijCf3Qym&#10;WNpw4Q2dt6lWEsKxRAMupa7UOlaOPMZh6IhFO4TeY5K1r7Xt8SLhvtWPRTHWHhuWBocdLRxV39uT&#10;N5Dfxwf/TPu340/8PLr7/SYt19mYu9v8OgGVKKer+f/6wwr+00hw5RsZQ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IOLjscAAADdAAAADwAAAAAAAAAAAAAAAACXAgAAZHJz&#10;L2Rvd25yZXYueG1sUEsFBgAAAAAEAAQA9QAAAIsDAAAAAA==&#10;" filled="f" strokecolor="#007f00" strokeweight=".35pt"/>
              <v:oval id="Oval 618" o:spid="_x0000_s1640" style="position:absolute;left:2959;top:188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y4VxAAA&#10;AN0AAAAPAAAAZHJzL2Rvd25yZXYueG1sRE9LawIxEL4X/A9hhF6KZhVqdTVKlZb2IsXHxduwGTdr&#10;N5N1k2r896ZQ6G0+vufMFtHW4kKtrxwrGPQzEMSF0xWXCva7994YhA/IGmvHpOBGHhbzzsMMc+2u&#10;vKHLNpQihbDPUYEJocml9IUhi77vGuLEHV1rMSTYllK3eE3htpbDLBtJixWnBoMNrQwV39sfqyB+&#10;jI72hQ7L09mvT+bpsAlvX1Gpx258nYIIFMO/+M/9qdP858EEfr9JJ8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88uFcQAAADdAAAADwAAAAAAAAAAAAAAAACXAgAAZHJzL2Rv&#10;d25yZXYueG1sUEsFBgAAAAAEAAQA9QAAAIgDAAAAAA==&#10;" filled="f" strokecolor="#007f00" strokeweight=".35pt"/>
              <v:oval id="Oval 619" o:spid="_x0000_s1641" style="position:absolute;left:2815;top:1496;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U01xwAA&#10;AN0AAAAPAAAAZHJzL2Rvd25yZXYueG1sRI9BTwIxEIXvJv6HZki8GOlCIpqFQsRo5GIIyIXbZDts&#10;F7bTdVuh/HvnYOJtJu/Ne9/MFtm36kx9bAIbGA0LUMRVsA3XBnZf7w/PoGJCttgGJgNXirCY397M&#10;sLThwhs6b1OtJIRjiQZcSl2pdawceYzD0BGLdgi9xyRrX2vb40XCfavHRTHRHhuWBocdvTqqTtsf&#10;byB/TA7+ifbL43f8PLr7/Sa9rbMxd4P8MgWVKKd/89/1ygr+41j45Rs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JlNNccAAADdAAAADwAAAAAAAAAAAAAAAACXAgAAZHJz&#10;L2Rvd25yZXYueG1sUEsFBgAAAAAEAAQA9QAAAIsDAAAAAA==&#10;" filled="f" strokecolor="#007f00" strokeweight=".35pt"/>
              <v:line id="Line 620" o:spid="_x0000_s1642" style="position:absolute;visibility:visible" from="2979,1909" to="3124,2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UrcQAAADdAAAADwAAAGRycy9kb3ducmV2LnhtbERPS2vCQBC+F/wPywi9iG4Mrdg0q4gg&#10;rfRQGj14HLLTPJqdDdmNxn/vCkJv8/E9J10PphFn6lxlWcF8FoEgzq2uuFBwPOymSxDOI2tsLJOC&#10;KzlYr0ZPKSbaXviHzpkvRAhhl6CC0vs2kdLlJRl0M9sSB+7XdgZ9gF0hdYeXEG4aGUfRQhqsODSU&#10;2NK2pPwv642CevL10tb0sWUfDX2W7fX36U0r9TweNu8gPA3+X/xwf+ow/zWew/2bcIJc3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L5StxAAAAN0AAAAPAAAAAAAAAAAA&#10;AAAAAKECAABkcnMvZG93bnJldi54bWxQSwUGAAAAAAQABAD5AAAAkgMAAAAA&#10;" strokecolor="#007f00" strokeweight=".5pt"/>
              <v:oval id="Oval 621" o:spid="_x0000_s1643" style="position:absolute;left:3104;top:213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3bZxAAA&#10;AN0AAAAPAAAAZHJzL2Rvd25yZXYueG1sRE9LawIxEL4L/ocwhV6kZrugltUoVlrspYiPi7dhM27W&#10;bibrJtX03zeFgrf5+J4zW0TbiCt1vnas4HmYgSAuna65UnDYvz+9gPABWWPjmBT8kIfFvN+bYaHd&#10;jbd03YVKpBD2BSowIbSFlL40ZNEPXUucuJPrLIYEu0rqDm8p3DYyz7KxtFhzajDY0spQ+bX7tgri&#10;enyyEzq+ni/+82wGx21420SlHh/icgoiUAx38b/7Q6f5ozyH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wd22cQAAADdAAAADwAAAAAAAAAAAAAAAACXAgAAZHJzL2Rv&#10;d25yZXYueG1sUEsFBgAAAAAEAAQA9QAAAIgDAAAAAA==&#10;" filled="f" strokecolor="#007f00" strokeweight=".35pt"/>
              <v:oval id="Oval 622" o:spid="_x0000_s1644" style="position:absolute;left:3104;top:213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9NCxAAA&#10;AN0AAAAPAAAAZHJzL2Rvd25yZXYueG1sRE9LawIxEL4L/ocwghep2Vq0shqlLZZ6keLj4m3YjJu1&#10;m8l2k2r67xtB6G0+vufMl9HW4kKtrxwreBxmIIgLpysuFRz27w9TED4ga6wdk4Jf8rBcdDtzzLW7&#10;8pYuu1CKFMI+RwUmhCaX0heGLPqha4gTd3KtxZBgW0rd4jWF21qOsmwiLVacGgw29Gao+Nr9WAXx&#10;Y3Kyz3R8PX/7zdkMjtuw+oxK9XvxZQYiUAz/4rt7rdP88egJbt+kE+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vTQsQAAADdAAAADwAAAAAAAAAAAAAAAACXAgAAZHJzL2Rv&#10;d25yZXYueG1sUEsFBgAAAAAEAAQA9QAAAIgDAAAAAA==&#10;" filled="f" strokecolor="#007f00" strokeweight=".35pt"/>
              <v:oval id="Oval 623" o:spid="_x0000_s1645" style="position:absolute;left:2959;top:1889;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ks2xAAA&#10;AN0AAAAPAAAAZHJzL2Rvd25yZXYueG1sRE9LawIxEL4L/ocwghep2Uq1shqlLZZ6keLj4m3YjJu1&#10;m8l2k2r67xtB6G0+vufMl9HW4kKtrxwreBxmIIgLpysuFRz27w9TED4ga6wdk4Jf8rBcdDtzzLW7&#10;8pYuu1CKFMI+RwUmhCaX0heGLPqha4gTd3KtxZBgW0rd4jWF21qOsmwiLVacGgw29Gao+Nr9WAXx&#10;Y3Kyz3R8PX/7zdkMjtuw+oxK9XvxZQYiUAz/4rt7rdP88egJbt+kE+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6JLNsQAAADdAAAADwAAAAAAAAAAAAAAAACXAgAAZHJzL2Rv&#10;d25yZXYueG1sUEsFBgAAAAAEAAQA9QAAAIgDAAAAAA==&#10;" filled="f" strokecolor="#007f00" strokeweight=".35pt"/>
              <v:line id="Line 624" o:spid="_x0000_s1646" style="position:absolute;flip:y;visibility:visible" from="3124,1851" to="3270,2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RKy8QAAADdAAAADwAAAGRycy9kb3ducmV2LnhtbERPTWvCQBC9C/0PyxS8iG5UIiW6ihW0&#10;nlpqpdDbkB2T0OxsyKya/nu3IHibx/ucxapztbpQK5VnA+NRAoo497biwsDxazt8ASUB2WLtmQz8&#10;kcBq+dRbYGb9lT/pcgiFiiEsGRooQ2gyrSUvyaGMfEMcuZNvHYYI20LbFq8x3NV6kiQz7bDi2FBi&#10;Q5uS8t/D2RmQ1+33NB000/WbdbtZKucf+Xg3pv/creegAnXhIb679zbOTycp/H8TT9D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pErLxAAAAN0AAAAPAAAAAAAAAAAA&#10;AAAAAKECAABkcnMvZG93bnJldi54bWxQSwUGAAAAAAQABAD5AAAAkgMAAAAA&#10;" strokecolor="#007f00" strokeweight=".5pt"/>
              <v:oval id="Oval 625" o:spid="_x0000_s1647" style="position:absolute;left:3251;top:1831;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HDaxAAA&#10;AN0AAAAPAAAAZHJzL2Rvd25yZXYueG1sRE9NawIxEL0L/Q9hCl6kZit0W1ajtKLUSylaL96GzbhZ&#10;u5msm6jx3xuh0Ns83udMZtE24kydrx0reB5mIIhLp2uuFGx/lk9vIHxA1tg4JgVX8jCbPvQmWGh3&#10;4TWdN6ESKYR9gQpMCG0hpS8NWfRD1xInbu86iyHBrpK6w0sKt40cZVkuLdacGgy2NDdU/m5OVkH8&#10;zPf2lXYfh6P/OpjBbh0W31Gp/mN8H4MIFMO/+M+90mn+yyiH+zfpBDm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Dxw2sQAAADdAAAADwAAAAAAAAAAAAAAAACXAgAAZHJzL2Rv&#10;d25yZXYueG1sUEsFBgAAAAAEAAQA9QAAAIgDAAAAAA==&#10;" filled="f" strokecolor="#007f00" strokeweight=".35pt"/>
              <v:oval id="Oval 626" o:spid="_x0000_s1648" style="position:absolute;left:3251;top:1831;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cNVBxAAA&#10;AN0AAAAPAAAAZHJzL2Rvd25yZXYueG1sRE9LawIxEL4L/ocwhV6kZitUy2oUK5V6KeLj4m3YjJu1&#10;m8m6iRr/fVMoeJuP7zmTWbS1uFLrK8cKXvsZCOLC6YpLBfvd8uUdhA/IGmvHpOBOHmbTbmeCuXY3&#10;3tB1G0qRQtjnqMCE0ORS+sKQRd93DXHijq61GBJsS6lbvKVwW8tBlg2lxYpTg8GGFoaKn+3FKohf&#10;w6Md0eHjdPbfJ9M7bMLnOir1/BTnYxCBYniI/90rnea/DUbw9006QU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3DVQcQAAADdAAAADwAAAAAAAAAAAAAAAACXAgAAZHJzL2Rv&#10;d25yZXYueG1sUEsFBgAAAAAEAAQA9QAAAIgDAAAAAA==&#10;" filled="f" strokecolor="#007f00" strokeweight=".35pt"/>
              <v:oval id="Oval 627" o:spid="_x0000_s1649" style="position:absolute;left:3104;top:213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70EzxwAA&#10;AN0AAAAPAAAAZHJzL2Rvd25yZXYueG1sRI9BTwIxEIXvJv6HZki8GOlCIpqFQsRo5GIIyIXbZDts&#10;F7bTdVuh/HvnYOJtJu/Ne9/MFtm36kx9bAIbGA0LUMRVsA3XBnZf7w/PoGJCttgGJgNXirCY397M&#10;sLThwhs6b1OtJIRjiQZcSl2pdawceYzD0BGLdgi9xyRrX2vb40XCfavHRTHRHhuWBocdvTqqTtsf&#10;byB/TA7+ifbL43f8PLr7/Sa9rbMxd4P8MgWVKKd/89/1ygr+41hw5Rs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u9BM8cAAADdAAAADwAAAAAAAAAAAAAAAACXAgAAZHJz&#10;L2Rvd25yZXYueG1sUEsFBgAAAAAEAAQA9QAAAIsDAAAAAA==&#10;" filled="f" strokecolor="#007f00" strokeweight=".35pt"/>
              <v:line id="Line 628" o:spid="_x0000_s1650" style="position:absolute;visibility:visible" from="3270,1851" to="3415,1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mYq8QAAADdAAAADwAAAGRycy9kb3ducmV2LnhtbERPTWvCQBC9F/wPywhepG6UVpqYVUQQ&#10;W3oojT30OGTHJJqdDburxn/vFoTe5vE+J1/1phUXcr6xrGA6SUAQl1Y3XCn42W+f30D4gKyxtUwK&#10;buRhtRw85Zhpe+VvuhShEjGEfYYK6hC6TEpf1mTQT2xHHLmDdQZDhK6S2uE1hptWzpJkLg02HBtq&#10;7GhTU3kqzkbBcfz50h1pt+GQ9Oei+NBfv6lWajTs1wsQgfrwL36433Wc/zpL4e+beIJc3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WZirxAAAAN0AAAAPAAAAAAAAAAAA&#10;AAAAAKECAABkcnMvZG93bnJldi54bWxQSwUGAAAAAAQABAD5AAAAkgMAAAAA&#10;" strokecolor="#007f00" strokeweight=".5pt"/>
              <v:oval id="Oval 629" o:spid="_x0000_s1651" style="position:absolute;left:3395;top:192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NvoyAAA&#10;AN0AAAAPAAAAZHJzL2Rvd25yZXYueG1sRI9PTwIxEMXvJn6HZky8GOiiEcxKIUI0eiGGPxduk+2w&#10;XdxOl22F+u2dg4m3mbw37/1mOs++VWfqYxPYwGhYgCKugm24NrDbvg2eQMWEbLENTAZ+KMJ8dn01&#10;xdKGC6/pvEm1khCOJRpwKXWl1rFy5DEOQ0cs2iH0HpOsfa1tjxcJ962+L4qx9tiwNDjsaOmo+tp8&#10;ewP5fXzwE9ovjqe4Orq7/Tq9fmZjbm/yyzOoRDn9m/+uP6zgPz4Iv3wjI+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FA2+jIAAAA3QAAAA8AAAAAAAAAAAAAAAAAlwIAAGRy&#10;cy9kb3ducmV2LnhtbFBLBQYAAAAABAAEAPUAAACMAwAAAAA=&#10;" filled="f" strokecolor="#007f00" strokeweight=".35pt"/>
              <v:oval id="Oval 630" o:spid="_x0000_s1652" style="position:absolute;left:3395;top:192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H5zxAAA&#10;AN0AAAAPAAAAZHJzL2Rvd25yZXYueG1sRE9LawIxEL4X/A9hhF6KZrVUZTWKlZb2IuLj4m3YjJvV&#10;zWS7STX9902h4G0+vufMFtHW4kqtrxwrGPQzEMSF0xWXCg77994EhA/IGmvHpOCHPCzmnYcZ5trd&#10;eEvXXShFCmGfowITQpNL6QtDFn3fNcSJO7nWYkiwLaVu8ZbCbS2HWTaSFitODQYbWhkqLrtvqyB+&#10;jE52TMfX85dfn83TcRveNlGpx25cTkEEiuEu/nd/6jT/5XkAf9+kE+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x+c8QAAADdAAAADwAAAAAAAAAAAAAAAACXAgAAZHJzL2Rv&#10;d25yZXYueG1sUEsFBgAAAAAEAAQA9QAAAIgDAAAAAA==&#10;" filled="f" strokecolor="#007f00" strokeweight=".35pt"/>
              <v:oval id="Oval 631" o:spid="_x0000_s1653" style="position:absolute;left:3251;top:1831;width:28;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uAExAAA&#10;AN0AAAAPAAAAZHJzL2Rvd25yZXYueG1sRE9LawIxEL4L/ocwghep2Vq0shqlLZZ6keLj4m3YjJu1&#10;m8l2k2r67xtB6G0+vufMl9HW4kKtrxwreBxmIIgLpysuFRz27w9TED4ga6wdk4Jf8rBcdDtzzLW7&#10;8pYuu1CKFMI+RwUmhCaX0heGLPqha4gTd3KtxZBgW0rd4jWF21qOsmwiLVacGgw29Gao+Nr9WAXx&#10;Y3Kyz3R8PX/7zdkMjtuw+oxK9XvxZQYiUAz/4rt7rdP88dMIbt+kE+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t7gBMQAAADdAAAADwAAAAAAAAAAAAAAAACXAgAAZHJzL2Rv&#10;d25yZXYueG1sUEsFBgAAAAAEAAQA9QAAAIgDAAAAAA==&#10;" filled="f" strokecolor="#007f00" strokeweight=".35pt"/>
              <v:line id="Line 632" o:spid="_x0000_s1654" style="position:absolute;flip:y;visibility:visible" from="3415,791" to="3560,1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jh+cQAAADdAAAADwAAAGRycy9kb3ducmV2LnhtbERPTWvCQBC9C/6HZYRepG5siJTUVbRg&#10;7UmpLYXehuw0Cc3Ohsyq8d93BcHbPN7nzJe9a9SJOqk9G5hOElDEhbc1lwa+PjePz6AkIFtsPJOB&#10;CwksF8PBHHPrz/xBp0MoVQxhydFAFUKbay1FRQ5l4lviyP36zmGIsCu17fAcw12jn5Jkph3WHBsq&#10;bOm1ouLvcHQGZL35TrNxm6621r3NMjn+yH5nzMOoX72ACtSHu/jmfrdxfpamcP0mnqA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2OH5xAAAAN0AAAAPAAAAAAAAAAAA&#10;AAAAAKECAABkcnMvZG93bnJldi54bWxQSwUGAAAAAAQABAD5AAAAkgMAAAAA&#10;" strokecolor="#007f00" strokeweight=".5pt"/>
              <v:oval id="Oval 633" o:spid="_x0000_s1655" style="position:absolute;left:3540;top:77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93rxAAA&#10;AN0AAAAPAAAAZHJzL2Rvd25yZXYueG1sRE9LawIxEL4L/ocwQi+i2b5UVqO0pVIvRXxcvA2bcbN2&#10;M9luUo3/vikUvM3H95zZItpanKn1lWMF98MMBHHhdMWlgv1uOZiA8AFZY+2YFFzJw2Le7cww1+7C&#10;GzpvQylSCPscFZgQmlxKXxiy6IeuIU7c0bUWQ4JtKXWLlxRua/mQZSNpseLUYLChN0PF1/bHKogf&#10;o6Md0+H19O0/T6Z/2IT3dVTqrhdfpiACxXAT/7tXOs1/fnyC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vd68QAAADdAAAADwAAAAAAAAAAAAAAAACXAgAAZHJzL2Rv&#10;d25yZXYueG1sUEsFBgAAAAAEAAQA9QAAAIgDAAAAAA==&#10;" filled="f" strokecolor="#007f00" strokeweight=".35pt"/>
              <v:oval id="Oval 634" o:spid="_x0000_s1656" style="position:absolute;left:3540;top:77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3hwxAAA&#10;AN0AAAAPAAAAZHJzL2Rvd25yZXYueG1sRE9LawIxEL4X/A9hBC+lZmvRlq1RbLHoRYqPi7dhM25W&#10;N5PtJmr8901B6G0+vueMp9HW4kKtrxwreO5nIIgLpysuFey2X09vIHxA1lg7JgU38jCddB7GmGt3&#10;5TVdNqEUKYR9jgpMCE0upS8MWfR91xAn7uBaiyHBtpS6xWsKt7UcZNlIWqw4NRhs6NNQcdqcrYK4&#10;GB3sK+0/jj9+dTSP+3WYf0elet04ewcRKIZ/8d291Gn+8GUIf9+kE+Tk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d4cMQAAADdAAAADwAAAAAAAAAAAAAAAACXAgAAZHJzL2Rv&#10;d25yZXYueG1sUEsFBgAAAAAEAAQA9QAAAIgDAAAAAA==&#10;" filled="f" strokecolor="#007f00" strokeweight=".35pt"/>
              <v:oval id="Oval 635" o:spid="_x0000_s1657" style="position:absolute;left:3395;top:1920;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eYHxQAA&#10;AN0AAAAPAAAAZHJzL2Rvd25yZXYueG1sRE9NawIxEL0X/A9hCr2UmrXiVrZG0VKxl1K0XrwNm3Gz&#10;upmsm6jpv28KQm/zeJ8zmUXbiAt1vnasYNDPQBCXTtdcKdh+L5/GIHxA1tg4JgU/5GE27d1NsNDu&#10;ymu6bEIlUgj7AhWYENpCSl8asuj7riVO3N51FkOCXSV1h9cUbhv5nGW5tFhzajDY0puh8rg5WwVx&#10;le/tC+0Wh5P/PJjH3Tq8f0WlHu7j/BVEoBj+xTf3h07zR8Mc/r5JJ8j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l5gfFAAAA3QAAAA8AAAAAAAAAAAAAAAAAlwIAAGRycy9k&#10;b3ducmV2LnhtbFBLBQYAAAAABAAEAPUAAACJAwAAAAA=&#10;" filled="f" strokecolor="#007f00" strokeweight=".35pt"/>
              <v:line id="Line 636" o:spid="_x0000_s1658" style="position:absolute;visibility:visible" from="3560,791" to="3706,17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M/n8QAAADdAAAADwAAAGRycy9kb3ducmV2LnhtbERPTWvCQBC9F/wPywheSrPR1qrRVUQo&#10;Kh6kqQePQ3ZMotnZkF01/nu3UOhtHu9zZovWVOJGjSstK+hHMQjizOqScwWHn6+3MQjnkTVWlknB&#10;gxws5p2XGSba3vmbbqnPRQhhl6CCwvs6kdJlBRl0ka2JA3eyjUEfYJNL3eA9hJtKDuL4UxosOTQU&#10;WNOqoOySXo2C8+vuoz7TesU+bq9putX740Qr1eu2yykIT63/F/+5NzrMH76P4PebcIKcP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Uz+fxAAAAN0AAAAPAAAAAAAAAAAA&#10;AAAAAKECAABkcnMvZG93bnJldi54bWxQSwUGAAAAAAQABAD5AAAAkgMAAAAA&#10;" strokecolor="#007f00" strokeweight=".5pt"/>
              <v:oval id="Oval 637" o:spid="_x0000_s1659" style="position:absolute;left:3686;top:1720;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fuyAAA&#10;AN0AAAAPAAAAZHJzL2Rvd25yZXYueG1sRI9PTwIxEMXvJn6HZky8GOiiEcxKIUI0eiGGPxduk+2w&#10;XdxOl22F+u2dg4m3mbw37/1mOs++VWfqYxPYwGhYgCKugm24NrDbvg2eQMWEbLENTAZ+KMJ8dn01&#10;xdKGC6/pvEm1khCOJRpwKXWl1rFy5DEOQ0cs2iH0HpOsfa1tjxcJ962+L4qx9tiwNDjsaOmo+tp8&#10;ewP5fXzwE9ovjqe4Orq7/Tq9fmZjbm/yyzOoRDn9m/+uP6zgPz4IrnwjI+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821+7IAAAA3QAAAA8AAAAAAAAAAAAAAAAAlwIAAGRy&#10;cy9kb3ducmV2LnhtbFBLBQYAAAAABAAEAPUAAACMAwAAAAA=&#10;" filled="f" strokecolor="#007f00" strokeweight=".35pt"/>
              <v:oval id="Oval 638" o:spid="_x0000_s1660" style="position:absolute;left:3686;top:1720;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nJ1xQAA&#10;AN0AAAAPAAAAZHJzL2Rvd25yZXYueG1sRE9LTwIxEL6b8B+aIfFCoKuG10IhaiRyMYTHhdtkO2wX&#10;t9N1W6H8e2ti4m2+fM+ZL6OtxYVaXzlW8DDIQBAXTldcKjjsV/0JCB+QNdaOScGNPCwXnbs55tpd&#10;eUuXXShFCmGfowITQpNL6QtDFv3ANcSJO7nWYkiwLaVu8ZrCbS0fs2wkLVacGgw29Gqo+Nx9WwXx&#10;fXSyYzq+nL/8x9n0jtvwtolK3Xfj8wxEoBj+xX/utU7zh09T+P0mnS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6cnXFAAAA3QAAAA8AAAAAAAAAAAAAAAAAlwIAAGRycy9k&#10;b3ducmV2LnhtbFBLBQYAAAAABAAEAPUAAACJAwAAAAA=&#10;" filled="f" strokecolor="#007f00" strokeweight=".35pt"/>
              <v:oval id="Oval 639" o:spid="_x0000_s1661" style="position:absolute;left:3540;top:77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qiVyAAA&#10;AN0AAAAPAAAAZHJzL2Rvd25yZXYueG1sRI9PTwIxEMXvJn6HZky8GOhiFMxKIUI0eiGGPxduk+2w&#10;XdxOl22F+u2dg4m3mbw37/1mOs++VWfqYxPYwGhYgCKugm24NrDbvg2eQMWEbLENTAZ+KMJ8dn01&#10;xdKGC6/pvEm1khCOJRpwKXWl1rFy5DEOQ0cs2iH0HpOsfa1tjxcJ962+L4qx9tiwNDjsaOmo+tp8&#10;ewP5fXzwE9ovjqe4Orq7/Tq9fmZjbm/yyzOoRDn9m/+uP6zgPz4Iv3wjI+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lGqJXIAAAA3QAAAA8AAAAAAAAAAAAAAAAAlwIAAGRy&#10;cy9kb3ducmV2LnhtbFBLBQYAAAAABAAEAPUAAACMAwAAAAA=&#10;" filled="f" strokecolor="#007f00" strokeweight=".35pt"/>
              <v:line id="Line 640" o:spid="_x0000_s1662" style="position:absolute;flip:y;visibility:visible" from="3706,1622" to="3851,17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CpaMQAAADdAAAADwAAAGRycy9kb3ducmV2LnhtbERPTWvCQBC9C/6HZYRepG6sjUh0FRVs&#10;e7LUFsHbkB2TYHY2ZFZN/323UOhtHu9zFqvO1epGrVSeDYxHCSji3NuKCwNfn7vHGSgJyBZrz2Tg&#10;mwRWy35vgZn1d/6g2yEUKoawZGigDKHJtJa8JIcy8g1x5M6+dRgibAttW7zHcFfrpySZaocVx4YS&#10;G9qWlF8OV2dANrvjJB02k/WrdS/TVK4ned8b8zDo1nNQgbrwL/5zv9k4P30ew+838QS9/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QKloxAAAAN0AAAAPAAAAAAAAAAAA&#10;AAAAAKECAABkcnMvZG93bnJldi54bWxQSwUGAAAAAAQABAD5AAAAkgMAAAAA&#10;" strokecolor="#007f00" strokeweight=".5pt"/>
              <v:oval id="Oval 641" o:spid="_x0000_s1663" style="position:absolute;left:3831;top:160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JN5xAAA&#10;AN0AAAAPAAAAZHJzL2Rvd25yZXYueG1sRE9LawIxEL4L/ocwghep2Uq1shqlLZZ6keLj4m3YjJu1&#10;m8l2k2r67xtB6G0+vufMl9HW4kKtrxwreBxmIIgLpysuFRz27w9TED4ga6wdk4Jf8rBcdDtzzLW7&#10;8pYuu1CKFMI+RwUmhCaX0heGLPqha4gTd3KtxZBgW0rd4jWF21qOsmwiLVacGgw29Gao+Nr9WAXx&#10;Y3Kyz3R8PX/7zdkMjtuw+oxK9XvxZQYiUAz/4rt7rdP88dMIbt+kE+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iTecQAAADdAAAADwAAAAAAAAAAAAAAAACXAgAAZHJzL2Rv&#10;d25yZXYueG1sUEsFBgAAAAAEAAQA9QAAAIgDAAAAAA==&#10;" filled="f" strokecolor="#007f00" strokeweight=".35pt"/>
              <v:oval id="Oval 642" o:spid="_x0000_s1664" style="position:absolute;left:3831;top:160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ixAAA&#10;AN0AAAAPAAAAZHJzL2Rvd25yZXYueG1sRE9LawIxEL4L/ocwQi+i2b5UVqO0pVIvRXxcvA2bcbN2&#10;M9luUo3/vikUvM3H95zZItpanKn1lWMF98MMBHHhdMWlgv1uOZiA8AFZY+2YFFzJw2Le7cww1+7C&#10;GzpvQylSCPscFZgQmlxKXxiy6IeuIU7c0bUWQ4JtKXWLlxRua/mQZSNpseLUYLChN0PF1/bHKogf&#10;o6Md0+H19O0/T6Z/2IT3dVTqrhdfpiACxXAT/7tXOs1/fnqEv2/SCX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ZQ24sQAAADdAAAADwAAAAAAAAAAAAAAAACXAgAAZHJzL2Rv&#10;d25yZXYueG1sUEsFBgAAAAAEAAQA9QAAAIgDAAAAAA==&#10;" filled="f" strokecolor="#007f00" strokeweight=".35pt"/>
              <v:oval id="Oval 643" o:spid="_x0000_s1665" style="position:absolute;left:3686;top:1720;width:29;height: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a6WxAAA&#10;AN0AAAAPAAAAZHJzL2Rvd25yZXYueG1sRE9LawIxEL4L/ocwQi+i2RarshrFlpb2IuLj4m3YjJvV&#10;zWS7STX9902h4G0+vufMl9HW4kqtrxwreBxmIIgLpysuFRz274MpCB+QNdaOScEPeVguup055trd&#10;eEvXXShFCmGfowITQpNL6QtDFv3QNcSJO7nWYkiwLaVu8ZbCbS2fsmwsLVacGgw29GqouOy+rYL4&#10;MT7ZCR1fzl9+fTb94za8baJSD724moEIFMNd/O/+1Gn+82gEf9+kE+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2ulsQAAADdAAAADwAAAAAAAAAAAAAAAACXAgAAZHJzL2Rv&#10;d25yZXYueG1sUEsFBgAAAAAEAAQA9QAAAIgDAAAAAA==&#10;" filled="f" strokecolor="#007f00" strokeweight=".35pt"/>
              <v:line id="Line 644" o:spid="_x0000_s1666" style="position:absolute;flip:y;visibility:visible" from="3851,1547" to="3996,16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uva8QAAADdAAAADwAAAGRycy9kb3ducmV2LnhtbERPS2vCQBC+F/oflin0UnTT2ohEV7EF&#10;a0+KDwRvQ3ZMQrOzIbNq+u/dQsHbfHzPmcw6V6sLtVJ5NvDaT0AR595WXBjY7xa9ESgJyBZrz2Tg&#10;lwRm08eHCWbWX3lDl20oVAxhydBAGUKTaS15SQ6l7xviyJ186zBE2BbatniN4a7Wb0ky1A4rjg0l&#10;NvRZUv6zPTsD8rE4DNKXZjBfWvc1TOV8lPXKmOenbj4GFagLd/G/+9vG+el7Cn/fxBP09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e69rxAAAAN0AAAAPAAAAAAAAAAAA&#10;AAAAAKECAABkcnMvZG93bnJldi54bWxQSwUGAAAAAAQABAD5AAAAkgMAAAAA&#10;" strokecolor="#007f00" strokeweight=".5pt"/>
              <v:oval id="Oval 645" o:spid="_x0000_s1667" style="position:absolute;left:3976;top:152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45V6xQAA&#10;AN0AAAAPAAAAZHJzL2Rvd25yZXYueG1sRE9NawIxEL0X/A9hCr2UmrXoVrZG0VKxl1K0XrwNm3Gz&#10;upmsm6jpv28KQm/zeJ8zmUXbiAt1vnasYNDPQBCXTtdcKdh+L5/GIHxA1tg4JgU/5GE27d1NsNDu&#10;ymu6bEIlUgj7AhWYENpCSl8asuj7riVO3N51FkOCXSV1h9cUbhv5nGW5tFhzajDY0puh8rg5WwVx&#10;le/tC+0Wh5P/PJjH3Tq8f0WlHu7j/BVEoBj+xTf3h07zR8Mc/r5JJ8j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jlXrFAAAA3QAAAA8AAAAAAAAAAAAAAAAAlwIAAGRycy9k&#10;b3ducmV2LnhtbFBLBQYAAAAABAAEAPUAAACJAwAAAAA=&#10;" filled="f" strokecolor="#007f00" strokeweight=".35pt"/>
              <v:oval id="Oval 646" o:spid="_x0000_s1668" style="position:absolute;left:3976;top:152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zDhxAAA&#10;AN0AAAAPAAAAZHJzL2Rvd25yZXYueG1sRE9LawIxEL4L/ocwQi9Ssy2+WI3Sloq9SNF68TZsxs3q&#10;ZrLdRE3/fVMQepuP7znzZbS1uFLrK8cKngYZCOLC6YpLBfuv1eMUhA/IGmvHpOCHPCwX3c4cc+1u&#10;vKXrLpQihbDPUYEJocml9IUhi37gGuLEHV1rMSTYllK3eEvhtpbPWTaWFitODQYbejNUnHcXqyCu&#10;x0c7ocPr6dtvTqZ/2Ib3z6jUQy++zEAEiuFffHd/6DR/NJzA3zfpBL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q8w4cQAAADdAAAADwAAAAAAAAAAAAAAAACXAgAAZHJzL2Rv&#10;d25yZXYueG1sUEsFBgAAAAAEAAQA9QAAAIgDAAAAAA==&#10;" filled="f" strokecolor="#007f00" strokeweight=".35pt"/>
              <v:oval id="Oval 647" o:spid="_x0000_s1669" style="position:absolute;left:3831;top:160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KSTyAAA&#10;AN0AAAAPAAAAZHJzL2Rvd25yZXYueG1sRI9PTwIxEMXvJn6HZky8GOhiFMxKIUI0eiGGPxduk+2w&#10;XdxOl22F+u2dg4m3mbw37/1mOs++VWfqYxPYwGhYgCKugm24NrDbvg2eQMWEbLENTAZ+KMJ8dn01&#10;xdKGC6/pvEm1khCOJRpwKXWl1rFy5DEOQ0cs2iH0HpOsfa1tjxcJ962+L4qx9tiwNDjsaOmo+tp8&#10;ewP5fXzwE9ovjqe4Orq7/Tq9fmZjbm/yyzOoRDn9m/+uP6zgPz4IrnwjI+jZ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cwpJPIAAAA3QAAAA8AAAAAAAAAAAAAAAAAlwIAAGRy&#10;cy9kb3ducmV2LnhtbFBLBQYAAAAABAAEAPUAAACMAwAAAAA=&#10;" filled="f" strokecolor="#007f00" strokeweight=".35pt"/>
              <v:line id="Line 648" o:spid="_x0000_s1670" style="position:absolute;flip:y;visibility:visible" from="3996,1395" to="4142,15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albsUAAADdAAAADwAAAGRycy9kb3ducmV2LnhtbERPS2vCQBC+F/wPyxS8lLrxEampq6ig&#10;9dRSW4Tehuw0CWZnQ2bV9N93C0Jv8/E9Z77sXK0u1Erl2cBwkIAizr2tuDDw+bF9fAIlAdli7ZkM&#10;/JDActG7m2Nm/ZXf6XIIhYohLBkaKENoMq0lL8mhDHxDHLlv3zoMEbaFti1eY7ir9ShJptphxbGh&#10;xIY2JeWnw9kZkPX2OE4fmvHqxbrdNJXzl7y9GtO/71bPoAJ14V98c+9tnJ9OZvD3TTxBL3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TalbsUAAADdAAAADwAAAAAAAAAA&#10;AAAAAAChAgAAZHJzL2Rvd25yZXYueG1sUEsFBgAAAAAEAAQA+QAAAJMDAAAAAA==&#10;" strokecolor="#007f00" strokeweight=".5pt"/>
              <v:oval id="Oval 649" o:spid="_x0000_s1671" style="position:absolute;left:4122;top:13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z5IxwAA&#10;AN0AAAAPAAAAZHJzL2Rvd25yZXYueG1sRI9BTwIxEIXvJv6HZki8GOlqApqFQtRI4GIIyIXbZDts&#10;F7bTdVuh/HvnYOJtJu/Ne99M59m36kx9bAIbeBwWoIirYBuuDey+Fg8voGJCttgGJgNXijCf3d5M&#10;sbThwhs6b1OtJIRjiQZcSl2pdawceYzD0BGLdgi9xyRrX2vb40XCfaufimKsPTYsDQ47endUnbY/&#10;3kBejg/+mfZvx+/4eXT3+036WGdj7gb5dQIqUU7/5r/rlRX80Uj45Rs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J8+SMcAAADdAAAADwAAAAAAAAAAAAAAAACXAgAAZHJz&#10;L2Rvd25yZXYueG1sUEsFBgAAAAAEAAQA9QAAAIsDAAAAAA==&#10;" filled="f" strokecolor="#007f00" strokeweight=".35pt"/>
              <v:oval id="Oval 650" o:spid="_x0000_s1672" style="position:absolute;left:4122;top:13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5vTxAAA&#10;AN0AAAAPAAAAZHJzL2Rvd25yZXYueG1sRE9NawIxEL0L/Q9hCl5EswrasjWKFsVeimi9eBs242bt&#10;ZrLdRE3/vREKvc3jfc50Hm0trtT6yrGC4SADQVw4XXGp4PC17r+C8AFZY+2YFPySh/nsqTPFXLsb&#10;7+i6D6VIIexzVGBCaHIpfWHIoh+4hjhxJ9daDAm2pdQt3lK4reUoyybSYsWpwWBD74aK7/3FKoib&#10;ycm+0HF5/vGfZ9M77sJqG5XqPsfFG4hAMfyL/9wfOs0fj4fw+CadIG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9Ob08QAAADdAAAADwAAAAAAAAAAAAAAAACXAgAAZHJzL2Rv&#10;d25yZXYueG1sUEsFBgAAAAAEAAQA9QAAAIgDAAAAAA==&#10;" filled="f" strokecolor="#007f00" strokeweight=".35pt"/>
              <v:oval id="Oval 651" o:spid="_x0000_s1673" style="position:absolute;left:3976;top:1527;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QWkxAAA&#10;AN0AAAAPAAAAZHJzL2Rvd25yZXYueG1sRE9NawIxEL0X/A9hhF6KZiuoZWuUtlT0IuLWi7dhM27W&#10;bibbTarx3zcFwds83ufMFtE24kydrx0reB5mIIhLp2uuFOy/loMXED4ga2wck4IreVjMew8zzLW7&#10;8I7ORahECmGfowITQptL6UtDFv3QtcSJO7rOYkiwq6Tu8JLCbSNHWTaRFmtODQZb+jBUfhe/VkFc&#10;TY52Sof304/fnMzTYRc+t1Gpx358ewURKIa7+OZe6zR/PB7B/zfpBD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EFpMQAAADdAAAADwAAAAAAAAAAAAAAAACXAgAAZHJzL2Rv&#10;d25yZXYueG1sUEsFBgAAAAAEAAQA9QAAAIgDAAAAAA==&#10;" filled="f" strokecolor="#007f00" strokeweight=".35pt"/>
              <v:line id="Line 652" o:spid="_x0000_s1674" style="position:absolute;flip:y;visibility:visible" from="4142,1381" to="4287,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cEWcQAAADdAAAADwAAAGRycy9kb3ducmV2LnhtbERPTWvCQBC9C/6HZYRepG5siJTUVbRg&#10;7UmpLYXehuw0Cc3Ohsyq8d93BcHbPN7nzJe9a9SJOqk9G5hOElDEhbc1lwa+PjePz6AkIFtsPJOB&#10;CwksF8PBHHPrz/xBp0MoVQxhydFAFUKbay1FRQ5l4lviyP36zmGIsCu17fAcw12jn5Jkph3WHBsq&#10;bOm1ouLvcHQGZL35TrNxm6621r3NMjn+yH5nzMOoX72ACtSHu/jmfrdxfpalcP0mnqA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BwRZxAAAAN0AAAAPAAAAAAAAAAAA&#10;AAAAAKECAABkcnMvZG93bnJldi54bWxQSwUGAAAAAAQABAD5AAAAkgMAAAAA&#10;" strokecolor="#007f00" strokeweight=".5pt"/>
              <v:oval id="Oval 653" o:spid="_x0000_s1675" style="position:absolute;left:4267;top:136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DhLxAAA&#10;AN0AAAAPAAAAZHJzL2Rvd25yZXYueG1sRE9LawIxEL4X/A9hBC+lZivVlq1RbLHoRYqPi7dhM25W&#10;N5PtJmr8901B6G0+vueMp9HW4kKtrxwreO5nIIgLpysuFey2X09vIHxA1lg7JgU38jCddB7GmGt3&#10;5TVdNqEUKYR9jgpMCE0upS8MWfR91xAn7uBaiyHBtpS6xWsKt7UcZNlIWqw4NRhs6NNQcdqcrYK4&#10;GB3sK+0/jj9+dTSP+3WYf0elet04ewcRKIZ/8d291Gn+cPgCf9+kE+Tk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6Q4S8QAAADdAAAADwAAAAAAAAAAAAAAAACXAgAAZHJzL2Rv&#10;d25yZXYueG1sUEsFBgAAAAAEAAQA9QAAAIgDAAAAAA==&#10;" filled="f" strokecolor="#007f00" strokeweight=".35pt"/>
              <v:oval id="Oval 654" o:spid="_x0000_s1676" style="position:absolute;left:4267;top:136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6J3QxAAA&#10;AN0AAAAPAAAAZHJzL2Rvd25yZXYueG1sRE9NawIxEL0X+h/CFLyUmq2wtqxGaUXRSylaL96GzbhZ&#10;u5msm6jx3xuh0Ns83ueMp9E24kydrx0reO1nIIhLp2uuFGx/Fi/vIHxA1tg4JgVX8jCdPD6MsdDu&#10;wms6b0IlUgj7AhWYENpCSl8asuj7riVO3N51FkOCXSV1h5cUbhs5yLKhtFhzajDY0sxQ+bs5WQVx&#10;OdzbN9p9Ho7+62Ced+sw/45K9Z7ixwhEoBj+xX/ulU7z8zyH+zfpBD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Oid0MQAAADdAAAADwAAAAAAAAAAAAAAAACXAgAAZHJzL2Rv&#10;d25yZXYueG1sUEsFBgAAAAAEAAQA9QAAAIgDAAAAAA==&#10;" filled="f" strokecolor="#007f00" strokeweight=".35pt"/>
              <v:oval id="Oval 655" o:spid="_x0000_s1677" style="position:absolute;left:4122;top:1375;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gOnxAAA&#10;AN0AAAAPAAAAZHJzL2Rvd25yZXYueG1sRE9NawIxEL0X+h/CFLyUmq3gtqxGaUXRSylaL96GzbhZ&#10;u5msm6jx3xuh0Ns83ueMp9E24kydrx0reO1nIIhLp2uuFGx/Fi/vIHxA1tg4JgVX8jCdPD6MsdDu&#10;wms6b0IlUgj7AhWYENpCSl8asuj7riVO3N51FkOCXSV1h5cUbhs5yLJcWqw5NRhsaWao/N2crIK4&#10;zPf2jXafh6P/Opjn3TrMv6NSvaf4MQIRKIZ/8Z97pdP84TCH+zfpBD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oDp8QAAADdAAAADwAAAAAAAAAAAAAAAACXAgAAZHJzL2Rv&#10;d25yZXYueG1sUEsFBgAAAAAEAAQA9QAAAIgDAAAAAA==&#10;" filled="f" strokecolor="#007f00" strokeweight=".35pt"/>
              <v:line id="Line 656" o:spid="_x0000_s1678" style="position:absolute;visibility:visible" from="4287,1381" to="4432,15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zaP8QAAADdAAAADwAAAGRycy9kb3ducmV2LnhtbERPTWvCQBC9F/oflin0ImZj0dqmWUUE&#10;seJBGj30OGSnSWx2dsmuGv99VxB6m8f7nHzem1acqfONZQWjJAVBXFrdcKXgsF8N30D4gKyxtUwK&#10;ruRhPnt8yDHT9sJfdC5CJWII+wwV1CG4TEpf1mTQJ9YRR+7HdgZDhF0ldYeXGG5a+ZKmr9Jgw7Gh&#10;RkfLmsrf4mQUHAfbsTvSeskh7U9FsdG773et1PNTv/gAEagP/+K7+1PH+ZPJFG7fxBPk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jNo/xAAAAN0AAAAPAAAAAAAAAAAA&#10;AAAAAKECAABkcnMvZG93bnJldi54bWxQSwUGAAAAAAQABAD5AAAAkgMAAAAA&#10;" strokecolor="#007f00" strokeweight=".5pt"/>
              <v:oval id="Oval 657" o:spid="_x0000_s1679" style="position:absolute;left:4412;top:155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6TJOxwAA&#10;AN0AAAAPAAAAZHJzL2Rvd25yZXYueG1sRI9BTwIxEIXvJv6HZki8GOlqApqFQtRI4GIIyIXbZDts&#10;F7bTdVuh/HvnYOJtJu/Ne99M59m36kx9bAIbeBwWoIirYBuuDey+Fg8voGJCttgGJgNXijCf3d5M&#10;sbThwhs6b1OtJIRjiQZcSl2pdawceYzD0BGLdgi9xyRrX2vb40XCfaufimKsPTYsDQ47endUnbY/&#10;3kBejg/+mfZvx+/4eXT3+036WGdj7gb5dQIqUU7/5r/rlRX80Uhw5RsZQc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ukyTscAAADdAAAADwAAAAAAAAAAAAAAAACXAgAAZHJz&#10;L2Rvd25yZXYueG1sUEsFBgAAAAAEAAQA9QAAAIsDAAAAAA==&#10;" filled="f" strokecolor="#007f00" strokeweight=".35pt"/>
              <v:oval id="Oval 658" o:spid="_x0000_s1680" style="position:absolute;left:4412;top:155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ZfVxAAA&#10;AN0AAAAPAAAAZHJzL2Rvd25yZXYueG1sRE9LawIxEL4X/A9hBC+lZito261RbFHsRYqPi7dhM25W&#10;N5PtJmr896ZQ6G0+vueMp9HW4kKtrxwreO5nIIgLpysuFey2i6dXED4ga6wdk4IbeZhOOg9jzLW7&#10;8poum1CKFMI+RwUmhCaX0heGLPq+a4gTd3CtxZBgW0rd4jWF21oOsmwkLVacGgw29GmoOG3OVkFc&#10;jg72hfYfxx+/OprH/TrMv6NSvW6cvYMIFMO/+M/9pdP84fANfr9JJ8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WX1cQAAADdAAAADwAAAAAAAAAAAAAAAACXAgAAZHJzL2Rv&#10;d25yZXYueG1sUEsFBgAAAAAEAAQA9QAAAIgDAAAAAA==&#10;" filled="f" strokecolor="#007f00" strokeweight=".35pt"/>
              <v:oval id="Oval 659" o:spid="_x0000_s1681" style="position:absolute;left:4267;top:1361;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T1xwAA&#10;AN0AAAAPAAAAZHJzL2Rvd25yZXYueG1sRI9BTwIxEIXvJv6HZky8GOhqwmpWClEjgYsxIBduk+2w&#10;XdxO122B8u+dg4m3mbw3730znWffqRMNsQ1s4H5cgCKug225MbD9WoyeQMWEbLELTAYuFGE+u76a&#10;YmXDmdd02qRGSQjHCg24lPpK61g78hjHoScWbR8Gj0nWodF2wLOE+04/FEWpPbYsDQ57enNUf2+O&#10;3kBelnv/SLvXw0/8OLi73Tq9f2Zjbm/yyzOoRDn9m/+uV1bwJ6Xwyzcygp7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UvP09ccAAADdAAAADwAAAAAAAAAAAAAAAACXAgAAZHJz&#10;L2Rvd25yZXYueG1sUEsFBgAAAAAEAAQA9QAAAIsDAAAAAA==&#10;" filled="f" strokecolor="#007f00" strokeweight=".35pt"/>
              <v:line id="Line 660" o:spid="_x0000_s1682" style="position:absolute;visibility:visible" from="347,1541" to="367,1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i338QAAADdAAAADwAAAGRycy9kb3ducmV2LnhtbERP22rCQBB9L/Qflin0rW60VCRmIyKW&#10;lkIJxsvzkB2TaHY2ZLdJ+vfdguDbHM51ktVoGtFT52rLCqaTCARxYXXNpYLD/v1lAcJ5ZI2NZVLw&#10;Sw5W6eNDgrG2A++oz30pQgi7GBVU3rexlK6oyKCb2JY4cGfbGfQBdqXUHQ4h3DRyFkVzabDm0FBh&#10;S5uKimv+YxTUl+9Fth1ej/KE/Sz7kM0u+zoq9fw0rpcgPI3+Lr65P3WY/zafwv834QSZ/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yLffxAAAAN0AAAAPAAAAAAAAAAAA&#10;AAAAAKECAABkcnMvZG93bnJldi54bWxQSwUGAAAAAAQABAD5AAAAkgMAAAAA&#10;" strokecolor="#010101" strokeweight=".35pt"/>
              <v:line id="Line 661" o:spid="_x0000_s1683" style="position:absolute;flip:x;visibility:visible" from="363,1541" to="383,1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3zplsUAAADdAAAADwAAAGRycy9kb3ducmV2LnhtbERPTWvCQBC9F/wPywi9lGajtSLRVaS0&#10;oHgoTYXmOOyOSTQ7G7Krpv/eFQq9zeN9zmLV20ZcqPO1YwWjJAVBrJ2puVSw//54noHwAdlg45gU&#10;/JKH1XLwsMDMuCt/0SUPpYgh7DNUUIXQZlJ6XZFFn7iWOHIH11kMEXalNB1eY7ht5DhNp9JizbGh&#10;wpbeKtKn/GwVbH5edn432b7vz1qyHj0Vx89QKPU47NdzEIH68C/+c29MnP86HcP9m3iC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3zplsUAAADdAAAADwAAAAAAAAAA&#10;AAAAAAChAgAAZHJzL2Rvd25yZXYueG1sUEsFBgAAAAAEAAQA+QAAAJMDAAAAAA==&#10;" strokecolor="#010101" strokeweight=".35pt"/>
              <v:line id="Line 662" o:spid="_x0000_s1684" style="position:absolute;flip:y;visibility:visible" from="347,1557" to="367,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BMDcUAAADdAAAADwAAAGRycy9kb3ducmV2LnhtbERPTWvCQBC9F/wPywheitmoVSS6ipQW&#10;LB5KVTDHYXdMotnZkF01/ffdQqG3ebzPWa47W4s7tb5yrGCUpCCItTMVFwqOh/fhHIQPyAZrx6Tg&#10;mzysV72nJWbGPfiL7vtQiBjCPkMFZQhNJqXXJVn0iWuII3d2rcUQYVtI0+IjhttajtN0Ji1WHBtK&#10;bOi1JH3d36yC7Wmy87uXj7fjTUvWo+f88hlypQb9brMAEagL/+I/99bE+dPZBH6/iS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DBMDcUAAADdAAAADwAAAAAAAAAA&#10;AAAAAAChAgAAZHJzL2Rvd25yZXYueG1sUEsFBgAAAAAEAAQA+QAAAJMDAAAAAA==&#10;" strokecolor="#010101" strokeweight=".35pt"/>
              <v:line id="Line 663" o:spid="_x0000_s1685" style="position:absolute;flip:x y;visibility:visible" from="363,1557" to="383,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LPScIAAADdAAAADwAAAGRycy9kb3ducmV2LnhtbERPTYvCMBC9C/sfwgjeNLVoWapRXGFh&#10;wZNVkL0NzdhWm0lJotZ/b4SFvc3jfc5y3ZtW3Mn5xrKC6SQBQVxa3XCl4Hj4Hn+C8AFZY2uZFDzJ&#10;w3r1MVhiru2D93QvQiViCPscFdQhdLmUvqzJoJ/YjjhyZ+sMhghdJbXDRww3rUyTJJMGG44NNXa0&#10;ram8FjejIPGbYuemB//MvlJ7Pl32vy7tlRoN+80CRKA+/Iv/3D86zp9nM3h/E0+Qq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uLPScIAAADdAAAADwAAAAAAAAAAAAAA&#10;AAChAgAAZHJzL2Rvd25yZXYueG1sUEsFBgAAAAAEAAQA+QAAAJADAAAAAA==&#10;" strokecolor="#010101" strokeweight=".35pt"/>
              <v:line id="Line 664" o:spid="_x0000_s1686" style="position:absolute;visibility:visible" from="342,1559" to="365,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x3MMAAADdAAAADwAAAGRycy9kb3ducmV2LnhtbERP22rCQBB9L/gPywh9qxsVRWI2UqRF&#10;EUrw+jxkxyQ2Oxuy2yT9+26h0Lc5nOskm8HUoqPWVZYVTCcRCOLc6ooLBZfz+8sKhPPIGmvLpOCb&#10;HGzS0VOCsbY9H6k7+UKEEHYxKii9b2IpXV6SQTexDXHg7rY16ANsC6lb7EO4qeUsipbSYMWhocSG&#10;tiXln6cvo6B6fKyyt35+lTfsZtlO1sfscFXqeTy8rkF4Gvy/+M+912H+YrmA32/CCTL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PzsdzDAAAA3QAAAA8AAAAAAAAAAAAA&#10;AAAAoQIAAGRycy9kb3ducmV2LnhtbFBLBQYAAAAABAAEAPkAAACRAwAAAAA=&#10;" strokecolor="#010101" strokeweight=".35pt"/>
              <v:line id="Line 665" o:spid="_x0000_s1687" style="position:absolute;visibility:visible" from="365,1536" to="366,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Evq8MAAADdAAAADwAAAGRycy9kb3ducmV2LnhtbERPTWvCQBC9C/6HZQRvuqlikOgqpbS0&#10;CBK06nnIjkna7GzIbpP4711B6G0e73PW295UoqXGlZYVvEwjEMSZ1SXnCk7fH5MlCOeRNVaWScGN&#10;HGw3w8EaE207PlB79LkIIewSVFB4XydSuqwgg25qa+LAXW1j0AfY5FI32IVwU8lZFMXSYMmhocCa&#10;3grKfo9/RkH5s1+m7938LC/YztJPWR3S3Vmp8ah/XYHw1Pt/8dP9pcP8RRzD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hL6vDAAAA3QAAAA8AAAAAAAAAAAAA&#10;AAAAoQIAAGRycy9kb3ducmV2LnhtbFBLBQYAAAAABAAEAPkAAACRAwAAAAA=&#10;" strokecolor="#010101" strokeweight=".35pt"/>
              <v:line id="Line 666" o:spid="_x0000_s1688" style="position:absolute;flip:x;visibility:visible" from="365,1559" to="389,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tKDsQAAADdAAAADwAAAGRycy9kb3ducmV2LnhtbERPTWsCMRC9C/0PYQQvRbNqq2VrFBEF&#10;i4dSFfQ4JOPu1s1k2URd/70pFLzN433OZNbYUlyp9oVjBf1eAoJYO1NwpmC/W3U/QPiAbLB0TAru&#10;5GE2fWlNMDXuxj903YZMxBD2KSrIQ6hSKb3OyaLvuYo4cidXWwwR1pk0Nd5iuC3lIElG0mLBsSHH&#10;ihY56fP2YhWsD8ON37x9LfcXLVn3X4+/3+GoVKfdzD9BBGrCU/zvXps4/300hr9v4gl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C0oOxAAAAN0AAAAPAAAAAAAAAAAA&#10;AAAAAKECAABkcnMvZG93bnJldi54bWxQSwUGAAAAAAQABAD5AAAAkgMAAAAA&#10;" strokecolor="#010101" strokeweight=".35pt"/>
              <v:line id="Line 667" o:spid="_x0000_s1689" style="position:absolute;flip:y;visibility:visible" from="365,1559" to="366,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TefMgAAADdAAAADwAAAGRycy9kb3ducmV2LnhtbESPT2sCQQzF70K/w5CCl1JntVXK1lGk&#10;tGDxIP6BegwzcXd1J7PsjLr99s2h4C3hvbz3y3Te+VpdqY1VYAPDQQaK2AZXcWFgv/t6fgMVE7LD&#10;OjAZ+KUI89lDb4q5Czfe0HWbCiUhHHM0UKbU5FpHW5LHOAgNsWjH0HpMsraFdi3eJNzXepRlE+2x&#10;YmkosaGPkux5e/EGlj8vq7h6/f7cX6xmO3w6nNbpYEz/sVu8g0rUpbv5/3rpBH88EVz5Rkb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pTefMgAAADdAAAADwAAAAAA&#10;AAAAAAAAAAChAgAAZHJzL2Rvd25yZXYueG1sUEsFBgAAAAAEAAQA+QAAAJYDAAAAAA==&#10;" strokecolor="#010101" strokeweight=".35pt"/>
              <v:line id="Line 668" o:spid="_x0000_s1690" style="position:absolute;flip:y;visibility:visible" from="365,1446" to="510,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17dMYAAADdAAAADwAAAGRycy9kb3ducmV2LnhtbESPW2vCQBCF3wv9D8sU+qYbpZUYXUWE&#10;0uIF8fY+ZMckmJ0Nu1sT/31XEPo2wzlzzjfTeWdqcSPnK8sKBv0EBHFudcWFgtPxq5eC8AFZY22Z&#10;FNzJw3z2+jLFTNuW93Q7hELEEPYZKihDaDIpfV6SQd+3DXHULtYZDHF1hdQO2xhuajlMkpE0WHFs&#10;KLGhZUn59fBrFJzdbr2/p6t887Gqr+128b2OCEq9v3WLCYhAXfg3P69/dMT/HI3h8U0c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bde3TGAAAA3QAAAA8AAAAAAAAA&#10;AAAAAAAAoQIAAGRycy9kb3ducmV2LnhtbFBLBQYAAAAABAAEAPkAAACUAwAAAAA=&#10;" strokecolor="#010101" strokeweight=".5pt"/>
              <v:line id="Line 669" o:spid="_x0000_s1691" style="position:absolute;visibility:visible" from="492,1428" to="512,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2EmccAAADdAAAADwAAAGRycy9kb3ducmV2LnhtbESPT0vDQBDF7wW/wzIFb+2mFbXEbksp&#10;ilIoof88D9kxiWZnQ3ZN0m/fOQjeZnhv3vvNcj24WnXUhsqzgdk0AUWce1txYeB8epssQIWIbLH2&#10;TAauFGC9uhstMbW+5wN1x1goCeGQooEyxibVOuQlOQxT3xCL9uVbh1HWttC2xV7CXa3nSfKkHVYs&#10;DSU2tC0p/zn+OgPV936RvfYPF/2J3Tx71/Uh212MuR8PmxdQkYb4b/67/rCC//gs/PKNjKB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XYSZxwAAAN0AAAAPAAAAAAAA&#10;AAAAAAAAAKECAABkcnMvZG93bnJldi54bWxQSwUGAAAAAAQABAD5AAAAlQMAAAAA&#10;" strokecolor="#010101" strokeweight=".35pt"/>
              <v:line id="Line 670" o:spid="_x0000_s1692" style="position:absolute;flip:x;visibility:visible" from="508,1428" to="528,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fhPMUAAADdAAAADwAAAGRycy9kb3ducmV2LnhtbERPS2vCQBC+F/wPywi9iG7Sh0p0lVJa&#10;sHgoRkGPw+6YxGZnQ3bV9N93BaG3+fieM192thYXan3lWEE6SkAQa2cqLhTstp/DKQgfkA3WjknB&#10;L3lYLnoPc8yMu/KGLnkoRAxhn6GCMoQmk9Lrkiz6kWuII3d0rcUQYVtI0+I1httaPiXJWFqsODaU&#10;2NB7SfonP1sFq/3z2q9fvj52Zy1Zp4PD6TsclHrsd28zEIG68C++u1cmzn+dpHD7Jp4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nfhPMUAAADdAAAADwAAAAAAAAAA&#10;AAAAAAChAgAAZHJzL2Rvd25yZXYueG1sUEsFBgAAAAAEAAQA+QAAAJMDAAAAAA==&#10;" strokecolor="#010101" strokeweight=".35pt"/>
              <v:line id="Line 671" o:spid="_x0000_s1693" style="position:absolute;flip:y;visibility:visible" from="492,1444" to="512,1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V/S8QAAADdAAAADwAAAGRycy9kb3ducmV2LnhtbERPS2sCMRC+C/0PYQq9SM1qtZbVKCIt&#10;KB7EB9TjkIy7224myybq+u+NIHibj+8542ljS3Gm2heOFXQ7CQhi7UzBmYL97uf9C4QPyAZLx6Tg&#10;Sh6mk5fWGFPjLryh8zZkIoawT1FBHkKVSul1ThZ9x1XEkTu62mKIsM6kqfESw20pe0nyKS0WHBty&#10;rGiek/7fnqyCxe/Hyq/6y+/9SUvW3fbhbx0OSr29NrMRiEBNeIof7oWJ8wfDHty/iSfIy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pX9LxAAAAN0AAAAPAAAAAAAAAAAA&#10;AAAAAKECAABkcnMvZG93bnJldi54bWxQSwUGAAAAAAQABAD5AAAAkgMAAAAA&#10;" strokecolor="#010101" strokeweight=".35pt"/>
              <v:line id="Line 672" o:spid="_x0000_s1694" style="position:absolute;flip:x y;visibility:visible" from="508,1444" to="528,1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NLB4MIAAADdAAAADwAAAGRycy9kb3ducmV2LnhtbERPTYvCMBC9C/sfwgjeNLWL7lKN4goL&#10;giersOxtaMa22kxKErX+eyMI3ubxPme+7EwjruR8bVnBeJSAIC6srrlUcNj/Dr9B+ICssbFMCu7k&#10;Ybn46M0x0/bGO7rmoRQxhH2GCqoQ2kxKX1Rk0I9sSxy5o3UGQ4SulNrhLYabRqZJMpUGa44NFba0&#10;rqg45xejIPGrfOvGe3+f/qT2+Hfa/bu0U2rQ71YzEIG68Ba/3Bsd50++PuH5TTxBL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NLB4MIAAADdAAAADwAAAAAAAAAAAAAA&#10;AAChAgAAZHJzL2Rvd25yZXYueG1sUEsFBgAAAAAEAAQA+QAAAJADAAAAAA==&#10;" strokecolor="#010101" strokeweight=".35pt"/>
              <v:line id="Line 673" o:spid="_x0000_s1695" style="position:absolute;visibility:visible" from="486,1446" to="510,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CmsQAAADdAAAADwAAAGRycy9kb3ducmV2LnhtbERPTWvCQBC9C/0PyxR6002tthJdRaRF&#10;EUqIrZ6H7DRJm50N2TWJ/94VhN7m8T5nsepNJVpqXGlZwfMoAkGcWV1yruD762M4A+E8ssbKMim4&#10;kIPV8mGwwFjbjlNqDz4XIYRdjAoK7+tYSpcVZNCNbE0cuB/bGPQBNrnUDXYh3FRyHEWv0mDJoaHA&#10;mjYFZX+Hs1FQ/n7Okvfu5ShP2I6TrazSZH9U6umxX89BeOr9v/ju3ukwf/o2gds34QS5v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ZoKaxAAAAN0AAAAPAAAAAAAAAAAA&#10;AAAAAKECAABkcnMvZG93bnJldi54bWxQSwUGAAAAAAQABAD5AAAAkgMAAAAA&#10;" strokecolor="#010101" strokeweight=".35pt"/>
              <v:line id="Line 674" o:spid="_x0000_s1696" style="position:absolute;visibility:visible" from="510,1422" to="511,1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onAcQAAADdAAAADwAAAGRycy9kb3ducmV2LnhtbERPTWvCQBC9F/wPywi91U0Vq8RsRERR&#10;CiWotechOyap2dmQ3Sbpv+8WCr3N431Osh5MLTpqXWVZwfMkAkGcW11xoeD9sn9agnAeWWNtmRR8&#10;k4N1OnpIMNa25xN1Z1+IEMIuRgWl900spctLMugmtiEO3M22Bn2AbSF1i30IN7WcRtGLNFhxaCix&#10;oW1J+f38ZRRUn2/LbNfPrvIDu2l2kPUpe70q9TgeNisQngb/L/5zH3WYP1/M4febcIJM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KicBxAAAAN0AAAAPAAAAAAAAAAAA&#10;AAAAAKECAABkcnMvZG93bnJldi54bWxQSwUGAAAAAAQABAD5AAAAkgMAAAAA&#10;" strokecolor="#010101" strokeweight=".35pt"/>
              <v:line id="Line 675" o:spid="_x0000_s1697" style="position:absolute;flip:x;visibility:visible" from="510,1446" to="534,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55SMQAAADdAAAADwAAAGRycy9kb3ducmV2LnhtbERPTWsCMRC9C/0PYQQvRbNqq2VrFBEF&#10;i4dSFfQ4JOPu1s1k2URd/70pFLzN433OZNbYUlyp9oVjBf1eAoJYO1NwpmC/W3U/QPiAbLB0TAru&#10;5GE2fWlNMDXuxj903YZMxBD2KSrIQ6hSKb3OyaLvuYo4cidXWwwR1pk0Nd5iuC3lIElG0mLBsSHH&#10;ihY56fP2YhWsD8ON37x9LfcXLVn3X4+/3+GoVKfdzD9BBGrCU/zvXps4/308gr9v4gl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nnlIxAAAAN0AAAAPAAAAAAAAAAAA&#10;AAAAAKECAABkcnMvZG93bnJldi54bWxQSwUGAAAAAAQABAD5AAAAkgMAAAAA&#10;" strokecolor="#010101" strokeweight=".35pt"/>
              <v:line id="Line 676" o:spid="_x0000_s1698" style="position:absolute;flip:y;visibility:visible" from="510,1446" to="511,1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Lc08UAAADdAAAADwAAAGRycy9kb3ducmV2LnhtbERPTWvCQBC9F/wPywi9SLOx1VpSVyml&#10;BcWDqAE9DrtjEpudDdlV03/fFYTe5vE+ZzrvbC0u1PrKsYJhkoIg1s5UXCjId99PbyB8QDZYOyYF&#10;v+RhPus9TDEz7sobumxDIWII+wwVlCE0mZRel2TRJ64hjtzRtRZDhG0hTYvXGG5r+Zymr9JixbGh&#10;xIY+S9I/27NVsNi/rPxqtPzKz1qyHg4Op3U4KPXY7z7eQQTqwr/47l6YOH88mcDtm3iCn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tLc08UAAADdAAAADwAAAAAAAAAA&#10;AAAAAAChAgAAZHJzL2Rvd25yZXYueG1sUEsFBgAAAAAEAAQA+QAAAJMDAAAAAA==&#10;" strokecolor="#010101" strokeweight=".35pt"/>
              <v:line id="Line 677" o:spid="_x0000_s1699" style="position:absolute;visibility:visible" from="492,1428" to="512,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uIn8cAAADdAAAADwAAAGRycy9kb3ducmV2LnhtbESPT0vDQBDF7wW/wzIFb+2mFbXEbksp&#10;ilIoof88D9kxiWZnQ3ZN0m/fOQjeZnhv3vvNcj24WnXUhsqzgdk0AUWce1txYeB8epssQIWIbLH2&#10;TAauFGC9uhstMbW+5wN1x1goCeGQooEyxibVOuQlOQxT3xCL9uVbh1HWttC2xV7CXa3nSfKkHVYs&#10;DSU2tC0p/zn+OgPV936RvfYPF/2J3Tx71/Uh212MuR8PmxdQkYb4b/67/rCC//gsuPKNjKB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4K4ifxwAAAN0AAAAPAAAAAAAA&#10;AAAAAAAAAKECAABkcnMvZG93bnJldi54bWxQSwUGAAAAAAQABAD5AAAAlQMAAAAA&#10;" strokecolor="#010101" strokeweight=".35pt"/>
              <v:line id="Line 678" o:spid="_x0000_s1700" style="position:absolute;flip:x;visibility:visible" from="508,1428" to="528,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HtOsUAAADdAAAADwAAAGRycy9kb3ducmV2LnhtbERPTWsCMRC9C/6HMEIvRbPW2upqlFIq&#10;WDxIV6Eeh2TcXd1Mlk3U7b9vCgVv83ifM1+2thJXanzpWMFwkIAg1s6UnCvY71b9CQgfkA1WjknB&#10;D3lYLrqdOabG3fiLrlnIRQxhn6KCIoQ6ldLrgiz6gauJI3d0jcUQYZNL0+AthttKPiXJi7RYcmwo&#10;sKb3gvQ5u1gF6+/Rxm+ePz/2Fy1ZDx8Pp204KPXQa99mIAK14S7+d69NnD9+ncLfN/EEu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AHtOsUAAADdAAAADwAAAAAAAAAA&#10;AAAAAAChAgAAZHJzL2Rvd25yZXYueG1sUEsFBgAAAAAEAAQA+QAAAJMDAAAAAA==&#10;" strokecolor="#010101" strokeweight=".35pt"/>
              <v:line id="Line 679" o:spid="_x0000_s1701" style="position:absolute;flip:y;visibility:visible" from="492,1444" to="512,1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O40gMcAAADdAAAADwAAAGRycy9kb3ducmV2LnhtbESPQWsCQQyF74L/YYjQi9RZW1tk6yil&#10;tKB4EK1Qj2Em3d12J7PsjLr+e3MQvCW8l/e+zBadr9WJ2lgFNjAeZaCIbXAVFwb231+PU1AxITus&#10;A5OBC0VYzPu9GeYunHlLp10qlIRwzNFAmVKTax1tSR7jKDTEov2G1mOStS20a/Es4b7WT1n2qj1W&#10;LA0lNvRRkv3fHb2B5c/zOq4nq8/90Wq24+Hhb5MOxjwMuvc3UIm6dDffrpdO8F+mwi/fyAh6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7jSAxwAAAN0AAAAPAAAAAAAA&#10;AAAAAAAAAKECAABkcnMvZG93bnJldi54bWxQSwUGAAAAAAQABAD5AAAAlQMAAAAA&#10;" strokecolor="#010101" strokeweight=".35pt"/>
              <v:line id="Line 680" o:spid="_x0000_s1702" style="position:absolute;flip:x y;visibility:visible" from="508,1444" to="528,1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KK8EAAADdAAAADwAAAGRycy9kb3ducmV2LnhtbERPTYvCMBC9C/sfwizszaYtrEg1ii4s&#10;CHuyCuJtaMa22kxKErX++40geJvH+5z5cjCduJHzrWUFWZKCIK6sbrlWsN/9jqcgfEDW2FkmBQ/y&#10;sFx8jOZYaHvnLd3KUIsYwr5ABU0IfSGlrxoy6BPbE0fuZJ3BEKGrpXZ4j+Gmk3maTqTBlmNDgz39&#10;NFRdyqtRkPpV+eeynX9M1rk9Hc7bo8sHpb4+h9UMRKAhvMUv90bH+d/TDJ7fxBPk4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6mYorwQAAAN0AAAAPAAAAAAAAAAAAAAAA&#10;AKECAABkcnMvZG93bnJldi54bWxQSwUGAAAAAAQABAD5AAAAjwMAAAAA&#10;" strokecolor="#010101" strokeweight=".35pt"/>
              <v:line id="Line 681" o:spid="_x0000_s1703" style="position:absolute;visibility:visible" from="486,1446" to="510,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bPUsMAAADdAAAADwAAAGRycy9kb3ducmV2LnhtbERP22rCQBB9L/gPywi+1Y2RlpC6ikiL&#10;Ikjw1uchO01Ss7Mhuybp37uFQt/mcK6zWA2mFh21rrKsYDaNQBDnVldcKLicP54TEM4ja6wtk4If&#10;crBajp4WmGrb85G6ky9ECGGXooLS+yaV0uUlGXRT2xAH7su2Bn2AbSF1i30IN7WMo+hVGqw4NJTY&#10;0Kak/Ha6GwXV9yHJ3vv5VX5iF2dbWR+z/VWpyXhYv4HwNPh/8Z97p8P8lySG32/CCXL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wWz1LDAAAA3QAAAA8AAAAAAAAAAAAA&#10;AAAAoQIAAGRycy9kb3ducmV2LnhtbFBLBQYAAAAABAAEAPkAAACRAwAAAAA=&#10;" strokecolor="#010101" strokeweight=".35pt"/>
              <v:line id="Line 682" o:spid="_x0000_s1704" style="position:absolute;visibility:visible" from="510,1422" to="511,1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pqycQAAADdAAAADwAAAGRycy9kb3ducmV2LnhtbERPTWvCQBC9F/wPywje6qaKJaRuQikV&#10;RZCgrT0P2WmSNjsbsmsS/71bEHqbx/ucdTaaRvTUudqygqd5BIK4sLrmUsHnx+YxBuE8ssbGMim4&#10;koMsnTysMdF24CP1J1+KEMIuQQWV920ipSsqMujmtiUO3LftDPoAu1LqDocQbhq5iKJnabDm0FBh&#10;S28VFb+ni1FQ/xzi/H1YnuUX9ot8K5tjvj8rNZuOry8gPI3+X3x373SYv4qX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WmrJxAAAAN0AAAAPAAAAAAAAAAAA&#10;AAAAAKECAABkcnMvZG93bnJldi54bWxQSwUGAAAAAAQABAD5AAAAkgMAAAAA&#10;" strokecolor="#010101" strokeweight=".35pt"/>
              <v:line id="Line 683" o:spid="_x0000_s1705" style="position:absolute;flip:x;visibility:visible" from="510,1446" to="534,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Uyg8QAAADdAAAADwAAAGRycy9kb3ducmV2LnhtbERPS2sCMRC+C/0PYQpeRLM+KrIapYiC&#10;xYNoBT0Oybi7djNZNlG3/74pCN7m43vObNHYUtyp9oVjBf1eAoJYO1NwpuD4ve5OQPiAbLB0TAp+&#10;ycNi/taaYWrcg/d0P4RMxBD2KSrIQ6hSKb3OyaLvuYo4chdXWwwR1pk0NT5iuC3lIEnG0mLBsSHH&#10;ipY56Z/DzSrYnIZbvx19rY43LVn3O+frLpyVar83n1MQgZrwEj/dGxPnf0xG8P9NPEH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1TKDxAAAAN0AAAAPAAAAAAAAAAAA&#10;AAAAAKECAABkcnMvZG93bnJldi54bWxQSwUGAAAAAAQABAD5AAAAkgMAAAAA&#10;" strokecolor="#010101" strokeweight=".35pt"/>
              <v:line id="Line 684" o:spid="_x0000_s1706" style="position:absolute;flip:y;visibility:visible" from="510,1446" to="511,1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mXGMQAAADdAAAADwAAAGRycy9kb3ducmV2LnhtbERPTWsCMRC9C/0PYQpeRLNqFVmNUkRB&#10;8SC1gh6HZNxdu5ksm6jrv28KBW/zeJ8zWzS2FHeqfeFYQb+XgCDWzhScKTh+r7sTED4gGywdk4In&#10;eVjM31ozTI178BfdDyETMYR9igryEKpUSq9zsuh7riKO3MXVFkOEdSZNjY8Ybks5SJKxtFhwbMix&#10;omVO+udwswo2p+HO7z62q+NNS9b9zvm6D2el2u/N5xREoCa8xP/ujYnzR5MR/H0TT5D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mZcYxAAAAN0AAAAPAAAAAAAAAAAA&#10;AAAAAKECAABkcnMvZG93bnJldi54bWxQSwUGAAAAAAQABAD5AAAAkgMAAAAA&#10;" strokecolor="#010101" strokeweight=".35pt"/>
              <v:line id="Line 685" o:spid="_x0000_s1707" style="position:absolute;visibility:visible" from="347,1541" to="367,1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3JUcMAAADdAAAADwAAAGRycy9kb3ducmV2LnhtbERPTWvCQBC9C/6HZQRvuqmihOgqpbS0&#10;CBK06nnIjkna7GzIbpP4711B6G0e73PW295UoqXGlZYVvEwjEMSZ1SXnCk7fH5MYhPPIGivLpOBG&#10;Drab4WCNibYdH6g9+lyEEHYJKii8rxMpXVaQQTe1NXHgrrYx6ANscqkb7EK4qeQsipbSYMmhocCa&#10;3grKfo9/RkH5s4/T925+lhdsZ+mnrA7p7qzUeNS/rkB46v2/+On+0mH+Il7C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MtyVHDAAAA3QAAAA8AAAAAAAAAAAAA&#10;AAAAoQIAAGRycy9kb3ducmV2LnhtbFBLBQYAAAAABAAEAPkAAACRAwAAAAA=&#10;" strokecolor="#010101" strokeweight=".35pt"/>
              <v:line id="Line 686" o:spid="_x0000_s1708" style="position:absolute;flip:x;visibility:visible" from="363,1541" to="383,1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es9MUAAADdAAAADwAAAGRycy9kb3ducmV2LnhtbERPS2vCQBC+F/wPywi9SN3Yag2pq5TS&#10;guJBfEBzHHbHJDY7G7Krpv++Kwi9zcf3nNmis7W4UOsrxwpGwwQEsXam4kLBYf/1lILwAdlg7ZgU&#10;/JKHxbz3MMPMuCtv6bILhYgh7DNUUIbQZFJ6XZJFP3QNceSOrrUYImwLaVq8xnBby+ckeZUWK44N&#10;JTb0UZL+2Z2tguX3y9qvx6vPw1lL1qNBftqEXKnHfvf+BiJQF/7Fd/fSxPmTdAq3b+IJ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wes9MUAAADdAAAADwAAAAAAAAAA&#10;AAAAAAChAgAAZHJzL2Rvd25yZXYueG1sUEsFBgAAAAAEAAQA+QAAAJMDAAAAAA==&#10;" strokecolor="#010101" strokeweight=".35pt"/>
              <v:line id="Line 687" o:spid="_x0000_s1709" style="position:absolute;flip:y;visibility:visible" from="347,1557" to="367,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g4hscAAADdAAAADwAAAGRycy9kb3ducmV2LnhtbESPQWsCQQyF74L/YYjQi9RZW1tk6yil&#10;tKB4EK1Qj2Em3d12J7PsjLr+e3MQvCW8l/e+zBadr9WJ2lgFNjAeZaCIbXAVFwb231+PU1AxITus&#10;A5OBC0VYzPu9GeYunHlLp10qlIRwzNFAmVKTax1tSR7jKDTEov2G1mOStS20a/Es4b7WT1n2qj1W&#10;LA0lNvRRkv3fHb2B5c/zOq4nq8/90Wq24+Hhb5MOxjwMuvc3UIm6dDffrpdO8F+mgivfyAh6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mDiGxwAAAN0AAAAPAAAAAAAA&#10;AAAAAAAAAKECAABkcnMvZG93bnJldi54bWxQSwUGAAAAAAQABAD5AAAAlQMAAAAA&#10;" strokecolor="#010101" strokeweight=".35pt"/>
              <v:line id="Line 688" o:spid="_x0000_s1710" style="position:absolute;flip:x y;visibility:visible" from="363,1557" to="383,15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GLcIAAADdAAAADwAAAGRycy9kb3ducmV2LnhtbERPTYvCMBC9C/sfwix4s6kFxe0aRQVB&#10;8GQVlr0NzdhWm0lJotZ/v1kQvM3jfc582ZtW3Mn5xrKCcZKCIC6tbrhScDpuRzMQPiBrbC2Tgid5&#10;WC4+BnPMtX3wge5FqEQMYZ+jgjqELpfSlzUZ9IntiCN3ts5giNBVUjt8xHDTyixNp9Jgw7Ghxo42&#10;NZXX4mYUpH5V7N346J/TdWbPP5fDr8t6pYaf/eobRKA+vMUv907H+ZPZF/x/E0+Qi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O+GLcIAAADdAAAADwAAAAAAAAAAAAAA&#10;AAChAgAAZHJzL2Rvd25yZXYueG1sUEsFBgAAAAAEAAQA+QAAAJADAAAAAA==&#10;" strokecolor="#010101" strokeweight=".35pt"/>
              <v:line id="Line 689" o:spid="_x0000_s1711" style="position:absolute;visibility:visible" from="342,1559" to="365,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FiY8cAAADdAAAADwAAAGRycy9kb3ducmV2LnhtbESPQWvCQBCF7wX/wzJCb3VTi2JTV5HS&#10;0iJI0Naeh+w0Sc3Ohuw2if/eOQjeZnhv3vtmuR5crTpqQ+XZwOMkAUWce1txYeD76/1hASpEZIu1&#10;ZzJwpgDr1ehuian1Pe+pO8RCSQiHFA2UMTap1iEvyWGY+IZYtF/fOoyytoW2LfYS7mo9TZK5dlix&#10;NJTY0GtJ+enw7wxUf7tF9tY/HfUPdtPsQ9f7bHs05n48bF5ARRrizXy9/rSCP3sWfvlGRtCr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UWJjxwAAAN0AAAAPAAAAAAAA&#10;AAAAAAAAAKECAABkcnMvZG93bnJldi54bWxQSwUGAAAAAAQABAD5AAAAlQMAAAAA&#10;" strokecolor="#010101" strokeweight=".35pt"/>
              <v:line id="Line 690" o:spid="_x0000_s1712" style="position:absolute;visibility:visible" from="365,1536" to="366,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3H+MQAAADdAAAADwAAAGRycy9kb3ducmV2LnhtbERP22rCQBB9F/yHZQq+6Ualomk2UorS&#10;UpDg9XnITpPU7GzIbpP077uFQt/mcK6TbAdTi45aV1lWMJ9FIIhzqysuFFzO++kahPPIGmvLpOCb&#10;HGzT8SjBWNuej9SdfCFCCLsYFZTeN7GULi/JoJvZhjhwH7Y16ANsC6lb7EO4qeUiilbSYMWhocSG&#10;XkrK76cvo6D6PKyzXb+8yht2i+xV1sfs/arU5GF4fgLhafD/4j/3mw7zHzdz+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Hcf4xAAAAN0AAAAPAAAAAAAAAAAA&#10;AAAAAKECAABkcnMvZG93bnJldi54bWxQSwUGAAAAAAQABAD5AAAAkgMAAAAA&#10;" strokecolor="#010101" strokeweight=".35pt"/>
              <v:line id="Line 691" o:spid="_x0000_s1713" style="position:absolute;flip:x;visibility:visible" from="365,1559" to="389,1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mZscQAAADdAAAADwAAAGRycy9kb3ducmV2LnhtbERPS2sCMRC+C/0PYQq9SM1qtdjVKCIt&#10;KB7EB9TjkIy7224myybq+u+NIHibj+8542ljS3Gm2heOFXQ7CQhi7UzBmYL97ud9CMIHZIOlY1Jw&#10;JQ/TyUtrjKlxF97QeRsyEUPYp6ggD6FKpfQ6J4u+4yriyB1dbTFEWGfS1HiJ4baUvST5lBYLjg05&#10;VjTPSf9vT1bB4vdj5Vf95ff+pCXrbvvwtw4Hpd5em9kIRKAmPMUP98LE+YOvHty/iSfIy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qZmxxAAAAN0AAAAPAAAAAAAAAAAA&#10;AAAAAKECAABkcnMvZG93bnJldi54bWxQSwUGAAAAAAQABAD5AAAAkgMAAAAA&#10;" strokecolor="#010101" strokeweight=".35pt"/>
              <v:line id="Line 692" o:spid="_x0000_s1714" style="position:absolute;flip:y;visibility:visible" from="365,1559" to="366,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U8KsUAAADdAAAADwAAAGRycy9kb3ducmV2LnhtbERPTWvCQBC9F/oflil4EbNRW9HUVURa&#10;sHiQakCPw+40SZudDdlV03/fFYTe5vE+Z77sbC0u1PrKsYJhkoIg1s5UXCjID++DKQgfkA3WjknB&#10;L3lYLh4f5pgZd+VPuuxDIWII+wwVlCE0mZRel2TRJ64hjtyXay2GCNtCmhavMdzWcpSmE2mx4thQ&#10;YkPrkvTP/mwVbI7jrd8+f7zlZy1ZD/un7104KdV76lavIAJ14V98d29MnP8yG8P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eU8KsUAAADdAAAADwAAAAAAAAAA&#10;AAAAAAChAgAAZHJzL2Rvd25yZXYueG1sUEsFBgAAAAAEAAQA+QAAAJMDAAAAAA==&#10;" strokecolor="#010101" strokeweight=".35pt"/>
              <v:line id="Line 693" o:spid="_x0000_s1715" style="position:absolute;visibility:visible" from="510,1446" to="655,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0b48UAAADdAAAADwAAAGRycy9kb3ducmV2LnhtbERPS2vCQBC+F/wPywje6sYnTZqNiFgQ&#10;LGLVi7chO02C2dmQ3Zq0v94tFHqbj+856ao3tbhT6yrLCibjCARxbnXFhYLL+e35BYTzyBpry6Tg&#10;mxysssFTiom2HX/Q/eQLEULYJaig9L5JpHR5SQbd2DbEgfu0rUEfYFtI3WIXwk0tp1G0lAYrDg0l&#10;NrQpKb+dvoyC/To+zI/b7ud9xm6yu24XMp5elRoN+/UrCE+9/xf/uXc6zF/Ec/j9Jpwgs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n0b48UAAADdAAAADwAAAAAAAAAA&#10;AAAAAAChAgAAZHJzL2Rvd25yZXYueG1sUEsFBgAAAAAEAAQA+QAAAJMDAAAAAA==&#10;" strokecolor="#010101" strokeweight=".5pt"/>
              <v:line id="Line 694" o:spid="_x0000_s1716" style="position:absolute;visibility:visible" from="637,1669" to="657,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bB+8QAAADdAAAADwAAAGRycy9kb3ducmV2LnhtbERP22rCQBB9L/gPywh9q5sqFk2zERFF&#10;KZTg9XnITpPU7GzIbpP077uFQt/mcK6TrAZTi45aV1lW8DyJQBDnVldcKLicd08LEM4ja6wtk4Jv&#10;crBKRw8Jxtr2fKTu5AsRQtjFqKD0vomldHlJBt3ENsSB+7CtQR9gW0jdYh/CTS2nUfQiDVYcGkps&#10;aFNSfj99GQXV5/si2/azq7xhN832sj5mb1elHsfD+hWEp8H/i//cBx3mz5dz+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JsH7xAAAAN0AAAAPAAAAAAAAAAAA&#10;AAAAAKECAABkcnMvZG93bnJldi54bWxQSwUGAAAAAAQABAD5AAAAkgMAAAAA&#10;" strokecolor="#010101" strokeweight=".35pt"/>
              <v:line id="Line 695" o:spid="_x0000_s1717" style="position:absolute;flip:x;visibility:visible" from="653,1669" to="673,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KfssQAAADdAAAADwAAAGRycy9kb3ducmV2LnhtbERPTWsCMRC9C/0PYQQvRbNqK3ZrFBEF&#10;i4dSFfQ4JOPu1s1k2URd/70pFLzN433OZNbYUlyp9oVjBf1eAoJYO1NwpmC/W3XHIHxANlg6JgV3&#10;8jCbvrQmmBp34x+6bkMmYgj7FBXkIVSplF7nZNH3XEUcuZOrLYYI60yaGm8x3JZykCQjabHg2JBj&#10;RYuc9Hl7sQrWh+HGb96+lvuLlqz7r8ff73BUqtNu5p8gAjXhKf53r02c//4xgr9v4gl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kp+yxAAAAN0AAAAPAAAAAAAAAAAA&#10;AAAAAKECAABkcnMvZG93bnJldi54bWxQSwUGAAAAAAQABAD5AAAAkgMAAAAA&#10;" strokecolor="#010101" strokeweight=".35pt"/>
              <v:line id="Line 696" o:spid="_x0000_s1718" style="position:absolute;flip:y;visibility:visible" from="637,1685" to="657,1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46KcUAAADdAAAADwAAAGRycy9kb3ducmV2LnhtbERPTWsCMRC9C/6HMEIvRbPW2upqlFIq&#10;WDxIV6Eeh2TcXd1Mlk3U7b9vCgVv83ifM1+2thJXanzpWMFwkIAg1s6UnCvY71b9CQgfkA1WjknB&#10;D3lYLrqdOabG3fiLrlnIRQxhn6KCIoQ6ldLrgiz6gauJI3d0jcUQYZNL0+AthttKPiXJi7RYcmwo&#10;sKb3gvQ5u1gF6+/Rxm+ePz/2Fy1ZDx8Pp204KPXQa99mIAK14S7+d69NnD+evsLfN/EEu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t46KcUAAADdAAAADwAAAAAAAAAA&#10;AAAAAAChAgAAZHJzL2Rvd25yZXYueG1sUEsFBgAAAAAEAAQA+QAAAJMDAAAAAA==&#10;" strokecolor="#010101" strokeweight=".35pt"/>
              <v:line id="Line 697" o:spid="_x0000_s1719" style="position:absolute;flip:x y;visibility:visible" from="653,1685" to="673,1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q1a8UAAADdAAAADwAAAGRycy9kb3ducmV2LnhtbESPQWvCQBCF70L/wzKF3nRjoGKjq9hC&#10;odCTUSjehuyYRLOzYXer8d87B8HbDO/Ne98s14Pr1IVCbD0bmE4yUMSVty3XBva77/EcVEzIFjvP&#10;ZOBGEdarl9ESC+uvvKVLmWolIRwLNNCk1Bdax6ohh3Hie2LRjj44TLKGWtuAVwl3nc6zbKYdtiwN&#10;Dfb01VB1Lv+dgSxuyt8w3cXb7DP3x7/T9hDywZi312GzAJVoSE/z4/rHCv77h+DKNzKCXt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nq1a8UAAADdAAAADwAAAAAAAAAA&#10;AAAAAAChAgAAZHJzL2Rvd25yZXYueG1sUEsFBgAAAAAEAAQA+QAAAJMDAAAAAA==&#10;" strokecolor="#010101" strokeweight=".35pt"/>
              <v:line id="Line 698" o:spid="_x0000_s1720" style="position:absolute;visibility:visible" from="631,1687" to="655,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vL/sMAAADdAAAADwAAAGRycy9kb3ducmV2LnhtbERPTWvCQBC9F/wPywi91Y0Wi0ZXEWlR&#10;hBK01fOQnSap2dmQXZP4711B8DaP9znzZWdK0VDtCssKhoMIBHFqdcGZgt+fr7cJCOeRNZaWScGV&#10;HCwXvZc5xtq2vKfm4DMRQtjFqCD3voqldGlOBt3AVsSB+7O1QR9gnUldYxvCTSlHUfQhDRYcGnKs&#10;aJ1Tej5cjILi/3uSfLbvR3nCZpRsZLlPdkelXvvdagbCU+ef4od7q8P88XQK92/CCX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dry/7DAAAA3QAAAA8AAAAAAAAAAAAA&#10;AAAAoQIAAGRycy9kb3ducmV2LnhtbFBLBQYAAAAABAAEAPkAAACRAwAAAAA=&#10;" strokecolor="#010101" strokeweight=".35pt"/>
              <v:line id="Line 699" o:spid="_x0000_s1721" style="position:absolute;visibility:visible" from="655,1664" to="656,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6WmMYAAADdAAAADwAAAGRycy9kb3ducmV2LnhtbESPT2vCQBDF7wW/wzJCb3WjBZHoKkUs&#10;FaEE//U8ZKdJanY2ZNckfvvOodDbDO/Ne79ZbQZXq47aUHk2MJ0koIhzbysuDFzO7y8LUCEiW6w9&#10;k4EHBdisR08rTK3v+UjdKRZKQjikaKCMsUm1DnlJDsPEN8SiffvWYZS1LbRtsZdwV+tZksy1w4ql&#10;ocSGtiXlt9PdGah+PhfZrn+96i/sZtmHro/Z4WrM83h4W4KKNMR/89/13gr+PBF++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V+lpjGAAAA3QAAAA8AAAAAAAAA&#10;AAAAAAAAoQIAAGRycy9kb3ducmV2LnhtbFBLBQYAAAAABAAEAPkAAACUAwAAAAA=&#10;" strokecolor="#010101" strokeweight=".35pt"/>
              <v:line id="Line 700" o:spid="_x0000_s1722" style="position:absolute;flip:x;visibility:visible" from="655,1687" to="678,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TzPcMAAADdAAAADwAAAGRycy9kb3ducmV2LnhtbERPTYvCMBC9C/6HMIIX0bTuIlKNIqLg&#10;4mFZFfQ4JGNbbSalidr995uFhb3N433OfNnaSjyp8aVjBekoAUGsnSk5V3A6bodTED4gG6wck4Jv&#10;8rBcdDtzzIx78Rc9DyEXMYR9hgqKEOpMSq8LsuhHriaO3NU1FkOETS5Ng68Ybis5TpKJtFhybCiw&#10;pnVB+n54WAW789ve798/NqeHlqzTweX2GS5K9XvtagYiUBv+xX/unYnzJ0kKv9/EE+Ti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FU8z3DAAAA3QAAAA8AAAAAAAAAAAAA&#10;AAAAoQIAAGRycy9kb3ducmV2LnhtbFBLBQYAAAAABAAEAPkAAACRAwAAAAA=&#10;" strokecolor="#010101" strokeweight=".35pt"/>
              <v:line id="Line 701" o:spid="_x0000_s1723" style="position:absolute;flip:y;visibility:visible" from="655,1687" to="656,1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ZtSsUAAADdAAAADwAAAGRycy9kb3ducmV2LnhtbERPTWvCQBC9C/6HZYRepG60RUp0FSkt&#10;WHIoxoAeh91pkpqdDdnVpP++Wyh4m8f7nPV2sI24UedrxwrmswQEsXam5lJBcXx/fAHhA7LBxjEp&#10;+CEP2814tMbUuJ4PdMtDKWII+xQVVCG0qZReV2TRz1xLHLkv11kMEXalNB32Mdw2cpEkS2mx5thQ&#10;YUuvFelLfrUK9qenzGfPH2/FVUvW8+n5+zOclXqYDLsViEBDuIv/3XsT5y+TBfx9E0+Qm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YZtSsUAAADdAAAADwAAAAAAAAAA&#10;AAAAAAChAgAAZHJzL2Rvd25yZXYueG1sUEsFBgAAAAAEAAQA+QAAAJMDAAAAAA==&#10;" strokecolor="#010101" strokeweight=".35pt"/>
              <v:line id="Line 702" o:spid="_x0000_s1724" style="position:absolute;visibility:visible" from="637,1669" to="657,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wI78IAAADdAAAADwAAAGRycy9kb3ducmV2LnhtbERPTYvCMBC9C/sfwix403QVRKpRZNlF&#10;EaTorp6HZmyrzaQ0sa3/3giCt3m8z5kvO1OKhmpXWFbwNYxAEKdWF5wp+P/7HUxBOI+ssbRMCu7k&#10;YLn46M0x1rblPTUHn4kQwi5GBbn3VSylS3My6Ia2Ig7c2dYGfYB1JnWNbQg3pRxF0UQaLDg05FjR&#10;d07p9XAzCorLbpr8tOOjPGEzStay3Cfbo1L9z241A+Gp82/xy73RYf4kGsPzm3CCXD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awI78IAAADdAAAADwAAAAAAAAAAAAAA&#10;AAChAgAAZHJzL2Rvd25yZXYueG1sUEsFBgAAAAAEAAQA+QAAAJADAAAAAA==&#10;" strokecolor="#010101" strokeweight=".35pt"/>
              <v:line id="Line 703" o:spid="_x0000_s1725" style="position:absolute;flip:x;visibility:visible" from="653,1669" to="673,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NQpcUAAADdAAAADwAAAGRycy9kb3ducmV2LnhtbERPTWvCQBC9F/wPywi9FN3YSpDoKlJa&#10;sORQmgb0OOyOSTQ7G7Krpv++Wyh4m8f7nNVmsK24Uu8bxwpm0wQEsXam4UpB+f0+WYDwAdlg65gU&#10;/JCHzXr0sMLMuBt/0bUIlYgh7DNUUIfQZVJ6XZNFP3UdceSOrrcYIuwraXq8xXDbyuckSaXFhmND&#10;jR291qTPxcUq2O1fcp/PP97Ki5asZ0+H02c4KPU4HrZLEIGGcBf/u3cmzk+TOfx9E0+Q6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SNQpcUAAADdAAAADwAAAAAAAAAA&#10;AAAAAAChAgAAZHJzL2Rvd25yZXYueG1sUEsFBgAAAAAEAAQA+QAAAJMDAAAAAA==&#10;" strokecolor="#010101" strokeweight=".35pt"/>
              <v:line id="Line 704" o:spid="_x0000_s1726" style="position:absolute;flip:y;visibility:visible" from="637,1685" to="657,1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1PsQAAADdAAAADwAAAGRycy9kb3ducmV2LnhtbERPS2sCMRC+C/0PYYReSs36qMjWKCIW&#10;FA/SraDHIZnurt1Mlk3U9d8boeBtPr7nTOetrcSFGl86VtDvJSCItTMl5wr2P1/vExA+IBusHJOC&#10;G3mYz146U0yNu/I3XbKQixjCPkUFRQh1KqXXBVn0PVcTR+7XNRZDhE0uTYPXGG4rOUiSsbRYcmwo&#10;sKZlQfovO1sF68Nw67ejzWp/1pJ1/+142oWjUq/ddvEJIlAbnuJ/99rE+ePkAx7fxBPk7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U+xAAAAN0AAAAPAAAAAAAAAAAA&#10;AAAAAKECAABkcnMvZG93bnJldi54bWxQSwUGAAAAAAQABAD5AAAAkgMAAAAA&#10;" strokecolor="#010101" strokeweight=".35pt"/>
            </v:group>
            <v:group id="Group 906" o:spid="_x0000_s1727" style="position:absolute;left:486;top:1128;width:1355;height:1093" coordorigin="486,1128" coordsize="1355,10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dJZ0xAAAAN0AAAAPAAAAZHJzL2Rvd25yZXYueG1sRE9Na4NAEL0X+h+WKfTW&#10;rLZEis1GRNrQQwg0KYTcBneiojsr7kbNv+8GAr3N433OKptNJ0YaXGNZQbyIQBCXVjdcKfg9fL28&#10;g3AeWWNnmRRcyUG2fnxYYartxD807n0lQgi7FBXU3veplK6syaBb2J44cGc7GPQBDpXUA04h3HTy&#10;NYoSabDh0FBjT0VNZbu/GAWbCaf8Lf4ct+25uJ4Oy91xG5NSz09z/gHC0+z/xXf3tw7zky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dJZ0xAAAAN0AAAAP&#10;AAAAAAAAAAAAAAAAAKkCAABkcnMvZG93bnJldi54bWxQSwUGAAAAAAQABAD6AAAAmgMAAAAA&#10;">
              <v:line id="Line 706" o:spid="_x0000_s1728" style="position:absolute;flip:x y;visibility:visible" from="653,1685" to="673,1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rV4sMAAADdAAAADwAAAGRycy9kb3ducmV2LnhtbERPPWvDMBDdA/0P4gLdYike3OJENkmh&#10;UOgUpxCyHdbFdmudjKQmzr+vCoVu93ift61nO4or+TA41rDOFAji1pmBOw0fx9fVM4gQkQ2OjknD&#10;nQLU1cNii6VxNz7QtYmdSCEcStTQxziVUoa2J4shcxNx4i7OW4wJ+k4aj7cUbkeZK1VIiwOnhh4n&#10;eump/Wq+rQYVds27Xx/Dvdjn7nL6PJx9Pmv9uJx3GxCR5vgv/nO/mTS/UE/w+006QV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zK1eLDAAAA3QAAAA8AAAAAAAAAAAAA&#10;AAAAoQIAAGRycy9kb3ducmV2LnhtbFBLBQYAAAAABAAEAPkAAACRAwAAAAA=&#10;" strokecolor="#010101" strokeweight=".35pt"/>
              <v:line id="Line 707" o:spid="_x0000_s1729" style="position:absolute;visibility:visible" from="631,1687" to="655,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ansYAAADdAAAADwAAAGRycy9kb3ducmV2LnhtbESPT2vCQBDF7wW/wzJCb3WjBZHoKkUs&#10;FaEE//U8ZKdJanY2ZNckfvvOodDbDO/Ne79ZbQZXq47aUHk2MJ0koIhzbysuDFzO7y8LUCEiW6w9&#10;k4EHBdisR08rTK3v+UjdKRZKQjikaKCMsUm1DnlJDsPEN8SiffvWYZS1LbRtsZdwV+tZksy1w4ql&#10;ocSGtiXlt9PdGah+PhfZrn+96i/sZtmHro/Z4WrM83h4W4KKNMR/89/13gr+PBFc+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Imp7GAAAA3QAAAA8AAAAAAAAA&#10;AAAAAAAAoQIAAGRycy9kb3ducmV2LnhtbFBLBQYAAAAABAAEAPkAAACUAwAAAAA=&#10;" strokecolor="#010101" strokeweight=".35pt"/>
              <v:line id="Line 708" o:spid="_x0000_s1730" style="position:absolute;visibility:visible" from="655,1664" to="656,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Q/BcIAAADdAAAADwAAAGRycy9kb3ducmV2LnhtbERP22rCQBB9F/oPyxT6phstiEZXkdJS&#10;ESR4fR6yYxLNzobsmsS/dwsF3+ZwrjNfdqYUDdWusKxgOIhAEKdWF5wpOB5++hMQziNrLC2Tggc5&#10;WC7eenOMtW15R83eZyKEsItRQe59FUvp0pwMuoGtiAN3sbVBH2CdSV1jG8JNKUdRNJYGCw4NOVb0&#10;lVN629+NguK6nSTf7edJnrEZJb+y3CWbk1If791qBsJT51/if/dah/njaAp/34QT5OI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EQ/BcIAAADdAAAADwAAAAAAAAAAAAAA&#10;AAChAgAAZHJzL2Rvd25yZXYueG1sUEsFBgAAAAAEAAQA+QAAAJADAAAAAA==&#10;" strokecolor="#010101" strokeweight=".35pt"/>
              <v:line id="Line 709" o:spid="_x0000_s1731" style="position:absolute;flip:x;visibility:visible" from="655,1687" to="678,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HAe8cAAADdAAAADwAAAGRycy9kb3ducmV2LnhtbESPQWvCQBCF74X+h2WEXopuYotIdJVS&#10;Klg8lFpBj8PumESzsyG7avrvO4eCtxnem/e+mS9736grdbEObCAfZaCIbXA1lwZ2P6vhFFRMyA6b&#10;wGTglyIsF48PcyxcuPE3XbepVBLCsUADVUptoXW0FXmMo9ASi3YMnccka1dq1+FNwn2jx1k20R5r&#10;loYKW3qvyJ63F29gvX/ZxM3r58fuYjXb/Plw+koHY54G/dsMVKI+3c3/12sn+JNc+OUbGUE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wcB7xwAAAN0AAAAPAAAAAAAA&#10;AAAAAAAAAKECAABkcnMvZG93bnJldi54bWxQSwUGAAAAAAQABAD5AAAAlQMAAAAA&#10;" strokecolor="#010101" strokeweight=".35pt"/>
              <v:line id="Line 710" o:spid="_x0000_s1732" style="position:absolute;flip:y;visibility:visible" from="655,1687" to="656,1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1l4MUAAADdAAAADwAAAGRycy9kb3ducmV2LnhtbERPTWvCQBC9C/0PyxR6EbNJW0RiVilF&#10;weKhNAp6HHbHJG12NmRXjf/eLRR6m8f7nGI52FZcqPeNYwVZkoIg1s40XCnY79aTGQgfkA22jknB&#10;jTwsFw+jAnPjrvxFlzJUIoawz1FBHUKXS+l1TRZ94jriyJ1cbzFE2FfS9HiN4baVz2k6lRYbjg01&#10;dvRek/4pz1bB5vCy9dvXj9X+rCXrbHz8/gxHpZ4eh7c5iEBD+Bf/uTcmzp9mGfx+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I1l4MUAAADdAAAADwAAAAAAAAAA&#10;AAAAAAChAgAAZHJzL2Rvd25yZXYueG1sUEsFBgAAAAAEAAQA+QAAAJMDAAAAAA==&#10;" strokecolor="#010101" strokeweight=".35pt"/>
              <v:line id="Line 711" o:spid="_x0000_s1733" style="position:absolute;visibility:visible" from="492,1428" to="512,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k7qcIAAADdAAAADwAAAGRycy9kb3ducmV2LnhtbERP22rCQBB9F/yHZYS+6cYURKKriCiW&#10;Qglen4fsmESzsyG7TdK/7xYKvs3hXGe57k0lWmpcaVnBdBKBIM6sLjlXcDnvx3MQziNrrCyTgh9y&#10;sF4NB0tMtO34SO3J5yKEsEtQQeF9nUjpsoIMuomtiQN3t41BH2CTS91gF8JNJeMomkmDJYeGAmva&#10;FpQ9T99GQfn4mqe77v0qb9jG6UFWx/TzqtTbqN8sQHjq/Uv87/7QYf5sGsPfN+EEuf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zk7qcIAAADdAAAADwAAAAAAAAAAAAAA&#10;AAChAgAAZHJzL2Rvd25yZXYueG1sUEsFBgAAAAAEAAQA+QAAAJADAAAAAA==&#10;" strokecolor="#010101" strokeweight=".35pt"/>
              <v:line id="Line 712" o:spid="_x0000_s1734" style="position:absolute;flip:x;visibility:visible" from="508,1428" to="528,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NeDMUAAADdAAAADwAAAGRycy9kb3ducmV2LnhtbERPS2vCQBC+C/0PyxS8SN1ERUrqJpRS&#10;QfFQfEA9DrvTJG12NmRXjf/eLQje5uN7zqLobSPO1PnasYJ0nIAg1s7UXCo47JcvryB8QDbYOCYF&#10;V/JQ5E+DBWbGXXhL510oRQxhn6GCKoQ2k9Lriiz6sWuJI/fjOoshwq6UpsNLDLeNnCTJXFqsOTZU&#10;2NJHRfpvd7IKVt/Tjd/M1p+Hk5as09Hx9ysclRo+9+9vIAL14SG+u1cmzp+nU/j/Jp4g8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xNeDMUAAADdAAAADwAAAAAAAAAA&#10;AAAAAAChAgAAZHJzL2Rvd25yZXYueG1sUEsFBgAAAAAEAAQA+QAAAJMDAAAAAA==&#10;" strokecolor="#010101" strokeweight=".35pt"/>
              <v:line id="Line 713" o:spid="_x0000_s1735" style="position:absolute;flip:y;visibility:visible" from="492,1444" to="512,1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rGeMQAAADdAAAADwAAAGRycy9kb3ducmV2LnhtbERPTYvCMBC9C/sfwix4kTWtiizVKIso&#10;KB6WdQU9DsnY1m0mpYla/70RFrzN433OdN7aSlyp8aVjBWk/AUGsnSk5V7D/XX18gvAB2WDlmBTc&#10;ycN89taZYmbcjX/ougu5iCHsM1RQhFBnUnpdkEXfdzVx5E6usRgibHJpGrzFcFvJQZKMpcWSY0OB&#10;NS0K0n+7i1WwPgy3fjvaLPcXLVmnveP5OxyV6r63XxMQgdrwEv+71ybOH6cjeH4TT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sZ4xAAAAN0AAAAPAAAAAAAAAAAA&#10;AAAAAKECAABkcnMvZG93bnJldi54bWxQSwUGAAAAAAQABAD5AAAAkgMAAAAA&#10;" strokecolor="#010101" strokeweight=".35pt"/>
              <v:line id="Line 714" o:spid="_x0000_s1736" style="position:absolute;flip:x y;visibility:visible" from="508,1444" to="528,1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1408EAAADdAAAADwAAAGRycy9kb3ducmV2LnhtbERPTYvCMBC9C/6HMII3TVuwLF2jqCAs&#10;7Mm6IHsbmrHtbjMpSdT6740geJvH+5zlejCduJLzrWUF6TwBQVxZ3XKt4Oe4n32A8AFZY2eZFNzJ&#10;w3o1Hi2x0PbGB7qWoRYxhH2BCpoQ+kJKXzVk0M9tTxy5s3UGQ4SultrhLYabTmZJkkuDLceGBnva&#10;NVT9lxejIPGb8tulR3/Pt5k9n/4Ovy4blJpOhs0niEBDeItf7i8d5+fpAp7fxBPk6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2jXjTwQAAAN0AAAAPAAAAAAAAAAAAAAAA&#10;AKECAABkcnMvZG93bnJldi54bWxQSwUGAAAAAAQABAD5AAAAjwMAAAAA&#10;" strokecolor="#010101" strokeweight=".35pt"/>
              <v:line id="Line 715" o:spid="_x0000_s1737" style="position:absolute;visibility:visible" from="486,1446" to="510,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I9qsMAAADdAAAADwAAAGRycy9kb3ducmV2LnhtbERP22rCQBB9L/gPywi+NRsVgqSuImJp&#10;KUjw1uchO01Ss7Mhu03Sv3cFwbc5nOss14OpRUetqywrmEYxCOLc6ooLBefT++sChPPIGmvLpOCf&#10;HKxXo5clptr2fKDu6AsRQtilqKD0vkmldHlJBl1kG+LA/djWoA+wLaRusQ/hppazOE6kwYpDQ4kN&#10;bUvKr8c/o6D63S+yXT+/yG/sZtmHrA/Z10WpyXjYvIHwNPin+OH+1GF+Mk3g/k04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ACParDAAAA3QAAAA8AAAAAAAAAAAAA&#10;AAAAoQIAAGRycy9kb3ducmV2LnhtbFBLBQYAAAAABAAEAPkAAACRAwAAAAA=&#10;" strokecolor="#010101" strokeweight=".35pt"/>
              <v:line id="Line 716" o:spid="_x0000_s1738" style="position:absolute;visibility:visible" from="510,1422" to="511,1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06YMcMAAADdAAAADwAAAGRycy9kb3ducmV2LnhtbERPTWvCQBC9C/6HZQRvulFBJWYjpVSU&#10;Qgna6nnITpO02dmQXZP033eFQm/zeJ+T7AdTi45aV1lWsJhHIIhzqysuFHy8H2ZbEM4ja6wtk4If&#10;crBPx6MEY217PlN38YUIIexiVFB638RSurwkg25uG+LAfdrWoA+wLaRusQ/hppbLKFpLgxWHhhIb&#10;ei4p/77cjYLq622bvfSrq7xht8yOsj5nr1elppPhaQfC0+D/xX/ukw7z14sNPL4JJ8j0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9OmDHDAAAA3QAAAA8AAAAAAAAAAAAA&#10;AAAAoQIAAGRycy9kb3ducmV2LnhtbFBLBQYAAAAABAAEAPkAAACRAwAAAAA=&#10;" strokecolor="#010101" strokeweight=".35pt"/>
              <v:line id="Line 717" o:spid="_x0000_s1739" style="position:absolute;flip:x;visibility:visible" from="510,1446" to="534,14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fMfccAAADdAAAADwAAAGRycy9kb3ducmV2LnhtbESPQWvCQBCF74X+h2WEXopuYotIdJVS&#10;Klg8lFpBj8PumESzsyG7avrvO4eCtxnem/e+mS9736grdbEObCAfZaCIbXA1lwZ2P6vhFFRMyA6b&#10;wGTglyIsF48PcyxcuPE3XbepVBLCsUADVUptoXW0FXmMo9ASi3YMnccka1dq1+FNwn2jx1k20R5r&#10;loYKW3qvyJ63F29gvX/ZxM3r58fuYjXb/Plw+koHY54G/dsMVKI+3c3/12sn+JNccOUbGUE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t8x9xwAAAN0AAAAPAAAAAAAA&#10;AAAAAAAAAKECAABkcnMvZG93bnJldi54bWxQSwUGAAAAAAQABAD5AAAAlQMAAAAA&#10;" strokecolor="#010101" strokeweight=".35pt"/>
              <v:line id="Line 718" o:spid="_x0000_s1740" style="position:absolute;flip:y;visibility:visible" from="510,1446" to="511,1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vtp5sQAAADdAAAADwAAAGRycy9kb3ducmV2LnhtbERPTWsCMRC9C/0PYQpepGZXRdqtUUQU&#10;FA9SK9TjkEx3t24myybq+u+NIPQ2j/c5k1lrK3GhxpeOFaT9BASxdqbkXMHhe/X2DsIHZIOVY1Jw&#10;Iw+z6UtngplxV/6iyz7kIoawz1BBEUKdSel1QRZ939XEkft1jcUQYZNL0+A1httKDpJkLC2WHBsK&#10;rGlRkD7tz1bB+me49dvRZnk4a8k67R3/duGoVPe1nX+CCNSGf/HTvTZx/jj9gMc38QQ5v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2nmxAAAAN0AAAAPAAAAAAAAAAAA&#10;AAAAAKECAABkcnMvZG93bnJldi54bWxQSwUGAAAAAAQABAD5AAAAkgMAAAAA&#10;" strokecolor="#010101" strokeweight=".35pt"/>
              <v:line id="Line 719" o:spid="_x0000_s1741" style="position:absolute;flip:y;visibility:visible" from="655,1152" to="799,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gKVcQAAADdAAAADwAAAGRycy9kb3ducmV2LnhtbESPQWvCQBCF70L/wzKF3nSjFJHUVUQQ&#10;i1ZEbe9DdpoEs7Nhd2viv+8cBG9vmDdvvjdf9q5RNwqx9mxgPMpAERfe1lwa+L5shjNQMSFbbDyT&#10;gTtFWC5eBnPMre/4RLdzKpWEcMzRQJVSm2sdi4ocxpFviWX364PDJGMotQ3YSbhr9CTLptphzfKh&#10;wpbWFRXX858z8BOO+9N9tiu+3nfNtTustntBMObttV99gErUp6f5cf1pBX86EX5pIxL04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qApVxAAAAN0AAAAPAAAAAAAAAAAA&#10;AAAAAKECAABkcnMvZG93bnJldi54bWxQSwUGAAAAAAQABAD5AAAAkgMAAAAA&#10;" strokecolor="#010101" strokeweight=".5pt"/>
              <v:line id="Line 720" o:spid="_x0000_s1742" style="position:absolute;visibility:visible" from="781,1134" to="801,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dvY8IAAADdAAAADwAAAGRycy9kb3ducmV2LnhtbERP22rCQBB9F/yHZYS+6cYURKKriCiW&#10;Qglen4fsmESzsyG7TdK/7xYKvs3hXGe57k0lWmpcaVnBdBKBIM6sLjlXcDnvx3MQziNrrCyTgh9y&#10;sF4NB0tMtO34SO3J5yKEsEtQQeF9nUjpsoIMuomtiQN3t41BH2CTS91gF8JNJeMomkmDJYeGAmva&#10;FpQ9T99GQfn4mqe77v0qb9jG6UFWx/TzqtTbqN8sQHjq/Uv87/7QYf4snsLfN+EEuf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YdvY8IAAADdAAAADwAAAAAAAAAAAAAA&#10;AAChAgAAZHJzL2Rvd25yZXYueG1sUEsFBgAAAAAEAAQA+QAAAJADAAAAAA==&#10;" strokecolor="#010101" strokeweight=".35pt"/>
              <v:line id="Line 721" o:spid="_x0000_s1743" style="position:absolute;flip:x;visibility:visible" from="798,1134" to="818,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MxKsQAAADdAAAADwAAAGRycy9kb3ducmV2LnhtbERPTYvCMBC9C/sfwix4kTW1iizVKMuy&#10;guJB1hX0OCRjW7eZlCZq/fdGELzN433OdN7aSlyo8aVjBYN+AoJYO1NyrmD3t/j4BOEDssHKMSm4&#10;kYf57K0zxcy4K//SZRtyEUPYZ6igCKHOpPS6IIu+72riyB1dYzFE2OTSNHiN4baSaZKMpcWSY0OB&#10;NX0XpP+3Z6tguR+u/Xq0+tmdtWQ96B1Om3BQqvvefk1ABGrDS/x0L02cP05TeHwTT5C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MzEqxAAAAN0AAAAPAAAAAAAAAAAA&#10;AAAAAKECAABkcnMvZG93bnJldi54bWxQSwUGAAAAAAQABAD5AAAAkgMAAAAA&#10;" strokecolor="#010101" strokeweight=".35pt"/>
              <v:line id="Line 722" o:spid="_x0000_s1744" style="position:absolute;flip:y;visibility:visible" from="781,1150" to="801,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UscUAAADdAAAADwAAAGRycy9kb3ducmV2LnhtbERPTWvCQBC9F/wPywi9FN1Ei5TUTRBp&#10;weJBagU9DrvTJJqdDdk1pv++KxR6m8f7nGUx2Eb01PnasYJ0moAg1s7UXCo4fL1PXkD4gGywcUwK&#10;fshDkY8elpgZd+NP6vehFDGEfYYKqhDaTEqvK7Lop64ljty36yyGCLtSmg5vMdw2cpYkC2mx5thQ&#10;YUvrivRlf7UKNsf51m+fP94OVy1Zp0+n8y6clHocD6tXEIGG8C/+c29MnL+YzeH+TTxB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X+UscUAAADdAAAADwAAAAAAAAAA&#10;AAAAAAChAgAAZHJzL2Rvd25yZXYueG1sUEsFBgAAAAAEAAQA+QAAAJMDAAAAAA==&#10;" strokecolor="#010101" strokeweight=".35pt"/>
              <v:line id="Line 723" o:spid="_x0000_s1745" style="position:absolute;flip:x y;visibility:visible" from="798,1150" to="818,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0X9cEAAADdAAAADwAAAGRycy9kb3ducmV2LnhtbERPTYvCMBC9L/gfwgh726aWpSzVKCos&#10;CJ6sC+JtaMa22kxKktX6740geJvH+5zZYjCduJLzrWUFkyQFQVxZ3XKt4G//+/UDwgdkjZ1lUnAn&#10;D4v56GOGhbY33tG1DLWIIewLVNCE0BdS+qohgz6xPXHkTtYZDBG6WmqHtxhuOpmlaS4NthwbGuxp&#10;3VB1Kf+NgtQvy62b7P09X2X2dDjvji4blPocD8spiEBDeItf7o2O8/PsG57fxBPk/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XrRf1wQAAAN0AAAAPAAAAAAAAAAAAAAAA&#10;AKECAABkcnMvZG93bnJldi54bWxQSwUGAAAAAAQABAD5AAAAjwMAAAAA&#10;" strokecolor="#010101" strokeweight=".35pt"/>
              <v:line id="Line 724" o:spid="_x0000_s1746" style="position:absolute;visibility:visible" from="776,1152" to="799,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xpYMMAAADdAAAADwAAAGRycy9kb3ducmV2LnhtbERPTWvCQBC9C/6HZQRvumlEkdRVSqko&#10;ggRt7XnITpO02dmQXZP4711B6G0e73NWm95UoqXGlZYVvEwjEMSZ1SXnCr4+t5MlCOeRNVaWScGN&#10;HGzWw8EKE207PlF79rkIIewSVFB4XydSuqwgg25qa+LA/djGoA+wyaVusAvhppJxFC2kwZJDQ4E1&#10;vReU/Z2vRkH5e1ymH93sIr+xjdOdrE7p4aLUeNS/vYLw1Pt/8dO912H+Ip7D45twgl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68aWDDAAAA3QAAAA8AAAAAAAAAAAAA&#10;AAAAoQIAAGRycy9kb3ducmV2LnhtbFBLBQYAAAAABAAEAPkAAACRAwAAAAA=&#10;" strokecolor="#010101" strokeweight=".35pt"/>
              <v:line id="Line 725" o:spid="_x0000_s1747" style="position:absolute;visibility:visible" from="799,1128" to="800,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73F8MAAADdAAAADwAAAGRycy9kb3ducmV2LnhtbERPTWvCQBC9C/6HZYTedGMKQaKriCiW&#10;Qgla9TxkxySanQ3ZbZL++26h0Ns83uesNoOpRUetqywrmM8iEMS51RUXCi6fh+kChPPIGmvLpOCb&#10;HGzW49EKU217PlF39oUIIexSVFB636RSurwkg25mG+LA3W1r0AfYFlK32IdwU8s4ihJpsOLQUGJD&#10;u5Ly5/nLKKgeH4ts379e5Q27ODvK+pS9X5V6mQzbJQhPg/8X/7nfdJifxAn8fhNOkO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5u9xfDAAAA3QAAAA8AAAAAAAAAAAAA&#10;AAAAoQIAAGRycy9kb3ducmV2LnhtbFBLBQYAAAAABAAEAPkAAACRAwAAAAA=&#10;" strokecolor="#010101" strokeweight=".35pt"/>
              <v:line id="Line 726" o:spid="_x0000_s1748" style="position:absolute;flip:x;visibility:visible" from="799,1152" to="823,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SSssQAAADdAAAADwAAAGRycy9kb3ducmV2LnhtbERPS2sCMRC+F/wPYYReSs36wMrWKKVU&#10;UDyID9DjkEx3VzeTZRN1/fdGELzNx/ec8bSxpbhQ7QvHCrqdBASxdqbgTMFuO/scgfAB2WDpmBTc&#10;yMN00nobY2rcldd02YRMxBD2KSrIQ6hSKb3OyaLvuIo4cv+uthgirDNparzGcFvKXpIMpcWCY0OO&#10;Ff3mpE+bs1Uw3/eXfjlY/O3OWrLufhyOq3BQ6r3d/HyDCNSEl/jpnps4f9j7gsc38QQ5u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RJKyxAAAAN0AAAAPAAAAAAAAAAAA&#10;AAAAAKECAABkcnMvZG93bnJldi54bWxQSwUGAAAAAAQABAD5AAAAkgMAAAAA&#10;" strokecolor="#010101" strokeweight=".35pt"/>
              <v:line id="Line 727" o:spid="_x0000_s1749" style="position:absolute;flip:y;visibility:visible" from="799,1152" to="800,1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sGwMcAAADdAAAADwAAAGRycy9kb3ducmV2LnhtbESPQWsCQQyF74L/YYjQi9RZbZGydRQR&#10;BYuHohXqMcyku9vuZJadUbf/3hwEbwnv5b0vs0Xna3WhNlaBDYxHGShiG1zFhYHj1+b5DVRMyA7r&#10;wGTgnyIs5v3eDHMXrrynyyEVSkI45migTKnJtY62JI9xFBpi0X5C6zHJ2hbatXiVcF/rSZZNtceK&#10;paHEhlYl2b/D2RvYfr/s4u71Y308W812PDz9fqaTMU+DbvkOKlGXHub79dYJ/nQiuPKNjK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2wbAxwAAAN0AAAAPAAAAAAAA&#10;AAAAAAAAAKECAABkcnMvZG93bnJldi54bWxQSwUGAAAAAAQABAD5AAAAlQMAAAAA&#10;" strokecolor="#010101" strokeweight=".35pt"/>
              <v:line id="Line 728" o:spid="_x0000_s1750" style="position:absolute;visibility:visible" from="781,1134" to="801,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jZcMAAADdAAAADwAAAGRycy9kb3ducmV2LnhtbERP20rDQBB9F/yHZQTf7KYRSpt2E0qp&#10;KIKEXp+H7DRJm50N2TWJf+8KQt/mcK6zykbTiJ46V1tWMJ1EIIgLq2suFRwPby9zEM4ja2wsk4If&#10;cpCljw8rTLQdeEf93pcihLBLUEHlfZtI6YqKDLqJbYkDd7GdQR9gV0rd4RDCTSPjKJpJgzWHhgpb&#10;2lRU3PbfRkF9/Zrn2+H1JM/Yx/m7bHb550mp56dxvQThafR38b/7Q4f5s3gBf9+EE2T6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xY2XDAAAA3QAAAA8AAAAAAAAAAAAA&#10;AAAAoQIAAGRycy9kb3ducmV2LnhtbFBLBQYAAAAABAAEAPkAAACRAwAAAAA=&#10;" strokecolor="#010101" strokeweight=".35pt"/>
              <v:line id="Line 729" o:spid="_x0000_s1751" style="position:absolute;flip:x;visibility:visible" from="798,1134" to="818,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ScG8cAAADdAAAADwAAAGRycy9kb3ducmV2LnhtbESPQWsCQQyF74L/YYjQi9RZa5GydRSR&#10;FhQPRSvUY5hJd7fdySw7o67/3hwEbwnv5b0vs0Xna3WmNlaBDYxHGShiG1zFhYHD9+fzG6iYkB3W&#10;gcnAlSIs5v3eDHMXLryj8z4VSkI45migTKnJtY62JI9xFBpi0X5D6zHJ2hbatXiRcF/rlyybao8V&#10;S0OJDa1Ksv/7kzew/pls4/Z183E4Wc12PDz+faWjMU+DbvkOKlGXHub79doJ/nQi/PKNjK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dJwbxwAAAN0AAAAPAAAAAAAA&#10;AAAAAAAAAKECAABkcnMvZG93bnJldi54bWxQSwUGAAAAAAQABAD5AAAAlQMAAAAA&#10;" strokecolor="#010101" strokeweight=".35pt"/>
              <v:line id="Line 730" o:spid="_x0000_s1752" style="position:absolute;flip:y;visibility:visible" from="781,1150" to="801,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g5gMUAAADdAAAADwAAAGRycy9kb3ducmV2LnhtbERPS2vCQBC+C/0PyxS8SN1ERUrqJpRS&#10;QfFQfEA9DrvTJG12NmRXjf/eLQje5uN7zqLobSPO1PnasYJ0nIAg1s7UXCo47JcvryB8QDbYOCYF&#10;V/JQ5E+DBWbGXXhL510oRQxhn6GCKoQ2k9Lriiz6sWuJI/fjOoshwq6UpsNLDLeNnCTJXFqsOTZU&#10;2NJHRfpvd7IKVt/Tjd/M1p+Hk5as09Hx9ysclRo+9+9vIAL14SG+u1cmzp9PU/j/Jp4g8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zg5gMUAAADdAAAADwAAAAAAAAAA&#10;AAAAAAChAgAAZHJzL2Rvd25yZXYueG1sUEsFBgAAAAAEAAQA+QAAAJMDAAAAAA==&#10;" strokecolor="#010101" strokeweight=".35pt"/>
              <v:line id="Line 731" o:spid="_x0000_s1753" style="position:absolute;flip:x y;visibility:visible" from="798,1150" to="818,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G8x8EAAADdAAAADwAAAGRycy9kb3ducmV2LnhtbERPTYvCMBC9L/gfwgh726Z2oSzVKCos&#10;CJ6sC+JtaMa22kxKktX6740geJvH+5zZYjCduJLzrWUFkyQFQVxZ3XKt4G//+/UDwgdkjZ1lUnAn&#10;D4v56GOGhbY33tG1DLWIIewLVNCE0BdS+qohgz6xPXHkTtYZDBG6WmqHtxhuOpmlaS4NthwbGuxp&#10;3VB1Kf+NgtQvy62b7P09X2X2dDjvji4blPocD8spiEBDeItf7o2O8/PvDJ7fxBPk/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0bzHwQAAAN0AAAAPAAAAAAAAAAAAAAAA&#10;AKECAABkcnMvZG93bnJldi54bWxQSwUGAAAAAAQABAD5AAAAjwMAAAAA&#10;" strokecolor="#010101" strokeweight=".35pt"/>
              <v:line id="Line 732" o:spid="_x0000_s1754" style="position:absolute;visibility:visible" from="776,1152" to="799,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DCUsQAAADdAAAADwAAAGRycy9kb3ducmV2LnhtbERPTWvCQBC9C/6HZYTezKYGRFI3oRSl&#10;pSBBW3sestMkbXY2ZLdJ+u9dQfA2j/c523wyrRiod41lBY9RDIK4tLrhSsHnx365AeE8ssbWMin4&#10;Jwd5Np9tMdV25CMNJ1+JEMIuRQW1910qpStrMugi2xEH7tv2Bn2AfSV1j2MIN61cxfFaGmw4NNTY&#10;0UtN5e/pzyhofg6bYjcmZ/mFw6p4le2xeD8r9bCYnp9AeJr8XXxzv+kwf50kcP0mnCCz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wMJSxAAAAN0AAAAPAAAAAAAAAAAA&#10;AAAAAKECAABkcnMvZG93bnJldi54bWxQSwUGAAAAAAQABAD5AAAAkgMAAAAA&#10;" strokecolor="#010101" strokeweight=".35pt"/>
              <v:line id="Line 733" o:spid="_x0000_s1755" style="position:absolute;visibility:visible" from="799,1128" to="800,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ClaJsMAAADdAAAADwAAAGRycy9kb3ducmV2LnhtbERPTWvCQBC9C/0PyxS86aZaRKKrSGlR&#10;ChJMq+chO01Ss7Mhuybx37uC4G0e73OW695UoqXGlZYVvI0jEMSZ1SXnCn5/vkZzEM4ja6wsk4Ir&#10;OVivXgZLjLXt+EBt6nMRQtjFqKDwvo6ldFlBBt3Y1sSB+7ONQR9gk0vdYBfCTSUnUTSTBksODQXW&#10;9FFQdk4vRkH5v58nn930KE/YTpKtrA7J91Gp4Wu/WYDw1Pun+OHe6TB/Nn2H+zfhBLm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QpWibDAAAA3QAAAA8AAAAAAAAAAAAA&#10;AAAAoQIAAGRycy9kb3ducmV2LnhtbFBLBQYAAAAABAAEAPkAAACRAwAAAAA=&#10;" strokecolor="#010101" strokeweight=".35pt"/>
              <v:line id="Line 734" o:spid="_x0000_s1756" style="position:absolute;flip:x;visibility:visible" from="799,1152" to="823,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M/g8UAAADdAAAADwAAAGRycy9kb3ducmV2LnhtbERPTWvCQBC9F/wPywheitmoVSS6ipQW&#10;LB5KVTDHYXdMotnZkF01/ffdQqG3ebzPWa47W4s7tb5yrGCUpCCItTMVFwqOh/fhHIQPyAZrx6Tg&#10;mzysV72nJWbGPfiL7vtQiBjCPkMFZQhNJqXXJVn0iWuII3d2rcUQYVtI0+IjhttajtN0Ji1WHBtK&#10;bOi1JH3d36yC7Wmy87uXj7fjTUvWo+f88hlypQb9brMAEagL/+I/99bE+bPJFH6/iS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AM/g8UAAADdAAAADwAAAAAAAAAA&#10;AAAAAAChAgAAZHJzL2Rvd25yZXYueG1sUEsFBgAAAAAEAAQA+QAAAJMDAAAAAA==&#10;" strokecolor="#010101" strokeweight=".35pt"/>
              <v:line id="Line 735" o:spid="_x0000_s1757" style="position:absolute;flip:y;visibility:visible" from="799,1152" to="800,1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Gh9MQAAADdAAAADwAAAGRycy9kb3ducmV2LnhtbERPTYvCMBC9L/gfwgheFk1dlyLVKLLs&#10;guJB1hX0OCRjW20mpYla/70RFrzN433OdN7aSlyp8aVjBcNBAoJYO1NyrmD399Mfg/AB2WDlmBTc&#10;ycN81nmbYmbcjX/pug25iCHsM1RQhFBnUnpdkEU/cDVx5I6usRgibHJpGrzFcFvJjyRJpcWSY0OB&#10;NX0VpM/bi1Ww3I/Wfv25+t5dtGQ9fD+cNuGgVK/bLiYgArXhJf53L02cn45SeH4TT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0aH0xAAAAN0AAAAPAAAAAAAAAAAA&#10;AAAAAKECAABkcnMvZG93bnJldi54bWxQSwUGAAAAAAQABAD5AAAAkgMAAAAA&#10;" strokecolor="#010101" strokeweight=".35pt"/>
              <v:line id="Line 736" o:spid="_x0000_s1758" style="position:absolute;visibility:visible" from="637,1669" to="657,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vEUcQAAADdAAAADwAAAGRycy9kb3ducmV2LnhtbERP22rCQBB9L/gPywh9qxsVrMRspIjS&#10;UijBeHkesmMSm50N2W2S/n23UOjbHM51ku1oGtFT52rLCuazCARxYXXNpYLz6fC0BuE8ssbGMin4&#10;JgfbdPKQYKztwEfqc1+KEMIuRgWV920spSsqMuhmtiUO3M12Bn2AXSl1h0MIN41cRNFKGqw5NFTY&#10;0q6i4jP/Mgrq+8c62w/Li7xiv8heZXPM3i9KPU7Hlw0IT6P/F/+533SYv1o+w+834QSZ/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8RRxAAAAN0AAAAPAAAAAAAAAAAA&#10;AAAAAKECAABkcnMvZG93bnJldi54bWxQSwUGAAAAAAQABAD5AAAAkgMAAAAA&#10;" strokecolor="#010101" strokeweight=".35pt"/>
              <v:line id="Line 737" o:spid="_x0000_s1759" style="position:absolute;flip:x;visibility:visible" from="653,1669" to="673,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KQHccAAADdAAAADwAAAGRycy9kb3ducmV2LnhtbESPQWsCQQyF74L/YYjQi9RZa5GydRSR&#10;FhQPRSvUY5hJd7fdySw7o67/3hwEbwnv5b0vs0Xna3WmNlaBDYxHGShiG1zFhYHD9+fzG6iYkB3W&#10;gcnAlSIs5v3eDHMXLryj8z4VSkI45migTKnJtY62JI9xFBpi0X5D6zHJ2hbatXiRcF/rlyybao8V&#10;S0OJDa1Ksv/7kzew/pls4/Z183E4Wc12PDz+faWjMU+DbvkOKlGXHub79doJ/nQiuPKNjK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ApAdxwAAAN0AAAAPAAAAAAAA&#10;AAAAAAAAAKECAABkcnMvZG93bnJldi54bWxQSwUGAAAAAAQABAD5AAAAlQMAAAAA&#10;" strokecolor="#010101" strokeweight=".35pt"/>
              <v:line id="Line 738" o:spid="_x0000_s1760" style="position:absolute;flip:y;visibility:visible" from="637,1685" to="657,1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41hsQAAADdAAAADwAAAGRycy9kb3ducmV2LnhtbERPS2sCMRC+F/wPYYReimbVIroapRQL&#10;iofiA/Q4JOPu6maybKKu/94Ihd7m43vOdN7YUtyo9oVjBb1uAoJYO1NwpmC/++mMQPiAbLB0TAoe&#10;5GE+a71NMTXuzhu6bUMmYgj7FBXkIVSplF7nZNF3XUUcuZOrLYYI60yaGu8x3JaynyRDabHg2JBj&#10;Rd856cv2ahUsD4O1X3+uFvurlqx7H8fzbzgq9d5uviYgAjXhX/znXpo4fzgYw+ubeIKc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TjWGxAAAAN0AAAAPAAAAAAAAAAAA&#10;AAAAAKECAABkcnMvZG93bnJldi54bWxQSwUGAAAAAAQABAD5AAAAkgMAAAAA&#10;" strokecolor="#010101" strokeweight=".35pt"/>
              <v:line id="Line 739" o:spid="_x0000_s1761" style="position:absolute;flip:x y;visibility:visible" from="653,1685" to="673,1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n0VsUAAADdAAAADwAAAGRycy9kb3ducmV2LnhtbESPQWvCQBCF74X+h2UK3urGUIJEV9FC&#10;odCTUSi9DdkxiWZnw+5W4793DoK3Gd6b975ZrkfXqwuF2Hk2MJtmoIhrbztuDBz2X+9zUDEhW+w9&#10;k4EbRVivXl+WWFp/5R1dqtQoCeFYooE2paHUOtYtOYxTPxCLdvTBYZI1NNoGvEq463WeZYV22LE0&#10;tDjQZ0v1ufp3BrK4qX7CbB9vxTb3x9/T7i/kozGTt3GzAJVoTE/z4/rbCn7xIfzyjYygV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Un0VsUAAADdAAAADwAAAAAAAAAA&#10;AAAAAAChAgAAZHJzL2Rvd25yZXYueG1sUEsFBgAAAAAEAAQA+QAAAJMDAAAAAA==&#10;" strokecolor="#010101" strokeweight=".35pt"/>
              <v:line id="Line 740" o:spid="_x0000_s1762" style="position:absolute;visibility:visible" from="631,1687" to="655,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iKw8QAAADdAAAADwAAAGRycy9kb3ducmV2LnhtbERP22rCQBB9L/Qflin0rW60RSRmIyKW&#10;lkIJxsvzkB2TaHY2ZLdJ+vfdguDbHM51ktVoGtFT52rLCqaTCARxYXXNpYLD/v1lAcJ5ZI2NZVLw&#10;Sw5W6eNDgrG2A++oz30pQgi7GBVU3rexlK6oyKCb2JY4cGfbGfQBdqXUHQ4h3DRyFkVzabDm0FBh&#10;S5uKimv+YxTUl+9Fth1ej/KE/Sz7kM0u+zoq9fw0rpcgPI3+Lr65P3WYP3+bwv834QSZ/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WIrDxAAAAN0AAAAPAAAAAAAAAAAA&#10;AAAAAKECAABkcnMvZG93bnJldi54bWxQSwUGAAAAAAQABAD5AAAAkgMAAAAA&#10;" strokecolor="#010101" strokeweight=".35pt"/>
              <v:line id="Line 741" o:spid="_x0000_s1763" style="position:absolute;visibility:visible" from="655,1664" to="656,16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oUtMMAAADdAAAADwAAAGRycy9kb3ducmV2LnhtbERPTWvCQBC9C/6HZQRvumkUkdRVSqko&#10;ggRt7XnITpO02dmQXZP4711B6G0e73NWm95UoqXGlZYVvEwjEMSZ1SXnCr4+t5MlCOeRNVaWScGN&#10;HGzWw8EKE207PlF79rkIIewSVFB4XydSuqwgg25qa+LA/djGoA+wyaVusAvhppJxFC2kwZJDQ4E1&#10;vReU/Z2vRkH5e1ymH93sIr+xjdOdrE7p4aLUeNS/vYLw1Pt/8dO912H+Yh7D45twgl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KFLTDAAAA3QAAAA8AAAAAAAAAAAAA&#10;AAAAoQIAAGRycy9kb3ducmV2LnhtbFBLBQYAAAAABAAEAPkAAACRAwAAAAA=&#10;" strokecolor="#010101" strokeweight=".35pt"/>
              <v:line id="Line 742" o:spid="_x0000_s1764" style="position:absolute;flip:x;visibility:visible" from="655,1687" to="678,16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BxEcUAAADdAAAADwAAAGRycy9kb3ducmV2LnhtbERPTWvCQBC9F/wPywheim6iIiV1E0Ra&#10;sHgotYIeh91pEs3Ohuwa03/fLRR6m8f7nHUx2Eb01PnasYJ0loAg1s7UXCo4fr5On0D4gGywcUwK&#10;vslDkY8e1pgZd+cP6g+hFDGEfYYKqhDaTEqvK7LoZ64ljtyX6yyGCLtSmg7vMdw2cp4kK2mx5thQ&#10;YUvbivT1cLMKdqfF3u+Xby/Hm5as08fz5T2clZqMh80ziEBD+Bf/uXcmzl8tF/D7TTxB5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KBxEcUAAADdAAAADwAAAAAAAAAA&#10;AAAAAAChAgAAZHJzL2Rvd25yZXYueG1sUEsFBgAAAAAEAAQA+QAAAJMDAAAAAA==&#10;" strokecolor="#010101" strokeweight=".35pt"/>
              <v:line id="Line 743" o:spid="_x0000_s1765" style="position:absolute;flip:y;visibility:visible" from="655,1687" to="656,1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npZcQAAADdAAAADwAAAGRycy9kb3ducmV2LnhtbERPS4vCMBC+C/6HMMJeRFPdItI1iiwr&#10;uHgQH7Aeh2S27dpMShO1+++NIHibj+85s0VrK3GlxpeOFYyGCQhi7UzJuYLjYTWYgvAB2WDlmBT8&#10;k4fFvNuZYWbcjXd03YdcxBD2GSooQqgzKb0uyKIfupo4cr+usRgibHJpGrzFcFvJcZJMpMWSY0OB&#10;NX0WpM/7i1Ww/nnf+E36/XW8aMl61D/9bcNJqbdeu/wAEagNL/HTvTZx/iRN4fFNPEHO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SellxAAAAN0AAAAPAAAAAAAAAAAA&#10;AAAAAKECAABkcnMvZG93bnJldi54bWxQSwUGAAAAAAQABAD5AAAAkgMAAAAA&#10;" strokecolor="#010101" strokeweight=".35pt"/>
              <v:line id="Line 744" o:spid="_x0000_s1766" style="position:absolute;visibility:visible" from="799,1152" to="946,1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TzQ8MAAADdAAAADwAAAGRycy9kb3ducmV2LnhtbERPS4vCMBC+C/sfwix409Qn2jWKiIKg&#10;yK7uxdvQzLZlm0lpoq3+eiMI3ubje85s0ZhCXKlyuWUFvW4EgjixOudUwe9p05mAcB5ZY2GZFNzI&#10;wWL+0ZphrG3NP3Q9+lSEEHYxKsi8L2MpXZKRQde1JXHg/mxl0AdYpVJXWIdwU8h+FI2lwZxDQ4Yl&#10;rTJK/o8Xo2C3nB6G3+v6vh+w623P65Gc9s9KtT+b5RcIT41/i1/urQ7zx8MRPL8JJ8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x080PDAAAA3QAAAA8AAAAAAAAAAAAA&#10;AAAAoQIAAGRycy9kb3ducmV2LnhtbFBLBQYAAAAABAAEAPkAAACRAwAAAAA=&#10;" strokecolor="#010101" strokeweight=".5pt"/>
              <v:line id="Line 745" o:spid="_x0000_s1767" style="position:absolute;visibility:visible" from="928,1649" to="948,1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ESt8MAAADdAAAADwAAAGRycy9kb3ducmV2LnhtbERPTWvCQBC9C/6HZQRvuqlKkOgqpbS0&#10;CBK06nnIjkna7GzIbpP4711B6G0e73PW295UoqXGlZYVvEwjEMSZ1SXnCk7fH5MlCOeRNVaWScGN&#10;HGw3w8EaE207PlB79LkIIewSVFB4XydSuqwgg25qa+LAXW1j0AfY5FI32IVwU8lZFMXSYMmhocCa&#10;3grKfo9/RkH5s1+m7938LC/YztJPWR3S3Vmp8ah/XYHw1Pt/8dP9pcP8eBHD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xErfDAAAA3QAAAA8AAAAAAAAAAAAA&#10;AAAAoQIAAGRycy9kb3ducmV2LnhtbFBLBQYAAAAABAAEAPkAAACRAwAAAAA=&#10;" strokecolor="#010101" strokeweight=".35pt"/>
              <v:line id="Line 746" o:spid="_x0000_s1768" style="position:absolute;flip:x;visibility:visible" from="944,1649" to="964,1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t3EsQAAADdAAAADwAAAGRycy9kb3ducmV2LnhtbERPTWsCMRC9C/0PYYReRLNaUVmNImLB&#10;4kG6FfQ4JOPu2s1k2UTd/vumUPA2j/c5i1VrK3GnxpeOFQwHCQhi7UzJuYLj13t/BsIHZIOVY1Lw&#10;Qx5Wy5fOAlPjHvxJ9yzkIoawT1FBEUKdSul1QRb9wNXEkbu4xmKIsMmlafARw20lR0kykRZLjg0F&#10;1rQpSH9nN6tgd3rb+/34Y3u8acl62DtfD+Gs1Gu3Xc9BBGrDU/zv3pk4fzKewt838QS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3m3cSxAAAAN0AAAAPAAAAAAAAAAAA&#10;AAAAAKECAABkcnMvZG93bnJldi54bWxQSwUGAAAAAAQABAD5AAAAkgMAAAAA&#10;" strokecolor="#010101" strokeweight=".35pt"/>
              <v:line id="Line 747" o:spid="_x0000_s1769" style="position:absolute;flip:y;visibility:visible" from="928,1666" to="948,1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TjYMcAAADdAAAADwAAAGRycy9kb3ducmV2LnhtbESPQWsCQQyF74L/YYjQi9RZq0jZOopI&#10;C4oHqRXqMcyku9vuZJadUdd/bw5Cbwnv5b0v82Xna3WhNlaBDYxHGShiG1zFhYHj18fzK6iYkB3W&#10;gcnAjSIsF/3eHHMXrvxJl0MqlIRwzNFAmVKTax1tSR7jKDTEov2E1mOStS20a/Eq4b7WL1k20x4r&#10;loYSG1qXZP8OZ29g8z3Zxd10+348W812PDz97tPJmKdBt3oDlahL/+bH9cYJ/mwquPKNjK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BONgxwAAAN0AAAAPAAAAAAAA&#10;AAAAAAAAAKECAABkcnMvZG93bnJldi54bWxQSwUGAAAAAAQABAD5AAAAlQMAAAAA&#10;" strokecolor="#010101" strokeweight=".35pt"/>
              <v:line id="Line 748" o:spid="_x0000_s1770" style="position:absolute;flip:x y;visibility:visible" from="944,1666" to="964,1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Ndy8IAAADdAAAADwAAAGRycy9kb3ducmV2LnhtbERPTYvCMBC9C/sfwgjeNLVI2a1GcYWF&#10;BU9WQfY2NGNbbSYliVr/vRGEvc3jfc5i1ZtW3Mj5xrKC6SQBQVxa3XCl4LD/GX+C8AFZY2uZFDzI&#10;w2r5MVhgru2dd3QrQiViCPscFdQhdLmUvqzJoJ/YjjhyJ+sMhghdJbXDeww3rUyTJJMGG44NNXa0&#10;qam8FFejIPHrYuume//IvlN7Op53fy7tlRoN+/UcRKA+/Ivf7l8d52ezL3h9E0+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HNdy8IAAADdAAAADwAAAAAAAAAAAAAA&#10;AAChAgAAZHJzL2Rvd25yZXYueG1sUEsFBgAAAAAEAAQA+QAAAJADAAAAAA==&#10;" strokecolor="#010101" strokeweight=".35pt"/>
              <v:line id="Line 749" o:spid="_x0000_s1771" style="position:absolute;visibility:visible" from="922,1667" to="946,1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25hcYAAADdAAAADwAAAGRycy9kb3ducmV2LnhtbESPQWvCQBCF70L/wzKF3nSjpSKpq0hp&#10;qRQkaGvPQ3aaRLOzIbsm8d87B6G3Gd6b975ZrgdXq47aUHk2MJ0koIhzbysuDPx8f4wXoEJEtlh7&#10;JgNXCrBePYyWmFrf8566QyyUhHBI0UAZY5NqHfKSHIaJb4hF+/OtwyhrW2jbYi/hrtazJJlrhxVL&#10;Q4kNvZWUnw8XZ6A67RbZe/981L/YzbJPXe+zr6MxT4/D5hVUpCH+m+/XWyv48xfhl29kBL2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bNuYXGAAAA3QAAAA8AAAAAAAAA&#10;AAAAAAAAoQIAAGRycy9kb3ducmV2LnhtbFBLBQYAAAAABAAEAPkAAACUAwAAAAA=&#10;" strokecolor="#010101" strokeweight=".35pt"/>
              <v:line id="Line 750" o:spid="_x0000_s1772" style="position:absolute;visibility:visible" from="946,1644" to="947,1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EcHsQAAADdAAAADwAAAGRycy9kb3ducmV2LnhtbERP22rCQBB9L/Qflin0rW60VCRmIyKW&#10;lkIJxsvzkB2TaHY2ZLdJ+vfdguDbHM51ktVoGtFT52rLCqaTCARxYXXNpYLD/v1lAcJ5ZI2NZVLw&#10;Sw5W6eNDgrG2A++oz30pQgi7GBVU3rexlK6oyKCb2JY4cGfbGfQBdqXUHQ4h3DRyFkVzabDm0FBh&#10;S5uKimv+YxTUl+9Fth1ej/KE/Sz7kM0u+zoq9fw0rpcgPI3+Lr65P3WYP3+bwv834QSZ/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gRwexAAAAN0AAAAPAAAAAAAAAAAA&#10;AAAAAKECAABkcnMvZG93bnJldi54bWxQSwUGAAAAAAQABAD5AAAAkgMAAAAA&#10;" strokecolor="#010101" strokeweight=".35pt"/>
              <v:line id="Line 751" o:spid="_x0000_s1773" style="position:absolute;flip:x;visibility:visible" from="946,1667" to="969,1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VCV8UAAADdAAAADwAAAGRycy9kb3ducmV2LnhtbERPTWvCQBC9F/wPywi9lGajtSLRVaS0&#10;oHgoTYXmOOyOSTQ7G7Krpv/eFQq9zeN9zmLV20ZcqPO1YwWjJAVBrJ2puVSw//54noHwAdlg45gU&#10;/JKH1XLwsMDMuCt/0SUPpYgh7DNUUIXQZlJ6XZFFn7iWOHIH11kMEXalNB1eY7ht5DhNp9JizbGh&#10;wpbeKtKn/GwVbH5edn432b7vz1qyHj0Vx89QKPU47NdzEIH68C/+c29MnD99HcP9m3iC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jVCV8UAAADdAAAADwAAAAAAAAAA&#10;AAAAAAChAgAAZHJzL2Rvd25yZXYueG1sUEsFBgAAAAAEAAQA+QAAAJMDAAAAAA==&#10;" strokecolor="#010101" strokeweight=".35pt"/>
              <v:line id="Line 752" o:spid="_x0000_s1774" style="position:absolute;flip:y;visibility:visible" from="946,1667" to="947,1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nnzMUAAADdAAAADwAAAGRycy9kb3ducmV2LnhtbERPTWvCQBC9F/wPywheitmoVSS6ipQW&#10;LB5KVTDHYXdMotnZkF01/ffdQqG3ebzPWa47W4s7tb5yrGCUpCCItTMVFwqOh/fhHIQPyAZrx6Tg&#10;mzysV72nJWbGPfiL7vtQiBjCPkMFZQhNJqXXJVn0iWuII3d2rcUQYVtI0+IjhttajtN0Ji1WHBtK&#10;bOi1JH3d36yC7Wmy87uXj7fjTUvWo+f88hlypQb9brMAEagL/+I/99bE+bPpBH6/iS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XnnzMUAAADdAAAADwAAAAAAAAAA&#10;AAAAAAChAgAAZHJzL2Rvd25yZXYueG1sUEsFBgAAAAAEAAQA+QAAAJMDAAAAAA==&#10;" strokecolor="#010101" strokeweight=".35pt"/>
              <v:line id="Line 753" o:spid="_x0000_s1775" style="position:absolute;visibility:visible" from="928,1649" to="948,1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a/hsMAAADdAAAADwAAAGRycy9kb3ducmV2LnhtbERPTWvCQBC9F/wPywi91Y3WikRXEWlR&#10;hBK01fOQnSap2dmQXZP4711B8DaP9znzZWdK0VDtCssKhoMIBHFqdcGZgt+fr7cpCOeRNZaWScGV&#10;HCwXvZc5xtq2vKfm4DMRQtjFqCD3voqldGlOBt3AVsSB+7O1QR9gnUldYxvCTSlHUTSRBgsODTlW&#10;tM4pPR8uRkHx/z1NPtv3ozxhM0o2stwnu6NSr/1uNQPhqfNP8cO91WH+5GMM92/CCX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2v4bDAAAA3QAAAA8AAAAAAAAAAAAA&#10;AAAAoQIAAGRycy9kb3ducmV2LnhtbFBLBQYAAAAABAAEAPkAAACRAwAAAAA=&#10;" strokecolor="#010101" strokeweight=".35pt"/>
              <v:line id="Line 754" o:spid="_x0000_s1776" style="position:absolute;flip:x;visibility:visible" from="944,1649" to="964,1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zaI8UAAADdAAAADwAAAGRycy9kb3ducmV2LnhtbERPTWvCQBC9F/wPywheSrPRVpHoKiIW&#10;LB5KrdAch90xiWZnQ3bV9N+7QqG3ebzPmS87W4srtb5yrGCYpCCItTMVFwoO3+8vUxA+IBusHZOC&#10;X/KwXPSe5pgZd+Mvuu5DIWII+wwVlCE0mZRel2TRJ64hjtzRtRZDhG0hTYu3GG5rOUrTibRYcWwo&#10;saF1Sfq8v1gF25/Xnd+9fWwOFy1ZD5/z02fIlRr0u9UMRKAu/Iv/3FsT50/GY3h8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dzaI8UAAADdAAAADwAAAAAAAAAA&#10;AAAAAAChAgAAZHJzL2Rvd25yZXYueG1sUEsFBgAAAAAEAAQA+QAAAJMDAAAAAA==&#10;" strokecolor="#010101" strokeweight=".35pt"/>
              <v:line id="Line 755" o:spid="_x0000_s1777" style="position:absolute;flip:y;visibility:visible" from="928,1666" to="948,1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5EVMQAAADdAAAADwAAAGRycy9kb3ducmV2LnhtbERPS2sCMRC+C/6HMIVeRLNaXcrWKCIW&#10;LB7EB9TjkEx3t24myybq9t83guBtPr7nTOetrcSVGl86VjAcJCCItTMl5wqOh8/+OwgfkA1WjknB&#10;H3mYz7qdKWbG3XhH133IRQxhn6GCIoQ6k9Lrgiz6gauJI/fjGoshwiaXpsFbDLeVHCVJKi2WHBsK&#10;rGlZkD7vL1bB+vtt4zfjr9XxoiXrYe/0uw0npV5f2sUHiEBteIof7rWJ89NJCvdv4gly9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DkRUxAAAAN0AAAAPAAAAAAAAAAAA&#10;AAAAAKECAABkcnMvZG93bnJldi54bWxQSwUGAAAAAAQABAD5AAAAkgMAAAAA&#10;" strokecolor="#010101" strokeweight=".35pt"/>
              <v:line id="Line 756" o:spid="_x0000_s1778" style="position:absolute;flip:x y;visibility:visible" from="944,1666" to="964,1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3n6/8IAAADdAAAADwAAAGRycy9kb3ducmV2LnhtbERPTYvCMBC9C/sfwgjeNLVgd6lGcYWF&#10;BU9WQfY2NGNbbSYliVr/vRGEvc3jfc5i1ZtW3Mj5xrKC6SQBQVxa3XCl4LD/GX+B8AFZY2uZFDzI&#10;w2r5MVhgru2dd3QrQiViCPscFdQhdLmUvqzJoJ/YjjhyJ+sMhghdJbXDeww3rUyTJJMGG44NNXa0&#10;qam8FFejIPHrYuume//IvlN7Op53fy7tlRoN+/UcRKA+/Ivf7l8d52ezT3h9E0+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3n6/8IAAADdAAAADwAAAAAAAAAAAAAA&#10;AAChAgAAZHJzL2Rvd25yZXYueG1sUEsFBgAAAAAEAAQA+QAAAJADAAAAAA==&#10;" strokecolor="#010101" strokeweight=".35pt"/>
              <v:line id="Line 757" o:spid="_x0000_s1779" style="position:absolute;visibility:visible" from="922,1667" to="946,1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u1g8YAAADdAAAADwAAAGRycy9kb3ducmV2LnhtbESPQWvCQBCF70L/wzKF3nSjpSKpq0hp&#10;qRQkaGvPQ3aaRLOzIbsm8d87B6G3Gd6b975ZrgdXq47aUHk2MJ0koIhzbysuDPx8f4wXoEJEtlh7&#10;JgNXCrBePYyWmFrf8566QyyUhHBI0UAZY5NqHfKSHIaJb4hF+/OtwyhrW2jbYi/hrtazJJlrhxVL&#10;Q4kNvZWUnw8XZ6A67RbZe/981L/YzbJPXe+zr6MxT4/D5hVUpCH+m+/XWyv48xfBlW9kBL2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7tYPGAAAA3QAAAA8AAAAAAAAA&#10;AAAAAAAAoQIAAGRycy9kb3ducmV2LnhtbFBLBQYAAAAABAAEAPkAAACUAwAAAAA=&#10;" strokecolor="#010101" strokeweight=".35pt"/>
              <v:line id="Line 758" o:spid="_x0000_s1780" style="position:absolute;visibility:visible" from="946,1644" to="947,1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QGMMAAADdAAAADwAAAGRycy9kb3ducmV2LnhtbERPTWvCQBC9C/0PyxS86UaLYqOrlNLS&#10;IkjQquchOyax2dmQXZP4711B8DaP9zmLVWdK0VDtCssKRsMIBHFqdcGZgv3f92AGwnlkjaVlUnAl&#10;B6vlS2+BsbYtb6nZ+UyEEHYxKsi9r2IpXZqTQTe0FXHgTrY26AOsM6lrbEO4KeU4iqbSYMGhIceK&#10;PnNK/3cXo6A4b2bJV/t2kEdsxsmPLLfJ+qBU/7X7mIPw1Pmn+OH+1WH+dPIO92/CCX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f3EBjDAAAA3QAAAA8AAAAAAAAAAAAA&#10;AAAAoQIAAGRycy9kb3ducmV2LnhtbFBLBQYAAAAABAAEAPkAAACRAwAAAAA=&#10;" strokecolor="#010101" strokeweight=".35pt"/>
              <v:line id="Line 759" o:spid="_x0000_s1781" style="position:absolute;flip:x;visibility:visible" from="946,1667" to="969,1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ezBscAAADdAAAADwAAAGRycy9kb3ducmV2LnhtbESPT2vCQBDF7wW/wzKFXkrdqCWU6CpS&#10;Klg8FP+AHofdaZI2Oxuyq8Zv3zkUvM3w3rz3m9mi9426UBfrwAZGwwwUsQ2u5tLAYb96eQMVE7LD&#10;JjAZuFGExXzwMMPChStv6bJLpZIQjgUaqFJqC62jrchjHIaWWLTv0HlMsnaldh1eJdw3epxlufZY&#10;szRU2NJ7RfZ3d/YG1sfJJm5ePz8OZ6vZjp5PP1/pZMzTY7+cgkrUp7v5/3rtBD/PhV++kRH0/A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x7MGxwAAAN0AAAAPAAAAAAAA&#10;AAAAAAAAAKECAABkcnMvZG93bnJldi54bWxQSwUGAAAAAAQABAD5AAAAlQMAAAAA&#10;" strokecolor="#010101" strokeweight=".35pt"/>
              <v:line id="Line 760" o:spid="_x0000_s1782" style="position:absolute;flip:y;visibility:visible" from="946,1667" to="947,1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sWncUAAADdAAAADwAAAGRycy9kb3ducmV2LnhtbERPTWvCQBC9F/wPywheim6iJZSYjYi0&#10;oHgotYIeh90xSZudDdlV03/fLRR6m8f7nGI12FbcqPeNYwXpLAFBrJ1puFJw/HidPoPwAdlg65gU&#10;fJOHVTl6KDA37s7vdDuESsQQ9jkqqEPocim9rsmin7mOOHIX11sMEfaVND3eY7ht5TxJMmmx4dhQ&#10;Y0ebmvTX4WoVbE+Lvd8/7V6OVy1Zp4/nz7dwVmoyHtZLEIGG8C/+c29NnJ9lKfx+E0+Q5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IsWncUAAADdAAAADwAAAAAAAAAA&#10;AAAAAAChAgAAZHJzL2Rvd25yZXYueG1sUEsFBgAAAAAEAAQA+QAAAJMDAAAAAA==&#10;" strokecolor="#010101" strokeweight=".35pt"/>
              <v:line id="Line 761" o:spid="_x0000_s1783" style="position:absolute;visibility:visible" from="781,1134" to="801,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9I1MMAAADdAAAADwAAAGRycy9kb3ducmV2LnhtbERPTWvCQBC9C/6HZYTedGMKQaKriCiW&#10;Qgla9TxkxySanQ3ZbZL++26h0Ns83uesNoOpRUetqywrmM8iEMS51RUXCi6fh+kChPPIGmvLpOCb&#10;HGzW49EKU217PlF39oUIIexSVFB636RSurwkg25mG+LA3W1r0AfYFlK32IdwU8s4ihJpsOLQUGJD&#10;u5Ly5/nLKKgeH4ts379e5Q27ODvK+pS9X5V6mQzbJQhPg/8X/7nfdJifJDH8fhNOkO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c/SNTDAAAA3QAAAA8AAAAAAAAAAAAA&#10;AAAAoQIAAGRycy9kb3ducmV2LnhtbFBLBQYAAAAABAAEAPkAAACRAwAAAAA=&#10;" strokecolor="#010101" strokeweight=".35pt"/>
              <v:line id="Line 762" o:spid="_x0000_s1784" style="position:absolute;flip:x;visibility:visible" from="798,1134" to="818,11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UtccQAAADdAAAADwAAAGRycy9kb3ducmV2LnhtbERPTYvCMBC9L/gfwgheFk1dlyLVKLLs&#10;guJB1hX0OCRjW20mpYla/70RFrzN433OdN7aSlyp8aVjBcNBAoJYO1NyrmD399Mfg/AB2WDlmBTc&#10;ycN81nmbYmbcjX/pug25iCHsM1RQhFBnUnpdkEU/cDVx5I6usRgibHJpGrzFcFvJjyRJpcWSY0OB&#10;NX0VpM/bi1Ww3I/Wfv25+t5dtGQ9fD+cNuGgVK/bLiYgArXhJf53L02cn6YjeH4TT5C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FS1xxAAAAN0AAAAPAAAAAAAAAAAA&#10;AAAAAKECAABkcnMvZG93bnJldi54bWxQSwUGAAAAAAQABAD5AAAAkgMAAAAA&#10;" strokecolor="#010101" strokeweight=".35pt"/>
              <v:line id="Line 763" o:spid="_x0000_s1785" style="position:absolute;flip:y;visibility:visible" from="781,1150" to="801,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y1BcQAAADdAAAADwAAAGRycy9kb3ducmV2LnhtbERPS4vCMBC+L/gfwgh7WTT1QZFqFFlW&#10;cPGw+AA9DsnYVptJaaLWf79ZWPA2H99zZovWVuJOjS8dKxj0ExDE2pmScwWH/ao3AeEDssHKMSl4&#10;kofFvPM2w8y4B2/pvgu5iCHsM1RQhFBnUnpdkEXfdzVx5M6usRgibHJpGnzEcFvJYZKk0mLJsaHA&#10;mj4L0tfdzSpYH0cbvxl/fx1uWrIefJwuP+Gk1Hu3XU5BBGrDS/zvXps4P03H8PdNPEHO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LUFxAAAAN0AAAAPAAAAAAAAAAAA&#10;AAAAAKECAABkcnMvZG93bnJldi54bWxQSwUGAAAAAAQABAD5AAAAkgMAAAAA&#10;" strokecolor="#010101" strokeweight=".35pt"/>
              <v:line id="Line 764" o:spid="_x0000_s1786" style="position:absolute;flip:x y;visibility:visible" from="798,1150" to="818,11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osLrsEAAADdAAAADwAAAGRycy9kb3ducmV2LnhtbERPTYvCMBC9C/sfwix4s6kFi3SN4i4I&#10;C3uyCrK3oRnbajMpSdT6740geJvH+5zFajCduJLzrWUF0yQFQVxZ3XKtYL/bTOYgfEDW2FkmBXfy&#10;sFp+jBZYaHvjLV3LUIsYwr5ABU0IfSGlrxoy6BPbE0fuaJ3BEKGrpXZ4i+Gmk1ma5tJgy7GhwZ5+&#10;GqrO5cUoSP26/HPTnb/n35k9Hk7bf5cNSo0/h/UXiEBDeItf7l8d5+f5DJ7fxBPk8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iwuuwQAAAN0AAAAPAAAAAAAAAAAAAAAA&#10;AKECAABkcnMvZG93bnJldi54bWxQSwUGAAAAAAQABAD5AAAAjwMAAAAA&#10;" strokecolor="#010101" strokeweight=".35pt"/>
              <v:line id="Line 765" o:spid="_x0000_s1787" style="position:absolute;visibility:visible" from="776,1152" to="799,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RO18MAAADdAAAADwAAAGRycy9kb3ducmV2LnhtbERPTWvCQBC9F/oflil4azZVCJK6CaVU&#10;LIIEtXoesmOSNjsbstsk/nu3UPA2j/c5q3wyrRiod41lBS9RDIK4tLrhSsHXcf28BOE8ssbWMim4&#10;koM8e3xYYartyHsaDr4SIYRdigpq77tUSlfWZNBFtiMO3MX2Bn2AfSV1j2MIN62cx3EiDTYcGmrs&#10;6L2m8ufwaxQ037tl8TEuTvKMw7zYyHZfbE9KzZ6mt1cQniZ/F/+7P3WYnyQJ/H0TTpDZ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ETtfDAAAA3QAAAA8AAAAAAAAAAAAA&#10;AAAAoQIAAGRycy9kb3ducmV2LnhtbFBLBQYAAAAABAAEAPkAAACRAwAAAAA=&#10;" strokecolor="#010101" strokeweight=".35pt"/>
              <v:line id="Line 766" o:spid="_x0000_s1788" style="position:absolute;visibility:visible" from="799,1128" to="800,11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0jrTMMAAADdAAAADwAAAGRycy9kb3ducmV2LnhtbERPTWvCQBC9C/6HZQRvuqlClOgqpbS0&#10;CBK06nnIjkna7GzIbpP4711B6G0e73PW295UoqXGlZYVvEwjEMSZ1SXnCk7fH5MlCOeRNVaWScGN&#10;HGw3w8EaE207PlB79LkIIewSVFB4XydSuqwgg25qa+LAXW1j0AfY5FI32IVwU8lZFMXSYMmhocCa&#10;3grKfo9/RkH5s1+m7938LC/YztJPWR3S3Vmp8ah/XYHw1Pt/8dP9pcP8OF7A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dI60zDAAAA3QAAAA8AAAAAAAAAAAAA&#10;AAAAoQIAAGRycy9kb3ducmV2LnhtbFBLBQYAAAAABAAEAPkAAACRAwAAAAA=&#10;" strokecolor="#010101" strokeweight=".35pt"/>
              <v:line id="Line 767" o:spid="_x0000_s1789" style="position:absolute;flip:x;visibility:visible" from="799,1152" to="823,11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G/AMcAAADdAAAADwAAAGRycy9kb3ducmV2LnhtbESPT2vCQBDF7wW/wzKFXkrdqCWU6CpS&#10;Klg8FP+AHofdaZI2Oxuyq8Zv3zkUvM3w3rz3m9mi9426UBfrwAZGwwwUsQ2u5tLAYb96eQMVE7LD&#10;JjAZuFGExXzwMMPChStv6bJLpZIQjgUaqFJqC62jrchjHIaWWLTv0HlMsnaldh1eJdw3epxlufZY&#10;szRU2NJ7RfZ3d/YG1sfJJm5ePz8OZ6vZjp5PP1/pZMzTY7+cgkrUp7v5/3rtBD/PBVe+kRH0/A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sb8AxwAAAN0AAAAPAAAAAAAA&#10;AAAAAAAAAKECAABkcnMvZG93bnJldi54bWxQSwUGAAAAAAQABAD5AAAAlQMAAAAA&#10;" strokecolor="#010101" strokeweight=".35pt"/>
              <v:line id="Line 768" o:spid="_x0000_s1790" style="position:absolute;flip:y;visibility:visible" from="799,1152" to="800,1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0am8QAAADdAAAADwAAAGRycy9kb3ducmV2LnhtbERPS2sCMRC+F/wPYQQvpWa1ZbFbo4hY&#10;sHgQH1CPQzLurm4myybq9t8boeBtPr7njKetrcSVGl86VjDoJyCItTMl5wr2u++3EQgfkA1WjknB&#10;H3mYTjovY8yMu/GGrtuQixjCPkMFRQh1JqXXBVn0fVcTR+7oGoshwiaXpsFbDLeVHCZJKi2WHBsK&#10;rGlekD5vL1bB8vd95VcfP4v9RUvWg9fDaR0OSvW67ewLRKA2PMX/7qWJ89P0Ex7fxBPk5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RqbxAAAAN0AAAAPAAAAAAAAAAAA&#10;AAAAAKECAABkcnMvZG93bnJldi54bWxQSwUGAAAAAAQABAD5AAAAkgMAAAAA&#10;" strokecolor="#010101" strokeweight=".35pt"/>
              <v:line id="Line 769" o:spid="_x0000_s1791" style="position:absolute;visibility:visible" from="946,1667" to="1091,2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aZsgAAADdAAAADwAAAGRycy9kb3ducmV2LnhtbESPzWvCQBDF7wX/h2UKvdWNtn6lriLF&#10;gtAifvTibchOk2B2NmS3JvrXdw5CbzO8N+/9Zr7sXKUu1ITSs4FBPwFFnHlbcm7g+/jxPAUVIrLF&#10;yjMZuFKA5aL3MMfU+pb3dDnEXEkIhxQNFDHWqdYhK8hh6PuaWLQf3ziMsja5tg22Eu4qPUySsXZY&#10;sjQUWNN7Qdn58OsMfK5m29fdur19vXAYbE7rkZ4NT8Y8PXarN1CRuvhvvl9vrOCPJ8Iv38gIevEH&#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m+aZsgAAADdAAAADwAAAAAA&#10;AAAAAAAAAAChAgAAZHJzL2Rvd25yZXYueG1sUEsFBgAAAAAEAAQA+QAAAJYDAAAAAA==&#10;" strokecolor="#010101" strokeweight=".5pt"/>
              <v:line id="Line 770" o:spid="_x0000_s1792" style="position:absolute;visibility:visible" from="1073,2179" to="1092,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RAfsMAAADdAAAADwAAAGRycy9kb3ducmV2LnhtbERPTWvCQBC9C/6HZQRvulFBJWYjpVSU&#10;Qgna6nnITpO02dmQXZP033eFQm/zeJ+T7AdTi45aV1lWsJhHIIhzqysuFHy8H2ZbEM4ja6wtk4If&#10;crBPx6MEY217PlN38YUIIexiVFB638RSurwkg25uG+LAfdrWoA+wLaRusQ/hppbLKFpLgxWHhhIb&#10;ei4p/77cjYLq622bvfSrq7xht8yOsj5nr1elppPhaQfC0+D/xX/ukw7z15sFPL4JJ8j0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0QH7DAAAA3QAAAA8AAAAAAAAAAAAA&#10;AAAAoQIAAGRycy9kb3ducmV2LnhtbFBLBQYAAAAABAAEAPkAAACRAwAAAAA=&#10;" strokecolor="#010101" strokeweight=".35pt"/>
              <v:line id="Line 771" o:spid="_x0000_s1793" style="position:absolute;flip:x;visibility:visible" from="1089,2179" to="1109,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AeN8QAAADdAAAADwAAAGRycy9kb3ducmV2LnhtbERPS2sCMRC+F/wPYYReSs36wMrWKKVU&#10;UDyID9DjkEx3VzeTZRN1/fdGELzNx/ec8bSxpbhQ7QvHCrqdBASxdqbgTMFuO/scgfAB2WDpmBTc&#10;yMN00nobY2rcldd02YRMxBD2KSrIQ6hSKb3OyaLvuIo4cv+uthgirDNparzGcFvKXpIMpcWCY0OO&#10;Ff3mpE+bs1Uw3/eXfjlY/O3OWrLufhyOq3BQ6r3d/HyDCNSEl/jpnps4f/jVg8c38QQ5u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gB43xAAAAN0AAAAPAAAAAAAAAAAA&#10;AAAAAKECAABkcnMvZG93bnJldi54bWxQSwUGAAAAAAQABAD5AAAAkgMAAAAA&#10;" strokecolor="#010101" strokeweight=".35pt"/>
              <v:line id="Line 772" o:spid="_x0000_s1794" style="position:absolute;flip:y;visibility:visible" from="1073,2196" to="1092,2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y7rMQAAADdAAAADwAAAGRycy9kb3ducmV2LnhtbERPS2sCMRC+F/wPYYReimbVorIapRQL&#10;iofiA/Q4JOPu6maybKKu/94Ihd7m43vOdN7YUtyo9oVjBb1uAoJYO1NwpmC/++mMQfiAbLB0TAoe&#10;5GE+a71NMTXuzhu6bUMmYgj7FBXkIVSplF7nZNF3XUUcuZOrLYYI60yaGu8x3JaynyRDabHg2JBj&#10;Rd856cv2ahUsD4O1X3+uFvurlqx7H8fzbzgq9d5uviYgAjXhX/znXpo4fzgawOubeIKc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zLusxAAAAN0AAAAPAAAAAAAAAAAA&#10;AAAAAKECAABkcnMvZG93bnJldi54bWxQSwUGAAAAAAQABAD5AAAAkgMAAAAA&#10;" strokecolor="#010101" strokeweight=".35pt"/>
              <v:line id="Line 773" o:spid="_x0000_s1795" style="position:absolute;flip:x y;visibility:visible" from="1089,2196" to="1109,2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446MIAAADdAAAADwAAAGRycy9kb3ducmV2LnhtbERPTYvCMBC9C/sfwgjeNLVId6lGcYWF&#10;BU9WQfY2NGNbbSYliVr/vRGEvc3jfc5i1ZtW3Mj5xrKC6SQBQVxa3XCl4LD/GX+B8AFZY2uZFDzI&#10;w2r5MVhgru2dd3QrQiViCPscFdQhdLmUvqzJoJ/YjjhyJ+sMhghdJbXDeww3rUyTJJMGG44NNXa0&#10;qam8FFejIPHrYuume//IvlN7Op53fy7tlRoN+/UcRKA+/Ivf7l8d52efM3h9E0+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B446MIAAADdAAAADwAAAAAAAAAAAAAA&#10;AAChAgAAZHJzL2Rvd25yZXYueG1sUEsFBgAAAAAEAAQA+QAAAJADAAAAAA==&#10;" strokecolor="#010101" strokeweight=".35pt"/>
              <v:line id="Line 774" o:spid="_x0000_s1796" style="position:absolute;visibility:visible" from="1067,2197" to="1091,2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Q9GfcMAAADdAAAADwAAAGRycy9kb3ducmV2LnhtbERP22rCQBB9L/gPywi+1Y1KVaKrSKm0&#10;CCV4fR6yYxLNzobsmqR/3xUKfZvDuc5y3ZlSNFS7wrKC0TACQZxaXXCm4HTcvs5BOI+ssbRMCn7I&#10;wXrVe1lirG3Le2oOPhMhhF2MCnLvq1hKl+Zk0A1tRRy4q60N+gDrTOoa2xBuSjmOoqk0WHBoyLGi&#10;95zS++FhFBS373ny0U7O8oLNOPmU5T7ZnZUa9LvNAoSnzv+L/9xfOsyfzt7g+U04Qa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0PRn3DAAAA3QAAAA8AAAAAAAAAAAAA&#10;AAAAoQIAAGRycy9kb3ducmV2LnhtbFBLBQYAAAAABAAEAPkAAACRAwAAAAA=&#10;" strokecolor="#010101" strokeweight=".35pt"/>
              <v:line id="Line 775" o:spid="_x0000_s1797" style="position:absolute;visibility:visible" from="1091,2174" to="1092,2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d3YCsMAAADdAAAADwAAAGRycy9kb3ducmV2LnhtbERPTWvCQBC9C/6HZQRvuqlClOgqpbS0&#10;CBK06nnIjkna7GzIbpP4711B6G0e73PW295UoqXGlZYVvEwjEMSZ1SXnCk7fH5MlCOeRNVaWScGN&#10;HGw3w8EaE207PlB79LkIIewSVFB4XydSuqwgg25qa+LAXW1j0AfY5FI32IVwU8lZFMXSYMmhocCa&#10;3grKfo9/RkH5s1+m7938LC/YztJPWR3S3Vmp8ah/XYHw1Pt/8dP9pcP8eBHD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3d2ArDAAAA3QAAAA8AAAAAAAAAAAAA&#10;AAAAoQIAAGRycy9kb3ducmV2LnhtbFBLBQYAAAAABAAEAPkAAACRAwAAAAA=&#10;" strokecolor="#010101" strokeweight=".35pt"/>
              <v:line id="Line 776" o:spid="_x0000_s1798" style="position:absolute;flip:x;visibility:visible" from="1091,2197" to="1114,2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e9r8UAAADdAAAADwAAAGRycy9kb3ducmV2LnhtbERPTWvCQBC9F/wPywheSrPRFpXoKiIW&#10;LB5KrdAch90xiWZnQ3bV9N+7QqG3ebzPmS87W4srtb5yrGCYpCCItTMVFwoO3+8vUxA+IBusHZOC&#10;X/KwXPSe5pgZd+Mvuu5DIWII+wwVlCE0mZRel2TRJ64hjtzRtRZDhG0hTYu3GG5rOUrTsbRYcWwo&#10;saF1Sfq8v1gF25/Xnd+9fWwOFy1ZD5/z02fIlRr0u9UMRKAu/Iv/3FsT548nE3h8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fe9r8UAAADdAAAADwAAAAAAAAAA&#10;AAAAAAChAgAAZHJzL2Rvd25yZXYueG1sUEsFBgAAAAAEAAQA+QAAAJMDAAAAAA==&#10;" strokecolor="#010101" strokeweight=".35pt"/>
              <v:line id="Line 777" o:spid="_x0000_s1799" style="position:absolute;flip:y;visibility:visible" from="1091,2197" to="1092,2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gp3cgAAADdAAAADwAAAGRycy9kb3ducmV2LnhtbESPT2sCQQzF70K/w5CCl1JntUXL1lGk&#10;tGDxIP6BegwzcXd1J7PsjLr99s2h4C3hvbz3y3Te+VpdqY1VYAPDQQaK2AZXcWFgv/t6fgMVE7LD&#10;OjAZ+KUI89lDb4q5Czfe0HWbCiUhHHM0UKbU5FpHW5LHOAgNsWjH0HpMsraFdi3eJNzXepRlY+2x&#10;YmkosaGPkux5e/EGlj8vq7h6/f7cX6xmO3w6nNbpYEz/sVu8g0rUpbv5/3rpBH88EVz5Rkb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yGgp3cgAAADdAAAADwAAAAAA&#10;AAAAAAAAAAChAgAAZHJzL2Rvd25yZXYueG1sUEsFBgAAAAAEAAQA+QAAAJYDAAAAAA==&#10;" strokecolor="#010101" strokeweight=".35pt"/>
              <v:line id="Line 778" o:spid="_x0000_s1800" style="position:absolute;visibility:visible" from="1073,2179" to="1092,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JMeMQAAADdAAAADwAAAGRycy9kb3ducmV2LnhtbERP22rCQBB9L/gPywh9q5sqWE2zERFF&#10;KZTg9XnITpPU7GzIbpP077uFQt/mcK6TrAZTi45aV1lW8DyJQBDnVldcKLicd08LEM4ja6wtk4Jv&#10;crBKRw8Jxtr2fKTu5AsRQtjFqKD0vomldHlJBt3ENsSB+7CtQR9gW0jdYh/CTS2nUTSXBisODSU2&#10;tCkpv5++jILq832RbfvZVd6wm2Z7WR+zt6tSj+Nh/QrC0+D/xX/ugw7z5y9L+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Qkx4xAAAAN0AAAAPAAAAAAAAAAAA&#10;AAAAAKECAABkcnMvZG93bnJldi54bWxQSwUGAAAAAAQABAD5AAAAkgMAAAAA&#10;" strokecolor="#010101" strokeweight=".35pt"/>
              <v:line id="Line 779" o:spid="_x0000_s1801" style="position:absolute;flip:x;visibility:visible" from="1089,2179" to="1109,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tV/McAAADdAAAADwAAAGRycy9kb3ducmV2LnhtbESPQWsCQQyF74L/YYjQi+isVkS2jiKl&#10;gsWDVIV6DDPp7tadzLIz6vbfN4dCbwnv5b0vy3Xna3WnNlaBDUzGGShiG1zFhYHzaTtagIoJ2WEd&#10;mAz8UIT1qt9bYu7Cgz/ofkyFkhCOORooU2pyraMtyWMch4ZYtK/QekyytoV2LT4k3Nd6mmVz7bFi&#10;aSixodeS7PV48wZ2n8/7uJ+9v51vVrOdDC/fh3Qx5mnQbV5AJerSv/nveucEf74QfvlGRt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y1X8xwAAAN0AAAAPAAAAAAAA&#10;AAAAAAAAAKECAABkcnMvZG93bnJldi54bWxQSwUGAAAAAAQABAD5AAAAlQMAAAAA&#10;" strokecolor="#010101" strokeweight=".35pt"/>
              <v:line id="Line 780" o:spid="_x0000_s1802" style="position:absolute;flip:y;visibility:visible" from="1073,2196" to="1092,2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fwZ8QAAADdAAAADwAAAGRycy9kb3ducmV2LnhtbERPS4vCMBC+C/6HMIIXWdOqiHSNIrIL&#10;iofFB6zHIZltq82kNFG7/36zIHibj+8582VrK3GnxpeOFaTDBASxdqbkXMHp+Pk2A+EDssHKMSn4&#10;JQ/LRbczx8y4B+/pfgi5iCHsM1RQhFBnUnpdkEU/dDVx5H5cYzFE2OTSNPiI4baSoySZSoslx4YC&#10;a1oXpK+Hm1Ww+R7v/G6y/TjdtGSdDs6Xr3BWqt9rV+8gArXhJX66NybOn85S+P8mni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h/BnxAAAAN0AAAAPAAAAAAAAAAAA&#10;AAAAAKECAABkcnMvZG93bnJldi54bWxQSwUGAAAAAAQABAD5AAAAkgMAAAAA&#10;" strokecolor="#010101" strokeweight=".35pt"/>
              <v:line id="Line 781" o:spid="_x0000_s1803" style="position:absolute;flip:x y;visibility:visible" from="1089,2196" to="1109,2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W51IMIAAADdAAAADwAAAGRycy9kb3ducmV2LnhtbERPTWvCQBC9F/wPyxS8NRtzCBKzii0I&#10;BU9JCsXbkB2T2Oxs2N1q/PeuUOhtHu9zyt1sRnEl5wfLClZJCoK4tXrgTsFXc3hbg/ABWeNomRTc&#10;ycNuu3gpsdD2xhVd69CJGMK+QAV9CFMhpW97MugTOxFH7mydwRCh66R2eIvhZpRZmubS4MCxoceJ&#10;Pnpqf+pfoyD1+/roVo2/5++ZPX9fqpPLZqWWr/N+AyLQHP7Ff+5PHefn6wye38QT5PY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W51IMIAAADdAAAADwAAAAAAAAAAAAAA&#10;AAChAgAAZHJzL2Rvd25yZXYueG1sUEsFBgAAAAAEAAQA+QAAAJADAAAAAA==&#10;" strokecolor="#010101" strokeweight=".35pt"/>
              <v:line id="Line 782" o:spid="_x0000_s1804" style="position:absolute;visibility:visible" from="1067,2197" to="1091,2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8LtcMAAADdAAAADwAAAGRycy9kb3ducmV2LnhtbERPTWvCQBC9F/wPywi91U0VJEQ3oRSl&#10;pSBBWz0P2TGJzc6G7DZJ/70rCN7m8T5nnY2mET11rras4HUWgSAurK65VPDzvX2JQTiPrLGxTAr+&#10;yUGWTp7WmGg78J76gy9FCGGXoILK+zaR0hUVGXQz2xIH7mw7gz7ArpS6wyGEm0bOo2gpDdYcGips&#10;6b2i4vfwZxTUl12cb4bFUZ6wn+cfstnnX0elnqfj2wqEp9E/xHf3pw7zl/ECbt+EE2R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h/C7XDAAAA3QAAAA8AAAAAAAAAAAAA&#10;AAAAoQIAAGRycy9kb3ducmV2LnhtbFBLBQYAAAAABAAEAPkAAACRAwAAAAA=&#10;" strokecolor="#010101" strokeweight=".35pt"/>
              <v:line id="Line 783" o:spid="_x0000_s1805" style="position:absolute;visibility:visible" from="1091,2174" to="1092,2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aTwcMAAADdAAAADwAAAGRycy9kb3ducmV2LnhtbERPTWvCQBC9C/6HZQRvuqmKhOgqpbS0&#10;CBK06nnIjkna7GzIbpP4711B6G0e73PW295UoqXGlZYVvEwjEMSZ1SXnCk7fH5MYhPPIGivLpOBG&#10;Drab4WCNibYdH6g9+lyEEHYJKii8rxMpXVaQQTe1NXHgrrYx6ANscqkb7EK4qeQsipbSYMmhocCa&#10;3grKfo9/RkH5s4/T925+lhdsZ+mnrA7p7qzUeNS/rkB46v2/+On+0mH+Ml7A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eWk8HDAAAA3QAAAA8AAAAAAAAAAAAA&#10;AAAAoQIAAGRycy9kb3ducmV2LnhtbFBLBQYAAAAABAAEAPkAAACRAwAAAAA=&#10;" strokecolor="#010101" strokeweight=".35pt"/>
              <v:line id="Line 784" o:spid="_x0000_s1806" style="position:absolute;flip:x;visibility:visible" from="1091,2197" to="1114,2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z2ZMUAAADdAAAADwAAAGRycy9kb3ducmV2LnhtbERPTWvCQBC9C/6HZYReSrPRthKiq4hY&#10;UDyUWqEeh90xiWZnQ3bV9N+7hYK3ebzPmc47W4srtb5yrGCYpCCItTMVFwr23x8vGQgfkA3WjknB&#10;L3mYz/q9KebG3fiLrrtQiBjCPkcFZQhNLqXXJVn0iWuII3d0rcUQYVtI0+IthttajtJ0LC1WHBtK&#10;bGhZkj7vLlbB+ud167dvm9X+oiXr4fPh9BkOSj0NusUERKAuPMT/7rWJ88fZO/x9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7z2ZMUAAADdAAAADwAAAAAAAAAA&#10;AAAAAAChAgAAZHJzL2Rvd25yZXYueG1sUEsFBgAAAAAEAAQA+QAAAJMDAAAAAA==&#10;" strokecolor="#010101" strokeweight=".35pt"/>
              <v:line id="Line 785" o:spid="_x0000_s1807" style="position:absolute;flip:y;visibility:visible" from="1091,2197" to="1092,2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25oE8UAAADdAAAADwAAAGRycy9kb3ducmV2LnhtbERPTWvCQBC9F/wPywi9lLqxLUHSbESk&#10;BYuHYhTqcdidJtHsbMiuGv+9Wyh4m8f7nHw+2FacqfeNYwXTSQKCWDvTcKVgt/18noHwAdlg65gU&#10;XMnDvBg95JgZd+ENnctQiRjCPkMFdQhdJqXXNVn0E9cRR+7X9RZDhH0lTY+XGG5b+ZIkqbTYcGyo&#10;saNlTfpYnqyC1c/r2q/fvj52Jy1ZT5/2h++wV+pxPCzeQQQawl38716ZOD+dpfD3TTxBFj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25oE8UAAADdAAAADwAAAAAAAAAA&#10;AAAAAAChAgAAZHJzL2Rvd25yZXYueG1sUEsFBgAAAAAEAAQA+QAAAJMDAAAAAA==&#10;" strokecolor="#010101" strokeweight=".35pt"/>
              <v:line id="Line 786" o:spid="_x0000_s1808" style="position:absolute;visibility:visible" from="928,1649" to="948,1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0QNtsQAAADdAAAADwAAAGRycy9kb3ducmV2LnhtbERPTWvCQBC9C/6HZQRvuqmCDdFNKKWl&#10;pSBBq56H7Jikzc6G7DZJ/71bEHqbx/ucXTaaRvTUudqygodlBIK4sLrmUsHp83URg3AeWWNjmRT8&#10;koMsnU52mGg78IH6oy9FCGGXoILK+zaR0hUVGXRL2xIH7mo7gz7ArpS6wyGEm0auomgjDdYcGips&#10;6bmi4vv4YxTUX/s4fxnWZ3nBfpW/yeaQf5yVms/Gpy0IT6P/F9/d7zrM38SP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RA22xAAAAN0AAAAPAAAAAAAAAAAA&#10;AAAAAKECAABkcnMvZG93bnJldi54bWxQSwUGAAAAAAQABAD5AAAAkgMAAAAA&#10;" strokecolor="#010101" strokeweight=".35pt"/>
              <v:line id="Line 787" o:spid="_x0000_s1809" style="position:absolute;flip:x;visibility:visible" from="944,1649" to="964,1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Z+scAAADdAAAADwAAAGRycy9kb3ducmV2LnhtbESPQWsCQQyF74L/YYjQi+isVkS2jiKl&#10;gsWDVIV6DDPp7tadzLIz6vbfN4dCbwnv5b0vy3Xna3WnNlaBDUzGGShiG1zFhYHzaTtagIoJ2WEd&#10;mAz8UIT1qt9bYu7Cgz/ofkyFkhCOORooU2pyraMtyWMch4ZYtK/QekyytoV2LT4k3Nd6mmVz7bFi&#10;aSixodeS7PV48wZ2n8/7uJ+9v51vVrOdDC/fh3Qx5mnQbV5AJerSv/nveucEf74QXPlGRtC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9vVn6xwAAAN0AAAAPAAAAAAAA&#10;AAAAAAAAAKECAABkcnMvZG93bnJldi54bWxQSwUGAAAAAAQABAD5AAAAlQMAAAAA&#10;" strokecolor="#010101" strokeweight=".35pt"/>
              <v:line id="Line 788" o:spid="_x0000_s1810" style="position:absolute;flip:y;visibility:visible" from="928,1666" to="948,1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H8YcUAAADdAAAADwAAAGRycy9kb3ducmV2LnhtbERPTWvCQBC9F/wPywheSrPRFtHoKiIW&#10;LB5KrdAch90xiWZnQ3bV9N+7QqG3ebzPmS87W4srtb5yrGCYpCCItTMVFwoO3+8vExA+IBusHZOC&#10;X/KwXPSe5pgZd+Mvuu5DIWII+wwVlCE0mZRel2TRJ64hjtzRtRZDhG0hTYu3GG5rOUrTsbRYcWwo&#10;saF1Sfq8v1gF25/Xnd+9fWwOFy1ZD5/z02fIlRr0u9UMRKAu/Iv/3FsT548nU3h8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vH8YcUAAADdAAAADwAAAAAAAAAA&#10;AAAAAAChAgAAZHJzL2Rvd25yZXYueG1sUEsFBgAAAAAEAAQA+QAAAJMDAAAAAA==&#10;" strokecolor="#010101" strokeweight=".35pt"/>
              <v:line id="Line 789" o:spid="_x0000_s1811" style="position:absolute;flip:x y;visibility:visible" from="944,1666" to="964,1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nYEcUAAADdAAAADwAAAGRycy9kb3ducmV2LnhtbESPQWvCQBCF7wX/wzJCb3VjDqFGV9FC&#10;odCTUSi9DdkxiWZnw+5W4793DkJvM7w3732z2oyuV1cKsfNsYD7LQBHX3nbcGDgePt/eQcWEbLH3&#10;TAbuFGGznryssLT+xnu6VqlREsKxRANtSkOpdaxbchhnfiAW7eSDwyRraLQNeJNw1+s8ywrtsGNp&#10;aHGgj5bqS/XnDGRxW32H+SHei13uTz/n/W/IR2Nep+N2CSrRmP7Nz+svK/jFQvjlGxlBrx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ynYEcUAAADdAAAADwAAAAAAAAAA&#10;AAAAAAChAgAAZHJzL2Rvd25yZXYueG1sUEsFBgAAAAAEAAQA+QAAAJMDAAAAAA==&#10;" strokecolor="#010101" strokeweight=".35pt"/>
              <v:line id="Line 790" o:spid="_x0000_s1812" style="position:absolute;visibility:visible" from="922,1667" to="946,1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imhMQAAADdAAAADwAAAGRycy9kb3ducmV2LnhtbERP22rCQBB9L/Qflin0rW60IDZmIyKW&#10;lkIJxsvzkB2TaHY2ZLdJ+vddQejbHM51ktVoGtFT52rLCqaTCARxYXXNpYLD/v1lAcJ5ZI2NZVLw&#10;Sw5W6eNDgrG2A++oz30pQgi7GBVU3rexlK6oyKCb2JY4cGfbGfQBdqXUHQ4h3DRyFkVzabDm0FBh&#10;S5uKimv+YxTUl+9Fth1ej/KE/Sz7kM0u+zoq9fw0rpcgPI3+X3x3f+owf/42hds34QSZ/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OKaExAAAAN0AAAAPAAAAAAAAAAAA&#10;AAAAAKECAABkcnMvZG93bnJldi54bWxQSwUGAAAAAAQABAD5AAAAkgMAAAAA&#10;" strokecolor="#010101" strokeweight=".35pt"/>
              <v:line id="Line 791" o:spid="_x0000_s1813" style="position:absolute;visibility:visible" from="946,1644" to="947,1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o488MAAADdAAAADwAAAGRycy9kb3ducmV2LnhtbERP20rDQBB9F/yHZQTf7KYRSpt2E0qp&#10;KIKEXp+H7DRJm50N2TWJf+8KQt/mcK6zykbTiJ46V1tWMJ1EIIgLq2suFRwPby9zEM4ja2wsk4If&#10;cpCljw8rTLQdeEf93pcihLBLUEHlfZtI6YqKDLqJbYkDd7GdQR9gV0rd4RDCTSPjKJpJgzWHhgpb&#10;2lRU3PbfRkF9/Zrn2+H1JM/Yx/m7bHb550mp56dxvQThafR38b/7Q4f5s0UMf9+EE2T6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LqOPPDAAAA3QAAAA8AAAAAAAAAAAAA&#10;AAAAoQIAAGRycy9kb3ducmV2LnhtbFBLBQYAAAAABAAEAPkAAACRAwAAAAA=&#10;" strokecolor="#010101" strokeweight=".35pt"/>
              <v:line id="Line 792" o:spid="_x0000_s1814" style="position:absolute;flip:x;visibility:visible" from="946,1667" to="969,16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BdVsQAAADdAAAADwAAAGRycy9kb3ducmV2LnhtbERPS2sCMRC+F/wPYYReimbVIroapRQL&#10;iofiA/Q4JOPu6maybKKu/94Ihd7m43vOdN7YUtyo9oVjBb1uAoJYO1NwpmC/++mMQPiAbLB0TAoe&#10;5GE+a71NMTXuzhu6bUMmYgj7FBXkIVSplF7nZNF3XUUcuZOrLYYI60yaGu8x3JaynyRDabHg2JBj&#10;Rd856cv2ahUsD4O1X3+uFvurlqx7H8fzbzgq9d5uviYgAjXhX/znXpo4fzgewOubeIKc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wF1WxAAAAN0AAAAPAAAAAAAAAAAA&#10;AAAAAKECAABkcnMvZG93bnJldi54bWxQSwUGAAAAAAQABAD5AAAAkgMAAAAA&#10;" strokecolor="#010101" strokeweight=".35pt"/>
              <v:line id="Line 793" o:spid="_x0000_s1815" style="position:absolute;flip:y;visibility:visible" from="946,1667" to="947,1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FIsQAAADdAAAADwAAAGRycy9kb3ducmV2LnhtbERPTWsCMRC9C/0PYYReRLNaEV2NImLB&#10;4kG6FfQ4JOPu2s1k2UTd/vumUPA2j/c5i1VrK3GnxpeOFQwHCQhi7UzJuYLj13t/CsIHZIOVY1Lw&#10;Qx5Wy5fOAlPjHvxJ9yzkIoawT1FBEUKdSul1QRb9wNXEkbu4xmKIsMmlafARw20lR0kykRZLjg0F&#10;1rQpSH9nN6tgd3rb+/34Y3u8acl62DtfD+Gs1Gu3Xc9BBGrDU/zv3pk4fzIbw9838QS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KcUixAAAAN0AAAAPAAAAAAAAAAAA&#10;AAAAAKECAABkcnMvZG93bnJldi54bWxQSwUGAAAAAAQABAD5AAAAkgMAAAAA&#10;" strokecolor="#010101" strokeweight=".35pt"/>
              <v:line id="Line 794" o:spid="_x0000_s1816" style="position:absolute;flip:y;visibility:visible" from="1091,1866" to="1235,2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BgKsYAAADdAAAADwAAAGRycy9kb3ducmV2LnhtbESPW2vCQBCF3wv9D8sU+qYbpZUYXUWE&#10;0uIF8fY+ZMckmJ0Nu1sT/31XEPo2wzlzzjfTeWdqcSPnK8sKBv0EBHFudcWFgtPxq5eC8AFZY22Z&#10;FNzJw3z2+jLFTNuW93Q7hELEEPYZKihDaDIpfV6SQd+3DXHULtYZDHF1hdQO2xhuajlMkpE0WHFs&#10;KLGhZUn59fBrFJzdbr2/p6t887Gqr+128b2OCEq9v3WLCYhAXfg3P69/dMQfjT/h8U0cQc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lgYCrGAAAA3QAAAA8AAAAAAAAA&#10;AAAAAAAAoQIAAGRycy9kb3ducmV2LnhtbFBLBQYAAAAABAAEAPkAAACUAwAAAAA=&#10;" strokecolor="#010101" strokeweight=".5pt"/>
              <v:line id="Line 795" o:spid="_x0000_s1817" style="position:absolute;visibility:visible" from="1217,1848" to="1237,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E+8MQAAADdAAAADwAAAGRycy9kb3ducmV2LnhtbERPTWvCQBC9C/6HZQRvuqlCsNFNKKWl&#10;pSBBq56H7Jikzc6G7DZJ/71bKHibx/ucXTaaRvTUudqygodlBIK4sLrmUsHp83WxAeE8ssbGMin4&#10;JQdZOp3sMNF24AP1R1+KEMIuQQWV920ipSsqMuiWtiUO3NV2Bn2AXSl1h0MIN41cRVEsDdYcGips&#10;6bmi4vv4YxTUX/tN/jKsz/KC/Sp/k80h/zgrNZ+NT1sQnkZ/F/+733WYHz/G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0T7wxAAAAN0AAAAPAAAAAAAAAAAA&#10;AAAAAKECAABkcnMvZG93bnJldi54bWxQSwUGAAAAAAQABAD5AAAAkgMAAAAA&#10;" strokecolor="#010101" strokeweight=".35pt"/>
              <v:line id="Line 796" o:spid="_x0000_s1818" style="position:absolute;flip:x;visibility:visible" from="1234,1848" to="1253,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tbVcUAAADdAAAADwAAAGRycy9kb3ducmV2LnhtbERPS2vCQBC+F/oflil4KWajFR+pq4i0&#10;YPFQqgE9DrvTJG12NmRXTf99VxC8zcf3nPmys7U4U+srxwoGSQqCWDtTcaEg37/3pyB8QDZYOyYF&#10;f+RhuXh8mGNm3IW/6LwLhYgh7DNUUIbQZFJ6XZJFn7iGOHLfrrUYImwLaVq8xHBby2GajqXFimND&#10;iQ2tS9K/u5NVsDm8bP129PGWn7RkPXg+/nyGo1K9p271CiJQF+7im3tj4vzxbALXb+IJcvE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ftbVcUAAADdAAAADwAAAAAAAAAA&#10;AAAAAAChAgAAZHJzL2Rvd25yZXYueG1sUEsFBgAAAAAEAAQA+QAAAJMDAAAAAA==&#10;" strokecolor="#010101" strokeweight=".35pt"/>
              <v:line id="Line 797" o:spid="_x0000_s1819" style="position:absolute;flip:y;visibility:visible" from="1217,1864" to="1237,1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TPJ8gAAADdAAAADwAAAGRycy9kb3ducmV2LnhtbESPT2sCQQzF70K/w5CCl1JntUXs1lGk&#10;tGDxIP6BegwzcXd1J7PsjLr99s2h4C3hvbz3y3Te+VpdqY1VYAPDQQaK2AZXcWFgv/t6noCKCdlh&#10;HZgM/FKE+eyhN8XchRtv6LpNhZIQjjkaKFNqcq2jLcljHISGWLRjaD0mWdtCuxZvEu5rPcqysfZY&#10;sTSU2NBHSfa8vXgDy5+XVVy9fn/uL1azHT4dTut0MKb/2C3eQSXq0t38f710gj9+E1z5Rkb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eGTPJ8gAAADdAAAADwAAAAAA&#10;AAAAAAAAAAChAgAAZHJzL2Rvd25yZXYueG1sUEsFBgAAAAAEAAQA+QAAAJYDAAAAAA==&#10;" strokecolor="#010101" strokeweight=".35pt"/>
              <v:line id="Line 798" o:spid="_x0000_s1820" style="position:absolute;flip:x y;visibility:visible" from="1234,1864" to="1253,1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NxjMIAAADdAAAADwAAAGRycy9kb3ducmV2LnhtbERPTYvCMBC9C/sfwizszab2ULQaRRcW&#10;hD1ZBfE2NGNbbSYliVr//WZB8DaP9zmL1WA6cSfnW8sKJkkKgriyuuVawWH/M56C8AFZY2eZFDzJ&#10;w2r5MVpgoe2Dd3QvQy1iCPsCFTQh9IWUvmrIoE9sTxy5s3UGQ4SultrhI4abTmZpmkuDLceGBnv6&#10;bqi6ljejIPXr8tdN9v6ZbzJ7Pl52J5cNSn19Dus5iEBDeItf7q2O8/PZDP6/iSfI5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hNxjMIAAADdAAAADwAAAAAAAAAAAAAA&#10;AAChAgAAZHJzL2Rvd25yZXYueG1sUEsFBgAAAAAEAAQA+QAAAJADAAAAAA==&#10;" strokecolor="#010101" strokeweight=".35pt"/>
              <v:line id="Line 799" o:spid="_x0000_s1821" style="position:absolute;visibility:visible" from="1212,1866" to="1235,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5+ZBcYAAADdAAAADwAAAGRycy9kb3ducmV2LnhtbESPQWvCQBCF7wX/wzIFb3VTCyqpq4i0&#10;tBQkaGvPQ3aapGZnQ3ZN4r93DoK3Gd6b975ZrgdXq47aUHk28DxJQBHn3lZcGPj5fn9agAoR2WLt&#10;mQxcKMB6NXpYYmp9z3vqDrFQEsIhRQNljE2qdchLchgmviEW7c+3DqOsbaFti72Eu1pPk2SmHVYs&#10;DSU2tC0pPx3OzkD1v1tkb/3LUf9iN80+dL3Pvo7GjB+HzSuoSEO8m2/Xn1bw54nwyzcygl5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OfmQXGAAAA3QAAAA8AAAAAAAAA&#10;AAAAAAAAoQIAAGRycy9kb3ducmV2LnhtbFBLBQYAAAAABAAEAPkAAACUAwAAAAA=&#10;" strokecolor="#010101" strokeweight=".35pt"/>
              <v:line id="Line 800" o:spid="_x0000_s1822" style="position:absolute;visibility:visible" from="1235,1842" to="1236,1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M8nsIAAADdAAAADwAAAGRycy9kb3ducmV2LnhtbERP22rCQBB9L/gPywi+1Y0KrURXEWmx&#10;FCR4fR6yYxLNzobsmqR/7xYE3+ZwrjNfdqYUDdWusKxgNIxAEKdWF5wpOB6+36cgnEfWWFomBX/k&#10;YLnovc0x1rblHTV7n4kQwi5GBbn3VSylS3My6Ia2Ig7cxdYGfYB1JnWNbQg3pRxH0Yc0WHBoyLGi&#10;dU7pbX83Corrdpp8tZOTPGMzTjay3CW/J6UG/W41A+Gp8y/x0/2jw/zPaAT/34QT5OI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NM8nsIAAADdAAAADwAAAAAAAAAAAAAA&#10;AAChAgAAZHJzL2Rvd25yZXYueG1sUEsFBgAAAAAEAAQA+QAAAJADAAAAAA==&#10;" strokecolor="#010101" strokeweight=".35pt"/>
              <v:line id="Line 801" o:spid="_x0000_s1823" style="position:absolute;flip:x;visibility:visible" from="1235,1866" to="1259,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di18UAAADdAAAADwAAAGRycy9kb3ducmV2LnhtbERPTWvCQBC9F/oflil4KbrRSpWYVaRU&#10;sHiQRsEch91pkpqdDdlV03/fFQq9zeN9TrbqbSOu1PnasYLxKAFBrJ2puVRwPGyGcxA+IBtsHJOC&#10;H/KwWj4+ZJgad+NPuuahFDGEfYoKqhDaVEqvK7LoR64ljtyX6yyGCLtSmg5vMdw2cpIkr9JizbGh&#10;wpbeKtLn/GIVbE8vO7+bfrwfL1qyHj8X3/tQKDV46tcLEIH68C/+c29NnD9LJnD/Jp4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2di18UAAADdAAAADwAAAAAAAAAA&#10;AAAAAAChAgAAZHJzL2Rvd25yZXYueG1sUEsFBgAAAAAEAAQA+QAAAJMDAAAAAA==&#10;" strokecolor="#010101" strokeweight=".35pt"/>
              <v:line id="Line 802" o:spid="_x0000_s1824" style="position:absolute;flip:y;visibility:visible" from="1235,1866" to="1236,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vHTMQAAADdAAAADwAAAGRycy9kb3ducmV2LnhtbERPS2sCMRC+F/wPYQQvolkfVFmNUsSC&#10;xYNUBT0Oybi7djNZNlG3/74RhN7m43vOfNnYUtyp9oVjBYN+AoJYO1NwpuB4+OxNQfiAbLB0TAp+&#10;ycNy0XqbY2rcg7/pvg+ZiCHsU1SQh1ClUnqdk0XfdxVx5C6uthgirDNpanzEcFvKYZK8S4sFx4Yc&#10;K1rlpH/2N6tgcxpt/Xb8tT7etGQ96J6vu3BWqtNuPmYgAjXhX/xyb0ycP0lG8Pwmni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K8dMxAAAAN0AAAAPAAAAAAAAAAAA&#10;AAAAAKECAABkcnMvZG93bnJldi54bWxQSwUGAAAAAAQABAD5AAAAkgMAAAAA&#10;" strokecolor="#010101" strokeweight=".35pt"/>
              <v:line id="Line 803" o:spid="_x0000_s1825" style="position:absolute;visibility:visible" from="1217,1848" to="1237,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SfBsMAAADdAAAADwAAAGRycy9kb3ducmV2LnhtbERP22rCQBB9L/gPywi+1Y1aqkRXKaWl&#10;RSjB6/OQHZNodjZkt0n8e1cQfJvDuc5i1ZlSNFS7wrKC0TACQZxaXXCmYL/7fp2BcB5ZY2mZFFzJ&#10;wWrZe1lgrG3LG2q2PhMhhF2MCnLvq1hKl+Zk0A1tRRy4k60N+gDrTOoa2xBuSjmOondpsODQkGNF&#10;nzmll+2/UVCc/2bJVzs5yCM24+RHlptkfVBq0O8+5iA8df4pfrh/dZg/jd7g/k04QS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knwbDAAAA3QAAAA8AAAAAAAAAAAAA&#10;AAAAoQIAAGRycy9kb3ducmV2LnhtbFBLBQYAAAAABAAEAPkAAACRAwAAAAA=&#10;" strokecolor="#010101" strokeweight=".35pt"/>
              <v:line id="Line 804" o:spid="_x0000_s1826" style="position:absolute;flip:x;visibility:visible" from="1234,1848" to="1253,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76o8UAAADdAAAADwAAAGRycy9kb3ducmV2LnhtbERPTWvCQBC9C/0PyxR6EbPR1rakriLS&#10;gsWDVIXmOOxOk9TsbMiuGv+9Kwje5vE+ZzLrbC2O1PrKsYJhkoIg1s5UXCjYbb8G7yB8QDZYOyYF&#10;Z/Iwmz70JpgZd+IfOm5CIWII+wwVlCE0mZRel2TRJ64hjtyfay2GCNtCmhZPMdzWcpSmr9JixbGh&#10;xIYWJen95mAVLH+fV3718v25O2jJetjP/9chV+rpsZt/gAjUhbv45l6aOP8tHcP1m3iCn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I76o8UAAADdAAAADwAAAAAAAAAA&#10;AAAAAAChAgAAZHJzL2Rvd25yZXYueG1sUEsFBgAAAAAEAAQA+QAAAJMDAAAAAA==&#10;" strokecolor="#010101" strokeweight=".35pt"/>
              <v:line id="Line 805" o:spid="_x0000_s1827" style="position:absolute;flip:y;visibility:visible" from="1217,1864" to="1237,1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k1MUAAADdAAAADwAAAGRycy9kb3ducmV2LnhtbERPTWvCQBC9F/wPywi9FN1YxZbUVUQU&#10;LB6kqWCOw+40Sc3Ohuwa03/fLQi9zeN9zmLV21p01PrKsYLJOAFBrJ2puFBw+tyNXkH4gGywdkwK&#10;fsjDajl4WGBq3I0/qMtCIWII+xQVlCE0qZRel2TRj11DHLkv11oMEbaFNC3eYrit5XOSzKXFimND&#10;iQ1tStKX7GoV7M/Tgz/M3renq5asJ0/59zHkSj0O+/UbiEB9+Bff3XsT578kc/j7Jp4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xk1MUAAADdAAAADwAAAAAAAAAA&#10;AAAAAAChAgAAZHJzL2Rvd25yZXYueG1sUEsFBgAAAAAEAAQA+QAAAJMDAAAAAA==&#10;" strokecolor="#010101" strokeweight=".35pt"/>
              <v:line id="Line 806" o:spid="_x0000_s1828" style="position:absolute;flip:x y;visibility:visible" from="1234,1864" to="1253,1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ivaf8EAAADdAAAADwAAAGRycy9kb3ducmV2LnhtbERPTYvCMBC9L/gfwgje1sQeVKpRVBAW&#10;PFmFZW9DM7bVZlKSrNZ/b4SFvc3jfc5y3dtW3MmHxrGGyViBIC6dabjScD7tP+cgQkQ22DomDU8K&#10;sF4NPpaYG/fgI92LWIkUwiFHDXWMXS5lKGuyGMauI07cxXmLMUFfSePxkcJtKzOlptJiw6mhxo52&#10;NZW34tdqUGFTHPzkFJ7TbeYu39fjj896rUfDfrMAEamP/+I/95dJ82dqBu9v0gly9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aK9p/wQAAAN0AAAAPAAAAAAAAAAAAAAAA&#10;AKECAABkcnMvZG93bnJldi54bWxQSwUGAAAAAAQABAD5AAAAjwMAAAAA&#10;" strokecolor="#010101" strokeweight=".35pt"/>
              <v:line id="Line 807" o:spid="_x0000_s1829" style="position:absolute;visibility:visible" from="1212,1866" to="1235,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mVA8YAAADdAAAADwAAAGRycy9kb3ducmV2LnhtbESPQWvCQBCF7wX/wzIFb3VTCyqpq4i0&#10;tBQkaGvPQ3aapGZnQ3ZN4r93DoK3Gd6b975ZrgdXq47aUHk28DxJQBHn3lZcGPj5fn9agAoR2WLt&#10;mQxcKMB6NXpYYmp9z3vqDrFQEsIhRQNljE2qdchLchgmviEW7c+3DqOsbaFti72Eu1pPk2SmHVYs&#10;DSU2tC0pPx3OzkD1v1tkb/3LUf9iN80+dL3Pvo7GjB+HzSuoSEO8m2/Xn1bw54ngyjcygl5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3plQPGAAAA3QAAAA8AAAAAAAAA&#10;AAAAAAAAoQIAAGRycy9kb3ducmV2LnhtbFBLBQYAAAAABAAEAPkAAACUAwAAAAA=&#10;" strokecolor="#010101" strokeweight=".35pt"/>
              <v:line id="Line 808" o:spid="_x0000_s1830" style="position:absolute;visibility:visible" from="1235,1842" to="1236,1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qUwmMMAAADdAAAADwAAAGRycy9kb3ducmV2LnhtbERP22rCQBB9L/gPywi+1Y0KrUZXKaWl&#10;RSjB6/OQHZNodjZkt0n8e1cQfJvDuc5i1ZlSNFS7wrKC0TACQZxaXXCmYL/7fp2CcB5ZY2mZFFzJ&#10;wWrZe1lgrG3LG2q2PhMhhF2MCnLvq1hKl+Zk0A1tRRy4k60N+gDrTOoa2xBuSjmOojdpsODQkGNF&#10;nzmll+2/UVCc/6bJVzs5yCM24+RHlptkfVBq0O8+5iA8df4pfrh/dZj/Hs3g/k04QS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lMJjDAAAA3QAAAA8AAAAAAAAAAAAA&#10;AAAAoQIAAGRycy9kb3ducmV2LnhtbFBLBQYAAAAABAAEAPkAAACRAwAAAAA=&#10;" strokecolor="#010101" strokeweight=".35pt"/>
              <v:line id="Line 809" o:spid="_x0000_s1831" style="position:absolute;flip:x;visibility:visible" from="1235,1866" to="1259,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DP5scAAADdAAAADwAAAGRycy9kb3ducmV2LnhtbESPQWvCQBCF74X+h2UKXopuYkuV6CpS&#10;WrB4kKqgx2F3mqRmZ0N21fTfdw6F3mZ4b977Zr7sfaOu1MU6sIF8lIEitsHVXBo47N+HU1AxITts&#10;ApOBH4qwXNzfzbFw4cafdN2lUkkIxwINVCm1hdbRVuQxjkJLLNpX6DwmWbtSuw5vEu4bPc6yF+2x&#10;ZmmosKXXiux5d/EG1senTdw8f7wdLlazzR9P39t0Mmbw0K9moBL16d/8d712gj/JhV++kRH04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IM/mxwAAAN0AAAAPAAAAAAAA&#10;AAAAAAAAAKECAABkcnMvZG93bnJldi54bWxQSwUGAAAAAAQABAD5AAAAlQMAAAAA&#10;" strokecolor="#010101" strokeweight=".35pt"/>
              <v:line id="Line 810" o:spid="_x0000_s1832" style="position:absolute;flip:y;visibility:visible" from="1235,1866" to="1236,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xqfcUAAADdAAAADwAAAGRycy9kb3ducmV2LnhtbERPTWvCQBC9F/wPywi9SN2kFSupaxBp&#10;weKhVAU9DrvTJJqdDdmNpv++Kwi9zeN9zjzvbS0u1PrKsYJ0nIAg1s5UXCjY7z6eZiB8QDZYOyYF&#10;v+QhXwwe5pgZd+VvumxDIWII+wwVlCE0mZRel2TRj11DHLkf11oMEbaFNC1eY7it5XOSTKXFimND&#10;iQ2tStLnbWcVrA8vG7+ZfL7vOy1Zp6Pj6SsclXoc9ss3EIH68C++u9cmzn9NU7h9E0+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mxqfcUAAADdAAAADwAAAAAAAAAA&#10;AAAAAAChAgAAZHJzL2Rvd25yZXYueG1sUEsFBgAAAAAEAAQA+QAAAJMDAAAAAA==&#10;" strokecolor="#010101" strokeweight=".35pt"/>
              <v:line id="Line 811" o:spid="_x0000_s1833" style="position:absolute;visibility:visible" from="1073,2179" to="1092,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g0NMQAAADdAAAADwAAAGRycy9kb3ducmV2LnhtbERPTWvCQBC9F/oflil4qxtTqBLdhFKU&#10;ilCCVj0P2TFJm50N2TVJ/31XEHqbx/ucVTaaRvTUudqygtk0AkFcWF1zqeD4tXlegHAeWWNjmRT8&#10;koMsfXxYYaLtwHvqD74UIYRdggoq79tESldUZNBNbUscuIvtDPoAu1LqDocQbhoZR9GrNFhzaKiw&#10;pfeKip/D1Siovz8X+Xp4Ockz9nH+IZt9vjspNXka35YgPI3+X3x3b3WYP5/FcPsmn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2DQ0xAAAAN0AAAAPAAAAAAAAAAAA&#10;AAAAAKECAABkcnMvZG93bnJldi54bWxQSwUGAAAAAAQABAD5AAAAkgMAAAAA&#10;" strokecolor="#010101" strokeweight=".35pt"/>
              <v:line id="Line 812" o:spid="_x0000_s1834" style="position:absolute;flip:x;visibility:visible" from="1089,2179" to="1109,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JRkcUAAADdAAAADwAAAGRycy9kb3ducmV2LnhtbERPTWvCQBC9C/0PyxS8iG6ixUp0DaW0&#10;YPEgWkGPw+40SZudDdmNpv++WxC8zeN9zirvbS0u1PrKsYJ0koAg1s5UXCg4fr6PFyB8QDZYOyYF&#10;v+QhXz8MVpgZd+U9XQ6hEDGEfYYKyhCaTEqvS7LoJ64hjtyXay2GCNtCmhavMdzWcpokc2mx4thQ&#10;YkOvJemfQ2cVbE6zrd8+fbwdOy1Zp6Pz9y6clRo+9i9LEIH6cBff3BsT5z+nM/j/Jp4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fJRkcUAAADdAAAADwAAAAAAAAAA&#10;AAAAAAChAgAAZHJzL2Rvd25yZXYueG1sUEsFBgAAAAAEAAQA+QAAAJMDAAAAAA==&#10;" strokecolor="#010101" strokeweight=".35pt"/>
              <v:line id="Line 813" o:spid="_x0000_s1835" style="position:absolute;flip:y;visibility:visible" from="1073,2196" to="1092,2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vJ5cQAAADdAAAADwAAAGRycy9kb3ducmV2LnhtbERPTWsCMRC9C/0PYQpepGZXpS1bo4go&#10;KB6kVqjHIZnubt1Mlk3U9d8bQfA2j/c542lrK3GmxpeOFaT9BASxdqbkXMH+Z/n2CcIHZIOVY1Jw&#10;JQ/TyUtnjJlxF/6m8y7kIoawz1BBEUKdSel1QRZ939XEkftzjcUQYZNL0+AlhttKDpLkXVosOTYU&#10;WNO8IH3cnayC1e9w4zej9WJ/0pJ12jv8b8NBqe5rO/sCEagNT/HDvTJx/kc6gvs38QQ5u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G8nlxAAAAN0AAAAPAAAAAAAAAAAA&#10;AAAAAKECAABkcnMvZG93bnJldi54bWxQSwUGAAAAAAQABAD5AAAAkgMAAAAA&#10;" strokecolor="#010101" strokeweight=".35pt"/>
              <v:line id="Line 814" o:spid="_x0000_s1836" style="position:absolute;flip:x y;visibility:visible" from="1089,2196" to="1109,2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x3TsIAAADdAAAADwAAAGRycy9kb3ducmV2LnhtbERPTYvCMBC9L/gfwgh7W9MWVqUaRQVB&#10;2JNVEG9DM7bVZlKSqPXfbxYWvM3jfc582ZtWPMj5xrKCdJSAIC6tbrhScDxsv6YgfEDW2FomBS/y&#10;sFwMPuaYa/vkPT2KUIkYwj5HBXUIXS6lL2sy6Ee2I47cxTqDIUJXSe3wGcNNK7MkGUuDDceGGjva&#10;1FTeirtRkPhV8ePSg3+N15m9nK77s8t6pT6H/WoGIlAf3uJ/907H+ZP0G/6+iSfIx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Gx3TsIAAADdAAAADwAAAAAAAAAAAAAA&#10;AAChAgAAZHJzL2Rvd25yZXYueG1sUEsFBgAAAAAEAAQA+QAAAJADAAAAAA==&#10;" strokecolor="#010101" strokeweight=".35pt"/>
              <v:line id="Line 815" o:spid="_x0000_s1837" style="position:absolute;visibility:visible" from="1067,2197" to="1091,2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uMyN8MAAADdAAAADwAAAGRycy9kb3ducmV2LnhtbERPTWvCQBC9C/6HZQRvulFBJWYjpVSU&#10;Qgna6nnITpO02dmQXZP033eFQm/zeJ+T7AdTi45aV1lWsJhHIIhzqysuFHy8H2ZbEM4ja6wtk4If&#10;crBPx6MEY217PlN38YUIIexiVFB638RSurwkg25uG+LAfdrWoA+wLaRusQ/hppbLKFpLgxWHhhIb&#10;ei4p/77cjYLq622bvfSrq7xht8yOsj5nr1elppPhaQfC0+D/xX/ukw7zN4s1PL4JJ8j0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bjMjfDAAAA3QAAAA8AAAAAAAAAAAAA&#10;AAAAoQIAAGRycy9kb3ducmV2LnhtbFBLBQYAAAAABAAEAPkAAACRAwAAAAA=&#10;" strokecolor="#010101" strokeweight=".35pt"/>
              <v:line id="Line 816" o:spid="_x0000_s1838" style="position:absolute;visibility:visible" from="1091,2174" to="1092,2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XrMQAAADdAAAADwAAAGRycy9kb3ducmV2LnhtbERP22rCQBB9L/Qflin0rW60UCVmIyKW&#10;lkIJxsvzkB2TaHY2ZLdJ+vfdguDbHM51ktVoGtFT52rLCqaTCARxYXXNpYLD/v1lAcJ5ZI2NZVLw&#10;Sw5W6eNDgrG2A++oz30pQgi7GBVU3rexlK6oyKCb2JY4cGfbGfQBdqXUHQ4h3DRyFkVv0mDNoaHC&#10;ljYVFdf8xyioL9+LbDu8HuUJ+1n2IZtd9nVU6vlpXC9BeBr9XXxzf+owfz6dw/834QSZ/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r5esxAAAAN0AAAAPAAAAAAAAAAAA&#10;AAAAAKECAABkcnMvZG93bnJldi54bWxQSwUGAAAAAAQABAD5AAAAkgMAAAAA&#10;" strokecolor="#010101" strokeweight=".35pt"/>
              <v:line id="Line 817" o:spid="_x0000_s1839" style="position:absolute;flip:x;visibility:visible" from="1091,2197" to="1114,21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bD4McAAADdAAAADwAAAGRycy9kb3ducmV2LnhtbESPQWvCQBCF74X+h2UKXopuYkuV6CpS&#10;WrB4kKqgx2F3mqRmZ0N21fTfdw6F3mZ4b977Zr7sfaOu1MU6sIF8lIEitsHVXBo47N+HU1AxITts&#10;ApOBH4qwXNzfzbFw4cafdN2lUkkIxwINVCm1hdbRVuQxjkJLLNpX6DwmWbtSuw5vEu4bPc6yF+2x&#10;ZmmosKXXiux5d/EG1senTdw8f7wdLlazzR9P39t0Mmbw0K9moBL16d/8d712gj/JBVe+kRH04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VsPgxwAAAN0AAAAPAAAAAAAA&#10;AAAAAAAAAKECAABkcnMvZG93bnJldi54bWxQSwUGAAAAAAQABAD5AAAAlQMAAAAA&#10;" strokecolor="#010101" strokeweight=".35pt"/>
              <v:line id="Line 818" o:spid="_x0000_s1840" style="position:absolute;flip:y;visibility:visible" from="1091,2197" to="1092,22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pme8UAAADdAAAADwAAAGRycy9kb3ducmV2LnhtbERPTWvCQBC9F/wPywi9iG7SlqrRVUpp&#10;weKhGAU9DrtjEpudDdlV03/fFYTe5vE+Z77sbC0u1PrKsYJ0lIAg1s5UXCjYbT+HExA+IBusHZOC&#10;X/KwXPQe5pgZd+UNXfJQiBjCPkMFZQhNJqXXJVn0I9cQR+7oWoshwraQpsVrDLe1fEqSV2mx4thQ&#10;YkPvJemf/GwVrPbPa79++frYnbVknQ4Op+9wUOqx373NQATqwr/47l6ZOH+cTuH2TTxBLv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pme8UAAADdAAAADwAAAAAAAAAA&#10;AAAAAAChAgAAZHJzL2Rvd25yZXYueG1sUEsFBgAAAAAEAAQA+QAAAJMDAAAAAA==&#10;" strokecolor="#010101" strokeweight=".35pt"/>
              <v:line id="Line 819" o:spid="_x0000_s1841" style="position:absolute;flip:y;visibility:visible" from="1235,1581" to="1382,1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kFyMUAAADdAAAADwAAAGRycy9kb3ducmV2LnhtbESPQWvCQBCF70L/wzIFb7qpFBuiq0ih&#10;tKhFtPU+ZKdJMDsbdrcm/nvnUOjtDfPmzfeW68G16kohNp4NPE0zUMSltw1XBr6/3iY5qJiQLbae&#10;ycCNIqxXD6MlFtb3fKTrKVVKQjgWaKBOqSu0jmVNDuPUd8Sy+/HBYZIxVNoG7CXctXqWZXPtsGH5&#10;UGNHrzWVl9OvM3AOh93xlm/L/fO2vfSfm/edIBgzfhw2C1CJhvRv/rv+sIL/MhN+aSMS9Oo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EkFyMUAAADdAAAADwAAAAAAAAAA&#10;AAAAAAChAgAAZHJzL2Rvd25yZXYueG1sUEsFBgAAAAAEAAQA+QAAAJMDAAAAAA==&#10;" strokecolor="#010101" strokeweight=".5pt"/>
              <v:line id="Line 820" o:spid="_x0000_s1842" style="position:absolute;visibility:visible" from="1364,1563" to="1384,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Zg/sQAAADdAAAADwAAAGRycy9kb3ducmV2LnhtbERPTWvCQBC9F/oflil4qxtTqBLdhFKU&#10;ilCCVj0P2TFJm50N2TVJ/31XEHqbx/ucVTaaRvTUudqygtk0AkFcWF1zqeD4tXlegHAeWWNjmRT8&#10;koMsfXxYYaLtwHvqD74UIYRdggoq79tESldUZNBNbUscuIvtDPoAu1LqDocQbhoZR9GrNFhzaKiw&#10;pfeKip/D1Siovz8X+Xp4Ockz9nH+IZt9vjspNXka35YgPI3+X3x3b3WYP49ncPsmn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ZmD+xAAAAN0AAAAPAAAAAAAAAAAA&#10;AAAAAKECAABkcnMvZG93bnJldi54bWxQSwUGAAAAAAQABAD5AAAAkgMAAAAA&#10;" strokecolor="#010101" strokeweight=".35pt"/>
              <v:line id="Line 821" o:spid="_x0000_s1843" style="position:absolute;flip:x;visibility:visible" from="1380,1563" to="1400,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I+t8UAAADdAAAADwAAAGRycy9kb3ducmV2LnhtbERPTWvCQBC9C/0PyxS8lGZjLLakriKi&#10;YPEgWqE5DrvTJDU7G7Krxn/fLRS8zeN9znTe20ZcqPO1YwWjJAVBrJ2puVRw/Fw/v4HwAdlg45gU&#10;3MjDfPYwmGJu3JX3dDmEUsQQ9jkqqEJocym9rsiiT1xLHLlv11kMEXalNB1eY7htZJamE2mx5thQ&#10;YUvLivTpcLYKNl/jrd++fKyOZy1Zj56Kn10olBo+9ot3EIH6cBf/uzcmzn/NMvj7Jp4gZ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NI+t8UAAADdAAAADwAAAAAAAAAA&#10;AAAAAAChAgAAZHJzL2Rvd25yZXYueG1sUEsFBgAAAAAEAAQA+QAAAJMDAAAAAA==&#10;" strokecolor="#010101" strokeweight=".35pt"/>
              <v:line id="Line 822" o:spid="_x0000_s1844" style="position:absolute;flip:y;visibility:visible" from="1364,1579" to="1384,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6bLMUAAADdAAAADwAAAGRycy9kb3ducmV2LnhtbERPTWvCQBC9C/0PyxS8FN2opUp0lVIs&#10;KB5KU8Ech90xSZudDdmNpv/eLRS8zeN9zmrT21pcqPWVYwWTcQKCWDtTcaHg+PU+WoDwAdlg7ZgU&#10;/JKHzfphsMLUuCt/0iULhYgh7FNUUIbQpFJ6XZJFP3YNceTOrrUYImwLaVq8xnBby2mSvEiLFceG&#10;Eht6K0n/ZJ1VsDvNDv7wvN8eOy1ZT57y74+QKzV87F+XIAL14S7+d+9MnD+fzuDvm3iC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56bLMUAAADdAAAADwAAAAAAAAAA&#10;AAAAAAChAgAAZHJzL2Rvd25yZXYueG1sUEsFBgAAAAAEAAQA+QAAAJMDAAAAAA==&#10;" strokecolor="#010101" strokeweight=".35pt"/>
              <v:line id="Line 823" o:spid="_x0000_s1845" style="position:absolute;flip:x y;visibility:visible" from="1380,1579" to="1400,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wYaMEAAADdAAAADwAAAGRycy9kb3ducmV2LnhtbERPTYvCMBC9C/6HMII3TS2iUo2iwsLC&#10;nqyCeBuasa02k5JErf9+s7DgbR7vc1abzjTiSc7XlhVMxgkI4sLqmksFp+PXaAHCB2SNjWVS8CYP&#10;m3W/t8JM2xcf6JmHUsQQ9hkqqEJoMyl9UZFBP7YtceSu1hkMEbpSaoevGG4amSbJTBqsOTZU2NK+&#10;ouKeP4yCxG/zHzc5+vdsl9rr+Xa4uLRTajjotksQgbrwEf+7v3WcP0+n8PdNPEG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hTBhowQAAAN0AAAAPAAAAAAAAAAAAAAAA&#10;AKECAABkcnMvZG93bnJldi54bWxQSwUGAAAAAAQABAD5AAAAjwMAAAAA&#10;" strokecolor="#010101" strokeweight=".35pt"/>
              <v:line id="Line 824" o:spid="_x0000_s1846" style="position:absolute;visibility:visible" from="1358,1581" to="1382,1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1m/cQAAADdAAAADwAAAGRycy9kb3ducmV2LnhtbERP22rCQBB9L/Qflin0rW6aopXoKiIt&#10;iiDBeHkestMkbXY2ZNck/n23IPRtDuc68+VgatFR6yrLCl5HEQji3OqKCwWn4+fLFITzyBpry6Tg&#10;Rg6Wi8eHOSba9nygLvOFCCHsElRQet8kUrq8JINuZBviwH3Z1qAPsC2kbrEP4aaWcRRNpMGKQ0OJ&#10;Da1Lyn+yq1FQfe+n6Uf/dpYX7OJ0I+tDujsr9fw0rGYgPA3+X3x3b3WY/x6P4e+bcIJ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XWb9xAAAAN0AAAAPAAAAAAAAAAAA&#10;AAAAAKECAABkcnMvZG93bnJldi54bWxQSwUGAAAAAAQABAD5AAAAkgMAAAAA&#10;" strokecolor="#010101" strokeweight=".35pt"/>
              <v:line id="Line 825" o:spid="_x0000_s1847" style="position:absolute;visibility:visible" from="1382,1557" to="1383,1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I/4isQAAADdAAAADwAAAGRycy9kb3ducmV2LnhtbERPTWvCQBC9C/6HZQRvumkEldRNKKWi&#10;FErQ1p6H7DRJm50N2TVJ/31XEHqbx/ucXTaaRvTUudqygodlBIK4sLrmUsHH+36xBeE8ssbGMin4&#10;JQdZOp3sMNF24BP1Z1+KEMIuQQWV920ipSsqMuiWtiUO3JftDPoAu1LqDocQbhoZR9FaGqw5NFTY&#10;0nNFxc/5ahTU32/b/GVYXeQn9nF+kM0pf70oNZ+NT48gPI3+X3x3H3WYv4nXcPsmn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j/iKxAAAAN0AAAAPAAAAAAAAAAAA&#10;AAAAAKECAABkcnMvZG93bnJldi54bWxQSwUGAAAAAAQABAD5AAAAkgMAAAAA&#10;" strokecolor="#010101" strokeweight=".35pt"/>
              <v:line id="Line 826" o:spid="_x0000_s1848" style="position:absolute;flip:x;visibility:visible" from="1382,1581" to="1405,1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WdL8UAAADdAAAADwAAAGRycy9kb3ducmV2LnhtbERPTWvCQBC9F/wPywi9lGajlSrRVaS0&#10;oHgoTYXmOOyOSTQ7G7Krpv/eFQq9zeN9zmLV20ZcqPO1YwWjJAVBrJ2puVSw//54noHwAdlg45gU&#10;/JKH1XLwsMDMuCt/0SUPpYgh7DNUUIXQZlJ6XZFFn7iWOHIH11kMEXalNB1eY7ht5DhNX6XFmmND&#10;hS29VaRP+dkq2Py87Pxusn3fn7VkPXoqjp+hUOpx2K/nIAL14V/8596YOH86nsL9m3iC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KWdL8UAAADdAAAADwAAAAAAAAAA&#10;AAAAAAChAgAAZHJzL2Rvd25yZXYueG1sUEsFBgAAAAAEAAQA+QAAAJMDAAAAAA==&#10;" strokecolor="#010101" strokeweight=".35pt"/>
              <v:line id="Line 827" o:spid="_x0000_s1849" style="position:absolute;flip:y;visibility:visible" from="1382,1581" to="1383,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oJXcgAAADdAAAADwAAAGRycy9kb3ducmV2LnhtbESPT2sCQQzF7wW/wxChl1Jn/UNbto4i&#10;UsHiQbRCPYaZdHd1J7PsjLr99uZQ6C3hvbz3y3Te+VpdqY1VYAPDQQaK2AZXcWHg8LV6fgMVE7LD&#10;OjAZ+KUI81nvYYq5Czfe0XWfCiUhHHM0UKbU5FpHW5LHOAgNsWg/ofWYZG0L7Vq8Sbiv9SjLXrTH&#10;iqWhxIaWJdnz/uINrL/Hm7iZfH4cLlazHT4dT9t0NOax3y3eQSXq0r/573rtBP91JLjyjYygZ3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rToJXcgAAADdAAAADwAAAAAA&#10;AAAAAAAAAAChAgAAZHJzL2Rvd25yZXYueG1sUEsFBgAAAAAEAAQA+QAAAJYDAAAAAA==&#10;" strokecolor="#010101" strokeweight=".35pt"/>
              <v:line id="Line 828" o:spid="_x0000_s1850" style="position:absolute;visibility:visible" from="1364,1563" to="1384,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Bs+MQAAADdAAAADwAAAGRycy9kb3ducmV2LnhtbERPTWvCQBC9F/oflin0VjdNQWN0FZEW&#10;RZCgVc9Ddpqkzc6G7JrEf98tCL3N433OfDmYWnTUusqygtdRBII4t7riQsHp8+MlAeE8ssbaMim4&#10;kYPl4vFhjqm2PR+oO/pChBB2KSoovW9SKV1ekkE3sg1x4L5sa9AH2BZSt9iHcFPLOIrG0mDFoaHE&#10;htYl5T/Hq1FQfe+T7L1/O8sLdnG2kfUh252Ven4aVjMQngb/L767tzrMn8RT+PsmnC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EGz4xAAAAN0AAAAPAAAAAAAAAAAA&#10;AAAAAKECAABkcnMvZG93bnJldi54bWxQSwUGAAAAAAQABAD5AAAAkgMAAAAA&#10;" strokecolor="#010101" strokeweight=".35pt"/>
              <v:line id="Line 829" o:spid="_x0000_s1851" style="position:absolute;flip:x;visibility:visible" from="1380,1563" to="1400,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WThscAAADdAAAADwAAAGRycy9kb3ducmV2LnhtbESPQWsCQQyF7wX/w5CCl6Kz1lJl6ygi&#10;FSweRCvoMcyku1t3MsvOqNt/3xwKvSW8l/e+zBadr9WN2lgFNjAaZqCIbXAVFwaOn+vBFFRMyA7r&#10;wGTghyIs5r2HGeYu3HlPt0MqlIRwzNFAmVKTax1tSR7jMDTEon2F1mOStS20a/Eu4b7Wz1n2qj1W&#10;LA0lNrQqyV4OV29gcxpv4/bl4/14tZrt6On8vUtnY/qP3fINVKIu/Zv/rjdO8Cdj4ZdvZAQ9/w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lZOGxwAAAN0AAAAPAAAAAAAA&#10;AAAAAAAAAKECAABkcnMvZG93bnJldi54bWxQSwUGAAAAAAQABAD5AAAAlQMAAAAA&#10;" strokecolor="#010101" strokeweight=".35pt"/>
              <v:line id="Line 830" o:spid="_x0000_s1852" style="position:absolute;flip:y;visibility:visible" from="1364,1579" to="1384,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k2HcUAAADdAAAADwAAAGRycy9kb3ducmV2LnhtbERPTWvCQBC9C/0PyxS8iG6ixUp0DaW0&#10;YPEgWkGPw+40SZudDdmNpv++WxC8zeN9zirvbS0u1PrKsYJ0koAg1s5UXCg4fr6PFyB8QDZYOyYF&#10;v+QhXz8MVpgZd+U9XQ6hEDGEfYYKyhCaTEqvS7LoJ64hjtyXay2GCNtCmhavMdzWcpokc2mx4thQ&#10;YkOvJemfQ2cVbE6zrd8+fbwdOy1Zp6Pz9y6clRo+9i9LEIH6cBff3BsT5z/PUvj/Jp4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dk2HcUAAADdAAAADwAAAAAAAAAA&#10;AAAAAAChAgAAZHJzL2Rvd25yZXYueG1sUEsFBgAAAAAEAAQA+QAAAJMDAAAAAA==&#10;" strokecolor="#010101" strokeweight=".35pt"/>
              <v:line id="Line 831" o:spid="_x0000_s1853" style="position:absolute;flip:x y;visibility:visible" from="1380,1579" to="1400,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CzWsEAAADdAAAADwAAAGRycy9kb3ducmV2LnhtbERPTYvCMBC9C/6HMII3Ta2gUo2iwsLC&#10;nqyCeBuasa02k5JErf9+s7DgbR7vc1abzjTiSc7XlhVMxgkI4sLqmksFp+PXaAHCB2SNjWVS8CYP&#10;m3W/t8JM2xcf6JmHUsQQ9hkqqEJoMyl9UZFBP7YtceSu1hkMEbpSaoevGG4amSbJTBqsOTZU2NK+&#10;ouKeP4yCxG/zHzc5+vdsl9rr+Xa4uLRTajjotksQgbrwEf+7v3WcP5+m8PdNPEG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MLNawQAAAN0AAAAPAAAAAAAAAAAAAAAA&#10;AKECAABkcnMvZG93bnJldi54bWxQSwUGAAAAAAQABAD5AAAAjwMAAAAA&#10;" strokecolor="#010101" strokeweight=".35pt"/>
              <v:line id="Line 832" o:spid="_x0000_s1854" style="position:absolute;visibility:visible" from="1358,1581" to="1382,1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HNz8QAAADdAAAADwAAAGRycy9kb3ducmV2LnhtbERPTWvCQBC9F/oflin0VjcaaCV1E0QU&#10;RShBrT0P2WkSzc6G7DZJ/323IHibx/ucRTaaRvTUudqygukkAkFcWF1zqeDztHmZg3AeWWNjmRT8&#10;koMsfXxYYKLtwAfqj74UIYRdggoq79tESldUZNBNbEscuG/bGfQBdqXUHQ4h3DRyFkWv0mDNoaHC&#10;llYVFdfjj1FQXz7m+XqIz/IL+1m+lc0h35+Ven4al+8gPI3+Lr65dzrMf4tj+P8mn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Ic3PxAAAAN0AAAAPAAAAAAAAAAAA&#10;AAAAAKECAABkcnMvZG93bnJldi54bWxQSwUGAAAAAAQABAD5AAAAkgMAAAAA&#10;" strokecolor="#010101" strokeweight=".35pt"/>
              <v:line id="Line 833" o:spid="_x0000_s1855" style="position:absolute;visibility:visible" from="1382,1557" to="1383,1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hVu8QAAADdAAAADwAAAGRycy9kb3ducmV2LnhtbERPTWvCQBC9F/wPywje6qZaqsRsRErF&#10;UihBrT0P2TFJzc6G7Jqk/75bELzN431Osh5MLTpqXWVZwdM0AkGcW11xoeDruH1cgnAeWWNtmRT8&#10;koN1OnpIMNa25z11B1+IEMIuRgWl900spctLMuimtiEO3Nm2Bn2AbSF1i30IN7WcRdGLNFhxaCix&#10;odeS8svhahRUP5/L7K2fn+Q3drNsJ+t99nFSajIeNisQngZ/F9/c7zrMX8yf4f+bcIJM/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yFW7xAAAAN0AAAAPAAAAAAAAAAAA&#10;AAAAAKECAABkcnMvZG93bnJldi54bWxQSwUGAAAAAAQABAD5AAAAkgMAAAAA&#10;" strokecolor="#010101" strokeweight=".35pt"/>
              <v:line id="Line 834" o:spid="_x0000_s1856" style="position:absolute;flip:x;visibility:visible" from="1382,1581" to="1405,1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IwHsUAAADdAAAADwAAAGRycy9kb3ducmV2LnhtbERPTWvCQBC9F/oflil4EbNRW5XUVURa&#10;sHiQakCPw+40SZudDdlV03/fFYTe5vE+Z77sbC0u1PrKsYJhkoIg1s5UXCjID++DGQgfkA3WjknB&#10;L3lYLh4f5pgZd+VPuuxDIWII+wwVlCE0mZRel2TRJ64hjtyXay2GCNtCmhavMdzWcpSmE2mx4thQ&#10;YkPrkvTP/mwVbI7jrd8+f7zlZy1ZD/un7104KdV76lavIAJ14V98d29MnD8dv8D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uIwHsUAAADdAAAADwAAAAAAAAAA&#10;AAAAAAChAgAAZHJzL2Rvd25yZXYueG1sUEsFBgAAAAAEAAQA+QAAAJMDAAAAAA==&#10;" strokecolor="#010101" strokeweight=".35pt"/>
              <v:line id="Line 835" o:spid="_x0000_s1857" style="position:absolute;flip:y;visibility:visible" from="1382,1581" to="1383,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CuacQAAADdAAAADwAAAGRycy9kb3ducmV2LnhtbERPS2sCMRC+F/wPYYReimbVorIapRQL&#10;iofiA/Q4JOPu6maybKKu/94Ihd7m43vOdN7YUtyo9oVjBb1uAoJYO1NwpmC/++mMQfiAbLB0TAoe&#10;5GE+a71NMTXuzhu6bUMmYgj7FBXkIVSplF7nZNF3XUUcuZOrLYYI60yaGu8x3JaynyRDabHg2JBj&#10;Rd856cv2ahUsD4O1X3+uFvurlqx7H8fzbzgq9d5uviYgAjXhX/znXpo4fzQYwuubeIKc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MK5pxAAAAN0AAAAPAAAAAAAAAAAA&#10;AAAAAKECAABkcnMvZG93bnJldi54bWxQSwUGAAAAAAQABAD5AAAAkgMAAAAA&#10;" strokecolor="#010101" strokeweight=".35pt"/>
              <v:line id="Line 836" o:spid="_x0000_s1858" style="position:absolute;visibility:visible" from="1217,1848" to="1237,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rLzMMAAADdAAAADwAAAGRycy9kb3ducmV2LnhtbERPTWvCQBC9C/0PyxS86aYKVaKrSGlR&#10;ChJMq+chO01Ss7Mhuybx37uC4G0e73OW695UoqXGlZYVvI0jEMSZ1SXnCn5/vkZzEM4ja6wsk4Ir&#10;OVivXgZLjLXt+EBt6nMRQtjFqKDwvo6ldFlBBt3Y1sSB+7ONQR9gk0vdYBfCTSUnUfQuDZYcGgqs&#10;6aOg7JxejILyfz9PPrvpUZ6wnSRbWR2S76NSw9d+swDhqfdP8cO902H+bDqD+zfhBLm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ay8zDAAAA3QAAAA8AAAAAAAAAAAAA&#10;AAAAoQIAAGRycy9kb3ducmV2LnhtbFBLBQYAAAAABAAEAPkAAACRAwAAAAA=&#10;" strokecolor="#010101" strokeweight=".35pt"/>
              <v:line id="Line 837" o:spid="_x0000_s1859" style="position:absolute;flip:x;visibility:visible" from="1234,1848" to="1253,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OfgMcAAADdAAAADwAAAGRycy9kb3ducmV2LnhtbESPQWsCQQyF7wX/w5CCl6Kz1lJl6ygi&#10;FSweRCvoMcyku1t3MsvOqNt/3xwKvSW8l/e+zBadr9WN2lgFNjAaZqCIbXAVFwaOn+vBFFRMyA7r&#10;wGTghyIs5r2HGeYu3HlPt0MqlIRwzNFAmVKTax1tSR7jMDTEon2F1mOStS20a/Eu4b7Wz1n2qj1W&#10;LA0lNrQqyV4OV29gcxpv4/bl4/14tZrt6On8vUtnY/qP3fINVKIu/Zv/rjdO8CdjwZVvZAQ9/w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45+AxwAAAN0AAAAPAAAAAAAA&#10;AAAAAAAAAKECAABkcnMvZG93bnJldi54bWxQSwUGAAAAAAQABAD5AAAAlQMAAAAA&#10;" strokecolor="#010101" strokeweight=".35pt"/>
              <v:line id="Line 838" o:spid="_x0000_s1860" style="position:absolute;flip:y;visibility:visible" from="1217,1864" to="1237,1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686G8UAAADdAAAADwAAAGRycy9kb3ducmV2LnhtbERPTWvCQBC9F/oflil4EbNRS9XUVURa&#10;sHiQakCPw+40SZudDdlV03/fFYTe5vE+Z77sbC0u1PrKsYJhkoIg1s5UXCjID++DKQgfkA3WjknB&#10;L3lYLh4f5pgZd+VPuuxDIWII+wwVlCE0mZRel2TRJ64hjtyXay2GCNtCmhavMdzWcpSmL9JixbGh&#10;xIbWJemf/dkq2BzHW799/njLz1qyHvZP37twUqr31K1eQQTqwr/47t6YOH8ynsH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686G8UAAADdAAAADwAAAAAAAAAA&#10;AAAAAAChAgAAZHJzL2Rvd25yZXYueG1sUEsFBgAAAAAEAAQA+QAAAJMDAAAAAA==&#10;" strokecolor="#010101" strokeweight=".35pt"/>
              <v:line id="Line 839" o:spid="_x0000_s1861" style="position:absolute;flip:x y;visibility:visible" from="1234,1864" to="1253,1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j7y8UAAADdAAAADwAAAGRycy9kb3ducmV2LnhtbESPQWvCQBCF70L/wzKF3nRjKFqiq9hC&#10;odCTUSjehuyYRLOzYXer8d87B8HbDO/Ne98s14Pr1IVCbD0bmE4yUMSVty3XBva77/EHqJiQLXae&#10;ycCNIqxXL6MlFtZfeUuXMtVKQjgWaKBJqS+0jlVDDuPE98SiHX1wmGQNtbYBrxLuOp1n2Uw7bFka&#10;Guzpq6HqXP47A1nclL9huou32Wfuj3+n7SHkgzFvr8NmASrRkJ7mx/WPFfz5u/DLNzKCXt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6j7y8UAAADdAAAADwAAAAAAAAAA&#10;AAAAAAChAgAAZHJzL2Rvd25yZXYueG1sUEsFBgAAAAAEAAQA+QAAAJMDAAAAAA==&#10;" strokecolor="#010101" strokeweight=".35pt"/>
              <v:line id="Line 840" o:spid="_x0000_s1862" style="position:absolute;visibility:visible" from="1212,1866" to="1235,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mFXsQAAADdAAAADwAAAGRycy9kb3ducmV2LnhtbERPTWvCQBC9C/6HZQredKMWlZiNlKK0&#10;FCSotechOyap2dmQ3Sbpv+8WCr3N431OshtMLTpqXWVZwXwWgSDOra64UPB+OUw3IJxH1lhbJgXf&#10;5GCXjkcJxtr2fKLu7AsRQtjFqKD0vomldHlJBt3MNsSBu9nWoA+wLaRusQ/hppaLKFpJgxWHhhIb&#10;ei4pv5+/jILq87jJ9v3yKj+wW2Qvsj5lb1elJg/D0xaEp8H/i//crzrMXz/O4febcIJM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uYVexAAAAN0AAAAPAAAAAAAAAAAA&#10;AAAAAKECAABkcnMvZG93bnJldi54bWxQSwUGAAAAAAQABAD5AAAAkgMAAAAA&#10;" strokecolor="#010101" strokeweight=".35pt"/>
              <v:line id="Line 841" o:spid="_x0000_s1863" style="position:absolute;visibility:visible" from="1235,1842" to="1236,1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sbKcQAAADdAAAADwAAAGRycy9kb3ducmV2LnhtbERP22rCQBB9L/Qflin0rW6aipXoKiIt&#10;iiDBeHkestMkbXY2ZNck/n23IPRtDuc68+VgatFR6yrLCl5HEQji3OqKCwWn4+fLFITzyBpry6Tg&#10;Rg6Wi8eHOSba9nygLvOFCCHsElRQet8kUrq8JINuZBviwH3Z1qAPsC2kbrEP4aaWcRRNpMGKQ0OJ&#10;Da1Lyn+yq1FQfe+n6Uf/dpYX7OJ0I+tDujsr9fw0rGYgPA3+X3x3b3WY/z6O4e+bcIJ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6axspxAAAAN0AAAAPAAAAAAAAAAAA&#10;AAAAAKECAABkcnMvZG93bnJldi54bWxQSwUGAAAAAAQABAD5AAAAkgMAAAAA&#10;" strokecolor="#010101" strokeweight=".35pt"/>
              <v:line id="Line 842" o:spid="_x0000_s1864" style="position:absolute;flip:x;visibility:visible" from="1235,1866" to="1259,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F+jMUAAADdAAAADwAAAGRycy9kb3ducmV2LnhtbERPTWvCQBC9F/wPywi9lLqxipXUVURa&#10;sHgojYI5DrvTJJqdDdmNpv/eFQq9zeN9zmLV21pcqPWVYwXjUQKCWDtTcaHgsP94noPwAdlg7ZgU&#10;/JKH1XLwsMDUuCt/0yULhYgh7FNUUIbQpFJ6XZJFP3INceR+XGsxRNgW0rR4jeG2li9JMpMWK44N&#10;JTa0KUmfs84q2B4nO7+bfr4fOi1Zj5/y01fIlXoc9us3EIH68C/+c29NnP86ncD9m3iC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kF+jMUAAADdAAAADwAAAAAAAAAA&#10;AAAAAAChAgAAZHJzL2Rvd25yZXYueG1sUEsFBgAAAAAEAAQA+QAAAJMDAAAAAA==&#10;" strokecolor="#010101" strokeweight=".35pt"/>
              <v:line id="Line 843" o:spid="_x0000_s1865" style="position:absolute;flip:y;visibility:visible" from="1235,1866" to="1236,18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jm+MUAAADdAAAADwAAAGRycy9kb3ducmV2LnhtbERPTWvCQBC9F/wPywheim5ig5XoGopY&#10;sHgQraDHYXeapM3Ohuyq6b/vFgq9zeN9zrLobSNu1PnasYJ0koAg1s7UXCo4vb+O5yB8QDbYOCYF&#10;3+ShWA0elpgbd+cD3Y6hFDGEfY4KqhDaXEqvK7LoJ64ljtyH6yyGCLtSmg7vMdw2cpokM2mx5thQ&#10;YUvrivTX8WoVbM9PO7/L3janq5as08fL5z5clBoN+5cFiEB9+Bf/ubcmzn/OMvj9Jp4gV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ajm+MUAAADdAAAADwAAAAAAAAAA&#10;AAAAAAChAgAAZHJzL2Rvd25yZXYueG1sUEsFBgAAAAAEAAQA+QAAAJMDAAAAAA==&#10;" strokecolor="#010101" strokeweight=".35pt"/>
              <v:line id="Line 844" o:spid="_x0000_s1866" style="position:absolute;visibility:visible" from="1382,1581" to="1527,1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X83sUAAADdAAAADwAAAGRycy9kb3ducmV2LnhtbERPTWvCQBC9C/6HZQre6karVtOsIkVB&#10;sBSrveQ2ZKdJMDsbsquJ/fVdoeBtHu9zklVnKnGlxpWWFYyGEQjizOqScwXfp+3zHITzyBory6Tg&#10;Rg5Wy34vwVjblr/oevS5CCHsYlRQeF/HUrqsIINuaGviwP3YxqAPsMmlbrAN4aaS4yiaSYMlh4YC&#10;a3ovKDsfL0bBfr34nBw27e/HC7vRLt1M5WKcKjV46tZvIDx1/iH+d+90mP86mcL9m3CCXP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pX83sUAAADdAAAADwAAAAAAAAAA&#10;AAAAAAChAgAAZHJzL2Rvd25yZXYueG1sUEsFBgAAAAAEAAQA+QAAAJMDAAAAAA==&#10;" strokecolor="#010101" strokeweight=".5pt"/>
              <v:line id="Line 845" o:spid="_x0000_s1867" style="position:absolute;visibility:visible" from="1509,1653" to="1528,1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AdKsMAAADdAAAADwAAAGRycy9kb3ducmV2LnhtbERP22rCQBB9L/gPywi+1Y1aVKKrSKm0&#10;CCV4fR6yYxLNzobsmqR/3xUKfZvDuc5y3ZlSNFS7wrKC0TACQZxaXXCm4HTcvs5BOI+ssbRMCn7I&#10;wXrVe1lirG3Le2oOPhMhhF2MCnLvq1hKl+Zk0A1tRRy4q60N+gDrTOoa2xBuSjmOoqk0WHBoyLGi&#10;95zS++FhFBS373ny0U7O8oLNOPmU5T7ZnZUa9LvNAoSnzv+L/9xfOsyfvU3h+U04Qa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VQHSrDAAAA3QAAAA8AAAAAAAAAAAAA&#10;AAAAoQIAAGRycy9kb3ducmV2LnhtbFBLBQYAAAAABAAEAPkAAACRAwAAAAA=&#10;" strokecolor="#010101" strokeweight=".35pt"/>
              <v:line id="Line 846" o:spid="_x0000_s1868" style="position:absolute;flip:x;visibility:visible" from="1525,1653" to="1545,1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p4j8UAAADdAAAADwAAAGRycy9kb3ducmV2LnhtbERPTWvCQBC9F/wPywheSrPRSpXoKiIW&#10;LB5KrdAch90xiWZnQ3bV9N+7QqG3ebzPmS87W4srtb5yrGCYpCCItTMVFwoO3+8vUxA+IBusHZOC&#10;X/KwXPSe5pgZd+Mvuu5DIWII+wwVlCE0mZRel2TRJ64hjtzRtRZDhG0hTYu3GG5rOUrTN2mx4thQ&#10;YkPrkvR5f7EKtj+vO78bf2wOFy1ZD5/z02fIlRr0u9UMRKAu/Iv/3FsT50/GE3h8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Xp4j8UAAADdAAAADwAAAAAAAAAA&#10;AAAAAAChAgAAZHJzL2Rvd25yZXYueG1sUEsFBgAAAAAEAAQA+QAAAJMDAAAAAA==&#10;" strokecolor="#010101" strokeweight=".35pt"/>
              <v:line id="Line 847" o:spid="_x0000_s1869" style="position:absolute;flip:y;visibility:visible" from="1509,1669" to="1528,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Xs/ccAAADdAAAADwAAAGRycy9kb3ducmV2LnhtbESPQWsCQQyF74L/YYjQS9FZW6mydZRS&#10;WrB4EK2gxzCT7q7uZJadUbf/vjkUvCW8l/e+zJedr9WV2lgFNjAeZaCIbXAVFwb235/DGaiYkB3W&#10;gcnAL0VYLvq9OeYu3HhL110qlIRwzNFAmVKTax1tSR7jKDTEov2E1mOStS20a/Em4b7WT1n2oj1W&#10;LA0lNvRekj3vLt7A6vC8juvJ18f+YjXb8ePxtElHYx4G3dsrqERdupv/r1dO8KcTwZVvZAS9+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5ez9xwAAAN0AAAAPAAAAAAAA&#10;AAAAAAAAAKECAABkcnMvZG93bnJldi54bWxQSwUGAAAAAAQABAD5AAAAlQMAAAAA&#10;" strokecolor="#010101" strokeweight=".35pt"/>
              <v:line id="Line 848" o:spid="_x0000_s1870" style="position:absolute;flip:x y;visibility:visible" from="1525,1669" to="1545,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JSVsIAAADdAAAADwAAAGRycy9kb3ducmV2LnhtbERPTYvCMBC9C/6HMMLeNLUsrlajqLCw&#10;4MkqiLehGdtqMylJ1PrvzcLC3ubxPmex6kwjHuR8bVnBeJSAIC6srrlUcDx8D6cgfEDW2FgmBS/y&#10;sFr2ewvMtH3ynh55KEUMYZ+hgiqENpPSFxUZ9CPbEkfuYp3BEKErpXb4jOGmkWmSTKTBmmNDhS1t&#10;Kypu+d0oSPw637nxwb8mm9ReTtf92aWdUh+Dbj0HEagL/+I/94+O878+Z/D7TTxBL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pJSVsIAAADdAAAADwAAAAAAAAAAAAAA&#10;AAChAgAAZHJzL2Rvd25yZXYueG1sUEsFBgAAAAAEAAQA+QAAAJADAAAAAA==&#10;" strokecolor="#010101" strokeweight=".35pt"/>
              <v:line id="Line 849" o:spid="_x0000_s1871" style="position:absolute;visibility:visible" from="1503,1671" to="1527,1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y2GMcAAADdAAAADwAAAGRycy9kb3ducmV2LnhtbESPT0vDQBDF7wW/wzIFb+2mFbXEbksp&#10;ilIoof88D9kxiWZnQ3ZN0m/fOQjeZnhv3vvNcj24WnXUhsqzgdk0AUWce1txYeB8epssQIWIbLH2&#10;TAauFGC9uhstMbW+5wN1x1goCeGQooEyxibVOuQlOQxT3xCL9uVbh1HWttC2xV7CXa3nSfKkHVYs&#10;DSU2tC0p/zn+OgPV936RvfYPF/2J3Tx71/Uh212MuR8PmxdQkYb4b/67/rCC//wo/PKNjKB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LLYYxwAAAN0AAAAPAAAAAAAA&#10;AAAAAAAAAKECAABkcnMvZG93bnJldi54bWxQSwUGAAAAAAQABAD5AAAAlQMAAAAA&#10;" strokecolor="#010101" strokeweight=".35pt"/>
              <v:line id="Line 850" o:spid="_x0000_s1872" style="position:absolute;visibility:visible" from="1527,1648" to="1528,1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2ATg8QAAADdAAAADwAAAGRycy9kb3ducmV2LnhtbERPTWvCQBC9C/6HZQredKNSlZiNlKK0&#10;FCSotechOyap2dmQ3Sbpv+8WCr3N431OshtMLTpqXWVZwXwWgSDOra64UPB+OUw3IJxH1lhbJgXf&#10;5GCXjkcJxtr2fKLu7AsRQtjFqKD0vomldHlJBt3MNsSBu9nWoA+wLaRusQ/hppaLKFpJgxWHhhIb&#10;ei4pv5+/jILq87jJ9v3yKj+wW2Qvsj5lb1elJg/D0xaEp8H/i//crzrMXz/O4febcIJM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YBODxAAAAN0AAAAPAAAAAAAAAAAA&#10;AAAAAKECAABkcnMvZG93bnJldi54bWxQSwUGAAAAAAQABAD5AAAAkgMAAAAA&#10;" strokecolor="#010101" strokeweight=".35pt"/>
              <v:line id="Line 851" o:spid="_x0000_s1873" style="position:absolute;flip:x;visibility:visible" from="1527,1671" to="1550,1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RNysQAAADdAAAADwAAAGRycy9kb3ducmV2LnhtbERPS2sCMRC+C/0PYQq9SM1qtZbVKCIt&#10;KB7EB9TjkIy7224myybq+u+NIHibj+8542ljS3Gm2heOFXQ7CQhi7UzBmYL97uf9C4QPyAZLx6Tg&#10;Sh6mk5fWGFPjLryh8zZkIoawT1FBHkKVSul1ThZ9x1XEkTu62mKIsM6kqfESw20pe0nyKS0WHBty&#10;rGiek/7fnqyCxe/Hyq/6y+/9SUvW3fbhbx0OSr29NrMRiEBNeIof7oWJ84eDHty/iSfIy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1E3KxAAAAN0AAAAPAAAAAAAAAAAA&#10;AAAAAKECAABkcnMvZG93bnJldi54bWxQSwUGAAAAAAQABAD5AAAAkgMAAAAA&#10;" strokecolor="#010101" strokeweight=".35pt"/>
              <v:line id="Line 852" o:spid="_x0000_s1874" style="position:absolute;flip:y;visibility:visible" from="1527,1671" to="1528,16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oUcUAAADdAAAADwAAAGRycy9kb3ducmV2LnhtbERPTWvCQBC9F/oflil4EbNRW5XUVURa&#10;sHiQakCPw+40SZudDdlV03/fFYTe5vE+Z77sbC0u1PrKsYJhkoIg1s5UXCjID++DGQgfkA3WjknB&#10;L3lYLh4f5pgZd+VPuuxDIWII+wwVlCE0mZRel2TRJ64hjtyXay2GCNtCmhavMdzWcpSmE2mx4thQ&#10;YkPrkvTP/mwVbI7jrd8+f7zlZy1ZD/un7104KdV76lavIAJ14V98d29MnD99GcP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joUcUAAADdAAAADwAAAAAAAAAA&#10;AAAAAAChAgAAZHJzL2Rvd25yZXYueG1sUEsFBgAAAAAEAAQA+QAAAJMDAAAAAA==&#10;" strokecolor="#010101" strokeweight=".35pt"/>
              <v:line id="Line 853" o:spid="_x0000_s1875" style="position:absolute;visibility:visible" from="1509,1653" to="1528,1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ewG8QAAADdAAAADwAAAGRycy9kb3ducmV2LnhtbERPTWvCQBC9C/0PyxR6002tthJdRaRF&#10;EUqIrZ6H7DRJm50N2TWJ/94VhN7m8T5nsepNJVpqXGlZwfMoAkGcWV1yruD762M4A+E8ssbKMim4&#10;kIPV8mGwwFjbjlNqDz4XIYRdjAoK7+tYSpcVZNCNbE0cuB/bGPQBNrnUDXYh3FRyHEWv0mDJoaHA&#10;mjYFZX+Hs1FQ/n7Okvfu5ShP2I6TrazSZH9U6umxX89BeOr9v/ju3ukw/206gds34QS5v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F7AbxAAAAN0AAAAPAAAAAAAAAAAA&#10;AAAAAKECAABkcnMvZG93bnJldi54bWxQSwUGAAAAAAQABAD5AAAAkgMAAAAA&#10;" strokecolor="#010101" strokeweight=".35pt"/>
              <v:line id="Line 854" o:spid="_x0000_s1876" style="position:absolute;flip:x;visibility:visible" from="1525,1653" to="1545,1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3VvsUAAADdAAAADwAAAGRycy9kb3ducmV2LnhtbERPS2vCQBC+F/oflil4KWaj9UXqKiIt&#10;WDyUakCPw+40SZudDdlV03/fFQRv8/E9Z77sbC3O1PrKsYJBkoIg1s5UXCjI9+/9GQgfkA3WjknB&#10;H3lYLh4f5pgZd+EvOu9CIWII+wwVlCE0mZRel2TRJ64hjty3ay2GCNtCmhYvMdzWcpimE2mx4thQ&#10;YkPrkvTv7mQVbA4vW78dfbzlJy1ZD56PP5/hqFTvqVu9ggjUhbv45t6YOH86HsP1m3iCXP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z3VvsUAAADdAAAADwAAAAAAAAAA&#10;AAAAAAChAgAAZHJzL2Rvd25yZXYueG1sUEsFBgAAAAAEAAQA+QAAAJMDAAAAAA==&#10;" strokecolor="#010101" strokeweight=".35pt"/>
              <v:line id="Line 855" o:spid="_x0000_s1877" style="position:absolute;flip:y;visibility:visible" from="1509,1669" to="1528,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9LycQAAADdAAAADwAAAGRycy9kb3ducmV2LnhtbERPTWsCMRC9C/0PYQQvRbNqq2VrFBEF&#10;i4dSFfQ4JOPu1s1k2URd/70pFLzN433OZNbYUlyp9oVjBf1eAoJYO1NwpmC/W3U/QPiAbLB0TAru&#10;5GE2fWlNMDXuxj903YZMxBD2KSrIQ6hSKb3OyaLvuYo4cidXWwwR1pk0Nd5iuC3lIElG0mLBsSHH&#10;ihY56fP2YhWsD8ON37x9LfcXLVn3X4+/3+GoVKfdzD9BBGrCU/zvXps4f/w+gr9v4gl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70vJxAAAAN0AAAAPAAAAAAAAAAAA&#10;AAAAAKECAABkcnMvZG93bnJldi54bWxQSwUGAAAAAAQABAD5AAAAkgMAAAAA&#10;" strokecolor="#010101" strokeweight=".35pt"/>
              <v:line id="Line 856" o:spid="_x0000_s1878" style="position:absolute;flip:x y;visibility:visible" from="1525,1669" to="1545,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j1YsIAAADdAAAADwAAAGRycy9kb3ducmV2LnhtbERPTYvCMBC9C/sfwix4s6kFdekaRQVB&#10;8GQVlr0NzdhWm0lJotZ/v1kQvM3jfc582ZtW3Mn5xrKCcZKCIC6tbrhScDpuR18gfEDW2FomBU/y&#10;sFx8DOaYa/vgA92LUIkYwj5HBXUIXS6lL2sy6BPbEUfubJ3BEKGrpHb4iOGmlVmaTqXBhmNDjR1t&#10;aiqvxc0oSP2q2Lvx0T+n68yefy6HX5f1Sg0/+9U3iEB9eItf7p2O82eTGfx/E0+Qi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Zj1YsIAAADdAAAADwAAAAAAAAAAAAAA&#10;AAChAgAAZHJzL2Rvd25yZXYueG1sUEsFBgAAAAAEAAQA+QAAAJADAAAAAA==&#10;" strokecolor="#010101" strokeweight=".35pt"/>
              <v:line id="Line 857" o:spid="_x0000_s1879" style="position:absolute;visibility:visible" from="1503,1671" to="1527,1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q6HscAAADdAAAADwAAAGRycy9kb3ducmV2LnhtbESPT0vDQBDF7wW/wzIFb+2mFbXEbksp&#10;ilIoof88D9kxiWZnQ3ZN0m/fOQjeZnhv3vvNcj24WnXUhsqzgdk0AUWce1txYeB8epssQIWIbLH2&#10;TAauFGC9uhstMbW+5wN1x1goCeGQooEyxibVOuQlOQxT3xCL9uVbh1HWttC2xV7CXa3nSfKkHVYs&#10;DSU2tC0p/zn+OgPV936RvfYPF/2J3Tx71/Uh212MuR8PmxdQkYb4b/67/rCC//wouPKNjKB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WroexwAAAN0AAAAPAAAAAAAA&#10;AAAAAAAAAKECAABkcnMvZG93bnJldi54bWxQSwUGAAAAAAQABAD5AAAAlQMAAAAA&#10;" strokecolor="#010101" strokeweight=".35pt"/>
              <v:line id="Line 858" o:spid="_x0000_s1880" style="position:absolute;visibility:visible" from="1527,1648" to="1528,1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YfhcQAAADdAAAADwAAAGRycy9kb3ducmV2LnhtbERPTWvCQBC9C/0PyxR6000ttpq6ioii&#10;FCTEVs9DdpqkZmdDdk3iv+8WhN7m8T5nvuxNJVpqXGlZwfMoAkGcWV1yruDrczucgnAeWWNlmRTc&#10;yMFy8TCYY6xtxym1R5+LEMIuRgWF93UspcsKMuhGtiYO3LdtDPoAm1zqBrsQbio5jqJXabDk0FBg&#10;TeuCssvxahSUP4dpsuleTvKM7TjZySpNPk5KPT32q3cQnnr/L7679zrMf5vM4O+bcIJ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Fh+FxAAAAN0AAAAPAAAAAAAAAAAA&#10;AAAAAKECAABkcnMvZG93bnJldi54bWxQSwUGAAAAAAQABAD5AAAAkgMAAAAA&#10;" strokecolor="#010101" strokeweight=".35pt"/>
              <v:line id="Line 859" o:spid="_x0000_s1881" style="position:absolute;flip:x;visibility:visible" from="1527,1671" to="1550,1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a8m8gAAADdAAAADwAAAGRycy9kb3ducmV2LnhtbESPT2sCQQzF70K/w5CCl1JntUXL1lGk&#10;tGDxIP6BegwzcXd1J7PsjLr99s2h4C3hvbz3y3Te+VpdqY1VYAPDQQaK2AZXcWFgv/t6fgMVE7LD&#10;OjAZ+KUI89lDb4q5Czfe0HWbCiUhHHM0UKbU5FpHW5LHOAgNsWjH0HpMsraFdi3eJNzXepRlY+2x&#10;YmkosaGPkux5e/EGlj8vq7h6/f7cX6xmO3w6nNbpYEz/sVu8g0rUpbv5/3rpBH8yFn75Rkb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xSa8m8gAAADdAAAADwAAAAAA&#10;AAAAAAAAAAChAgAAZHJzL2Rvd25yZXYueG1sUEsFBgAAAAAEAAQA+QAAAJYDAAAAAA==&#10;" strokecolor="#010101" strokeweight=".35pt"/>
              <v:line id="Line 860" o:spid="_x0000_s1882" style="position:absolute;flip:y;visibility:visible" from="1527,1671" to="1528,16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oZAMQAAADdAAAADwAAAGRycy9kb3ducmV2LnhtbERPTWsCMRC9C/0PYQpepGZXxZatUUQU&#10;FA9SK9TjkEx3t24myybq+u+NIPQ2j/c5k1lrK3GhxpeOFaT9BASxdqbkXMHhe/X2AcIHZIOVY1Jw&#10;Iw+z6UtngplxV/6iyz7kIoawz1BBEUKdSel1QRZ939XEkft1jcUQYZNL0+A1httKDpJkLC2WHBsK&#10;rGlRkD7tz1bB+me49dvRZnk4a8k67R3/duGoVPe1nX+CCNSGf/HTvTZx/vs4hcc38QQ5v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ahkAxAAAAN0AAAAPAAAAAAAAAAAA&#10;AAAAAKECAABkcnMvZG93bnJldi54bWxQSwUGAAAAAAQABAD5AAAAkgMAAAAA&#10;" strokecolor="#010101" strokeweight=".35pt"/>
              <v:line id="Line 861" o:spid="_x0000_s1883" style="position:absolute;visibility:visible" from="1364,1563" to="1384,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5HScQAAADdAAAADwAAAGRycy9kb3ducmV2LnhtbERPTWvCQBC9C/6HZQRvumkEldRNKKWi&#10;FErQ1p6H7DRJm50N2TVJ/31XEHqbx/ucXTaaRvTUudqygodlBIK4sLrmUsHH+36xBeE8ssbGMin4&#10;JQdZOp3sMNF24BP1Z1+KEMIuQQWV920ipSsqMuiWtiUO3JftDPoAu1LqDocQbhoZR9FaGqw5NFTY&#10;0nNFxc/5ahTU32/b/GVYXeQn9nF+kM0pf70oNZ+NT48gPI3+X3x3H3WYv1nHcPsmn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3kdJxAAAAN0AAAAPAAAAAAAAAAAA&#10;AAAAAKECAABkcnMvZG93bnJldi54bWxQSwUGAAAAAAQABAD5AAAAkgMAAAAA&#10;" strokecolor="#010101" strokeweight=".35pt"/>
              <v:line id="Line 862" o:spid="_x0000_s1884" style="position:absolute;flip:x;visibility:visible" from="1380,1563" to="1400,15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Qi7MQAAADdAAAADwAAAGRycy9kb3ducmV2LnhtbERPS2sCMRC+F/wPYYReimbVorIapRQL&#10;iofiA/Q4JOPu6maybKKu/94Ihd7m43vOdN7YUtyo9oVjBb1uAoJYO1NwpmC/++mMQfiAbLB0TAoe&#10;5GE+a71NMTXuzhu6bUMmYgj7FBXkIVSplF7nZNF3XUUcuZOrLYYI60yaGu8x3JaynyRDabHg2JBj&#10;Rd856cv2ahUsD4O1X3+uFvurlqx7H8fzbzgq9d5uviYgAjXhX/znXpo4fzQcwOubeIKc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9CLsxAAAAN0AAAAPAAAAAAAAAAAA&#10;AAAAAKECAABkcnMvZG93bnJldi54bWxQSwUGAAAAAAQABAD5AAAAkgMAAAAA&#10;" strokecolor="#010101" strokeweight=".35pt"/>
              <v:line id="Line 863" o:spid="_x0000_s1885" style="position:absolute;flip:y;visibility:visible" from="1364,1579" to="1384,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26mMQAAADdAAAADwAAAGRycy9kb3ducmV2LnhtbERPTWsCMRC9C/0PYYReRLNaUVmNImLB&#10;4kG6FfQ4JOPu2s1k2UTd/vumUPA2j/c5i1VrK3GnxpeOFQwHCQhi7UzJuYLj13t/BsIHZIOVY1Lw&#10;Qx5Wy5fOAlPjHvxJ9yzkIoawT1FBEUKdSul1QRb9wNXEkbu4xmKIsMmlafARw20lR0kykRZLjg0F&#10;1rQpSH9nN6tgd3rb+/34Y3u8acl62DtfD+Gs1Gu3Xc9BBGrDU/zv3pk4fzoZw9838QS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HbqYxAAAAN0AAAAPAAAAAAAAAAAA&#10;AAAAAKECAABkcnMvZG93bnJldi54bWxQSwUGAAAAAAQABAD5AAAAkgMAAAAA&#10;" strokecolor="#010101" strokeweight=".35pt"/>
              <v:line id="Line 864" o:spid="_x0000_s1886" style="position:absolute;flip:x y;visibility:visible" from="1380,1579" to="1400,15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oEM8IAAADdAAAADwAAAGRycy9kb3ducmV2LnhtbERPTYvCMBC9C/sfwgjeNLVgd6lGcYWF&#10;BU9WQfY2NGNbbSYliVr/vRGEvc3jfc5i1ZtW3Mj5xrKC6SQBQVxa3XCl4LD/GX+B8AFZY2uZFDzI&#10;w2r5MVhgru2dd3QrQiViCPscFdQhdLmUvqzJoJ/YjjhyJ+sMhghdJbXDeww3rUyTJJMGG44NNXa0&#10;qam8FFejIPHrYuume//IvlN7Op53fy7tlRoN+/UcRKA+/Ivf7l8d539mM3h9E0+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GoEM8IAAADdAAAADwAAAAAAAAAAAAAA&#10;AAChAgAAZHJzL2Rvd25yZXYueG1sUEsFBgAAAAAEAAQA+QAAAJADAAAAAA==&#10;" strokecolor="#010101" strokeweight=".35pt"/>
              <v:line id="Line 865" o:spid="_x0000_s1887" style="position:absolute;visibility:visible" from="1358,1581" to="1382,1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VBSsMAAADdAAAADwAAAGRycy9kb3ducmV2LnhtbERPTWvCQBC9C/6HZQRvuqlClOgqpbS0&#10;CBK06nnIjkna7GzIbpP4711B6G0e73PW295UoqXGlZYVvEwjEMSZ1SXnCk7fH5MlCOeRNVaWScGN&#10;HGw3w8EaE207PlB79LkIIewSVFB4XydSuqwgg25qa+LAXW1j0AfY5FI32IVwU8lZFMXSYMmhocCa&#10;3grKfo9/RkH5s1+m7938LC/YztJPWR3S3Vmp8ah/XYHw1Pt/8dP9pcP8RRzD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7lQUrDAAAA3QAAAA8AAAAAAAAAAAAA&#10;AAAAoQIAAGRycy9kb3ducmV2LnhtbFBLBQYAAAAABAAEAPkAAACRAwAAAAA=&#10;" strokecolor="#010101" strokeweight=".35pt"/>
              <v:line id="Line 866" o:spid="_x0000_s1888" style="position:absolute;visibility:visible" from="1382,1557" to="1383,1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nk0cMAAADdAAAADwAAAGRycy9kb3ducmV2LnhtbERP22rCQBB9L/gPywh9qxsVVGI2UqRF&#10;EUrw+jxkxyQ2Oxuy2yT9+26h0Lc5nOskm8HUoqPWVZYVTCcRCOLc6ooLBZfz+8sKhPPIGmvLpOCb&#10;HGzS0VOCsbY9H6k7+UKEEHYxKii9b2IpXV6SQTexDXHg7rY16ANsC6lb7EO4qeUsihbSYMWhocSG&#10;tiXln6cvo6B6fKyyt35+lTfsZtlO1sfscFXqeTy8rkF4Gvy/+M+912H+crGE32/CCTL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Gp5NHDAAAA3QAAAA8AAAAAAAAAAAAA&#10;AAAAoQIAAGRycy9kb3ducmV2LnhtbFBLBQYAAAAABAAEAPkAAACRAwAAAAA=&#10;" strokecolor="#010101" strokeweight=".35pt"/>
              <v:line id="Line 867" o:spid="_x0000_s1889" style="position:absolute;flip:x;visibility:visible" from="1382,1581" to="1405,1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CwncgAAADdAAAADwAAAGRycy9kb3ducmV2LnhtbESPT2sCQQzF70K/w5CCl1JntUXL1lGk&#10;tGDxIP6BegwzcXd1J7PsjLr99s2h4C3hvbz3y3Te+VpdqY1VYAPDQQaK2AZXcWFgv/t6fgMVE7LD&#10;OjAZ+KUI89lDb4q5Czfe0HWbCiUhHHM0UKbU5FpHW5LHOAgNsWjH0HpMsraFdi3eJNzXepRlY+2x&#10;YmkosaGPkux5e/EGlj8vq7h6/f7cX6xmO3w6nNbpYEz/sVu8g0rUpbv5/3rpBH8yFlz5Rkb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1CwncgAAADdAAAADwAAAAAA&#10;AAAAAAAAAAChAgAAZHJzL2Rvd25yZXYueG1sUEsFBgAAAAAEAAQA+QAAAJYDAAAAAA==&#10;" strokecolor="#010101" strokeweight=".35pt"/>
              <v:line id="Line 868" o:spid="_x0000_s1890" style="position:absolute;flip:y;visibility:visible" from="1382,1581" to="1383,1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wVBsUAAADdAAAADwAAAGRycy9kb3ducmV2LnhtbERPS2vCQBC+F/oflil4KWajFR+pq4i0&#10;YPFQqgE9DrvTJG12NmRXTf99VxC8zcf3nPmys7U4U+srxwoGSQqCWDtTcaEg37/3pyB8QDZYOyYF&#10;f+RhuXh8mGNm3IW/6LwLhYgh7DNUUIbQZFJ6XZJFn7iGOHLfrrUYImwLaVq8xHBby2GajqXFimND&#10;iQ2tS9K/u5NVsDm8bP129PGWn7RkPXg+/nyGo1K9p271CiJQF+7im3tj4vzJeAbXb+IJcvE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BwVBsUAAADdAAAADwAAAAAAAAAA&#10;AAAAAAChAgAAZHJzL2Rvd25yZXYueG1sUEsFBgAAAAAEAAQA+QAAAJMDAAAAAA==&#10;" strokecolor="#010101" strokeweight=".35pt"/>
              <v:line id="Line 869" o:spid="_x0000_s1891" style="position:absolute;visibility:visible" from="1527,1671" to="1671,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6V+8gAAADdAAAADwAAAGRycy9kb3ducmV2LnhtbESPzWvCQBDF74L/wzJCb3Wj/VBTVxGx&#10;ILSU+nHxNmSnSTA7G7Jbk/rXO4eCtxnem/d+M192rlIXakLp2cBomIAizrwtOTdwPLw/TkGFiGyx&#10;8kwG/ijActHvzTG1vuUdXfYxVxLCIUUDRYx1qnXICnIYhr4mFu3HNw6jrE2ubYOthLtKj5PkVTss&#10;WRoKrGldUHbe/zoDH6vZ1/P3pr1+PnEYbU+bFz0bn4x5GHSrN1CRung3/19vreBPJsIv38gIenED&#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I6V+8gAAADdAAAADwAAAAAA&#10;AAAAAAAAAAChAgAAZHJzL2Rvd25yZXYueG1sUEsFBgAAAAAEAAQA+QAAAJYDAAAAAA==&#10;" strokecolor="#010101" strokeweight=".5pt"/>
              <v:line id="Line 870" o:spid="_x0000_s1892" style="position:absolute;visibility:visible" from="1653,1932" to="1673,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VP48QAAADdAAAADwAAAGRycy9kb3ducmV2LnhtbERP22rCQBB9L/Qflin0rW60UCVmIyKW&#10;lkIJxsvzkB2TaHY2ZLdJ+vfdguDbHM51ktVoGtFT52rLCqaTCARxYXXNpYLD/v1lAcJ5ZI2NZVLw&#10;Sw5W6eNDgrG2A++oz30pQgi7GBVU3rexlK6oyKCb2JY4cGfbGfQBdqXUHQ4h3DRyFkVv0mDNoaHC&#10;ljYVFdf8xyioL9+LbDu8HuUJ+1n2IZtd9nVU6vlpXC9BeBr9XXxzf+owfz6fwv834QSZ/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1U/jxAAAAN0AAAAPAAAAAAAAAAAA&#10;AAAAAKECAABkcnMvZG93bnJldi54bWxQSwUGAAAAAAQABAD5AAAAkgMAAAAA&#10;" strokecolor="#010101" strokeweight=".35pt"/>
              <v:line id="Line 871" o:spid="_x0000_s1893" style="position:absolute;flip:x;visibility:visible" from="1670,1932" to="1689,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2ERqsUAAADdAAAADwAAAGRycy9kb3ducmV2LnhtbERPTWvCQBC9F/wPywi9lGajlSrRVaS0&#10;oHgoTYXmOOyOSTQ7G7Krpv/eFQq9zeN9zmLV20ZcqPO1YwWjJAVBrJ2puVSw//54noHwAdlg45gU&#10;/JKH1XLwsMDMuCt/0SUPpYgh7DNUUIXQZlJ6XZFFn7iWOHIH11kMEXalNB1eY7ht5DhNX6XFmmND&#10;hS29VaRP+dkq2Py87Pxusn3fn7VkPXoqjp+hUOpx2K/nIAL14V/8596YOH86HcP9m3iC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2ERqsUAAADdAAAADwAAAAAAAAAA&#10;AAAAAAChAgAAZHJzL2Rvd25yZXYueG1sUEsFBgAAAAAEAAQA+QAAAJMDAAAAAA==&#10;" strokecolor="#010101" strokeweight=".35pt"/>
              <v:line id="Line 872" o:spid="_x0000_s1894" style="position:absolute;flip:y;visibility:visible" from="1653,1949" to="1673,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20McUAAADdAAAADwAAAGRycy9kb3ducmV2LnhtbERPTWvCQBC9F/wPywheitmoRSW6ipQW&#10;LB5KVTDHYXdMotnZkF01/ffdQqG3ebzPWa47W4s7tb5yrGCUpCCItTMVFwqOh/fhHIQPyAZrx6Tg&#10;mzysV72nJWbGPfiL7vtQiBjCPkMFZQhNJqXXJVn0iWuII3d2rcUQYVtI0+IjhttajtN0Ki1WHBtK&#10;bOi1JH3d36yC7Wmy87uXj7fjTUvWo+f88hlypQb9brMAEagL/+I/99bE+bPZBH6/iS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C20McUAAADdAAAADwAAAAAAAAAA&#10;AAAAAAChAgAAZHJzL2Rvd25yZXYueG1sUEsFBgAAAAAEAAQA+QAAAJMDAAAAAA==&#10;" strokecolor="#010101" strokeweight=".35pt"/>
              <v:line id="Line 873" o:spid="_x0000_s1895" style="position:absolute;flip:x y;visibility:visible" from="1670,1949" to="1689,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83dcIAAADdAAAADwAAAGRycy9kb3ducmV2LnhtbERPTYvCMBC9C/sfwix4s6lFdOkaRQVB&#10;8GQVlr0NzdhWm0lJotZ/v1kQvM3jfc582ZtW3Mn5xrKCcZKCIC6tbrhScDpuR18gfEDW2FomBU/y&#10;sFx8DOaYa/vgA92LUIkYwj5HBXUIXS6lL2sy6BPbEUfubJ3BEKGrpHb4iOGmlVmaTqXBhmNDjR1t&#10;aiqvxc0oSP2q2Lvx0T+n68yefy6HX5f1Sg0/+9U3iEB9eItf7p2O82ezCfx/E0+Qi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v83dcIAAADdAAAADwAAAAAAAAAAAAAA&#10;AAChAgAAZHJzL2Rvd25yZXYueG1sUEsFBgAAAAAEAAQA+QAAAJADAAAAAA==&#10;" strokecolor="#010101" strokeweight=".35pt"/>
              <v:line id="Line 874" o:spid="_x0000_s1896" style="position:absolute;visibility:visible" from="1648,1950" to="1671,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J4MMAAADdAAAADwAAAGRycy9kb3ducmV2LnhtbERPTWvCQBC9F/wPywi91Y0Wq0RXEWlR&#10;hBK01fOQnSap2dmQXZP4711B8DaP9znzZWdK0VDtCssKhoMIBHFqdcGZgt+fr7cpCOeRNZaWScGV&#10;HCwXvZc5xtq2vKfm4DMRQtjFqCD3voqldGlOBt3AVsSB+7O1QR9gnUldYxvCTSlHUfQhDRYcGnKs&#10;aJ1Tej5cjILi/3uafLbvR3nCZpRsZLlPdkelXvvdagbCU+ef4od7q8P8yWQM92/CCX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vuSeDDAAAA3QAAAA8AAAAAAAAAAAAA&#10;AAAAoQIAAGRycy9kb3ducmV2LnhtbFBLBQYAAAAABAAEAPkAAACRAwAAAAA=&#10;" strokecolor="#010101" strokeweight=".35pt"/>
              <v:line id="Line 875" o:spid="_x0000_s1897" style="position:absolute;visibility:visible" from="1671,1927" to="1672,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zXl8MAAADdAAAADwAAAGRycy9kb3ducmV2LnhtbERP22rCQBB9L/gPywh9qxsVVGI2UqRF&#10;EUrw+jxkxyQ2Oxuy2yT9+26h0Lc5nOskm8HUoqPWVZYVTCcRCOLc6ooLBZfz+8sKhPPIGmvLpOCb&#10;HGzS0VOCsbY9H6k7+UKEEHYxKii9b2IpXV6SQTexDXHg7rY16ANsC6lb7EO4qeUsihbSYMWhocSG&#10;tiXln6cvo6B6fKyyt35+lTfsZtlO1sfscFXqeTy8rkF4Gvy/+M+912H+crmA32/CCTL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s815fDAAAA3QAAAA8AAAAAAAAAAAAA&#10;AAAAoQIAAGRycy9kb3ducmV2LnhtbFBLBQYAAAAABAAEAPkAAACRAwAAAAA=&#10;" strokecolor="#010101" strokeweight=".35pt"/>
              <v:line id="Line 876" o:spid="_x0000_s1898" style="position:absolute;flip:x;visibility:visible" from="1671,1950" to="1695,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ayMsQAAADdAAAADwAAAGRycy9kb3ducmV2LnhtbERPS2sCMRC+C/6HMIVeRLNaccvWKCIW&#10;LB7EB9TjkEx3t24myybq9t83guBtPr7nTOetrcSVGl86VjAcJCCItTMl5wqOh8/+OwgfkA1WjknB&#10;H3mYz7qdKWbG3XhH133IRQxhn6GCIoQ6k9Lrgiz6gauJI/fjGoshwiaXpsFbDLeVHCXJRFosOTYU&#10;WNOyIH3eX6yC9ffbxm/GX6vjRUvWw97pdxtOSr2+tIsPEIHa8BQ/3GsT56dpCvdv4gly9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FrIyxAAAAN0AAAAPAAAAAAAAAAAA&#10;AAAAAKECAABkcnMvZG93bnJldi54bWxQSwUGAAAAAAQABAD5AAAAkgMAAAAA&#10;" strokecolor="#010101" strokeweight=".35pt"/>
              <v:line id="Line 877" o:spid="_x0000_s1899" style="position:absolute;flip:y;visibility:visible" from="1671,1950" to="1672,19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kmQMgAAADdAAAADwAAAGRycy9kb3ducmV2LnhtbESPT2sCQQzF70K/w5CCl1JntUXL1lGk&#10;tGDxIP6BegwzcXd1J7PsjLr99s2h4C3hvbz3y3Te+VpdqY1VYAPDQQaK2AZXcWFgv/t6fgMVE7LD&#10;OjAZ+KUI89lDb4q5Czfe0HWbCiUhHHM0UKbU5FpHW5LHOAgNsWjH0HpMsraFdi3eJNzXepRlY+2x&#10;YmkosaGPkux5e/EGlj8vq7h6/f7cX6xmO3w6nNbpYEz/sVu8g0rUpbv5/3rpBH8yEVz5Rkb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vokmQMgAAADdAAAADwAAAAAA&#10;AAAAAAAAAAChAgAAZHJzL2Rvd25yZXYueG1sUEsFBgAAAAAEAAQA+QAAAJYDAAAAAA==&#10;" strokecolor="#010101" strokeweight=".35pt"/>
              <v:line id="Line 878" o:spid="_x0000_s1900" style="position:absolute;visibility:visible" from="1653,1932" to="1673,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ND5cMAAADdAAAADwAAAGRycy9kb3ducmV2LnhtbERPTWvCQBC9C/0PyxS86UYLaqOrlNLS&#10;IkjQquchOyax2dmQXZP4711B8DaP9zmLVWdK0VDtCssKRsMIBHFqdcGZgv3f92AGwnlkjaVlUnAl&#10;B6vlS2+BsbYtb6nZ+UyEEHYxKsi9r2IpXZqTQTe0FXHgTrY26AOsM6lrbEO4KeU4iibSYMGhIceK&#10;PnNK/3cXo6A4b2bJV/t2kEdsxsmPLLfJ+qBU/7X7mIPw1Pmn+OH+1WH+dPoO92/CCX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qjQ+XDAAAA3QAAAA8AAAAAAAAAAAAA&#10;AAAAoQIAAGRycy9kb3ducmV2LnhtbFBLBQYAAAAABAAEAPkAAACRAwAAAAA=&#10;" strokecolor="#010101" strokeweight=".35pt"/>
              <v:line id="Line 879" o:spid="_x0000_s1901" style="position:absolute;flip:x;visibility:visible" from="1670,1932" to="1689,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paYccAAADdAAAADwAAAGRycy9kb3ducmV2LnhtbESPQWsCQQyF74L/YYjQi9RZW2ll6yil&#10;tKB4EK1Qj2Em3d12J7PsjLr+e3MQvCW8l/e+zBadr9WJ2lgFNjAeZaCIbXAVFwb231+PU1AxITus&#10;A5OBC0VYzPu9GeYunHlLp10qlIRwzNFAmVKTax1tSR7jKDTEov2G1mOStS20a/Es4b7WT1n2oj1W&#10;LA0lNvRRkv3fHb2B5c/zOq4nq8/90Wq24+Hhb5MOxjwMuvc3UIm6dDffrpdO8F+nwi/fyAh6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1KlphxwAAAN0AAAAPAAAAAAAA&#10;AAAAAAAAAKECAABkcnMvZG93bnJldi54bWxQSwUGAAAAAAQABAD5AAAAlQMAAAAA&#10;" strokecolor="#010101" strokeweight=".35pt"/>
              <v:line id="Line 880" o:spid="_x0000_s1902" style="position:absolute;flip:y;visibility:visible" from="1653,1949" to="1673,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b/+sQAAADdAAAADwAAAGRycy9kb3ducmV2LnhtbERPTWsCMRC9C/0PYQpeRLNbpZXVKKVU&#10;UDxIraDHIRl3t91Mlk3U9d8bQfA2j/c503lrK3GmxpeOFaSDBASxdqbkXMHud9Efg/AB2WDlmBRc&#10;ycN89tKZYmbchX/ovA25iCHsM1RQhFBnUnpdkEU/cDVx5I6usRgibHJpGrzEcFvJtyR5lxZLjg0F&#10;1vRVkP7fnqyC5X649uvR6nt30pJ12jv8bcJBqe5r+zkBEagNT/HDvTRx/sc4hfs38QQ5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Zv/6xAAAAN0AAAAPAAAAAAAAAAAA&#10;AAAAAKECAABkcnMvZG93bnJldi54bWxQSwUGAAAAAAQABAD5AAAAkgMAAAAA&#10;" strokecolor="#010101" strokeweight=".35pt"/>
              <v:line id="Line 881" o:spid="_x0000_s1903" style="position:absolute;flip:x y;visibility:visible" from="1670,1949" to="1689,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96vcIAAADdAAAADwAAAGRycy9kb3ducmV2LnhtbERPTYvCMBC9C/sfwix409QeVLrGUgVB&#10;8GRdEG9DM7Zdm0lJotZ/v1kQ9jaP9zmrfDCdeJDzrWUFs2kCgriyuuVawfdpN1mC8AFZY2eZFLzI&#10;Q77+GK0w0/bJR3qUoRYxhH2GCpoQ+kxKXzVk0E9tTxy5q3UGQ4SultrhM4abTqZJMpcGW44NDfa0&#10;bai6lXejIPFFeXCzk3/NN6m9nn+OF5cOSo0/h+ILRKAh/Ivf7r2O8xfLFP6+iS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496vcIAAADdAAAADwAAAAAAAAAAAAAA&#10;AAChAgAAZHJzL2Rvd25yZXYueG1sUEsFBgAAAAAEAAQA+QAAAJADAAAAAA==&#10;" strokecolor="#010101" strokeweight=".35pt"/>
              <v:line id="Line 882" o:spid="_x0000_s1904" style="position:absolute;visibility:visible" from="1648,1950" to="1671,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4EKMQAAADdAAAADwAAAGRycy9kb3ducmV2LnhtbERPTWvCQBC9F/wPywje6qYKNqRuQikV&#10;RZCgrT0P2WmSNjsbsmsS/71bEHqbx/ucdTaaRvTUudqygqd5BIK4sLrmUsHnx+YxBuE8ssbGMim4&#10;koMsnTysMdF24CP1J1+KEMIuQQWV920ipSsqMujmtiUO3LftDPoAu1LqDocQbhq5iKKVNFhzaKiw&#10;pbeKit/TxSiofw5x/j4sz/IL+0W+lc0x35+Vmk3H1xcQnkb/L767dzrMf46X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ngQoxAAAAN0AAAAPAAAAAAAAAAAA&#10;AAAAAKECAABkcnMvZG93bnJldi54bWxQSwUGAAAAAAQABAD5AAAAkgMAAAAA&#10;" strokecolor="#010101" strokeweight=".35pt"/>
              <v:line id="Line 883" o:spid="_x0000_s1905" style="position:absolute;visibility:visible" from="1671,1927" to="1672,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ecXMMAAADdAAAADwAAAGRycy9kb3ducmV2LnhtbERP22rCQBB9L/gPywh9qxttqSG6Sikt&#10;FqEEr89Ddkyi2dmQXZP4992C4NscznXmy95UoqXGlZYVjEcRCOLM6pJzBfvd90sMwnlkjZVlUnAj&#10;B8vF4GmOibYdb6jd+lyEEHYJKii8rxMpXVaQQTeyNXHgTrYx6ANscqkb7EK4qeQkit6lwZJDQ4E1&#10;fRaUXbZXo6A8/8bpV/d6kEdsJ+lKVpt0fVDqedh/zEB46v1DfHf/6DB/Gr/B/zfhB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F3nFzDAAAA3QAAAA8AAAAAAAAAAAAA&#10;AAAAoQIAAGRycy9kb3ducmV2LnhtbFBLBQYAAAAABAAEAPkAAACRAwAAAAA=&#10;" strokecolor="#010101" strokeweight=".35pt"/>
              <v:line id="Line 884" o:spid="_x0000_s1906" style="position:absolute;flip:x;visibility:visible" from="1671,1950" to="1695,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35+cUAAADdAAAADwAAAGRycy9kb3ducmV2LnhtbERPS2vCQBC+F/wPywi9SN3Yag2pq5TS&#10;guJBfEBzHHbHJDY7G7Krpv++Kwi9zcf3nNmis7W4UOsrxwpGwwQEsXam4kLBYf/1lILwAdlg7ZgU&#10;/JKHxbz3MMPMuCtv6bILhYgh7DNUUIbQZFJ6XZJFP3QNceSOrrUYImwLaVq8xnBby+ckeZUWK44N&#10;JTb0UZL+2Z2tguX3y9qvx6vPw1lL1qNBftqEXKnHfvf+BiJQF/7Fd/fSxPnTdAK3b+IJ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V35+cUAAADdAAAADwAAAAAAAAAA&#10;AAAAAAChAgAAZHJzL2Rvd25yZXYueG1sUEsFBgAAAAAEAAQA+QAAAJMDAAAAAA==&#10;" strokecolor="#010101" strokeweight=".35pt"/>
              <v:line id="Line 885" o:spid="_x0000_s1907" style="position:absolute;flip:y;visibility:visible" from="1671,1950" to="1672,19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9njsQAAADdAAAADwAAAGRycy9kb3ducmV2LnhtbERPTWsCMRC9C/0PYQpeRLNqUVmNUkRB&#10;8SC1gh6HZNxdu5ksm6jrv28KBW/zeJ8zWzS2FHeqfeFYQb+XgCDWzhScKTh+r7sTED4gGywdk4In&#10;eVjM31ozTI178BfdDyETMYR9igryEKpUSq9zsuh7riKO3MXVFkOEdSZNjY8Ybks5SJKRtFhwbMix&#10;omVO+udwswo2p+HO7z62q+NNS9b9zvm6D2el2u/N5xREoCa8xP/ujYnzx5MR/H0TT5D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j2eOxAAAAN0AAAAPAAAAAAAAAAAA&#10;AAAAAKECAABkcnMvZG93bnJldi54bWxQSwUGAAAAAAQABAD5AAAAkgMAAAAA&#10;" strokecolor="#010101" strokeweight=".35pt"/>
              <v:line id="Line 886" o:spid="_x0000_s1908" style="position:absolute;visibility:visible" from="1509,1653" to="1528,1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UCK8MAAADdAAAADwAAAGRycy9kb3ducmV2LnhtbERPTWvCQBC9C/6HZQRvuqmChugqpbS0&#10;CBK06nnIjkna7GzIbpP4711B6G0e73PW295UoqXGlZYVvEwjEMSZ1SXnCk7fH5MYhPPIGivLpOBG&#10;Drab4WCNibYdH6g9+lyEEHYJKii8rxMpXVaQQTe1NXHgrrYx6ANscqkb7EK4qeQsihbSYMmhocCa&#10;3grKfo9/RkH5s4/T925+lhdsZ+mnrA7p7qzUeNS/rkB46v2/+On+0mH+Ml7C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lAivDAAAA3QAAAA8AAAAAAAAAAAAA&#10;AAAAoQIAAGRycy9kb3ducmV2LnhtbFBLBQYAAAAABAAEAPkAAACRAwAAAAA=&#10;" strokecolor="#010101" strokeweight=".35pt"/>
              <v:line id="Line 887" o:spid="_x0000_s1909" style="position:absolute;flip:x;visibility:visible" from="1525,1653" to="1545,16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xWZ8cAAADdAAAADwAAAGRycy9kb3ducmV2LnhtbESPQWsCQQyF74L/YYjQi9RZW2ll6yil&#10;tKB4EK1Qj2Em3d12J7PsjLr+e3MQvCW8l/e+zBadr9WJ2lgFNjAeZaCIbXAVFwb231+PU1AxITus&#10;A5OBC0VYzPu9GeYunHlLp10qlIRwzNFAmVKTax1tSR7jKDTEov2G1mOStS20a/Es4b7WT1n2oj1W&#10;LA0lNvRRkv3fHb2B5c/zOq4nq8/90Wq24+Hhb5MOxjwMuvc3UIm6dDffrpdO8F+ngivfyAh6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XFZnxwAAAN0AAAAPAAAAAAAA&#10;AAAAAAAAAKECAABkcnMvZG93bnJldi54bWxQSwUGAAAAAAQABAD5AAAAlQMAAAAA&#10;" strokecolor="#010101" strokeweight=".35pt"/>
              <v:line id="Line 888" o:spid="_x0000_s1910" style="position:absolute;flip:y;visibility:visible" from="1509,1669" to="1528,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BDz/MUAAADdAAAADwAAAGRycy9kb3ducmV2LnhtbERPTWvCQBC9F/wPywi9SLOxFWtTVyml&#10;BcWDqAE9DrtjEpudDdlV03/fFYTe5vE+ZzrvbC0u1PrKsYJhkoIg1s5UXCjId99PExA+IBusHZOC&#10;X/Iwn/UeppgZd+UNXbahEDGEfYYKyhCaTEqvS7LoE9cQR+7oWoshwraQpsVrDLe1fE7TsbRYcWwo&#10;saHPkvTP9mwVLPYvK78aLb/ys5ash4PDaR0OSj32u493EIG68C++uxcmzn+dvMHtm3iCn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BDz/MUAAADdAAAADwAAAAAAAAAA&#10;AAAAAAChAgAAZHJzL2Rvd25yZXYueG1sUEsFBgAAAAAEAAQA+QAAAJMDAAAAAA==&#10;" strokecolor="#010101" strokeweight=".35pt"/>
              <v:line id="Line 889" o:spid="_x0000_s1911" style="position:absolute;flip:x y;visibility:visible" from="1525,1669" to="1545,16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jXjMUAAADdAAAADwAAAGRycy9kb3ducmV2LnhtbESPQWvCQBCF70L/wzKF3nRjDtpGV7EF&#10;odCTUSjehuyYRLOzYXfV+O87B6G3Gd6b975ZrgfXqRuF2Ho2MJ1koIgrb1uuDRz22/E7qJiQLXae&#10;ycCDIqxXL6MlFtbfeUe3MtVKQjgWaKBJqS+0jlVDDuPE98SinXxwmGQNtbYB7xLuOp1n2Uw7bFka&#10;Guzpq6HqUl6dgSxuyp8w3cfH7DP3p9/z7hjywZi312GzAJVoSP/m5/W3Ffz5h/DLNzKCXv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cjXjMUAAADdAAAADwAAAAAAAAAA&#10;AAAAAAChAgAAZHJzL2Rvd25yZXYueG1sUEsFBgAAAAAEAAQA+QAAAJMDAAAAAA==&#10;" strokecolor="#010101" strokeweight=".35pt"/>
              <v:line id="Line 890" o:spid="_x0000_s1912" style="position:absolute;visibility:visible" from="1503,1671" to="1527,1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mpGcQAAADdAAAADwAAAGRycy9kb3ducmV2LnhtbERP22rCQBB9F/yHZQq+6UaFqmk2UorS&#10;UpDg9XnITpPU7GzIbpP077uFQt/mcK6TbAdTi45aV1lWMJ9FIIhzqysuFFzO++kahPPIGmvLpOCb&#10;HGzT8SjBWNuej9SdfCFCCLsYFZTeN7GULi/JoJvZhjhwH7Y16ANsC6lb7EO4qeUiih6lwYpDQ4kN&#10;vZSU309fRkH1eVhnu355lTfsFtmrrI/Z+1WpycPw/ATC0+D/xX/uNx3mrzZz+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2akZxAAAAN0AAAAPAAAAAAAAAAAA&#10;AAAAAKECAABkcnMvZG93bnJldi54bWxQSwUGAAAAAAQABAD5AAAAkgMAAAAA&#10;" strokecolor="#010101" strokeweight=".35pt"/>
              <v:line id="Line 891" o:spid="_x0000_s1913" style="position:absolute;visibility:visible" from="1527,1648" to="1528,16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s3bsQAAADdAAAADwAAAGRycy9kb3ducmV2LnhtbERPTWvCQBC9F/oflin0VjdNQWN0FZEW&#10;RZCgVc9Ddpqkzc6G7JrEf98tCL3N433OfDmYWnTUusqygtdRBII4t7riQsHp8+MlAeE8ssbaMim4&#10;kYPl4vFhjqm2PR+oO/pChBB2KSoovW9SKV1ekkE3sg1x4L5sa9AH2BZSt9iHcFPLOIrG0mDFoaHE&#10;htYl5T/Hq1FQfe+T7L1/O8sLdnG2kfUh252Ven4aVjMQngb/L767tzrMn0xj+PsmnC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CzduxAAAAN0AAAAPAAAAAAAAAAAA&#10;AAAAAKECAABkcnMvZG93bnJldi54bWxQSwUGAAAAAAQABAD5AAAAkgMAAAAA&#10;" strokecolor="#010101" strokeweight=".35pt"/>
              <v:line id="Line 892" o:spid="_x0000_s1914" style="position:absolute;flip:x;visibility:visible" from="1527,1671" to="1550,1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FSy8UAAADdAAAADwAAAGRycy9kb3ducmV2LnhtbERPTWvCQBC9F/oflil4EbNRS9XUVURa&#10;sHiQakCPw+40SZudDdlV03/fFYTe5vE+Z77sbC0u1PrKsYJhkoIg1s5UXCjID++DKQgfkA3WjknB&#10;L3lYLh4f5pgZd+VPuuxDIWII+wwVlCE0mZRel2TRJ64hjtyXay2GCNtCmhavMdzWcpSmL9JixbGh&#10;xIbWJemf/dkq2BzHW799/njLz1qyHvZP37twUqr31K1eQQTqwr/47t6YOH8yG8P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CFSy8UAAADdAAAADwAAAAAAAAAA&#10;AAAAAAChAgAAZHJzL2Rvd25yZXYueG1sUEsFBgAAAAAEAAQA+QAAAJMDAAAAAA==&#10;" strokecolor="#010101" strokeweight=".35pt"/>
              <v:line id="Line 893" o:spid="_x0000_s1915" style="position:absolute;flip:y;visibility:visible" from="1527,1671" to="1528,16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jKv8UAAADdAAAADwAAAGRycy9kb3ducmV2LnhtbERPTWvCQBC9F/oflil4EbPRStXUVURa&#10;sHiQakCPw+40SZudDdlV03/fFYTe5vE+Z77sbC0u1PrKsYJhkoIg1s5UXCjID++DKQgfkA3WjknB&#10;L3lYLh4f5pgZd+VPuuxDIWII+wwVlCE0mZRel2TRJ64hjtyXay2GCNtCmhavMdzWcpSmL9JixbGh&#10;xIbWJemf/dkq2Byft347/njLz1qyHvZP37twUqr31K1eQQTqwr/47t6YOH8yG8P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8jKv8UAAADdAAAADwAAAAAAAAAA&#10;AAAAAAChAgAAZHJzL2Rvd25yZXYueG1sUEsFBgAAAAAEAAQA+QAAAJMDAAAAAA==&#10;" strokecolor="#010101" strokeweight=".35pt"/>
              <v:line id="Line 894" o:spid="_x0000_s1916" style="position:absolute;flip:y;visibility:visible" from="1671,1754" to="1818,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Fvt8YAAADdAAAADwAAAGRycy9kb3ducmV2LnhtbESPQWvCQBCF7wX/wzKCt7qxtGqjq0ih&#10;tESlaOt9yI5JMDsbdleT/PuuUOhthvfmvW+W687U4kbOV5YVTMYJCOLc6ooLBT/f749zED4ga6wt&#10;k4KePKxXg4clptq2fKDbMRQihrBPUUEZQpNK6fOSDPqxbYijdrbOYIirK6R22MZwU8unJJlKgxXH&#10;hhIbeispvxyvRsHJfW0P/TzLd89ZfWn3m49tRFBqNOw2CxCBuvBv/rv+1BF/9voC92/iCH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Bb7fGAAAA3QAAAA8AAAAAAAAA&#10;AAAAAAAAoQIAAGRycy9kb3ducmV2LnhtbFBLBQYAAAAABAAEAPkAAACUAwAAAAA=&#10;" strokecolor="#010101" strokeweight=".5pt"/>
              <v:line id="Line 895" o:spid="_x0000_s1917" style="position:absolute;visibility:visible" from="1800,1736" to="1820,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AxbcQAAADdAAAADwAAAGRycy9kb3ducmV2LnhtbERP22rCQBB9L/gPywh9q5sqWE2zERFF&#10;KZTg9XnITpPU7GzIbpP077uFQt/mcK6TrAZTi45aV1lW8DyJQBDnVldcKLicd08LEM4ja6wtk4Jv&#10;crBKRw8Jxtr2fKTu5AsRQtjFqKD0vomldHlJBt3ENsSB+7CtQR9gW0jdYh/CTS2nUTSXBisODSU2&#10;tCkpv5++jILq832RbfvZVd6wm2Z7WR+zt6tSj+Nh/QrC0+D/xX/ugw7zX5Zz+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MDFtxAAAAN0AAAAPAAAAAAAAAAAA&#10;AAAAAKECAABkcnMvZG93bnJldi54bWxQSwUGAAAAAAQABAD5AAAAkgMAAAAA&#10;" strokecolor="#010101" strokeweight=".35pt"/>
              <v:line id="Line 896" o:spid="_x0000_s1918" style="position:absolute;flip:x;visibility:visible" from="1816,1736" to="1836,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pUyMQAAADdAAAADwAAAGRycy9kb3ducmV2LnhtbERPTWsCMRC9C/0PYQQvRbNqqXZrFBEF&#10;i4dSFfQ4JOPu1s1k2URd/70pFLzN433OZNbYUlyp9oVjBf1eAoJYO1NwpmC/W3XHIHxANlg6JgV3&#10;8jCbvrQmmBp34x+6bkMmYgj7FBXkIVSplF7nZNH3XEUcuZOrLYYI60yaGm8x3JZykCTv0mLBsSHH&#10;ihY56fP2YhWsD8ON37x9LfcXLVn3X4+/3+GoVKfdzD9BBGrCU/zvXps4f/Qxgr9v4gl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lTIxAAAAN0AAAAPAAAAAAAAAAAA&#10;AAAAAKECAABkcnMvZG93bnJldi54bWxQSwUGAAAAAAQABAD5AAAAkgMAAAAA&#10;" strokecolor="#010101" strokeweight=".35pt"/>
              <v:line id="Line 897" o:spid="_x0000_s1919" style="position:absolute;flip:y;visibility:visible" from="1800,1752" to="1820,1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XAusgAAADdAAAADwAAAGRycy9kb3ducmV2LnhtbESPQWsCQQyF70L/w5BCL6XO2hZbV0cp&#10;pQXFQ9EKegwzcXd1J7PsjLr99+ZQ8JbwXt77Mpl1vlZnamMV2MCgn4EitsFVXBjY/H4/vYOKCdlh&#10;HZgM/FGE2fSuN8HchQuv6LxOhZIQjjkaKFNqcq2jLclj7IeGWLR9aD0mWdtCuxYvEu5r/ZxlQ+2x&#10;YmkosaHPkuxxffIG5tuXZVy+Lr42J6vZDh53h5+0M+bhvvsYg0rUpZv5/3ruBP9tJLjyjYygp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oXAusgAAADdAAAADwAAAAAA&#10;AAAAAAAAAAChAgAAZHJzL2Rvd25yZXYueG1sUEsFBgAAAAAEAAQA+QAAAJYDAAAAAA==&#10;" strokecolor="#010101" strokeweight=".35pt"/>
              <v:line id="Line 898" o:spid="_x0000_s1920" style="position:absolute;flip:x y;visibility:visible" from="1816,1752" to="1836,1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J+EcEAAADdAAAADwAAAGRycy9kb3ducmV2LnhtbERPTYvCMBC9L/gfwix4W1N7cLUaRQVB&#10;8GQVxNvQjG3dZlKSqPXfbwTB2zze58wWnWnEnZyvLSsYDhIQxIXVNZcKjofNzxiED8gaG8uk4Eke&#10;FvPe1wwzbR+8p3seShFD2GeooAqhzaT0RUUG/cC2xJG7WGcwROhKqR0+YrhpZJokI2mw5thQYUvr&#10;ioq//GYUJH6Z79zw4J+jVWovp+v+7NJOqf53t5yCCNSFj/jt3uo4/3cygdc38QQ5/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8n4RwQAAAN0AAAAPAAAAAAAAAAAAAAAA&#10;AKECAABkcnMvZG93bnJldi54bWxQSwUGAAAAAAQABAD5AAAAjwMAAAAA&#10;" strokecolor="#010101" strokeweight=".35pt"/>
              <v:line id="Line 899" o:spid="_x0000_s1921" style="position:absolute;visibility:visible" from="1794,1754" to="1818,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sNU8YAAADdAAAADwAAAGRycy9kb3ducmV2LnhtbESPQWvCQBCF7wX/wzJCb3WjQgmpq4go&#10;SqEEbe15yE6T1OxsyK5J+u87h0JvM7w3732z2oyuUT11ofZsYD5LQBEX3tZcGvh4PzyloEJEtth4&#10;JgM/FGCznjysMLN+4DP1l1gqCeGQoYEqxjbTOhQVOQwz3xKL9uU7h1HWrtS2w0HCXaMXSfKsHdYs&#10;DRW2tKuouF3uzkD9/Zbm+2F51Z/YL/Kjbs7569WYx+m4fQEVaYz/5r/rkxX8NBF++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UrDVPGAAAA3QAAAA8AAAAAAAAA&#10;AAAAAAAAoQIAAGRycy9kb3ducmV2LnhtbFBLBQYAAAAABAAEAPkAAACUAwAAAAA=&#10;" strokecolor="#010101" strokeweight=".35pt"/>
              <v:line id="Line 900" o:spid="_x0000_s1922" style="position:absolute;visibility:visible" from="1818,1730" to="1819,1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meoyMMAAADdAAAADwAAAGRycy9kb3ducmV2LnhtbERPTWvCQBC9C/0PyxR6MxsVJKSuUopS&#10;KUhQq+chOyZps7Mhu03iv3cFwds83ucsVoOpRUetqywrmEQxCOLc6ooLBT/HzTgB4TyyxtoyKbiS&#10;g9XyZbTAVNue99QdfCFCCLsUFZTeN6mULi/JoItsQxy4i20N+gDbQuoW+xBuajmN47k0WHFoKLGh&#10;z5Lyv8O/UVD97pJs3c9O8ozdNPuS9T77Pin19jp8vIPwNPin+OHe6jA/iSdw/yacIJ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pnqMjDAAAA3QAAAA8AAAAAAAAAAAAA&#10;AAAAoQIAAGRycy9kb3ducmV2LnhtbFBLBQYAAAAABAAEAPkAAACRAwAAAAA=&#10;" strokecolor="#010101" strokeweight=".35pt"/>
              <v:line id="Line 901" o:spid="_x0000_s1923" style="position:absolute;flip:x;visibility:visible" from="1818,1754" to="1841,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P2gcMAAADdAAAADwAAAGRycy9kb3ducmV2LnhtbERPS4vCMBC+L/gfwgheFk11F5FqFBEF&#10;xcPiA/Q4JGNbbSalidr990ZY2Nt8fM+ZzBpbigfVvnCsoN9LQBBrZwrOFBwPq+4IhA/IBkvHpOCX&#10;PMymrY8JpsY9eUePfchEDGGfooI8hCqV0uucLPqeq4gjd3G1xRBhnUlT4zOG21IOkmQoLRYcG3Ks&#10;aJGTvu3vVsH69LX12+/N8njXknX/83z9CWelOu1mPgYRqAn/4j/32sT5o2QA72/iCXL6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T9oHDAAAA3QAAAA8AAAAAAAAAAAAA&#10;AAAAoQIAAGRycy9kb3ducmV2LnhtbFBLBQYAAAAABAAEAPkAAACRAwAAAAA=&#10;" strokecolor="#010101" strokeweight=".35pt"/>
              <v:line id="Line 902" o:spid="_x0000_s1924" style="position:absolute;flip:y;visibility:visible" from="1818,1754" to="1819,1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9TGsUAAADdAAAADwAAAGRycy9kb3ducmV2LnhtbERPS2vCQBC+F/wPywheSt2oRSS6CSIt&#10;WDwUH1CPw+6YpM3Ohuwmpv++Wyj0Nh/fczb5YGvRU+srxwpm0wQEsXam4kLB5fz6tALhA7LB2jEp&#10;+CYPeTZ62GBq3J2P1J9CIWII+xQVlCE0qZRel2TRT11DHLmbay2GCNtCmhbvMdzWcp4kS2mx4thQ&#10;YkO7kvTXqbMK9h+Lgz88v71cOi1Zzx6vn+/hqtRkPGzXIAIN4V/8596bOH+VLOD3m3iCz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p9TGsUAAADdAAAADwAAAAAAAAAA&#10;AAAAAAChAgAAZHJzL2Rvd25yZXYueG1sUEsFBgAAAAAEAAQA+QAAAJMDAAAAAA==&#10;" strokecolor="#010101" strokeweight=".35pt"/>
              <v:line id="Line 903" o:spid="_x0000_s1925" style="position:absolute;visibility:visible" from="1800,1736" to="1820,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LUMMAAADdAAAADwAAAGRycy9kb3ducmV2LnhtbERPTWvCQBC9C/0PyxR6001VJERXkaJY&#10;ChK01fOQnSap2dmQ3Sbx37uC4G0e73MWq95UoqXGlZYVvI8iEMSZ1SXnCn6+t8MYhPPIGivLpOBK&#10;DlbLl8ECE207PlB79LkIIewSVFB4XydSuqwgg25ka+LA/drGoA+wyaVusAvhppLjKJpJgyWHhgJr&#10;+igouxz/jYLybx+nm25ykmdsx+lOVof066TU22u/noPw1Pun+OH+1GF+HE3h/k04QS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QC1DDAAAA3QAAAA8AAAAAAAAAAAAA&#10;AAAAoQIAAGRycy9kb3ducmV2LnhtbFBLBQYAAAAABAAEAPkAAACRAwAAAAA=&#10;" strokecolor="#010101" strokeweight=".35pt"/>
              <v:line id="Line 904" o:spid="_x0000_s1926" style="position:absolute;flip:x;visibility:visible" from="1816,1736" to="1836,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u9cQAAADdAAAADwAAAGRycy9kb3ducmV2LnhtbERPTWsCMRC9F/ofwgheRLO2VmQ1ikgF&#10;iwfpKuhxSMbdtZvJsom6/feNIPQ2j/c5s0VrK3GjxpeOFQwHCQhi7UzJuYLDft2fgPAB2WDlmBT8&#10;kofF/PVlhqlxd/6mWxZyEUPYp6igCKFOpfS6IIt+4GriyJ1dYzFE2OTSNHiP4baSb0kylhZLjg0F&#10;1rQqSP9kV6tgc3zf+u3o6/Nw1ZL1sHe67MJJqW6nXU5BBGrDv/jp3pg4f5J8wOObeIK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m71xAAAAN0AAAAPAAAAAAAAAAAA&#10;AAAAAKECAABkcnMvZG93bnJldi54bWxQSwUGAAAAAAQABAD5AAAAkgMAAAAA&#10;" strokecolor="#010101" strokeweight=".35pt"/>
              <v:line id="Line 905" o:spid="_x0000_s1927" style="position:absolute;flip:y;visibility:visible" from="1800,1752" to="1820,1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jwgsMAAADdAAAADwAAAGRycy9kb3ducmV2LnhtbERPTYvCMBC9C/sfwizsRTR1FZFqlGVR&#10;UDzIuoIeh2Rsq82kNFHrvzeC4G0e73Mms8aW4kq1Lxwr6HUTEMTamYIzBbv/RWcEwgdkg6VjUnAn&#10;D7PpR2uCqXE3/qPrNmQihrBPUUEeQpVK6XVOFn3XVcSRO7raYoiwzqSp8RbDbSm/k2QoLRYcG3Ks&#10;6Dcnfd5erILlvr/268FqvrtoybrXPpw24aDU12fzMwYRqAlv8cu9NHH+KBnC85t4gp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7o8ILDAAAA3QAAAA8AAAAAAAAAAAAA&#10;AAAAoQIAAGRycy9kb3ducmV2LnhtbFBLBQYAAAAABAAEAPkAAACRAwAAAAA=&#10;" strokecolor="#010101" strokeweight=".35pt"/>
            </v:group>
            <v:group id="Group 1107" o:spid="_x0000_s1928" style="position:absolute;left:1648;top:1227;width:1355;height:972" coordorigin="1648,1227" coordsize="1355,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m2oJMUAAADdAAAA&#10;DwAAAAAAAAAAAAAAAACpAgAAZHJzL2Rvd25yZXYueG1sUEsFBgAAAAAEAAQA+gAAAJsDAAAAAA==&#10;">
              <v:line id="Line 907" o:spid="_x0000_s1929" style="position:absolute;flip:x y;visibility:visible" from="1816,1752" to="1836,1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DaW8QAAADdAAAADwAAAGRycy9kb3ducmV2LnhtbESPQWsCMRCF70L/Q5hCb5q4B5HVKLZQ&#10;EDy5CuJt2Iy7224mS5Lq+u87h0JvM7w3732z3o6+V3eKqQtsYT4zoIjr4DpuLJxPn9MlqJSRHfaB&#10;ycKTEmw3L5M1li48+Ej3KjdKQjiVaKHNeSi1TnVLHtMsDMSi3UL0mGWNjXYRHxLue10Ys9AeO5aG&#10;Fgf6aKn+rn68BZN21SHOT+m5eC/C7fJ1vMZitPbtddytQGUa87/573rvBH9pBFe+kRH05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ANpbxAAAAN0AAAAPAAAAAAAAAAAA&#10;AAAAAKECAABkcnMvZG93bnJldi54bWxQSwUGAAAAAAQABAD5AAAAkgMAAAAA&#10;" strokecolor="#010101" strokeweight=".35pt"/>
              <v:line id="Line 908" o:spid="_x0000_s1930" style="position:absolute;visibility:visible" from="1794,1754" to="1818,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GkzsMAAADdAAAADwAAAGRycy9kb3ducmV2LnhtbERP22rCQBB9L/gPywh9qxsVSoyuItJi&#10;KUjw+jxkxySanQ3ZbZL+vVso+DaHc53FqjeVaKlxpWUF41EEgjizuuRcwen4+RaDcB5ZY2WZFPyS&#10;g9Vy8LLARNuO99QefC5CCLsEFRTe14mULivIoBvZmjhwV9sY9AE2udQNdiHcVHISRe/SYMmhocCa&#10;NgVl98OPUVDednH60U3P8oLtJN3Kap9+n5V6HfbrOQhPvX+K/91fOsyPoxn8fRNOkM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RpM7DAAAA3QAAAA8AAAAAAAAAAAAA&#10;AAAAoQIAAGRycy9kb3ducmV2LnhtbFBLBQYAAAAABAAEAPkAAACRAwAAAAA=&#10;" strokecolor="#010101" strokeweight=".35pt"/>
              <v:line id="Line 909" o:spid="_x0000_s1931" style="position:absolute;visibility:visible" from="1818,1730" to="1819,1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KbjsYAAADdAAAADwAAAGRycy9kb3ducmV2LnhtbESPQWvCQBCF74X+h2UKvdWNCiWkrlKK&#10;UilIUKvnITsmabOzIbtN4r/vHARvM7w3732zWI2uUT11ofZsYDpJQBEX3tZcGvg+bl5SUCEiW2w8&#10;k4ErBVgtHx8WmFk/8J76QyyVhHDI0EAVY5tpHYqKHIaJb4lFu/jOYZS1K7XtcJBw1+hZkrxqhzVL&#10;Q4UtfVRU/B7+nIH6Z5fm62F+0mfsZ/mnbvb518mY56fx/Q1UpDHezbfrrRX8dCr88o2MoJ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Dym47GAAAA3QAAAA8AAAAAAAAA&#10;AAAAAAAAoQIAAGRycy9kb3ducmV2LnhtbFBLBQYAAAAABAAEAPkAAACUAwAAAAA=&#10;" strokecolor="#010101" strokeweight=".35pt"/>
              <v:line id="Line 910" o:spid="_x0000_s1932" style="position:absolute;flip:x;visibility:visible" from="1818,1754" to="1841,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Nj+K8QAAADdAAAADwAAAGRycy9kb3ducmV2LnhtbERPS4vCMBC+L+x/CLPgRTTtKiLVKMuy&#10;C4oH8QF6HJKxrdtMShO1/nsjCHubj+8503lrK3GlxpeOFaT9BASxdqbkXMF+99sbg/AB2WDlmBTc&#10;ycN89v42xcy4G2/oug25iCHsM1RQhFBnUnpdkEXfdzVx5E6usRgibHJpGrzFcFvJzyQZSYslx4YC&#10;a/ouSP9tL1bB4jBY+dVw+bO/aMk67R7P63BUqvPRfk1ABGrDv/jlXpg4f5ym8Pwmni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2P4rxAAAAN0AAAAPAAAAAAAAAAAA&#10;AAAAAKECAABkcnMvZG93bnJldi54bWxQSwUGAAAAAAQABAD5AAAAkgMAAAAA&#10;" strokecolor="#010101" strokeweight=".35pt"/>
              <v:line id="Line 911" o:spid="_x0000_s1933" style="position:absolute;flip:y;visibility:visible" from="1818,1754" to="1819,1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pgXMQAAADdAAAADwAAAGRycy9kb3ducmV2LnhtbERPS4vCMBC+L/gfwgheZE2ri0jXKCIK&#10;iofFB6zHIZltq82kNFHrv98sCHubj+8503lrK3GnxpeOFaSDBASxdqbkXMHpuH6fgPAB2WDlmBQ8&#10;ycN81nmbYmbcg/d0P4RcxBD2GSooQqgzKb0uyKIfuJo4cj+usRgibHJpGnzEcFvJYZKMpcWSY0OB&#10;NS0L0tfDzSrYfI92fvexXZ1uWrJO++fLVzgr1eu2i08QgdrwL365NybOn6RD+PsmniB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CmBcxAAAAN0AAAAPAAAAAAAAAAAA&#10;AAAAAKECAABkcnMvZG93bnJldi54bWxQSwUGAAAAAAQABAD5AAAAkgMAAAAA&#10;" strokecolor="#010101" strokeweight=".35pt"/>
              <v:line id="Line 912" o:spid="_x0000_s1934" style="position:absolute;visibility:visible" from="1653,1932" to="1673,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AF+cMAAADdAAAADwAAAGRycy9kb3ducmV2LnhtbERPTWvCQBC9C/0PyxS8mY0KElJXKaWi&#10;CBK0techO03SZmdDdk3iv3cFwds83ucs14OpRUetqywrmEYxCOLc6ooLBd9fm0kCwnlkjbVlUnAl&#10;B+vVy2iJqbY9H6k7+UKEEHYpKii9b1IpXV6SQRfZhjhwv7Y16ANsC6lb7EO4qeUsjhfSYMWhocSG&#10;PkrK/08Xo6D6OyTZZz8/yx/sZtlW1sdsf1Zq/Dq8v4HwNPin+OHe6TA/mc7h/k04Qa5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AgBfnDAAAA3QAAAA8AAAAAAAAAAAAA&#10;AAAAoQIAAGRycy9kb3ducmV2LnhtbFBLBQYAAAAABAAEAPkAAACRAwAAAAA=&#10;" strokecolor="#010101" strokeweight=".35pt"/>
              <v:line id="Line 913" o:spid="_x0000_s1935" style="position:absolute;flip:x;visibility:visible" from="1670,1932" to="1689,19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9ds8QAAADdAAAADwAAAGRycy9kb3ducmV2LnhtbERPS4vCMBC+C/6HMIIXWdOqiHSNIrIL&#10;iofFB6zHIZltq82kNFG7/36zIHibj+8582VrK3GnxpeOFaTDBASxdqbkXMHp+Pk2A+EDssHKMSn4&#10;JQ/LRbczx8y4B+/pfgi5iCHsM1RQhFBnUnpdkEU/dDVx5H5cYzFE2OTSNPiI4baSoySZSoslx4YC&#10;a1oXpK+Hm1Ww+R7v/G6y/TjdtGSdDs6Xr3BWqt9rV+8gArXhJX66NybOn6UT+P8mni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r12zxAAAAN0AAAAPAAAAAAAAAAAA&#10;AAAAAKECAABkcnMvZG93bnJldi54bWxQSwUGAAAAAAQABAD5AAAAkgMAAAAA&#10;" strokecolor="#010101" strokeweight=".35pt"/>
              <v:line id="Line 914" o:spid="_x0000_s1936" style="position:absolute;flip:y;visibility:visible" from="1653,1949" to="1673,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4KMQAAADdAAAADwAAAGRycy9kb3ducmV2LnhtbERPTWsCMRC9C/0PYQpeRLNbbZHVKKVU&#10;UDxIraDHIRl3t91Mlk3U9d8bQfA2j/c503lrK3GmxpeOFaSDBASxdqbkXMHud9Efg/AB2WDlmBRc&#10;ycN89tKZYmbchX/ovA25iCHsM1RQhFBnUnpdkEU/cDVx5I6usRgibHJpGrzEcFvJtyT5kBZLjg0F&#10;1vRVkP7fnqyC5X649uvR6nt30pJ12jv8bcJBqe5r+zkBEagNT/HDvTRx/jh9h/s38QQ5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4/goxAAAAN0AAAAPAAAAAAAAAAAA&#10;AAAAAKECAABkcnMvZG93bnJldi54bWxQSwUGAAAAAAQABAD5AAAAkgMAAAAA&#10;" strokecolor="#010101" strokeweight=".35pt"/>
              <v:line id="Line 915" o:spid="_x0000_s1937" style="position:absolute;flip:x y;visibility:visible" from="1670,1949" to="1689,1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p9b8EAAADdAAAADwAAAGRycy9kb3ducmV2LnhtbERPTYvCMBC9C/6HMAvebNoeinSNogvC&#10;gierIN6GZmy7NpOSZLX+eyMs7G0e73OW69H04k7Od5YVZEkKgri2uuNGwem4my9A+ICssbdMCp7k&#10;Yb2aTpZYavvgA92r0IgYwr5EBW0IQymlr1sy6BM7EEfuap3BEKFrpHb4iOGml3maFtJgx7GhxYG+&#10;Wqpv1a9RkPpNtXfZ0T+LbW6v55/DxeWjUrOPcfMJItAY/sV/7m8d5y+yAt7fxBPk6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Cn1vwQAAAN0AAAAPAAAAAAAAAAAAAAAA&#10;AKECAABkcnMvZG93bnJldi54bWxQSwUGAAAAAAQABAD5AAAAjwMAAAAA&#10;" strokecolor="#010101" strokeweight=".35pt"/>
              <v:line id="Line 916" o:spid="_x0000_s1938" style="position:absolute;visibility:visible" from="1648,1950" to="1671,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sD+sMAAADdAAAADwAAAGRycy9kb3ducmV2LnhtbERPTWvCQBC9C/6HZYTedKOCDamriLQo&#10;Qglq7XnITpNodjZkt0n8992C4G0e73OW695UoqXGlZYVTCcRCOLM6pJzBV/nj3EMwnlkjZVlUnAn&#10;B+vVcLDERNuOj9SefC5CCLsEFRTe14mULivIoJvYmjhwP7Yx6ANscqkb7EK4qeQsihbSYMmhocCa&#10;tgVlt9OvUVBeP+P0vZtf5De2s3Qnq2N6uCj1Muo3byA89f4pfrj3OsyPp6/w/004Qa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8bA/rDAAAA3QAAAA8AAAAAAAAAAAAA&#10;AAAAoQIAAGRycy9kb3ducmV2LnhtbFBLBQYAAAAABAAEAPkAAACRAwAAAAA=&#10;" strokecolor="#010101" strokeweight=".35pt"/>
              <v:line id="Line 917" o:spid="_x0000_s1939" style="position:absolute;visibility:visible" from="1671,1927" to="1672,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XiMYAAADdAAAADwAAAGRycy9kb3ducmV2LnhtbESPQWvCQBCF74X+h2UKvdWNCiWkrlKK&#10;UilIUKvnITsmabOzIbtN4r/vHARvM7w3732zWI2uUT11ofZsYDpJQBEX3tZcGvg+bl5SUCEiW2w8&#10;k4ErBVgtHx8WmFk/8J76QyyVhHDI0EAVY5tpHYqKHIaJb4lFu/jOYZS1K7XtcJBw1+hZkrxqhzVL&#10;Q4UtfVRU/B7+nIH6Z5fm62F+0mfsZ/mnbvb518mY56fx/Q1UpDHezbfrrRX8dCq48o2MoJ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6El4jGAAAA3QAAAA8AAAAAAAAA&#10;AAAAAAAAoQIAAGRycy9kb3ducmV2LnhtbFBLBQYAAAAABAAEAPkAAACUAwAAAAA=&#10;" strokecolor="#010101" strokeweight=".35pt"/>
              <v:line id="Line 918" o:spid="_x0000_s1940" style="position:absolute;flip:x;visibility:visible" from="1671,1950" to="1695,19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7yLcUAAADdAAAADwAAAGRycy9kb3ducmV2LnhtbERPTWvCQBC9F/oflhG8FLOJlqKpq5Si&#10;YPEg1YAeh91pEpudDdlV47/vFgq9zeN9znzZ20ZcqfO1YwVZkoIg1s7UXCooDuvRFIQPyAYbx6Tg&#10;Th6Wi8eHOebG3fiTrvtQihjCPkcFVQhtLqXXFVn0iWuJI/flOoshwq6UpsNbDLeNHKfpi7RYc2yo&#10;sKX3ivT3/mIVbI6Trd8+f6yKi5ass6fTeRdOSg0H/dsriEB9+Bf/uTcmzp9mM/j9Jp4gF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7yLcUAAADdAAAADwAAAAAAAAAA&#10;AAAAAAChAgAAZHJzL2Rvd25yZXYueG1sUEsFBgAAAAAEAAQA+QAAAJMDAAAAAA==&#10;" strokecolor="#010101" strokeweight=".35pt"/>
              <v:line id="Line 919" o:spid="_x0000_s1941" style="position:absolute;flip:y;visibility:visible" from="1671,1950" to="1672,19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iRDccAAADdAAAADwAAAGRycy9kb3ducmV2LnhtbESPQWsCQQyF74L/YYjQi+isVopsHUXE&#10;gsVDqQr1GGbS3a07mWVn1O2/bw4Fbwnv5b0vi1Xna3WjNlaBDUzGGShiG1zFhYHT8W00BxUTssM6&#10;MBn4pQirZb+3wNyFO3/S7ZAKJSEcczRQptTkWkdbksc4Dg2xaN+h9ZhkbQvtWrxLuK/1NMtetMeK&#10;paHEhjYl2cvh6g3svp73cT97356uVrOdDM8/H+lszNOgW7+CStSlh/n/eucEfz4VfvlGR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JENxwAAAN0AAAAPAAAAAAAA&#10;AAAAAAAAAKECAABkcnMvZG93bnJldi54bWxQSwUGAAAAAAQABAD5AAAAlQMAAAAA&#10;" strokecolor="#010101" strokeweight=".35pt"/>
              <v:line id="Line 920" o:spid="_x0000_s1942" style="position:absolute;flip:y;visibility:visible" from="1818,1732" to="1963,1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E0BcUAAADdAAAADwAAAGRycy9kb3ducmV2LnhtbESP3YrCMBCF7wXfIYzgnaaKSOkaRRZE&#10;8YdFd/d+aGbbYjMpSbT17Y0g7N0M58w53yxWnanFnZyvLCuYjBMQxLnVFRcKfr43oxSED8gaa8uk&#10;4EEeVst+b4GZti2f6X4JhYgh7DNUUIbQZFL6vCSDfmwb4qj9WWcwxNUVUjtsY7ip5TRJ5tJgxbGh&#10;xIY+S8qvl5tR8Ou+DudHus+Ps319bU/r7SEiKDUcdOsPEIG68G9+X+90xE+nE3h9E0eQy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E0BcUAAADdAAAADwAAAAAAAAAA&#10;AAAAAAChAgAAZHJzL2Rvd25yZXYueG1sUEsFBgAAAAAEAAQA+QAAAJMDAAAAAA==&#10;" strokecolor="#010101" strokeweight=".5pt"/>
              <v:line id="Line 921" o:spid="_x0000_s1943" style="position:absolute;visibility:visible" from="1944,1714" to="1964,1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Bq38IAAADdAAAADwAAAGRycy9kb3ducmV2LnhtbERP22rCQBB9F/oPyxT6phsjSIiuItJS&#10;KZTg9XnIjkk0Oxuy2yT9e7dQ8G0O5zrL9WBq0VHrKssKppMIBHFudcWFgtPxY5yAcB5ZY22ZFPyS&#10;g/XqZbTEVNue99QdfCFCCLsUFZTeN6mULi/JoJvYhjhwV9sa9AG2hdQt9iHc1DKOork0WHFoKLGh&#10;bUn5/fBjFFS37yR772dnecEuzj5lvc++zkq9vQ6bBQhPg3+K/907HeYncQx/34QT5O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QBq38IAAADdAAAADwAAAAAAAAAAAAAA&#10;AAChAgAAZHJzL2Rvd25yZXYueG1sUEsFBgAAAAAEAAQA+QAAAJADAAAAAA==&#10;" strokecolor="#010101" strokeweight=".35pt"/>
              <v:line id="Line 922" o:spid="_x0000_s1944" style="position:absolute;flip:x;visibility:visible" from="1961,1714" to="1981,1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oPesUAAADdAAAADwAAAGRycy9kb3ducmV2LnhtbERPTWvCQBC9C/0PyxR6KXWTWERiViml&#10;BcVD0Qp6HHanSdrsbMiuMf57Vyh4m8f7nGI52Eb01PnasYJ0nIAg1s7UXCrYf3++zED4gGywcUwK&#10;LuRhuXgYFZgbd+Yt9btQihjCPkcFVQhtLqXXFVn0Y9cSR+7HdRZDhF0pTYfnGG4bmSXJVFqsOTZU&#10;2NJ7Rfpvd7IKVofJxm9e1x/7k5as0+fj71c4KvX0OLzNQQQawl38716ZOH+WTeD2TTxBL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SoPesUAAADdAAAADwAAAAAAAAAA&#10;AAAAAAChAgAAZHJzL2Rvd25yZXYueG1sUEsFBgAAAAAEAAQA+QAAAJMDAAAAAA==&#10;" strokecolor="#010101" strokeweight=".35pt"/>
              <v:line id="Line 923" o:spid="_x0000_s1945" style="position:absolute;flip:y;visibility:visible" from="1944,1730" to="1964,1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OXDsUAAADdAAAADwAAAGRycy9kb3ducmV2LnhtbERPTWvCQBC9F/oflin0InWTKEViVili&#10;QfFQagU9DrvTJG12NmTXGP+9WxB6m8f7nGI52Eb01PnasYJ0nIAg1s7UXCo4fL2/zED4gGywcUwK&#10;ruRhuXh8KDA37sKf1O9DKWII+xwVVCG0uZReV2TRj11LHLlv11kMEXalNB1eYrhtZJYkr9JizbGh&#10;wpZWFenf/dkq2BwnO7+bbteHs5as09Hp5yOclHp+Gt7mIAIN4V98d29MnD/LpvD3TTxBLm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sOXDsUAAADdAAAADwAAAAAAAAAA&#10;AAAAAAChAgAAZHJzL2Rvd25yZXYueG1sUEsFBgAAAAAEAAQA+QAAAJMDAAAAAA==&#10;" strokecolor="#010101" strokeweight=".35pt"/>
              <v:line id="Line 924" o:spid="_x0000_s1946" style="position:absolute;flip:x y;visibility:visible" from="1961,1730" to="1981,1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ppcMAAADdAAAADwAAAGRycy9kb3ducmV2LnhtbERPTWuDQBC9B/oflin0lqwRKsFmI6ZQ&#10;KPSkCZTeBneiNu6s7G7V/PtuoZDbPN7n7IvFDGIi53vLCrabBARxY3XPrYLz6W29A+EDssbBMim4&#10;kYfi8LDaY67tzBVNdWhFDGGfo4IuhDGX0jcdGfQbOxJH7mKdwRCha6V2OMdwM8g0STJpsOfY0OFI&#10;rx011/rHKEh8WX+47cnfsmNqL5/f1ZdLF6WeHpfyBUSgJdzF/+53Hefv0mf4+yaeI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i0KaXDAAAA3QAAAA8AAAAAAAAAAAAA&#10;AAAAoQIAAGRycy9kb3ducmV2LnhtbFBLBQYAAAAABAAEAPkAAACRAwAAAAA=&#10;" strokecolor="#010101" strokeweight=".35pt"/>
              <v:line id="Line 925" o:spid="_x0000_s1947" style="position:absolute;visibility:visible" from="1939,1732" to="1963,1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ts3MIAAADdAAAADwAAAGRycy9kb3ducmV2LnhtbERP22rCQBB9L/gPywh9qxtTkBBdRcTS&#10;UpDg9XnIjkk0Oxuy2yT9e7dQ8G0O5zqL1WBq0VHrKssKppMIBHFudcWFgtPx4y0B4TyyxtoyKfgl&#10;B6vl6GWBqbY976k7+EKEEHYpKii9b1IpXV6SQTexDXHgrrY16ANsC6lb7EO4qWUcRTNpsOLQUGJD&#10;m5Ly++HHKKhuuyTb9u9necEuzj5lvc++z0q9jof1HISnwT/F/+4vHeYn8Qz+vgkny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jts3MIAAADdAAAADwAAAAAAAAAAAAAA&#10;AAChAgAAZHJzL2Rvd25yZXYueG1sUEsFBgAAAAAEAAQA+QAAAJADAAAAAA==&#10;" strokecolor="#010101" strokeweight=".35pt"/>
              <v:line id="Line 926" o:spid="_x0000_s1948" style="position:absolute;visibility:visible" from="1963,1709" to="1964,1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fJR8MAAADdAAAADwAAAGRycy9kb3ducmV2LnhtbERP22rCQBB9L/gPywi+1Y0R2pC6ikiL&#10;Ikjw1uchO01Ss7Mhuybp37uFQt/mcK6zWA2mFh21rrKsYDaNQBDnVldcKLicP54TEM4ja6wtk4If&#10;crBajp4WmGrb85G6ky9ECGGXooLS+yaV0uUlGXRT2xAH7su2Bn2AbSF1i30IN7WMo+hFGqw4NJTY&#10;0Kak/Ha6GwXV9yHJ3vv5VX5iF2dbWR+z/VWpyXhYv4HwNPh/8Z97p8P8JH6F32/CCXL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F3yUfDAAAA3QAAAA8AAAAAAAAAAAAA&#10;AAAAoQIAAGRycy9kb3ducmV2LnhtbFBLBQYAAAAABAAEAPkAAACRAwAAAAA=&#10;" strokecolor="#010101" strokeweight=".35pt"/>
              <v:line id="Line 927" o:spid="_x0000_s1949" style="position:absolute;flip:x;visibility:visible" from="1963,1732" to="1986,1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6dC8cAAADdAAAADwAAAGRycy9kb3ducmV2LnhtbESPQWsCQQyF74L/YYjQi+isVopsHUXE&#10;gsVDqQr1GGbS3a07mWVn1O2/bw4Fbwnv5b0vi1Xna3WjNlaBDUzGGShiG1zFhYHT8W00BxUTssM6&#10;MBn4pQirZb+3wNyFO3/S7ZAKJSEcczRQptTkWkdbksc4Dg2xaN+h9ZhkbQvtWrxLuK/1NMtetMeK&#10;paHEhjYl2cvh6g3svp73cT97356uVrOdDM8/H+lszNOgW7+CStSlh/n/eucEfz4VXPlGR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jp0LxwAAAN0AAAAPAAAAAAAA&#10;AAAAAAAAAKECAABkcnMvZG93bnJldi54bWxQSwUGAAAAAAQABAD5AAAAlQMAAAAA&#10;" strokecolor="#010101" strokeweight=".35pt"/>
              <v:line id="Line 928" o:spid="_x0000_s1950" style="position:absolute;flip:y;visibility:visible" from="1963,1732" to="1964,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4kMUAAADdAAAADwAAAGRycy9kb3ducmV2LnhtbERPTWvCQBC9F/wPywi9lGajlaLRVaS0&#10;oHgoTYXmOOyOSTQ7G7Krpv/eFQq9zeN9zmLV20ZcqPO1YwWjJAVBrJ2puVSw//54noLwAdlg45gU&#10;/JKH1XLwsMDMuCt/0SUPpYgh7DNUUIXQZlJ6XZFFn7iWOHIH11kMEXalNB1eY7ht5DhNX6XFmmND&#10;hS29VaRP+dkq2Py87Pxusn3fn7VkPXoqjp+hUOpx2K/nIAL14V/8596YOH86nsH9m3iC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MI4kMUAAADdAAAADwAAAAAAAAAA&#10;AAAAAAChAgAAZHJzL2Rvd25yZXYueG1sUEsFBgAAAAAEAAQA+QAAAJMDAAAAAA==&#10;" strokecolor="#010101" strokeweight=".35pt"/>
              <v:line id="Line 929" o:spid="_x0000_s1951" style="position:absolute;visibility:visible" from="1944,1714" to="1964,1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fH7sYAAADdAAAADwAAAGRycy9kb3ducmV2LnhtbESPQWvCQBCF7wX/wzKF3uqmChJSVynF&#10;UimUoFbPQ3ZM0mZnQ3ZN0n/vHARvM7w3732zXI+uUT11ofZs4GWagCIuvK25NPBz+HhOQYWIbLHx&#10;TAb+KcB6NXlYYmb9wDvq97FUEsIhQwNVjG2mdSgqchimviUW7ew7h1HWrtS2w0HCXaNnSbLQDmuW&#10;hgpbeq+o+NtfnIH69zvNN8P8qE/Yz/JP3ezyr6MxT4/j2yuoSGO8m2/XWyv46Vz45RsZQa+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tHx+7GAAAA3QAAAA8AAAAAAAAA&#10;AAAAAAAAoQIAAGRycy9kb3ducmV2LnhtbFBLBQYAAAAABAAEAPkAAACUAwAAAAA=&#10;" strokecolor="#010101" strokeweight=".35pt"/>
              <v:line id="Line 930" o:spid="_x0000_s1952" style="position:absolute;flip:x;visibility:visible" from="1961,1714" to="1981,1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22iS8QAAADdAAAADwAAAGRycy9kb3ducmV2LnhtbERPTYvCMBC9C/sfwix4EU2rskg1yrIo&#10;KB5EV9DjkIxtd5tJaaLWf79ZELzN433ObNHaStyo8aVjBekgAUGsnSk5V3D8XvUnIHxANlg5JgUP&#10;8rCYv3VmmBl35z3dDiEXMYR9hgqKEOpMSq8LsugHriaO3MU1FkOETS5Ng/cYbis5TJIPabHk2FBg&#10;TV8F6d/D1SpYn0Zbvx1vlserlqzT3vlnF85Kdd/bzymIQG14iZ/utYnzJ6MU/r+JJ8j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baJLxAAAAN0AAAAPAAAAAAAAAAAA&#10;AAAAAKECAABkcnMvZG93bnJldi54bWxQSwUGAAAAAAQABAD5AAAAkgMAAAAA&#10;" strokecolor="#010101" strokeweight=".35pt"/>
              <v:line id="Line 931" o:spid="_x0000_s1953" style="position:absolute;flip:y;visibility:visible" from="1944,1730" to="1964,1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88PMUAAADdAAAADwAAAGRycy9kb3ducmV2LnhtbERPTWvCQBC9C/0PyxR6KXWTWERiViml&#10;BcVD0Qp6HHanSdrsbMiuMf57Vyh4m8f7nGI52Eb01PnasYJ0nIAg1s7UXCrYf3++zED4gGywcUwK&#10;LuRhuXgYFZgbd+Yt9btQihjCPkcFVQhtLqXXFVn0Y9cSR+7HdRZDhF0pTYfnGG4bmSXJVFqsOTZU&#10;2NJ7Rfpvd7IKVofJxm9e1x/7k5as0+fj71c4KvX0OLzNQQQawl38716ZOH82yeD2TTxBL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788PMUAAADdAAAADwAAAAAAAAAA&#10;AAAAAAChAgAAZHJzL2Rvd25yZXYueG1sUEsFBgAAAAAEAAQA+QAAAJMDAAAAAA==&#10;" strokecolor="#010101" strokeweight=".35pt"/>
              <v:line id="Line 932" o:spid="_x0000_s1954" style="position:absolute;flip:x y;visibility:visible" from="1961,1730" to="1981,1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iCl8MAAADdAAAADwAAAGRycy9kb3ducmV2LnhtbERPTWvCQBC9F/wPyxS8NRsjiKRZxQoF&#10;wVOiIL0N2TFJm50Nu1tN/r1bKHibx/ucYjuaXtzI+c6ygkWSgiCure64UXA+fb6tQfiArLG3TAom&#10;8rDdzF4KzLW9c0m3KjQihrDPUUEbwpBL6euWDPrEDsSRu1pnMEToGqkd3mO46WWWpitpsOPY0OJA&#10;+5bqn+rXKEj9rjq6xclPq4/MXi/f5ZfLRqXmr+PuHUSgMTzF/+6DjvPXyyX8fRNPkJ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3IgpfDAAAA3QAAAA8AAAAAAAAAAAAA&#10;AAAAoQIAAGRycy9kb3ducmV2LnhtbFBLBQYAAAAABAAEAPkAAACRAwAAAAA=&#10;" strokecolor="#010101" strokeweight=".35pt"/>
              <v:line id="Line 933" o:spid="_x0000_s1955" style="position:absolute;visibility:visible" from="1939,1732" to="1963,1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zB7cQAAADdAAAADwAAAGRycy9kb3ducmV2LnhtbERPTWvCQBC9F/wPywje6qYqJaRuQikV&#10;RZCgrT0P2WmSNjsbsmsS/71bEHqbx/ucdTaaRvTUudqygqd5BIK4sLrmUsHnx+YxBuE8ssbGMim4&#10;koMsnTysMdF24CP1J1+KEMIuQQWV920ipSsqMujmtiUO3LftDPoAu1LqDocQbhq5iKJnabDm0FBh&#10;S28VFb+ni1FQ/xzi/H1YnuUX9ot8K5tjvj8rNZuOry8gPI3+X3x373SYHy9X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fMHtxAAAAN0AAAAPAAAAAAAAAAAA&#10;AAAAAKECAABkcnMvZG93bnJldi54bWxQSwUGAAAAAAQABAD5AAAAkgMAAAAA&#10;" strokecolor="#010101" strokeweight=".35pt"/>
              <v:line id="Line 934" o:spid="_x0000_s1956" style="position:absolute;visibility:visible" from="1963,1709" to="1964,1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BkdsQAAADdAAAADwAAAGRycy9kb3ducmV2LnhtbERPTWvCQBC9F/wPywje6qaKJaRuQikV&#10;RZCgrT0P2WmSNjsbsmsS/71bEHqbx/ucdTaaRvTUudqygqd5BIK4sLrmUsHnx+YxBuE8ssbGMim4&#10;koMsnTysMdF24CP1J1+KEMIuQQWV920ipSsqMujmtiUO3LftDPoAu1LqDocQbhq5iKJnabDm0FBh&#10;S28VFb+ni1FQ/xzi/H1YnuUX9ot8K5tjvj8rNZuOry8gPI3+X3x373SYHy9X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MGR2xAAAAN0AAAAPAAAAAAAAAAAA&#10;AAAAAKECAABkcnMvZG93bnJldi54bWxQSwUGAAAAAAQABAD5AAAAkgMAAAAA&#10;" strokecolor="#010101" strokeweight=".35pt"/>
              <v:line id="Line 935" o:spid="_x0000_s1957" style="position:absolute;flip:x;visibility:visible" from="1963,1732" to="1986,1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Q6P8UAAADdAAAADwAAAGRycy9kb3ducmV2LnhtbERPTWvCQBC9C/6HZYRepG7SFJHoKlJa&#10;SPEgtYIeh91pkpqdDdnVpP++KxR6m8f7nNVmsI24UedrxwrSWQKCWDtTc6ng+Pn2uADhA7LBxjEp&#10;+CEPm/V4tMLcuJ4/6HYIpYgh7HNUUIXQ5lJ6XZFFP3MtceS+XGcxRNiV0nTYx3DbyKckmUuLNceG&#10;Clt6qUhfDleroDhlO797fn89XrVknU7P3/twVuphMmyXIAIN4V/85y5MnL/I5nD/Jp4g1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IQ6P8UAAADdAAAADwAAAAAAAAAA&#10;AAAAAAChAgAAZHJzL2Rvd25yZXYueG1sUEsFBgAAAAAEAAQA+QAAAJMDAAAAAA==&#10;" strokecolor="#010101" strokeweight=".35pt"/>
              <v:line id="Line 936" o:spid="_x0000_s1958" style="position:absolute;flip:y;visibility:visible" from="1963,1732" to="1964,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ifpMQAAADdAAAADwAAAGRycy9kb3ducmV2LnhtbERPTWsCMRC9C/0PYQq9iGatUmU1ShEF&#10;iwfRCnocknF37WaybKKu/74RBG/zeJ8zmTW2FFeqfeFYQa+bgCDWzhScKdj/LjsjED4gGywdk4I7&#10;eZhN31oTTI278Zauu5CJGMI+RQV5CFUqpdc5WfRdVxFH7uRqiyHCOpOmxlsMt6X8TJIvabHg2JBj&#10;RfOc9N/uYhWsDv21Xw9+FvuLlqx77eN5E45Kfbw332MQgZrwEj/dKxPnj/pDeHwTT5DT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yJ+kxAAAAN0AAAAPAAAAAAAAAAAA&#10;AAAAAKECAABkcnMvZG93bnJldi54bWxQSwUGAAAAAAQABAD5AAAAkgMAAAAA&#10;" strokecolor="#010101" strokeweight=".35pt"/>
              <v:line id="Line 937" o:spid="_x0000_s1959" style="position:absolute;visibility:visible" from="1800,1736" to="1820,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HL6MYAAADdAAAADwAAAGRycy9kb3ducmV2LnhtbESPQWvCQBCF7wX/wzKF3uqmChJSVynF&#10;UimUoFbPQ3ZM0mZnQ3ZN0n/vHARvM7w3732zXI+uUT11ofZs4GWagCIuvK25NPBz+HhOQYWIbLHx&#10;TAb+KcB6NXlYYmb9wDvq97FUEsIhQwNVjG2mdSgqchimviUW7ew7h1HWrtS2w0HCXaNnSbLQDmuW&#10;hgpbeq+o+NtfnIH69zvNN8P8qE/Yz/JP3ezyr6MxT4/j2yuoSGO8m2/XWyv46Vxw5RsZQa+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Uxy+jGAAAA3QAAAA8AAAAAAAAA&#10;AAAAAAAAoQIAAGRycy9kb3ducmV2LnhtbFBLBQYAAAAABAAEAPkAAACUAwAAAAA=&#10;" strokecolor="#010101" strokeweight=".35pt"/>
              <v:line id="Line 938" o:spid="_x0000_s1960" style="position:absolute;flip:x;visibility:visible" from="1816,1736" to="1836,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uuTcUAAADdAAAADwAAAGRycy9kb3ducmV2LnhtbERPTWvCQBC9F/wPywheitmoRTS6ipQW&#10;LB5KVTDHYXdMotnZkF01/ffdQqG3ebzPWa47W4s7tb5yrGCUpCCItTMVFwqOh/fhDIQPyAZrx6Tg&#10;mzysV72nJWbGPfiL7vtQiBjCPkMFZQhNJqXXJVn0iWuII3d2rcUQYVtI0+IjhttajtN0Ki1WHBtK&#10;bOi1JH3d36yC7Wmy87uXj7fjTUvWo+f88hlypQb9brMAEagL/+I/99bE+bPJHH6/iS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RuuTcUAAADdAAAADwAAAAAAAAAA&#10;AAAAAAChAgAAZHJzL2Rvd25yZXYueG1sUEsFBgAAAAAEAAQA+QAAAJMDAAAAAA==&#10;" strokecolor="#010101" strokeweight=".35pt"/>
              <v:line id="Line 939" o:spid="_x0000_s1961" style="position:absolute;flip:y;visibility:visible" from="1800,1752" to="1820,1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d0rccAAADdAAAADwAAAGRycy9kb3ducmV2LnhtbESPQWsCQQyF74L/YYjQi+isVopsHUVK&#10;BYsHqQr1GGbS3a07mWVn1O2/bw4Fbwnv5b0vi1Xna3WjNlaBDUzGGShiG1zFhYHTcTOag4oJ2WEd&#10;mAz8UoTVst9bYO7CnT/pdkiFkhCOORooU2pyraMtyWMch4ZYtO/QekyytoV2Ld4l3Nd6mmUv2mPF&#10;0lBiQ28l2cvh6g1sv553cTf7eD9drWY7GZ5/9ulszNOgW7+CStSlh/n/eusEfz4TfvlGR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4J3StxwAAAN0AAAAPAAAAAAAA&#10;AAAAAAAAAKECAABkcnMvZG93bnJldi54bWxQSwUGAAAAAAQABAD5AAAAlQMAAAAA&#10;" strokecolor="#010101" strokeweight=".35pt"/>
              <v:line id="Line 940" o:spid="_x0000_s1962" style="position:absolute;flip:x y;visibility:visible" from="1816,1752" to="1836,17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DKBsEAAADdAAAADwAAAGRycy9kb3ducmV2LnhtbERPTYvCMBC9C/sfwizszaYti0g1ii4s&#10;CHuyCuJtaMa22kxKErX++40geJvH+5z5cjCduJHzrWUFWZKCIK6sbrlWsN/9jqcgfEDW2FkmBQ/y&#10;sFx8jOZYaHvnLd3KUIsYwr5ABU0IfSGlrxoy6BPbE0fuZJ3BEKGrpXZ4j+Gmk3maTqTBlmNDgz39&#10;NFRdyqtRkPpV+eeynX9M1rk9Hc7bo8sHpb4+h9UMRKAhvMUv90bH+dPvDJ7fxBPk4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UMoGwQAAAN0AAAAPAAAAAAAAAAAAAAAA&#10;AKECAABkcnMvZG93bnJldi54bWxQSwUGAAAAAAQABAD5AAAAjwMAAAAA&#10;" strokecolor="#010101" strokeweight=".35pt"/>
              <v:line id="Line 941" o:spid="_x0000_s1963" style="position:absolute;visibility:visible" from="1794,1754" to="1818,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Pf8MAAADdAAAADwAAAGRycy9kb3ducmV2LnhtbERP22rCQBB9L/gPywi+1Y2xlJC6ikiL&#10;Ikjw1uchO01Ss7Mhuybp37uFQt/mcK6zWA2mFh21rrKsYDaNQBDnVldcKLicP54TEM4ja6wtk4If&#10;crBajp4WmGrb85G6ky9ECGGXooLS+yaV0uUlGXRT2xAH7su2Bn2AbSF1i30IN7WMo+hVGqw4NJTY&#10;0Kak/Ha6GwXV9yHJ3vv5VX5iF2dbWR+z/VWpyXhYv4HwNPh/8Z97p8P85CWG32/CCXL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zfj3/DAAAA3QAAAA8AAAAAAAAAAAAA&#10;AAAAoQIAAGRycy9kb3ducmV2LnhtbFBLBQYAAAAABAAEAPkAAACRAwAAAAA=&#10;" strokecolor="#010101" strokeweight=".35pt"/>
              <v:line id="Line 942" o:spid="_x0000_s1964" style="position:absolute;visibility:visible" from="1818,1730" to="1819,17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5Mq5MQAAADdAAAADwAAAGRycy9kb3ducmV2LnhtbERPTWvCQBC9F/wPywje6qYqJaRuQikV&#10;RZCgrT0P2WmSNjsbsmsS/71bEHqbx/ucdTaaRvTUudqygqd5BIK4sLrmUsHnx+YxBuE8ssbGMim4&#10;koMsnTysMdF24CP1J1+KEMIuQQWV920ipSsqMujmtiUO3LftDPoAu1LqDocQbhq5iKJnabDm0FBh&#10;S28VFb+ni1FQ/xzi/H1YnuUX9ot8K5tjvj8rNZuOry8gPI3+X3x373SYH6+W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kyrkxAAAAN0AAAAPAAAAAAAAAAAA&#10;AAAAAKECAABkcnMvZG93bnJldi54bWxQSwUGAAAAAAQABAD5AAAAkgMAAAAA&#10;" strokecolor="#010101" strokeweight=".35pt"/>
              <v:line id="Line 943" o:spid="_x0000_s1965" style="position:absolute;flip:x;visibility:visible" from="1818,1754" to="1841,1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xyrsUAAADdAAAADwAAAGRycy9kb3ducmV2LnhtbERPTWvCQBC9F/wPywi9lLqxDSJpNiLS&#10;gsVDMQr1OOxOk2h2NmRXjf/eLRR6m8f7nHwx2FZcqPeNYwXTSQKCWDvTcKVgv/t4noPwAdlg65gU&#10;3MjDohg95JgZd+UtXcpQiRjCPkMFdQhdJqXXNVn0E9cRR+7H9RZDhH0lTY/XGG5b+ZIkM2mx4dhQ&#10;Y0ermvSpPFsF6+/Xjd+kn+/7s5asp0+H41c4KPU4HpZvIAIN4V/8516bOH+epvD7TTxBFn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xxyrsUAAADdAAAADwAAAAAAAAAA&#10;AAAAAAChAgAAZHJzL2Rvd25yZXYueG1sUEsFBgAAAAAEAAQA+QAAAJMDAAAAAA==&#10;" strokecolor="#010101" strokeweight=".35pt"/>
              <v:line id="Line 944" o:spid="_x0000_s1966" style="position:absolute;flip:y;visibility:visible" from="1818,1754" to="1819,1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DXNcQAAADdAAAADwAAAGRycy9kb3ducmV2LnhtbERPS2sCMRC+C/0PYQpeRLM+KrIapYiC&#10;xYNoBT0Oybi7djNZNlG3/74pCN7m43vObNHYUtyp9oVjBf1eAoJYO1NwpuD4ve5OQPiAbLB0TAp+&#10;ycNi/taaYWrcg/d0P4RMxBD2KSrIQ6hSKb3OyaLvuYo4chdXWwwR1pk0NT5iuC3lIEnG0mLBsSHH&#10;ipY56Z/DzSrYnIZbvx19rY43LVn3O+frLpyVar83n1MQgZrwEj/dGxPnT0Yf8P9NPEH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UNc1xAAAAN0AAAAPAAAAAAAAAAAA&#10;AAAAAKECAABkcnMvZG93bnJldi54bWxQSwUGAAAAAAQABAD5AAAAkgMAAAAA&#10;" strokecolor="#010101" strokeweight=".35pt"/>
              <v:line id="Line 945" o:spid="_x0000_s1967" style="position:absolute;visibility:visible" from="1963,1732" to="2107,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P2/8YAAADdAAAADwAAAGRycy9kb3ducmV2LnhtbERPS2vCQBC+F/oflil4qxsfDTF1FSkW&#10;AkrRtBdvQ3aahGZnQ3Zror/eFQq9zcf3nOV6MI04U+dqywom4wgEcWF1zaWCr8/35wSE88gaG8uk&#10;4EIO1qvHhyWm2vZ8pHPuSxFC2KWooPK+TaV0RUUG3di2xIH7tp1BH2BXSt1hH8JNI6dRFEuDNYeG&#10;Clt6q6j4yX+Ngt1m8TE/bPvrfsZukp22L3IxPSk1eho2ryA8Df5f/OfOdJifzGO4fxNOkK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zz9v/GAAAA3QAAAA8AAAAAAAAA&#10;AAAAAAAAoQIAAGRycy9kb3ducmV2LnhtbFBLBQYAAAAABAAEAPkAAACUAwAAAAA=&#10;" strokecolor="#010101" strokeweight=".5pt"/>
              <v:line id="Line 946" o:spid="_x0000_s1968" style="position:absolute;visibility:visible" from="2089,1862" to="2109,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gs58MAAADdAAAADwAAAGRycy9kb3ducmV2LnhtbERP22rCQBB9L/gPywh9qxttqSG6Sikt&#10;FqEEr89Ddkyi2dmQXZP4992C4NscznXmy95UoqXGlZYVjEcRCOLM6pJzBfvd90sMwnlkjZVlUnAj&#10;B8vF4GmOibYdb6jd+lyEEHYJKii8rxMpXVaQQTeyNXHgTrYx6ANscqkb7EK4qeQkit6lwZJDQ4E1&#10;fRaUXbZXo6A8/8bpV/d6kEdsJ+lKVpt0fVDqedh/zEB46v1DfHf/6DA/fpvC/zfhB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yoLOfDAAAA3QAAAA8AAAAAAAAAAAAA&#10;AAAAoQIAAGRycy9kb3ducmV2LnhtbFBLBQYAAAAABAAEAPkAAACRAwAAAAA=&#10;" strokecolor="#010101" strokeweight=".35pt"/>
              <v:line id="Line 947" o:spid="_x0000_s1969" style="position:absolute;flip:x;visibility:visible" from="2105,1862" to="2125,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F4q8cAAADdAAAADwAAAGRycy9kb3ducmV2LnhtbESPQWsCQQyF74L/YYjQi+isVopsHUVK&#10;BYsHqQr1GGbS3a07mWVn1O2/bw4Fbwnv5b0vi1Xna3WjNlaBDUzGGShiG1zFhYHTcTOag4oJ2WEd&#10;mAz8UoTVst9bYO7CnT/pdkiFkhCOORooU2pyraMtyWMch4ZYtO/QekyytoV2Ld4l3Nd6mmUv2mPF&#10;0lBiQ28l2cvh6g1sv553cTf7eD9drWY7GZ5/9ulszNOgW7+CStSlh/n/eusEfz4TXPlGR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UXirxwAAAN0AAAAPAAAAAAAA&#10;AAAAAAAAAKECAABkcnMvZG93bnJldi54bWxQSwUGAAAAAAQABAD5AAAAlQMAAAAA&#10;" strokecolor="#010101" strokeweight=".35pt"/>
              <v:line id="Line 948" o:spid="_x0000_s1970" style="position:absolute;flip:y;visibility:visible" from="2089,1878" to="2109,1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R3dMMUAAADdAAAADwAAAGRycy9kb3ducmV2LnhtbERPTWvCQBC9F/wPywheSrPRStHoKiIW&#10;LB5KrdAch90xiWZnQ3bV9N+7QqG3ebzPmS87W4srtb5yrGCYpCCItTMVFwoO3+8vExA+IBusHZOC&#10;X/KwXPSe5pgZd+Mvuu5DIWII+wwVlCE0mZRel2TRJ64hjtzRtRZDhG0hTYu3GG5rOUrTN2mx4thQ&#10;YkPrkvR5f7EKtj+vO78bf2wOFy1ZD5/z02fIlRr0u9UMRKAu/Iv/3FsT50/GU3h8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R3dMMUAAADdAAAADwAAAAAAAAAA&#10;AAAAAAChAgAAZHJzL2Rvd25yZXYueG1sUEsFBgAAAAAEAAQA+QAAAJMDAAAAAA==&#10;" strokecolor="#010101" strokeweight=".35pt"/>
              <v:line id="Line 949" o:spid="_x0000_s1971" style="position:absolute;flip:x y;visibility:visible" from="2105,1878" to="2125,1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MX5QMQAAADdAAAADwAAAGRycy9kb3ducmV2LnhtbESPQWvCQBCF70L/wzIFb7oxoEjqKrZQ&#10;EDwZBeltyI5J2uxs2N1q/PfOQfA2w3vz3jerzeA6daUQW88GZtMMFHHlbcu1gdPxe7IEFROyxc4z&#10;GbhThM36bbTCwvobH+haplpJCMcCDTQp9YXWsWrIYZz6nli0iw8Ok6yh1jbgTcJdp/MsW2iHLUtD&#10;gz19NVT9lf/OQBa35T7MjvG++Mz95fx7+An5YMz4fdh+gEo0pJf5eb2zgr+cC798IyPo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xflAxAAAAN0AAAAPAAAAAAAAAAAA&#10;AAAAAKECAABkcnMvZG93bnJldi54bWxQSwUGAAAAAAQABAD5AAAAkgMAAAAA&#10;" strokecolor="#010101" strokeweight=".35pt"/>
              <v:line id="Line 950" o:spid="_x0000_s1972" style="position:absolute;visibility:visible" from="2084,1880" to="2107,1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H1cMAAADdAAAADwAAAGRycy9kb3ducmV2LnhtbERPTWvCQBC9C/6HZYTedKNiCamriLQo&#10;Qglq7XnITpNodjZkt0n8992C4G0e73OW695UoqXGlZYVTCcRCOLM6pJzBV/nj3EMwnlkjZVlUnAn&#10;B+vVcLDERNuOj9SefC5CCLsEFRTe14mULivIoJvYmjhwP7Yx6ANscqkb7EK4qeQsil6lwZJDQ4E1&#10;bQvKbqdfo6C8fsbpeze/yG9sZ+lOVsf0cFHqZdRv3kB46v1T/HDvdZgfL6bw/004Qa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nUh9XDAAAA3QAAAA8AAAAAAAAAAAAA&#10;AAAAoQIAAGRycy9kb3ducmV2LnhtbFBLBQYAAAAABAAEAPkAAACRAwAAAAA=&#10;" strokecolor="#010101" strokeweight=".35pt"/>
              <v:line id="Line 951" o:spid="_x0000_s1973" style="position:absolute;visibility:visible" from="2107,1857" to="2108,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YZosMAAADdAAAADwAAAGRycy9kb3ducmV2LnhtbERP22rCQBB9L/gPywi+1Y2RlpC6ikiL&#10;Ikjw1uchO01Ss7Mhuybp37uFQt/mcK6zWA2mFh21rrKsYDaNQBDnVldcKLicP54TEM4ja6wtk4If&#10;crBajp4WmGrb85G6ky9ECGGXooLS+yaV0uUlGXRT2xAH7su2Bn2AbSF1i30IN7WMo+hVGqw4NJTY&#10;0Kak/Ha6GwXV9yHJ3vv5VX5iF2dbWR+z/VWpyXhYv4HwNPh/8Z97p8P85CWG32/CCXL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GGaLDAAAA3QAAAA8AAAAAAAAAAAAA&#10;AAAAoQIAAGRycy9kb3ducmV2LnhtbFBLBQYAAAAABAAEAPkAAACRAwAAAAA=&#10;" strokecolor="#010101" strokeweight=".35pt"/>
              <v:line id="Line 952" o:spid="_x0000_s1974" style="position:absolute;flip:x;visibility:visible" from="2107,1880" to="2131,1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x8B8QAAADdAAAADwAAAGRycy9kb3ducmV2LnhtbERPTWsCMRC9C/0PYQq9iGatVmQ1ShEF&#10;iwfRCnocknF37WaybKKu/74RBG/zeJ8zmTW2FFeqfeFYQa+bgCDWzhScKdj/LjsjED4gGywdk4I7&#10;eZhN31oTTI278Zauu5CJGMI+RQV5CFUqpdc5WfRdVxFH7uRqiyHCOpOmxlsMt6X8TJKhtFhwbMix&#10;onlO+m93sQpWh/7arwc/i/1FS9a99vG8CUelPt6b7zGIQE14iZ/ulYnzR199eHwTT5DT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LHwHxAAAAN0AAAAPAAAAAAAAAAAA&#10;AAAAAKECAABkcnMvZG93bnJldi54bWxQSwUGAAAAAAQABAD5AAAAkgMAAAAA&#10;" strokecolor="#010101" strokeweight=".35pt"/>
              <v:line id="Line 953" o:spid="_x0000_s1975" style="position:absolute;flip:y;visibility:visible" from="2107,1880" to="2108,1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Xkc8QAAADdAAAADwAAAGRycy9kb3ducmV2LnhtbERPS2sCMRC+C/0PYQpeRLM+KrIapYiC&#10;xYNoBT0Oybi7djNZNlG3/74pCN7m43vObNHYUtyp9oVjBf1eAoJYO1NwpuD4ve5OQPiAbLB0TAp+&#10;ycNi/taaYWrcg/d0P4RMxBD2KSrIQ6hSKb3OyaLvuYo4chdXWwwR1pk0NT5iuC3lIEnG0mLBsSHH&#10;ipY56Z/DzSrYnIZbvx19rY43LVn3O+frLpyVar83n1MQgZrwEj/dGxPnTz5G8P9NPEH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xeRzxAAAAN0AAAAPAAAAAAAAAAAA&#10;AAAAAKECAABkcnMvZG93bnJldi54bWxQSwUGAAAAAAQABAD5AAAAkgMAAAAA&#10;" strokecolor="#010101" strokeweight=".35pt"/>
              <v:line id="Line 954" o:spid="_x0000_s1976" style="position:absolute;visibility:visible" from="2089,1862" to="2109,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B1sQAAADdAAAADwAAAGRycy9kb3ducmV2LnhtbERPTWvCQBC9C/6HZQRvuqliCdFNKKWl&#10;pSBBq56H7Jikzc6G7DZJ/71bEHqbx/ucXTaaRvTUudqygodlBIK4sLrmUsHp83URg3AeWWNjmRT8&#10;koMsnU52mGg78IH6oy9FCGGXoILK+zaR0hUVGXRL2xIH7mo7gz7ArpS6wyGEm0auouhRGqw5NFTY&#10;0nNFxffxxyiov/Zx/jKsz/KC/Sp/k80h/zgrNZ+NT1sQnkb/L76733WYH282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74HWxAAAAN0AAAAPAAAAAAAAAAAA&#10;AAAAAKECAABkcnMvZG93bnJldi54bWxQSwUGAAAAAAQABAD5AAAAkgMAAAAA&#10;" strokecolor="#010101" strokeweight=".35pt"/>
              <v:line id="Line 955" o:spid="_x0000_s1977" style="position:absolute;flip:x;visibility:visible" from="2105,1862" to="2125,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vfn8UAAADdAAAADwAAAGRycy9kb3ducmV2LnhtbERPTWvCQBC9C/6HZYReSrPRthKiq4hY&#10;UDyUWqEeh90xiWZnQ3bV9N+7hYK3ebzPmc47W4srtb5yrGCYpCCItTMVFwr23x8vGQgfkA3WjknB&#10;L3mYz/q9KebG3fiLrrtQiBjCPkcFZQhNLqXXJVn0iWuII3d0rcUQYVtI0+IthttajtJ0LC1WHBtK&#10;bGhZkj7vLlbB+ud167dvm9X+oiXr4fPh9BkOSj0NusUERKAuPMT/7rWJ87P3Mfx9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Vvfn8UAAADdAAAADwAAAAAAAAAA&#10;AAAAAAChAgAAZHJzL2Rvd25yZXYueG1sUEsFBgAAAAAEAAQA+QAAAJMDAAAAAA==&#10;" strokecolor="#010101" strokeweight=".35pt"/>
              <v:line id="Line 956" o:spid="_x0000_s1978" style="position:absolute;flip:y;visibility:visible" from="2089,1878" to="2109,1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d6BMUAAADdAAAADwAAAGRycy9kb3ducmV2LnhtbERPS2vCQBC+F/wPywi9SN3Yag2pq5TS&#10;guJBfEBzHHbHJDY7G7Krpv++Kwi9zcf3nNmis7W4UOsrxwpGwwQEsXam4kLBYf/1lILwAdlg7ZgU&#10;/JKHxbz3MMPMuCtv6bILhYgh7DNUUIbQZFJ6XZJFP3QNceSOrrUYImwLaVq8xnBby+ckeZUWK44N&#10;JTb0UZL+2Z2tguX3y9qvx6vPw1lL1qNBftqEXKnHfvf+BiJQF/7Fd/fSxPnpZAq3b+IJ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hd6BMUAAADdAAAADwAAAAAAAAAA&#10;AAAAAAChAgAAZHJzL2Rvd25yZXYueG1sUEsFBgAAAAAEAAQA+QAAAJMDAAAAAA==&#10;" strokecolor="#010101" strokeweight=".35pt"/>
              <v:line id="Line 957" o:spid="_x0000_s1979" style="position:absolute;flip:x y;visibility:visible" from="2105,1878" to="2125,1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P1RsQAAADdAAAADwAAAGRycy9kb3ducmV2LnhtbESPQWvCQBCF70L/wzIFb7oxoEjqKrZQ&#10;EDwZBeltyI5J2uxs2N1q/PfOQfA2w3vz3jerzeA6daUQW88GZtMMFHHlbcu1gdPxe7IEFROyxc4z&#10;GbhThM36bbTCwvobH+haplpJCMcCDTQp9YXWsWrIYZz6nli0iw8Ok6yh1jbgTcJdp/MsW2iHLUtD&#10;gz19NVT9lf/OQBa35T7MjvG++Mz95fx7+An5YMz4fdh+gEo0pJf5eb2zgr+cC658IyPo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s/VGxAAAAN0AAAAPAAAAAAAAAAAA&#10;AAAAAKECAABkcnMvZG93bnJldi54bWxQSwUGAAAAAAQABAD5AAAAkgMAAAAA&#10;" strokecolor="#010101" strokeweight=".35pt"/>
              <v:line id="Line 958" o:spid="_x0000_s1980" style="position:absolute;visibility:visible" from="2084,1880" to="2107,1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KL08QAAADdAAAADwAAAGRycy9kb3ducmV2LnhtbERPTWvCQBC9C/0PyxR6000tSoyuItKi&#10;FCTEquchO03SZmdDdk3Sf98tCL3N433OajOYWnTUusqygudJBII4t7riQsH5420cg3AeWWNtmRT8&#10;kIPN+mG0wkTbnjPqTr4QIYRdggpK75tESpeXZNBNbEMcuE/bGvQBtoXULfYh3NRyGkVzabDi0FBi&#10;Q7uS8u/TzSiovo5x+tq/XOQVu2m6l3WWvl+UenoctksQngb/L767DzrMj2cL+PsmnC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oovTxAAAAN0AAAAPAAAAAAAAAAAA&#10;AAAAAKECAABkcnMvZG93bnJldi54bWxQSwUGAAAAAAQABAD5AAAAkgMAAAAA&#10;" strokecolor="#010101" strokeweight=".35pt"/>
              <v:line id="Line 959" o:spid="_x0000_s1981" style="position:absolute;visibility:visible" from="2107,1857" to="2108,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To88YAAADdAAAADwAAAGRycy9kb3ducmV2LnhtbESPzWrDQAyE74G+w6JAb8k6KQTjZBNK&#10;aWkpBJPfs/Aqtluv1ni3tvv20aHQm8SMZj5tdqNrVE9dqD0bWMwTUMSFtzWXBs6nt1kKKkRki41n&#10;MvBLAXbbh8kGM+sHPlB/jKWSEA4ZGqhibDOtQ1GRwzD3LbFoN985jLJ2pbYdDhLuGr1MkpV2WLM0&#10;VNjSS0XF9/HHGai/9mn+Ojxd9BX7Zf6um0P+eTHmcTo+r0FFGuO/+e/6wwp+uhJ++UZG0N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j06PPGAAAA3QAAAA8AAAAAAAAA&#10;AAAAAAAAoQIAAGRycy9kb3ducmV2LnhtbFBLBQYAAAAABAAEAPkAAACUAwAAAAA=&#10;" strokecolor="#010101" strokeweight=".35pt"/>
              <v:line id="Line 960" o:spid="_x0000_s1982" style="position:absolute;flip:x;visibility:visible" from="2107,1880" to="2131,1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6NVsQAAADdAAAADwAAAGRycy9kb3ducmV2LnhtbERPS4vCMBC+C/6HMIIXWdOqiHSNIrIL&#10;iofFB6zHIZltq82kNFG7/36zIHibj+8582VrK3GnxpeOFaTDBASxdqbkXMHp+Pk2A+EDssHKMSn4&#10;JQ/LRbczx8y4B+/pfgi5iCHsM1RQhFBnUnpdkEU/dDVx5H5cYzFE2OTSNPiI4baSoySZSoslx4YC&#10;a1oXpK+Hm1Ww+R7v/G6y/TjdtGSdDs6Xr3BWqt9rV+8gArXhJX66NybOn01T+P8mni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3o1WxAAAAN0AAAAPAAAAAAAAAAAA&#10;AAAAAKECAABkcnMvZG93bnJldi54bWxQSwUGAAAAAAQABAD5AAAAkgMAAAAA&#10;" strokecolor="#010101" strokeweight=".35pt"/>
              <v:line id="Line 961" o:spid="_x0000_s1983" style="position:absolute;flip:y;visibility:visible" from="2107,1880" to="2108,1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wTIcUAAADdAAAADwAAAGRycy9kb3ducmV2LnhtbERPTWvCQBC9F/oflin0UuomUURiVili&#10;QfFQagU9DrvTJG12NmTXGP+9WxB6m8f7nGI52Eb01PnasYJ0lIAg1s7UXCo4fL2/zkD4gGywcUwK&#10;ruRhuXh8KDA37sKf1O9DKWII+xwVVCG0uZReV2TRj1xLHLlv11kMEXalNB1eYrhtZJYkU2mx5thQ&#10;YUurivTv/mwVbI7jnd9NtuvDWUvW6cvp5yOclHp+Gt7mIAIN4V98d29MnD+bZvD3TTxBLm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AwTIcUAAADdAAAADwAAAAAAAAAA&#10;AAAAAAChAgAAZHJzL2Rvd25yZXYueG1sUEsFBgAAAAAEAAQA+QAAAJMDAAAAAA==&#10;" strokecolor="#010101" strokeweight=".35pt"/>
              <v:line id="Line 962" o:spid="_x0000_s1984" style="position:absolute;visibility:visible" from="1944,1714" to="1964,1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Z2hMMAAADdAAAADwAAAGRycy9kb3ducmV2LnhtbERPTWvCQBC9F/wPywi91U0VJEQ3oRSl&#10;pSBBWz0P2TGJzc6G7DZJ/70rCN7m8T5nnY2mET11rras4HUWgSAurK65VPDzvX2JQTiPrLGxTAr+&#10;yUGWTp7WmGg78J76gy9FCGGXoILK+zaR0hUVGXQz2xIH7mw7gz7ArpS6wyGEm0bOo2gpDdYcGips&#10;6b2i4vfwZxTUl12cb4bFUZ6wn+cfstnnX0elnqfj2wqEp9E/xHf3pw7z4+UCbt+EE2R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mdoTDAAAA3QAAAA8AAAAAAAAAAAAA&#10;AAAAoQIAAGRycy9kb3ducmV2LnhtbFBLBQYAAAAABAAEAPkAAACRAwAAAAA=&#10;" strokecolor="#010101" strokeweight=".35pt"/>
              <v:line id="Line 963" o:spid="_x0000_s1985" style="position:absolute;flip:x;visibility:visible" from="1961,1714" to="1981,1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kuzsMAAADdAAAADwAAAGRycy9kb3ducmV2LnhtbERPTYvCMBC9C/6HMMJeZE11RaQaRUTB&#10;xYPoCnocktm2azMpTdTuvzeC4G0e73Om88aW4ka1Lxwr6PcSEMTamYIzBcef9ecYhA/IBkvHpOCf&#10;PMxn7dYUU+PuvKfbIWQihrBPUUEeQpVK6XVOFn3PVcSR+3W1xRBhnUlT4z2G21IOkmQkLRYcG3Ks&#10;aJmTvhyuVsHm9LX12+H36njVknW/e/7bhbNSH51mMQERqAlv8cu9MXH+eDSE5zfxBDl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ypLs7DAAAA3QAAAA8AAAAAAAAAAAAA&#10;AAAAoQIAAGRycy9kb3ducmV2LnhtbFBLBQYAAAAABAAEAPkAAACRAwAAAAA=&#10;" strokecolor="#010101" strokeweight=".35pt"/>
              <v:line id="Line 964" o:spid="_x0000_s1986" style="position:absolute;flip:y;visibility:visible" from="1944,1730" to="1964,1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LVcUAAADdAAAADwAAAGRycy9kb3ducmV2LnhtbERPTWvCQBC9C/6HZYReSrPRthKiq4hY&#10;UDyUWqEeh90xiWZnQ3bV9N+7hYK3ebzPmc47W4srtb5yrGCYpCCItTMVFwr23x8vGQgfkA3WjknB&#10;L3mYz/q9KebG3fiLrrtQiBjCPkcFZQhNLqXXJVn0iWuII3d0rcUQYVtI0+IthttajtJ0LC1WHBtK&#10;bGhZkj7vLlbB+ud167dvm9X+oiXr4fPh9BkOSj0NusUERKAuPMT/7rWJ87PxO/x9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WLVcUAAADdAAAADwAAAAAAAAAA&#10;AAAAAAChAgAAZHJzL2Rvd25yZXYueG1sUEsFBgAAAAAEAAQA+QAAAJMDAAAAAA==&#10;" strokecolor="#010101" strokeweight=".35pt"/>
              <v:line id="Line 965" o:spid="_x0000_s1987" style="position:absolute;flip:x y;visibility:visible" from="1961,1730" to="1981,1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wOEsIAAADdAAAADwAAAGRycy9kb3ducmV2LnhtbERPTWvCQBC9F/wPyxS81U1yCBJdxRaE&#10;gqckheJtyI5JbHY27G5j/PeuUOhtHu9ztvvZDGIi53vLCtJVAoK4sbrnVsFXfXxbg/ABWeNgmRTc&#10;ycN+t3jZYqHtjUuaqtCKGMK+QAVdCGMhpW86MuhXdiSO3MU6gyFC10rt8BbDzSCzJMmlwZ5jQ4cj&#10;fXTU/FS/RkHiD9XJpbW/5++ZvXxfy7PLZqWWr/NhAyLQHP7Ff+5PHeev8xye38QT5O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gwOEsIAAADdAAAADwAAAAAAAAAAAAAA&#10;AAChAgAAZHJzL2Rvd25yZXYueG1sUEsFBgAAAAAEAAQA+QAAAJADAAAAAA==&#10;" strokecolor="#010101" strokeweight=".35pt"/>
              <v:line id="Line 966" o:spid="_x0000_s1988" style="position:absolute;visibility:visible" from="1939,1732" to="1963,1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1wh8QAAADdAAAADwAAAGRycy9kb3ducmV2LnhtbERPTWvCQBC9C/6HZQRvuqmCDdFNKKWl&#10;pSBBq56H7Jikzc6G7DZJ/71bEHqbx/ucXTaaRvTUudqygodlBIK4sLrmUsHp83URg3AeWWNjmRT8&#10;koMsnU52mGg78IH6oy9FCGGXoILK+zaR0hUVGXRL2xIH7mo7gz7ArpS6wyGEm0auomgjDdYcGips&#10;6bmi4vv4YxTUX/s4fxnWZ3nBfpW/yeaQf5yVms/Gpy0IT6P/F9/d7zrMjzeP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HXCHxAAAAN0AAAAPAAAAAAAAAAAA&#10;AAAAAKECAABkcnMvZG93bnJldi54bWxQSwUGAAAAAAQABAD5AAAAkgMAAAAA&#10;" strokecolor="#010101" strokeweight=".35pt"/>
              <v:line id="Line 967" o:spid="_x0000_s1989" style="position:absolute;visibility:visible" from="1963,1709" to="1964,1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Lk9cYAAADdAAAADwAAAGRycy9kb3ducmV2LnhtbESPzWrDQAyE74G+w6JAb8k6KQTjZBNK&#10;aWkpBJPfs/Aqtluv1ni3tvv20aHQm8SMZj5tdqNrVE9dqD0bWMwTUMSFtzWXBs6nt1kKKkRki41n&#10;MvBLAXbbh8kGM+sHPlB/jKWSEA4ZGqhibDOtQ1GRwzD3LbFoN985jLJ2pbYdDhLuGr1MkpV2WLM0&#10;VNjSS0XF9/HHGai/9mn+Ojxd9BX7Zf6um0P+eTHmcTo+r0FFGuO/+e/6wwp+uhJc+UZG0N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C5PXGAAAA3QAAAA8AAAAAAAAA&#10;AAAAAAAAoQIAAGRycy9kb3ducmV2LnhtbFBLBQYAAAAABAAEAPkAAACUAwAAAAA=&#10;" strokecolor="#010101" strokeweight=".35pt"/>
              <v:line id="Line 968" o:spid="_x0000_s1990" style="position:absolute;flip:x;visibility:visible" from="1963,1732" to="1986,17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iBUMUAAADdAAAADwAAAGRycy9kb3ducmV2LnhtbERPTWvCQBC9F/wPywheSrPRFtHoKiIW&#10;LB5KrdAch90xiWZnQ3bV9N+7QqG3ebzPmS87W4srtb5yrGCYpCCItTMVFwoO3+8vExA+IBusHZOC&#10;X/KwXPSe5pgZd+Mvuu5DIWII+wwVlCE0mZRel2TRJ64hjtzRtRZDhG0hTYu3GG5rOUrTsbRYcWwo&#10;saF1Sfq8v1gF25/Xnd+9fWwOFy1ZD5/z02fIlRr0u9UMRKAu/Iv/3FsT50/GU3h8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qiBUMUAAADdAAAADwAAAAAAAAAA&#10;AAAAAAChAgAAZHJzL2Rvd25yZXYueG1sUEsFBgAAAAAEAAQA+QAAAJMDAAAAAA==&#10;" strokecolor="#010101" strokeweight=".35pt"/>
              <v:line id="Line 969" o:spid="_x0000_s1991" style="position:absolute;flip:y;visibility:visible" from="1963,1732" to="1964,1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ku+EMcAAADdAAAADwAAAGRycy9kb3ducmV2LnhtbESPQWsCQQyF74L/YYjQi9RZW2ll6yil&#10;tKB4EK1Qj2Em3d12J7PsjLr+e3MQvCW8l/e+zBadr9WJ2lgFNjAeZaCIbXAVFwb231+PU1AxITus&#10;A5OBC0VYzPu9GeYunHlLp10qlIRwzNFAmVKTax1tSR7jKDTEov2G1mOStS20a/Es4b7WT1n2oj1W&#10;LA0lNvRRkv3fHb2B5c/zOq4nq8/90Wq24+Hhb5MOxjwMuvc3UIm6dDffrpdO8Kevwi/fyAh6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2S74QxwAAAN0AAAAPAAAAAAAA&#10;AAAAAAAAAKECAABkcnMvZG93bnJldi54bWxQSwUGAAAAAAQABAD5AAAAlQMAAAAA&#10;" strokecolor="#010101" strokeweight=".35pt"/>
              <v:line id="Line 970" o:spid="_x0000_s1992" style="position:absolute;flip:y;visibility:visible" from="2107,1842" to="2254,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IbGMYAAADdAAAADwAAAGRycy9kb3ducmV2LnhtbESP3WrCQBCF7wu+wzJC7+pGkTbEbEQE&#10;qWhL8e9+yI5JMDsbdrcmvn23UOjdDOfMOd/ky8G04k7ON5YVTCcJCOLS6oYrBefT5iUF4QOyxtYy&#10;KXiQh2Uxesox07bnA92PoRIxhH2GCuoQukxKX9Zk0E9sRxy1q3UGQ1xdJbXDPoabVs6S5FUabDg2&#10;1NjRuqbydvw2Ci7ua394pLvyY75rb/3n6n0fEZR6Hg+rBYhAQ/g3/11vdcRP36bw+00cQRY/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CGxjGAAAA3QAAAA8AAAAAAAAA&#10;AAAAAAAAoQIAAGRycy9kb3ducmV2LnhtbFBLBQYAAAAABAAEAPkAAACUAwAAAAA=&#10;" strokecolor="#010101" strokeweight=".5pt"/>
              <v:line id="Line 971" o:spid="_x0000_s1993" style="position:absolute;visibility:visible" from="2236,1824" to="2256,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NFwsMAAADdAAAADwAAAGRycy9kb3ducmV2LnhtbERP22rCQBB9L/gPywi+1Y0R2pC6ikiL&#10;Ikjw1uchO01Ss7Mhuybp37uFQt/mcK6zWA2mFh21rrKsYDaNQBDnVldcKLicP54TEM4ja6wtk4If&#10;crBajp4WmGrb85G6ky9ECGGXooLS+yaV0uUlGXRT2xAH7su2Bn2AbSF1i30IN7WMo+hFGqw4NJTY&#10;0Kak/Ha6GwXV9yHJ3vv5VX5iF2dbWR+z/VWpyXhYv4HwNPh/8Z97p8P85DWG32/CCXL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zRcLDAAAA3QAAAA8AAAAAAAAAAAAA&#10;AAAAoQIAAGRycy9kb3ducmV2LnhtbFBLBQYAAAAABAAEAPkAAACRAwAAAAA=&#10;" strokecolor="#010101" strokeweight=".35pt"/>
              <v:line id="Line 972" o:spid="_x0000_s1994" style="position:absolute;flip:x;visibility:visible" from="2252,1824" to="2272,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kgZ8QAAADdAAAADwAAAGRycy9kb3ducmV2LnhtbERPTWsCMRC9C/0PYQq9iGatUmU1ShEF&#10;iwfRCnocknF37WaybKKu/74RBG/zeJ8zmTW2FFeqfeFYQa+bgCDWzhScKdj/LjsjED4gGywdk4I7&#10;eZhN31oTTI278Zauu5CJGMI+RQV5CFUqpdc5WfRdVxFH7uRqiyHCOpOmxlsMt6X8TJIvabHg2JBj&#10;RfOc9N/uYhWsDv21Xw9+FvuLlqx77eN5E45Kfbw332MQgZrwEj/dKxPnj4Z9eHwTT5DT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mSBnxAAAAN0AAAAPAAAAAAAAAAAA&#10;AAAAAKECAABkcnMvZG93bnJldi54bWxQSwUGAAAAAAQABAD5AAAAkgMAAAAA&#10;" strokecolor="#010101" strokeweight=".35pt"/>
              <v:line id="Line 973" o:spid="_x0000_s1995" style="position:absolute;flip:y;visibility:visible" from="2236,1840" to="2256,1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C4E8QAAADdAAAADwAAAGRycy9kb3ducmV2LnhtbERPS2sCMRC+C/0PYQpeRLM+qLIapYiC&#10;xYNoBT0Oybi7djNZNlG3/74pCN7m43vObNHYUtyp9oVjBf1eAoJYO1NwpuD4ve5OQPiAbLB0TAp+&#10;ycNi/taaYWrcg/d0P4RMxBD2KSrIQ6hSKb3OyaLvuYo4chdXWwwR1pk0NT5iuC3lIEk+pMWCY0OO&#10;FS1z0j+Hm1WwOQ23fjv6Wh1vWrLud87XXTgr1X5vPqcgAjXhJX66NybOn4xH8P9NPEH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cLgTxAAAAN0AAAAPAAAAAAAAAAAA&#10;AAAAAKECAABkcnMvZG93bnJldi54bWxQSwUGAAAAAAQABAD5AAAAkgMAAAAA&#10;" strokecolor="#010101" strokeweight=".35pt"/>
              <v:line id="Line 974" o:spid="_x0000_s1996" style="position:absolute;flip:x y;visibility:visible" from="2252,1840" to="2272,1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cGuMEAAADdAAAADwAAAGRycy9kb3ducmV2LnhtbERPTYvCMBC9C/6HMMLeNLWwKtUoKgjC&#10;nqyCeBuasa02k5JErf9+s7DgbR7vcxarzjTiSc7XlhWMRwkI4sLqmksFp+NuOAPhA7LGxjIpeJOH&#10;1bLfW2Cm7YsP9MxDKWII+wwVVCG0mZS+qMigH9mWOHJX6wyGCF0ptcNXDDeNTJNkIg3WHBsqbGlb&#10;UXHPH0ZB4tf5jxsf/XuySe31fDtcXNop9TXo1nMQgbrwEf+79zrOn02/4e+beIJc/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rBwa4wQAAAN0AAAAPAAAAAAAAAAAAAAAA&#10;AKECAABkcnMvZG93bnJldi54bWxQSwUGAAAAAAQABAD5AAAAjwMAAAAA&#10;" strokecolor="#010101" strokeweight=".35pt"/>
              <v:line id="Line 975" o:spid="_x0000_s1997" style="position:absolute;visibility:visible" from="2230,1842" to="2254,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hDwcQAAADdAAAADwAAAGRycy9kb3ducmV2LnhtbERPTWvCQBC9C/6HZQRvuqmCDdFNKKWl&#10;pSBBq56H7Jikzc6G7DZJ/71bEHqbx/ucXTaaRvTUudqygodlBIK4sLrmUsHp83URg3AeWWNjmRT8&#10;koMsnU52mGg78IH6oy9FCGGXoILK+zaR0hUVGXRL2xIH7mo7gz7ArpS6wyGEm0auomgjDdYcGips&#10;6bmi4vv4YxTUX/s4fxnWZ3nBfpW/yeaQf5yVms/Gpy0IT6P/F9/d7zrMjx838PdNOEGm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iEPBxAAAAN0AAAAPAAAAAAAAAAAA&#10;AAAAAKECAABkcnMvZG93bnJldi54bWxQSwUGAAAAAAQABAD5AAAAkgMAAAAA&#10;" strokecolor="#010101" strokeweight=".35pt"/>
              <v:line id="Line 976" o:spid="_x0000_s1998" style="position:absolute;visibility:visible" from="2254,1819" to="2255,18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TmWsMAAADdAAAADwAAAGRycy9kb3ducmV2LnhtbERPTWvCQBC9C/6HZQRvuqmChugqpbS0&#10;CBK06nnIjkna7GzIbpP4711B6G0e73PW295UoqXGlZYVvEwjEMSZ1SXnCk7fH5MYhPPIGivLpOBG&#10;Drab4WCNibYdH6g9+lyEEHYJKii8rxMpXVaQQTe1NXHgrrYx6ANscqkb7EK4qeQsihbSYMmhocCa&#10;3grKfo9/RkH5s4/T925+lhdsZ+mnrA7p7qzUeNS/rkB46v2/+On+0mF+vFzC45twgt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LE5lrDAAAA3QAAAA8AAAAAAAAAAAAA&#10;AAAAoQIAAGRycy9kb3ducmV2LnhtbFBLBQYAAAAABAAEAPkAAACRAwAAAAA=&#10;" strokecolor="#010101" strokeweight=".35pt"/>
              <v:line id="Line 977" o:spid="_x0000_s1999" style="position:absolute;flip:x;visibility:visible" from="2254,1842" to="2277,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2yFscAAADdAAAADwAAAGRycy9kb3ducmV2LnhtbESPQWsCQQyF74L/YYjQi9RZW2ll6yil&#10;tKB4EK1Qj2Em3d12J7PsjLr+e3MQvCW8l/e+zBadr9WJ2lgFNjAeZaCIbXAVFwb231+PU1AxITus&#10;A5OBC0VYzPu9GeYunHlLp10qlIRwzNFAmVKTax1tSR7jKDTEov2G1mOStS20a/Es4b7WT1n2oj1W&#10;LA0lNvRRkv3fHb2B5c/zOq4nq8/90Wq24+Hhb5MOxjwMuvc3UIm6dDffrpdO8KevgivfyAh6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PbIWxwAAAN0AAAAPAAAAAAAA&#10;AAAAAAAAAKECAABkcnMvZG93bnJldi54bWxQSwUGAAAAAAQABAD5AAAAlQMAAAAA&#10;" strokecolor="#010101" strokeweight=".35pt"/>
              <v:line id="Line 978" o:spid="_x0000_s2000" style="position:absolute;flip:y;visibility:visible" from="2254,1842" to="2255,1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EXjcUAAADdAAAADwAAAGRycy9kb3ducmV2LnhtbERPTWvCQBC9F/wPywi9SLOxFWtTVyml&#10;BcWDqAE9DrtjEpudDdlV03/fFYTe5vE+ZzrvbC0u1PrKsYJhkoIg1s5UXCjId99PExA+IBusHZOC&#10;X/Iwn/UeppgZd+UNXbahEDGEfYYKyhCaTEqvS7LoE9cQR+7oWoshwraQpsVrDLe1fE7TsbRYcWwo&#10;saHPkvTP9mwVLPYvK78aLb/ys5ash4PDaR0OSj32u493EIG68C++uxcmzp+8vsHtm3iCn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3EXjcUAAADdAAAADwAAAAAAAAAA&#10;AAAAAAChAgAAZHJzL2Rvd25yZXYueG1sUEsFBgAAAAAEAAQA+QAAAJMDAAAAAA==&#10;" strokecolor="#010101" strokeweight=".35pt"/>
              <v:line id="Line 979" o:spid="_x0000_s2001" style="position:absolute;visibility:visible" from="2236,1824" to="2256,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PgOCcYAAADdAAAADwAAAGRycy9kb3ducmV2LnhtbESPQWvCQBCF7wX/wzJCb3WjQgmpq4go&#10;SqEEbe15yE6T1OxsyK5J+u87h0JvM7w3732z2oyuUT11ofZsYD5LQBEX3tZcGvh4PzyloEJEtth4&#10;JgM/FGCznjysMLN+4DP1l1gqCeGQoYEqxjbTOhQVOQwz3xKL9uU7h1HWrtS2w0HCXaMXSfKsHdYs&#10;DRW2tKuouF3uzkD9/Zbm+2F51Z/YL/Kjbs7569WYx+m4fQEVaYz/5r/rkxX8NBV++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j4DgnGAAAA3QAAAA8AAAAAAAAA&#10;AAAAAAAAoQIAAGRycy9kb3ducmV2LnhtbFBLBQYAAAAABAAEAPkAAACUAwAAAAA=&#10;" strokecolor="#010101" strokeweight=".35pt"/>
              <v:line id="Line 980" o:spid="_x0000_s2002" style="position:absolute;flip:x;visibility:visible" from="2252,1824" to="2272,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JrrMUAAADdAAAADwAAAGRycy9kb3ducmV2LnhtbERPTWvCQBC9F/wPywi9iG5iSwlpVhFR&#10;sHgoVaEeh91pkpqdDdmNpv++WxB6m8f7nGI52EZcqfO1YwXpLAFBrJ2puVRwOm6nGQgfkA02jknB&#10;D3lYLkYPBebG3fiDrodQihjCPkcFVQhtLqXXFVn0M9cSR+7LdRZDhF0pTYe3GG4bOU+SF2mx5thQ&#10;YUvrivTl0FsFu8+nvd8/v21OvZas08n5+z2clXocD6tXEIGG8C++u3cmzs+yFP6+iSf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NJrrMUAAADdAAAADwAAAAAAAAAA&#10;AAAAAAChAgAAZHJzL2Rvd25yZXYueG1sUEsFBgAAAAAEAAQA+QAAAJMDAAAAAA==&#10;" strokecolor="#010101" strokeweight=".35pt"/>
              <v:line id="Line 981" o:spid="_x0000_s2003" style="position:absolute;flip:y;visibility:visible" from="2236,1840" to="2256,1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D128QAAADdAAAADwAAAGRycy9kb3ducmV2LnhtbERPS4vCMBC+L/gfwgheZE3VRUrXKCIK&#10;iofFB6zHIZltq82kNFHrv98sCHubj+8503lrK3GnxpeOFQwHCQhi7UzJuYLTcf2egvAB2WDlmBQ8&#10;ycN81nmbYmbcg/d0P4RcxBD2GSooQqgzKb0uyKIfuJo4cj+usRgibHJpGnzEcFvJUZJMpMWSY0OB&#10;NS0L0tfDzSrYfI93fvexXZ1uWrIe9s+Xr3BWqtdtF58gArXhX/xyb0ycn6Yj+PsmniB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cAPXbxAAAAN0AAAAPAAAAAAAAAAAA&#10;AAAAAKECAABkcnMvZG93bnJldi54bWxQSwUGAAAAAAQABAD5AAAAkgMAAAAA&#10;" strokecolor="#010101" strokeweight=".35pt"/>
              <v:line id="Line 982" o:spid="_x0000_s2004" style="position:absolute;flip:x y;visibility:visible" from="2252,1840" to="2272,1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dLcMMAAADdAAAADwAAAGRycy9kb3ducmV2LnhtbERPTWvCQBC9F/wPywje6iYRQkhdJRWE&#10;gieTQultyI5J2uxs2N1q/PduodDbPN7nbPezGcWVnB8sK0jXCQji1uqBOwXvzfG5AOEDssbRMim4&#10;k4f9bvG0xVLbG5/pWodOxBD2JSroQ5hKKX3bk0G/thNx5C7WGQwRuk5qh7cYbkaZJUkuDQ4cG3qc&#10;6NBT+13/GAWJr+qTSxt/z18ze/n4On+6bFZqtZyrFxCB5vAv/nO/6Ti/KDbw+008Qe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53S3DDAAAA3QAAAA8AAAAAAAAAAAAA&#10;AAAAoQIAAGRycy9kb3ducmV2LnhtbFBLBQYAAAAABAAEAPkAAACRAwAAAAA=&#10;" strokecolor="#010101" strokeweight=".35pt"/>
              <v:line id="Line 983" o:spid="_x0000_s2005" style="position:absolute;visibility:visible" from="2230,1842" to="2254,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MICsQAAADdAAAADwAAAGRycy9kb3ducmV2LnhtbERPTWvCQBC9C/0PyxS86aZWJEQ3oRSl&#10;IpSgrZ6H7DRJm50N2TWJ/74rFHqbx/ucTTaaRvTUudqygqd5BIK4sLrmUsHnx24Wg3AeWWNjmRTc&#10;yEGWPkw2mGg78JH6ky9FCGGXoILK+zaR0hUVGXRz2xIH7st2Bn2AXSl1h0MIN41cRNFKGqw5NFTY&#10;0mtFxc/pahTU3+9xvh2ez/KC/SJ/k80xP5yVmj6OL2sQnkb/L/5z73WYH8dLuH8TTpDp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wwgKxAAAAN0AAAAPAAAAAAAAAAAA&#10;AAAAAKECAABkcnMvZG93bnJldi54bWxQSwUGAAAAAAQABAD5AAAAkgMAAAAA&#10;" strokecolor="#010101" strokeweight=".35pt"/>
              <v:line id="Line 984" o:spid="_x0000_s2006" style="position:absolute;visibility:visible" from="2254,1819" to="2255,18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kcQAAADdAAAADwAAAGRycy9kb3ducmV2LnhtbERPTWvCQBC9C/0PyxS86aYWJUQ3oRSl&#10;IpSgrZ6H7DRJm50N2TWJ/74rFHqbx/ucTTaaRvTUudqygqd5BIK4sLrmUsHnx24Wg3AeWWNjmRTc&#10;yEGWPkw2mGg78JH6ky9FCGGXoILK+zaR0hUVGXRz2xIH7st2Bn2AXSl1h0MIN41cRNFKGqw5NFTY&#10;0mtFxc/pahTU3+9xvh2ez/KC/SJ/k80xP5yVmj6OL2sQnkb/L/5z73WYH8dLuH8TTpDp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4j62RxAAAAN0AAAAPAAAAAAAAAAAA&#10;AAAAAKECAABkcnMvZG93bnJldi54bWxQSwUGAAAAAAQABAD5AAAAkgMAAAAA&#10;" strokecolor="#010101" strokeweight=".35pt"/>
              <v:line id="Line 985" o:spid="_x0000_s2007" style="position:absolute;flip:x;visibility:visible" from="2254,1842" to="2277,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vz2MQAAADdAAAADwAAAGRycy9kb3ducmV2LnhtbERPTWvCQBC9C/0PyxS8iNloi4SYVUpR&#10;sHiQWkGPw+6YpM3Ohuyq6b/vCgVv83ifUyx724grdb52rGCSpCCItTM1lwoOX+txBsIHZIONY1Lw&#10;Sx6Wi6dBgblxN/6k6z6UIoawz1FBFUKbS+l1RRZ94lriyJ1dZzFE2JXSdHiL4baR0zSdSYs1x4YK&#10;W3qvSP/sL1bB5viy9dvXj9XhoiXryej0vQsnpYbP/dscRKA+PMT/7o2J87NsBvdv4gl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O/PYxAAAAN0AAAAPAAAAAAAAAAAA&#10;AAAAAKECAABkcnMvZG93bnJldi54bWxQSwUGAAAAAAQABAD5AAAAkgMAAAAA&#10;" strokecolor="#010101" strokeweight=".35pt"/>
              <v:line id="Line 986" o:spid="_x0000_s2008" style="position:absolute;flip:y;visibility:visible" from="2254,1842" to="2255,1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dWQ8UAAADdAAAADwAAAGRycy9kb3ducmV2LnhtbERPTWvCQBC9F/oflhG8FN2kljZE11BK&#10;BcWD1Ap6HHbHJDY7G7Krxn/vFgq9zeN9zqzobSMu1PnasYJ0nIAg1s7UXCrYfS9GGQgfkA02jknB&#10;jTwU88eHGebGXfmLLttQihjCPkcFVQhtLqXXFVn0Y9cSR+7oOoshwq6UpsNrDLeNfE6SV2mx5thQ&#10;YUsfFemf7dkqWO4na79+WX3uzlqyTp8Op004KDUc9O9TEIH68C/+cy9NnJ9lb/D7TTxBz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HdWQ8UAAADdAAAADwAAAAAAAAAA&#10;AAAAAAChAgAAZHJzL2Rvd25yZXYueG1sUEsFBgAAAAAEAAQA+QAAAJMDAAAAAA==&#10;" strokecolor="#010101" strokeweight=".35pt"/>
              <v:line id="Line 987" o:spid="_x0000_s2009" style="position:absolute;visibility:visible" from="2089,1862" to="2109,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4CD8YAAADdAAAADwAAAGRycy9kb3ducmV2LnhtbESPQWvCQBCF7wX/wzJCb3WjQgmpq4go&#10;SqEEbe15yE6T1OxsyK5J+u87h0JvM7w3732z2oyuUT11ofZsYD5LQBEX3tZcGvh4PzyloEJEtth4&#10;JgM/FGCznjysMLN+4DP1l1gqCeGQoYEqxjbTOhQVOQwz3xKL9uU7h1HWrtS2w0HCXaMXSfKsHdYs&#10;DRW2tKuouF3uzkD9/Zbm+2F51Z/YL/Kjbs7569WYx+m4fQEVaYz/5r/rkxX8NBVc+UZG0O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aOAg/GAAAA3QAAAA8AAAAAAAAA&#10;AAAAAAAAoQIAAGRycy9kb3ducmV2LnhtbFBLBQYAAAAABAAEAPkAAACUAwAAAAA=&#10;" strokecolor="#010101" strokeweight=".35pt"/>
              <v:line id="Line 988" o:spid="_x0000_s2010" style="position:absolute;flip:x;visibility:visible" from="2105,1862" to="2125,18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RnqsQAAADdAAAADwAAAGRycy9kb3ducmV2LnhtbERPS2sCMRC+C/6HMIVeRLNake3WKCIW&#10;LB7EB9TjkEx3t24myybq9t83guBtPr7nTOetrcSVGl86VjAcJCCItTMl5wqOh89+CsIHZIOVY1Lw&#10;Rx7ms25niplxN97RdR9yEUPYZ6igCKHOpPS6IIt+4GriyP24xmKIsMmlafAWw20lR0kykRZLjg0F&#10;1rQsSJ/3F6tg/f228Zvx1+p40ZL1sHf63YaTUq8v7eIDRKA2PMUP99rE+Wn6Dvdv4gly9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pGeqxAAAAN0AAAAPAAAAAAAAAAAA&#10;AAAAAKECAABkcnMvZG93bnJldi54bWxQSwUGAAAAAAQABAD5AAAAkgMAAAAA&#10;" strokecolor="#010101" strokeweight=".35pt"/>
              <v:line id="Line 989" o:spid="_x0000_s2011" style="position:absolute;flip:y;visibility:visible" from="2089,1878" to="2109,1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dY6sgAAADdAAAADwAAAGRycy9kb3ducmV2LnhtbESPT2sCQQzF70K/w5CCl1JntUXs1lGk&#10;tGDxIP6BegwzcXd1J7PsjLr99s2h4C3hvbz3y3Te+VpdqY1VYAPDQQaK2AZXcWFgv/t6noCKCdlh&#10;HZgM/FKE+eyhN8XchRtv6LpNhZIQjjkaKFNqcq2jLcljHISGWLRjaD0mWdtCuxZvEu5rPcqysfZY&#10;sTSU2NBHSfa8vXgDy5+XVVy9fn/uL1azHT4dTut0MKb/2C3eQSXq0t38f710gj95E375Rkb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kdY6sgAAADdAAAADwAAAAAA&#10;AAAAAAAAAAChAgAAZHJzL2Rvd25yZXYueG1sUEsFBgAAAAAEAAQA+QAAAJYDAAAAAA==&#10;" strokecolor="#010101" strokeweight=".35pt"/>
              <v:line id="Line 990" o:spid="_x0000_s2012" style="position:absolute;flip:x y;visibility:visible" from="2105,1878" to="2125,1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DmQcIAAADdAAAADwAAAGRycy9kb3ducmV2LnhtbERPTYvCMBC9C/sfwizszabtQdxqFBWE&#10;hT1ZF8Tb0IxttZmUJKv13xtB8DaP9znz5WA6cSXnW8sKsiQFQVxZ3XKt4G+/HU9B+ICssbNMCu7k&#10;Ybn4GM2x0PbGO7qWoRYxhH2BCpoQ+kJKXzVk0Ce2J47cyTqDIUJXS+3wFsNNJ/M0nUiDLceGBnva&#10;NFRdyn+jIPWr8tdle3+frHN7Opx3R5cPSn19DqsZiEBDeItf7h8d50+/M3h+E0+Qi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DDmQcIAAADdAAAADwAAAAAAAAAAAAAA&#10;AAChAgAAZHJzL2Rvd25yZXYueG1sUEsFBgAAAAAEAAQA+QAAAJADAAAAAA==&#10;" strokecolor="#010101" strokeweight=".35pt"/>
              <v:line id="Line 991" o:spid="_x0000_s2013" style="position:absolute;visibility:visible" from="2084,1880" to="2107,1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jOMQAAADdAAAADwAAAGRycy9kb3ducmV2LnhtbERP22rCQBB9L/gPywh9qxtTKDG6ikhL&#10;S6EE4+V5yI5JNDsbstsk/ftuoeDbHM51VpvRNKKnztWWFcxnEQjiwuqaSwXHw9tTAsJ5ZI2NZVLw&#10;Qw4268nDClNtB95Tn/tShBB2KSqovG9TKV1RkUE3sy1x4C62M+gD7EqpOxxCuGlkHEUv0mDNoaHC&#10;lnYVFbf82yior19J9jo8n+QZ+zh7l80++zwp9Tgdt0sQnkZ/F/+7P3SYnyxi+PsmnC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v6M4xAAAAN0AAAAPAAAAAAAAAAAA&#10;AAAAAKECAABkcnMvZG93bnJldi54bWxQSwUGAAAAAAQABAD5AAAAkgMAAAAA&#10;" strokecolor="#010101" strokeweight=".35pt"/>
              <v:line id="Line 992" o:spid="_x0000_s2014" style="position:absolute;visibility:visible" from="2107,1857" to="2108,18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MGo8MAAADdAAAADwAAAGRycy9kb3ducmV2LnhtbERP22rCQBB9F/oPyxT6phsVSoyuImJp&#10;KZTg9XnIjkk0Oxuy2yT9+64g+DaHc53FqjeVaKlxpWUF41EEgjizuuRcwfHwMYxBOI+ssbJMCv7I&#10;wWr5Mlhgom3HO2r3PhchhF2CCgrv60RKlxVk0I1sTRy4i20M+gCbXOoGuxBuKjmJondpsOTQUGBN&#10;m4Ky2/7XKCivP3G67aYnecZ2kn7Kapd+n5R6e+3XcxCeev8UP9xfOsyPZ1O4fxNO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3zBqPDAAAA3QAAAA8AAAAAAAAAAAAA&#10;AAAAoQIAAGRycy9kb3ducmV2LnhtbFBLBQYAAAAABAAEAPkAAACRAwAAAAA=&#10;" strokecolor="#010101" strokeweight=".35pt"/>
              <v:line id="Line 993" o:spid="_x0000_s2015" style="position:absolute;flip:x;visibility:visible" from="2107,1880" to="2131,1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xe6cUAAADdAAAADwAAAGRycy9kb3ducmV2LnhtbERPTWvCQBC9F/wPywheSrPRStHoKiIW&#10;LB5KrdAch90xiWZnQ3bV9N+7QqG3ebzPmS87W4srtb5yrGCYpCCItTMVFwoO3+8vExA+IBusHZOC&#10;X/KwXPSe5pgZd+Mvuu5DIWII+wwVlCE0mZRel2TRJ64hjtzRtRZDhG0hTYu3GG5rOUrTN2mx4thQ&#10;YkPrkvR5f7EKtj+vO78bf2wOFy1ZD5/z02fIlRr0u9UMRKAu/Iv/3FsT50+mY3h8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xe6cUAAADdAAAADwAAAAAAAAAA&#10;AAAAAAChAgAAZHJzL2Rvd25yZXYueG1sUEsFBgAAAAAEAAQA+QAAAJMDAAAAAA==&#10;" strokecolor="#010101" strokeweight=".35pt"/>
              <v:line id="Line 994" o:spid="_x0000_s2016" style="position:absolute;flip:y;visibility:visible" from="2107,1880" to="2108,19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D7csUAAADdAAAADwAAAGRycy9kb3ducmV2LnhtbERPTWvCQBC9F/wPywi9SLOx1WJTVyml&#10;BcWDqAE9DrtjEpudDdlV03/fFYTe5vE+ZzrvbC0u1PrKsYJhkoIg1s5UXCjId99PExA+IBusHZOC&#10;X/Iwn/UeppgZd+UNXbahEDGEfYYKyhCaTEqvS7LoE9cQR+7oWoshwraQpsVrDLe1fE7TV2mx4thQ&#10;YkOfJemf7dkqWOxfVn41Wn7lZy1ZDweH0zoclHrsdx/vIAJ14V98dy9MnD95G8Ptm3iCn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jD7csUAAADdAAAADwAAAAAAAAAA&#10;AAAAAAChAgAAZHJzL2Rvd25yZXYueG1sUEsFBgAAAAAEAAQA+QAAAJMDAAAAAA==&#10;" strokecolor="#010101" strokeweight=".35pt"/>
              <v:line id="Line 995" o:spid="_x0000_s2017" style="position:absolute;visibility:visible" from="2254,1842" to="2399,2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PauMUAAADdAAAADwAAAGRycy9kb3ducmV2LnhtbERPTWvCQBC9C/6HZYTedBNtJUndiIgF&#10;oUWs7cXbkB2TYHY2ZLcm7a/vFgre5vE+Z7UeTCNu1LnasoJ4FoEgLqyuuVTw+fEyTUA4j6yxsUwK&#10;vsnBOh+PVphp2/M73U6+FCGEXYYKKu/bTEpXVGTQzWxLHLiL7Qz6ALtS6g77EG4aOY+ipTRYc2io&#10;sKVtRcX19GUUvG7Sw+Nx1/+8LdjF+/PuSabzs1IPk2HzDMLT4O/if/deh/lJuoS/b8IJMv8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pPauMUAAADdAAAADwAAAAAAAAAA&#10;AAAAAAChAgAAZHJzL2Rvd25yZXYueG1sUEsFBgAAAAAEAAQA+QAAAJMDAAAAAA==&#10;" strokecolor="#010101" strokeweight=".5pt"/>
              <v:line id="Line 996" o:spid="_x0000_s2018" style="position:absolute;visibility:visible" from="2380,2158" to="2400,2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gAoMQAAADdAAAADwAAAGRycy9kb3ducmV2LnhtbERPTWvCQBC9C/0PyxR6000taIyuItKi&#10;FCTEquchO03SZmdDdk3Sf98tCL3N433OajOYWnTUusqygudJBII4t7riQsH5420cg3AeWWNtmRT8&#10;kIPN+mG0wkTbnjPqTr4QIYRdggpK75tESpeXZNBNbEMcuE/bGvQBtoXULfYh3NRyGkUzabDi0FBi&#10;Q7uS8u/TzSiovo5x+tq/XOQVu2m6l3WWvl+UenoctksQngb/L767DzrMjxdz+PsmnC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yACgxAAAAN0AAAAPAAAAAAAAAAAA&#10;AAAAAKECAABkcnMvZG93bnJldi54bWxQSwUGAAAAAAQABAD5AAAAkgMAAAAA&#10;" strokecolor="#010101" strokeweight=".35pt"/>
              <v:line id="Line 997" o:spid="_x0000_s2019" style="position:absolute;flip:x;visibility:visible" from="2397,2158" to="2417,2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U7MgAAADdAAAADwAAAGRycy9kb3ducmV2LnhtbESPT2sCQQzF70K/w5CCl1JntUXs1lGk&#10;tGDxIP6BegwzcXd1J7PsjLr99s2h4C3hvbz3y3Te+VpdqY1VYAPDQQaK2AZXcWFgv/t6noCKCdlh&#10;HZgM/FKE+eyhN8XchRtv6LpNhZIQjjkaKFNqcq2jLcljHISGWLRjaD0mWdtCuxZvEu5rPcqysfZY&#10;sTSU2NBHSfa8vXgDy5+XVVy9fn/uL1azHT4dTut0MKb/2C3eQSXq0t38f710gj95E1z5RkbQs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DFU7MgAAADdAAAADwAAAAAA&#10;AAAAAAAAAAChAgAAZHJzL2Rvd25yZXYueG1sUEsFBgAAAAAEAAQA+QAAAJYDAAAAAA==&#10;" strokecolor="#010101" strokeweight=".35pt"/>
              <v:line id="Line 998" o:spid="_x0000_s2020" style="position:absolute;flip:y;visibility:visible" from="2380,2174" to="2400,2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33xd8UAAADdAAAADwAAAGRycy9kb3ducmV2LnhtbERPTWvCQBC9C/6HZYReSrPRlmKiq4hY&#10;UDyUWqEeh90xiWZnQ3bV9N+7hYK3ebzPmc47W4srtb5yrGCYpCCItTMVFwr23x8vYxA+IBusHZOC&#10;X/Iwn/V7U8yNu/EXXXehEDGEfY4KyhCaXEqvS7LoE9cQR+7oWoshwraQpsVbDLe1HKXpu7RYcWwo&#10;saFlSfq8u1gF65/Xrd++bVb7i5ash8+H02c4KPU06BYTEIG68BD/u9cmzh9nGfx9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33xd8UAAADdAAAADwAAAAAAAAAA&#10;AAAAAAChAgAAZHJzL2Rvd25yZXYueG1sUEsFBgAAAAAEAAQA+QAAAJMDAAAAAA==&#10;" strokecolor="#010101" strokeweight=".35pt"/>
              <v:line id="Line 999" o:spid="_x0000_s2021" style="position:absolute;flip:x y;visibility:visible" from="2397,2174" to="2417,2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fZwMUAAADdAAAADwAAAGRycy9kb3ducmV2LnhtbESPQWsCMRCF70L/Q5hCb5q4B6lbo1hB&#10;KPTkKoi3YTPubruZLEmq67/vHAq9zfDevPfNajP6Xt0opi6whfnMgCKug+u4sXA67qevoFJGdtgH&#10;JgsPSrBZP01WWLpw5wPdqtwoCeFUooU256HUOtUteUyzMBCLdg3RY5Y1NtpFvEu473VhzEJ77Fga&#10;Whxo11L9Xf14CyZtq884P6bH4r0I1/PX4RKL0dqX53H7BirTmP/Nf9cfTvCXRvjlGxlBr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ZfZwMUAAADdAAAADwAAAAAAAAAA&#10;AAAAAAChAgAAZHJzL2Rvd25yZXYueG1sUEsFBgAAAAAEAAQA+QAAAJMDAAAAAA==&#10;" strokecolor="#010101" strokeweight=".35pt"/>
              <v:line id="Line 1000" o:spid="_x0000_s2022" style="position:absolute;visibility:visible" from="2375,2176" to="2399,2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anVcMAAADdAAAADwAAAGRycy9kb3ducmV2LnhtbERP22rCQBB9L/Qflin4VjcqFI3ZSCkt&#10;ilCC1+chOybR7GzIrkn6991Cwbc5nOskq8HUoqPWVZYVTMYRCOLc6ooLBcfD1+schPPIGmvLpOCH&#10;HKzS56cEY2173lG394UIIexiVFB638RSurwkg25sG+LAXWxr0AfYFlK32IdwU8tpFL1JgxWHhhIb&#10;+igpv+3vRkF1/Z5nn/3sJM/YTbO1rHfZ9qTU6GV4X4LwNPiH+N+90WH+IprA3zfhBJn+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yGp1XDAAAA3QAAAA8AAAAAAAAAAAAA&#10;AAAAoQIAAGRycy9kb3ducmV2LnhtbFBLBQYAAAAABAAEAPkAAACRAwAAAAA=&#10;" strokecolor="#010101" strokeweight=".35pt"/>
              <v:line id="Line 1001" o:spid="_x0000_s2023" style="position:absolute;visibility:visible" from="2399,2152" to="2400,2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Q5IsMAAADdAAAADwAAAGRycy9kb3ducmV2LnhtbERP22rCQBB9L/gPywh9qxsjiI2uItJi&#10;KUjw+jxkxySanQ3ZbRL/3i0U+jaHc53FqjeVaKlxpWUF41EEgjizuuRcwen4+TYD4TyyxsoyKXiQ&#10;g9Vy8LLARNuO99QefC5CCLsEFRTe14mULivIoBvZmjhwV9sY9AE2udQNdiHcVDKOoqk0WHJoKLCm&#10;TUHZ/fBjFJS33Sz96CZnecE2Trey2qffZ6Veh/16DsJT7//Ff+4vHea/RzH8fhNOkM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xUOSLDAAAA3QAAAA8AAAAAAAAAAAAA&#10;AAAAoQIAAGRycy9kb3ducmV2LnhtbFBLBQYAAAAABAAEAPkAAACRAwAAAAA=&#10;" strokecolor="#010101" strokeweight=".35pt"/>
              <v:line id="Line 1002" o:spid="_x0000_s2024" style="position:absolute;flip:x;visibility:visible" from="2399,2176" to="2422,2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5ch8QAAADdAAAADwAAAGRycy9kb3ducmV2LnhtbERPS2sCMRC+F/wPYQQvolkfFF2NUsSC&#10;xYNUBT0Oybi7djNZNlG3/74RhN7m43vOfNnYUtyp9oVjBYN+AoJYO1NwpuB4+OxNQPiAbLB0TAp+&#10;ycNy0XqbY2rcg7/pvg+ZiCHsU1SQh1ClUnqdk0XfdxVx5C6uthgirDNpanzEcFvKYZK8S4sFx4Yc&#10;K1rlpH/2N6tgcxpt/Xb8tT7etGQ96J6vu3BWqtNuPmYgAjXhX/xyb0ycP01G8Pwmni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flyHxAAAAN0AAAAPAAAAAAAAAAAA&#10;AAAAAKECAABkcnMvZG93bnJldi54bWxQSwUGAAAAAAQABAD5AAAAkgMAAAAA&#10;" strokecolor="#010101" strokeweight=".35pt"/>
              <v:line id="Line 1003" o:spid="_x0000_s2025" style="position:absolute;flip:y;visibility:visible" from="2399,2176" to="2400,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5fE88UAAADdAAAADwAAAGRycy9kb3ducmV2LnhtbERPTWvCQBC9F/wPywi9FN1YpbSpq4go&#10;KB6kqWCOw+40Sc3Ohuwa47/vFgq9zeN9znzZ21p01PrKsYLJOAFBrJ2puFBw+tyOXkH4gGywdkwK&#10;7uRhuRg8zDE17sYf1GWhEDGEfYoKyhCaVEqvS7Lox64hjtyXay2GCNtCmhZvMdzW8jlJXqTFimND&#10;iQ2tS9KX7GoV7M7Tgz/M9pvTVUvWk6f8+xhypR6H/eodRKA+/Iv/3DsT578lM/j9Jp4gF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5fE88UAAADdAAAADwAAAAAAAAAA&#10;AAAAAAChAgAAZHJzL2Rvd25yZXYueG1sUEsFBgAAAAAEAAQA+QAAAJMDAAAAAA==&#10;" strokecolor="#010101" strokeweight=".35pt"/>
              <v:line id="Line 1004" o:spid="_x0000_s2026" style="position:absolute;visibility:visible" from="2380,2158" to="2400,2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72hVsMAAADdAAAADwAAAGRycy9kb3ducmV2LnhtbERP22rCQBB9L/gPywi+1Y1Ki0ZXKaWl&#10;RSjB6/OQHZNodjZkt0n8e1cQfJvDuc5i1ZlSNFS7wrKC0TACQZxaXXCmYL/7fp2CcB5ZY2mZFFzJ&#10;wWrZe1lgrG3LG2q2PhMhhF2MCnLvq1hKl+Zk0A1tRRy4k60N+gDrTOoa2xBuSjmOondpsODQkGNF&#10;nzmll+2/UVCc/6bJVzs5yCM24+RHlptkfVBq0O8+5iA8df4pfrh/dZg/i97g/k04QS5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9oVbDAAAA3QAAAA8AAAAAAAAAAAAA&#10;AAAAoQIAAGRycy9kb3ducmV2LnhtbFBLBQYAAAAABAAEAPkAAACRAwAAAAA=&#10;" strokecolor="#010101" strokeweight=".35pt"/>
              <v:line id="Line 1005" o:spid="_x0000_s2027" style="position:absolute;flip:x;visibility:visible" from="2397,2158" to="2417,2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n/H8UAAADdAAAADwAAAGRycy9kb3ducmV2LnhtbERPTWvCQBC9F/wPywi9FN1YRdrUVUQU&#10;LB6kqWCOw+40Sc3Ohuwa03/fLQi9zeN9zmLV21p01PrKsYLJOAFBrJ2puFBw+tyNXkD4gGywdkwK&#10;fsjDajl4WGBq3I0/qMtCIWII+xQVlCE0qZRel2TRj11DHLkv11oMEbaFNC3eYrit5XOSzKXFimND&#10;iQ1tStKX7GoV7M/Tgz/M3renq5asJ0/59zHkSj0O+/UbiEB9+Bff3XsT578mc/j7Jp4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An/H8UAAADdAAAADwAAAAAAAAAA&#10;AAAAAAChAgAAZHJzL2Rvd25yZXYueG1sUEsFBgAAAAAEAAQA+QAAAJMDAAAAAA==&#10;" strokecolor="#010101" strokeweight=".35pt"/>
              <v:line id="Line 1006" o:spid="_x0000_s2028" style="position:absolute;flip:y;visibility:visible" from="2380,2174" to="2400,2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0VahMUAAADdAAAADwAAAGRycy9kb3ducmV2LnhtbERPTWvCQBC9C/0PyxR6EbPRFtumriLS&#10;gsWDVIXmOOxOk9TsbMiuGv+9Kwje5vE+ZzLrbC2O1PrKsYJhkoIg1s5UXCjYbb8GbyB8QDZYOyYF&#10;Z/Iwmz70JpgZd+IfOm5CIWII+wwVlCE0mZRel2TRJ64hjtyfay2GCNtCmhZPMdzWcpSmY2mx4thQ&#10;YkOLkvR+c7AKlr/PK796+f7cHbRkPezn/+uQK/X02M0/QATqwl18cy9NnP+evsL1m3iCnF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0VahMUAAADdAAAADwAAAAAAAAAA&#10;AAAAAAChAgAAZHJzL2Rvd25yZXYueG1sUEsFBgAAAAAEAAQA+QAAAJMDAAAAAA==&#10;" strokecolor="#010101" strokeweight=".35pt"/>
              <v:line id="Line 1007" o:spid="_x0000_s2029" style="position:absolute;flip:x y;visibility:visible" from="2397,2174" to="2417,2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VxsUAAADdAAAADwAAAGRycy9kb3ducmV2LnhtbESPQWsCMRCF70L/Q5hCb5q4B6lbo1hB&#10;KPTkKoi3YTPubruZLEmq67/vHAq9zfDevPfNajP6Xt0opi6whfnMgCKug+u4sXA67qevoFJGdtgH&#10;JgsPSrBZP01WWLpw5wPdqtwoCeFUooU256HUOtUteUyzMBCLdg3RY5Y1NtpFvEu473VhzEJ77Fga&#10;Whxo11L9Xf14CyZtq884P6bH4r0I1/PX4RKL0dqX53H7BirTmP/Nf9cfTvCXRnDlGxlBr3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HVxsUAAADdAAAADwAAAAAAAAAA&#10;AAAAAAChAgAAZHJzL2Rvd25yZXYueG1sUEsFBgAAAAAEAAQA+QAAAJMDAAAAAA==&#10;" strokecolor="#010101" strokeweight=".35pt"/>
              <v:line id="Line 1008" o:spid="_x0000_s2030" style="position:absolute;visibility:visible" from="2375,2176" to="2399,2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CrU8QAAADdAAAADwAAAGRycy9kb3ducmV2LnhtbERPTWvCQBC9F/wPywje6qYKojEbKaJY&#10;hBJMa89DdkzSZmdDdpuk/75bEHqbx/ucZDeaRvTUudqygqd5BIK4sLrmUsH72/FxDcJ5ZI2NZVLw&#10;Qw526eQhwVjbgS/U574UIYRdjAoq79tYSldUZNDNbUscuJvtDPoAu1LqDocQbhq5iKKVNFhzaKiw&#10;pX1FxVf+bRTUn6/r7DAsr/ID+0V2ks0lO1+Vmk3H5y0IT6P/F9/dLzrM30Qb+PsmnCDT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8KtTxAAAAN0AAAAPAAAAAAAAAAAA&#10;AAAAAKECAABkcnMvZG93bnJldi54bWxQSwUGAAAAAAQABAD5AAAAkgMAAAAA&#10;" strokecolor="#010101" strokeweight=".35pt"/>
              <v:line id="Line 1009" o:spid="_x0000_s2031" style="position:absolute;visibility:visible" from="2399,2152" to="2400,2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OUE8YAAADdAAAADwAAAGRycy9kb3ducmV2LnhtbESPQWvCQBCF74L/YRmhN91oodjUVYpY&#10;KgUJ2trzkJ0mabOzIbsm8d87B6G3Gd6b975ZbQZXq47aUHk2MJ8loIhzbysuDHx9vk2XoEJEtlh7&#10;JgNXCrBZj0crTK3v+UjdKRZKQjikaKCMsUm1DnlJDsPMN8Si/fjWYZS1LbRtsZdwV+tFkjxphxVL&#10;Q4kNbUvK/04XZ6D6PSyzXf941t/YLbJ3XR+zj7MxD5Ph9QVUpCH+m+/Xeyv4z3Phl29kBL2+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YTlBPGAAAA3QAAAA8AAAAAAAAA&#10;AAAAAAAAoQIAAGRycy9kb3ducmV2LnhtbFBLBQYAAAAABAAEAPkAAACUAwAAAAA=&#10;" strokecolor="#010101" strokeweight=".35pt"/>
              <v:line id="Line 1010" o:spid="_x0000_s2032" style="position:absolute;flip:x;visibility:visible" from="2399,2176" to="2422,2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jnxtsUAAADdAAAADwAAAGRycy9kb3ducmV2LnhtbERPTWvCQBC9F/wPywi9SN2kFampaxBp&#10;weKhVAU9DrvTJJqdDdmNpv++Kwi9zeN9zjzvbS0u1PrKsYJ0nIAg1s5UXCjY7z6eXkH4gGywdkwK&#10;fslDvhg8zDEz7srfdNmGQsQQ9hkqKENoMim9LsmiH7uGOHI/rrUYImwLaVq8xnBby+ckmUqLFceG&#10;EhtalaTP284qWB9eNn4z+Xzfd1qyTkfH01c4KvU47JdvIAL14V98d69NnD9LU7h9E0+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jnxtsUAAADdAAAADwAAAAAAAAAA&#10;AAAAAAChAgAAZHJzL2Rvd25yZXYueG1sUEsFBgAAAAAEAAQA+QAAAJMDAAAAAA==&#10;" strokecolor="#010101" strokeweight=".35pt"/>
              <v:line id="Line 1011" o:spid="_x0000_s2033" style="position:absolute;flip:y;visibility:visible" from="2399,2176" to="2400,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tvwcQAAADdAAAADwAAAGRycy9kb3ducmV2LnhtbERPTWsCMRC9C/6HMEIvUrNrpditUYpY&#10;UDxIVajHIRl3124myybq9t8bQfA2j/c5k1lrK3GhxpeOFaSDBASxdqbkXMF+9/06BuEDssHKMSn4&#10;Jw+zabczwcy4K//QZRtyEUPYZ6igCKHOpPS6IIt+4GriyB1dYzFE2OTSNHiN4baSwyR5lxZLjg0F&#10;1jQvSP9tz1bB8vdt7dej1WJ/1pJ12j+cNuGg1Euv/foEEagNT/HDvTRx/kc6hPs38QQ5v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62/BxAAAAN0AAAAPAAAAAAAAAAAA&#10;AAAAAKECAABkcnMvZG93bnJldi54bWxQSwUGAAAAAAQABAD5AAAAkgMAAAAA&#10;" strokecolor="#010101" strokeweight=".35pt"/>
              <v:line id="Line 1012" o:spid="_x0000_s2034" style="position:absolute;visibility:visible" from="2236,1824" to="2256,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EKZMMAAADdAAAADwAAAGRycy9kb3ducmV2LnhtbERP22rCQBB9F/oPyxT6phsVikZXEbG0&#10;FEowXp6H7JhEs7Mhu03Sv+8Kgm9zONdZrntTiZYaV1pWMB5FIIgzq0vOFRwPH8MZCOeRNVaWScEf&#10;OVivXgZLjLXteE9t6nMRQtjFqKDwvo6ldFlBBt3I1sSBu9jGoA+wyaVusAvhppKTKHqXBksODQXW&#10;tC0ou6W/RkF5/Zklu256kmdsJ8mnrPbJ90mpt9d+swDhqfdP8cP9pcP8+XgK92/CCX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bBCmTDAAAA3QAAAA8AAAAAAAAAAAAA&#10;AAAAoQIAAGRycy9kb3ducmV2LnhtbFBLBQYAAAAABAAEAPkAAACRAwAAAAA=&#10;" strokecolor="#010101" strokeweight=".35pt"/>
              <v:line id="Line 1013" o:spid="_x0000_s2035" style="position:absolute;flip:x;visibility:visible" from="2252,1824" to="2272,18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5SLsQAAADdAAAADwAAAGRycy9kb3ducmV2LnhtbERPTWsCMRC9C/0PYQpepGZXpbRbo4go&#10;KB6kVqjHIZnubt1Mlk3U9d8bQfA2j/c542lrK3GmxpeOFaT9BASxdqbkXMH+Z/n2AcIHZIOVY1Jw&#10;JQ/TyUtnjJlxF/6m8y7kIoawz1BBEUKdSel1QRZ939XEkftzjcUQYZNL0+AlhttKDpLkXVosOTYU&#10;WNO8IH3cnayC1e9w4zej9WJ/0pJ12jv8b8NBqe5rO/sCEagNT/HDvTJx/mc6gvs38QQ5u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TlIuxAAAAN0AAAAPAAAAAAAAAAAA&#10;AAAAAKECAABkcnMvZG93bnJldi54bWxQSwUGAAAAAAQABAD5AAAAkgMAAAAA&#10;" strokecolor="#010101" strokeweight=".35pt"/>
              <v:line id="Line 1014" o:spid="_x0000_s2036" style="position:absolute;flip:y;visibility:visible" from="2236,1840" to="2256,1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L3tcUAAADdAAAADwAAAGRycy9kb3ducmV2LnhtbERPS2vCQBC+F/wPywi9iG7Sh2h0lVJa&#10;sHgoRkGPw+6YxGZnQ3bV9N93BaG3+fieM192thYXan3lWEE6SkAQa2cqLhTstp/DCQgfkA3WjknB&#10;L3lYLnoPc8yMu/KGLnkoRAxhn6GCMoQmk9Lrkiz6kWuII3d0rcUQYVtI0+I1httaPiXJWFqsODaU&#10;2NB7SfonP1sFq/3z2q9fvj52Zy1Zp4PD6TsclHrsd28zEIG68C++u1cmzp+mr3D7Jp4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QL3tcUAAADdAAAADwAAAAAAAAAA&#10;AAAAAAChAgAAZHJzL2Rvd25yZXYueG1sUEsFBgAAAAAEAAQA+QAAAJMDAAAAAA==&#10;" strokecolor="#010101" strokeweight=".35pt"/>
              <v:line id="Line 1015" o:spid="_x0000_s2037" style="position:absolute;flip:x y;visibility:visible" from="2252,1840" to="2272,1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ty8sEAAADdAAAADwAAAGRycy9kb3ducmV2LnhtbERPTYvCMBC9L/gfwgje1rQ9lN1qFBWE&#10;hT1ZF8Tb0IxttZmUJGr992ZB8DaP9znz5WA6cSPnW8sK0mkCgriyuuVawd9++/kFwgdkjZ1lUvAg&#10;D8vF6GOOhbZ33tGtDLWIIewLVNCE0BdS+qohg35qe+LInawzGCJ0tdQO7zHcdDJLklwabDk2NNjT&#10;pqHqUl6NgsSvyl+X7v0jX2f2dDjvji4blJqMh9UMRKAhvMUv94+O87/THP6/iSfIx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w63LywQAAAN0AAAAPAAAAAAAAAAAAAAAA&#10;AKECAABkcnMvZG93bnJldi54bWxQSwUGAAAAAAQABAD5AAAAjwMAAAAA&#10;" strokecolor="#010101" strokeweight=".35pt"/>
              <v:line id="Line 1016" o:spid="_x0000_s2038" style="position:absolute;visibility:visible" from="2230,1842" to="2254,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MZ8QAAADdAAAADwAAAGRycy9kb3ducmV2LnhtbERP22rCQBB9F/yHZQq+6UaFqmk2UorS&#10;UpDg9XnITpPU7GzIbpP077uFQt/mcK6TbAdTi45aV1lWMJ9FIIhzqysuFFzO++kahPPIGmvLpOCb&#10;HGzT8SjBWNuej9SdfCFCCLsYFZTeN7GULi/JoJvZhjhwH7Y16ANsC6lb7EO4qeUiih6lwYpDQ4kN&#10;vZSU309fRkH1eVhnu355lTfsFtmrrI/Z+1WpycPw/ATC0+D/xX/uNx3mb+Yr+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gxnxAAAAN0AAAAPAAAAAAAAAAAA&#10;AAAAAKECAABkcnMvZG93bnJldi54bWxQSwUGAAAAAAQABAD5AAAAkgMAAAAA&#10;" strokecolor="#010101" strokeweight=".35pt"/>
              <v:line id="Line 1017" o:spid="_x0000_s2039" style="position:absolute;visibility:visible" from="2254,1819" to="2255,18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WYFcYAAADdAAAADwAAAGRycy9kb3ducmV2LnhtbESPQWvCQBCF74L/YRmhN91oodjUVYpY&#10;KgUJ2trzkJ0mabOzIbsm8d87B6G3Gd6b975ZbQZXq47aUHk2MJ8loIhzbysuDHx9vk2XoEJEtlh7&#10;JgNXCrBZj0crTK3v+UjdKRZKQjikaKCMsUm1DnlJDsPMN8Si/fjWYZS1LbRtsZdwV+tFkjxphxVL&#10;Q4kNbUvK/04XZ6D6PSyzXf941t/YLbJ3XR+zj7MxD5Ph9QVUpCH+m+/Xeyv4z3PBlW9kBL2+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hlmBXGAAAA3QAAAA8AAAAAAAAA&#10;AAAAAAAAoQIAAGRycy9kb3ducmV2LnhtbFBLBQYAAAAABAAEAPkAAACUAwAAAAA=&#10;" strokecolor="#010101" strokeweight=".35pt"/>
              <v:line id="Line 1018" o:spid="_x0000_s2040" style="position:absolute;flip:x;visibility:visible" from="2254,1842" to="2277,18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9sMQAAADdAAAADwAAAGRycy9kb3ducmV2LnhtbERPTWsCMRC9C/0PYQpeRLNbpdTVKKVU&#10;UDxIraDHIRl3t91Mlk3U9d8bQfA2j/c503lrK3GmxpeOFaSDBASxdqbkXMHud9H/AOEDssHKMSm4&#10;kof57KUzxcy4C//QeRtyEUPYZ6igCKHOpPS6IIt+4GriyB1dYzFE2OTSNHiJ4baSb0nyLi2WHBsK&#10;rOmrIP2/PVkFy/1w7dej1ffupCXrtHf424SDUt3X9nMCIlAbnuKHe2ni/HE6hvs38QQ5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T/2wxAAAAN0AAAAPAAAAAAAAAAAA&#10;AAAAAKECAABkcnMvZG93bnJldi54bWxQSwUGAAAAAAQABAD5AAAAkgMAAAAA&#10;" strokecolor="#010101" strokeweight=".35pt"/>
              <v:line id="Line 1019" o:spid="_x0000_s2041" style="position:absolute;flip:y;visibility:visible" from="2254,1842" to="2255,1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mekMgAAADdAAAADwAAAGRycy9kb3ducmV2LnhtbESPT2sCQQzF7wW/wxChl1Jn/UNpt44i&#10;UsHiQbRCPYaZdHd1J7PsjLr99uZQ6C3hvbz3y3Te+VpdqY1VYAPDQQaK2AZXcWHg8LV6fgUVE7LD&#10;OjAZ+KUI81nvYYq5Czfe0XWfCiUhHHM0UKbU5FpHW5LHOAgNsWg/ofWYZG0L7Vq8Sbiv9SjLXrTH&#10;iqWhxIaWJdnz/uINrL/Hm7iZfH4cLlazHT4dT9t0NOax3y3eQSXq0r/573rtBP9tJPzyjYygZ3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xmekMgAAADdAAAADwAAAAAA&#10;AAAAAAAAAAChAgAAZHJzL2Rvd25yZXYueG1sUEsFBgAAAAAEAAQA+QAAAJYDAAAAAA==&#10;" strokecolor="#010101" strokeweight=".35pt"/>
              <v:line id="Line 1020" o:spid="_x0000_s2042" style="position:absolute;flip:y;visibility:visible" from="2399,2041" to="2543,2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A7mMYAAADdAAAADwAAAGRycy9kb3ducmV2LnhtbESPQWvCQBCF7wX/wzJCb3WjlGJTVwmC&#10;tBiLaNv7kJ0mIdnZsLs1yb93BaG3Gd6b975ZbQbTigs5X1tWMJ8lIIgLq2suFXx/7Z6WIHxA1tha&#10;JgUjedisJw8rTLXt+USXcyhFDGGfooIqhC6V0hcVGfQz2xFH7dc6gyGurpTaYR/DTSsXSfIiDdYc&#10;GyrsaFtR0Zz/jIIfd8xP43JfHJ73bdN/Zu95RFDqcTpkbyACDeHffL/+0BH/dTGH2zdxBL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QO5jGAAAA3QAAAA8AAAAAAAAA&#10;AAAAAAAAoQIAAGRycy9kb3ducmV2LnhtbFBLBQYAAAAABAAEAPkAAACUAwAAAAA=&#10;" strokecolor="#010101" strokeweight=".5pt"/>
              <v:line id="Line 1021" o:spid="_x0000_s2043" style="position:absolute;visibility:visible" from="2525,2023" to="2545,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lQsQAAADdAAAADwAAAGRycy9kb3ducmV2LnhtbERPTWvCQBC9C/0PyxS86aYpFI1uQilK&#10;RShBWz0P2WmSNjsbsmuS/vuuIHibx/ucdTaaRvTUudqygqd5BIK4sLrmUsHX53a2AOE8ssbGMin4&#10;IwdZ+jBZY6LtwAfqj74UIYRdggoq79tESldUZNDNbUscuG/bGfQBdqXUHQ4h3DQyjqIXabDm0FBh&#10;S28VFb/Hi1FQ/3ws8s3wfJJn7OP8XTaHfH9Savo4vq5AeBr9XXxz73SYv4xjuH4TTpDp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4WVCxAAAAN0AAAAPAAAAAAAAAAAA&#10;AAAAAKECAABkcnMvZG93bnJldi54bWxQSwUGAAAAAAQABAD5AAAAkgMAAAAA&#10;" strokecolor="#010101" strokeweight=".35pt"/>
              <v:line id="Line 1022" o:spid="_x0000_s2044" style="position:absolute;flip:x;visibility:visible" from="2541,2023" to="2561,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sA58UAAADdAAAADwAAAGRycy9kb3ducmV2LnhtbERPTWvCQBC9C/0PyxS8FN2opWh0lVIs&#10;KB5KU8Ech90xSZudDdmNpv/eLRS8zeN9zmrT21pcqPWVYwWTcQKCWDtTcaHg+PU+moPwAdlg7ZgU&#10;/JKHzfphsMLUuCt/0iULhYgh7FNUUIbQpFJ6XZJFP3YNceTOrrUYImwLaVq8xnBby2mSvEiLFceG&#10;Eht6K0n/ZJ1VsDvNDv7wvN8eOy1ZT57y74+QKzV87F+XIAL14S7+d+9MnL+YzuDvm3iC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8sA58UAAADdAAAADwAAAAAAAAAA&#10;AAAAAAChAgAAZHJzL2Rvd25yZXYueG1sUEsFBgAAAAAEAAQA+QAAAJMDAAAAAA==&#10;" strokecolor="#010101" strokeweight=".35pt"/>
              <v:line id="Line 1023" o:spid="_x0000_s2045" style="position:absolute;flip:y;visibility:visible" from="2525,2039" to="2545,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KYk8QAAADdAAAADwAAAGRycy9kb3ducmV2LnhtbERPS2sCMRC+C/6HMEIvpWZ9IHVrlFIq&#10;KB7EB+hxSKa7q5vJsom6/nsjFLzNx/ecyayxpbhS7QvHCnrdBASxdqbgTMF+N//4BOEDssHSMSm4&#10;k4fZtN2aYGrcjTd03YZMxBD2KSrIQ6hSKb3OyaLvuoo4cn+uthgirDNparzFcFvKfpKMpMWCY0OO&#10;Ff3kpM/bi1WwOAxWfjVc/u4vWrLuvR9P63BU6q3TfH+BCNSEl/jfvTBx/rg/hOc38QQ5f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IpiTxAAAAN0AAAAPAAAAAAAAAAAA&#10;AAAAAKECAABkcnMvZG93bnJldi54bWxQSwUGAAAAAAQABAD5AAAAkgMAAAAA&#10;" strokecolor="#010101" strokeweight=".35pt"/>
              <v:line id="Line 1024" o:spid="_x0000_s2046" style="position:absolute;flip:x y;visibility:visible" from="2541,2039" to="2561,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UmOMEAAADdAAAADwAAAGRycy9kb3ducmV2LnhtbERPTYvCMBC9C/6HMII3TS0oWo2iwsLC&#10;nqyCeBuasa02k5JErf9+s7DgbR7vc1abzjTiSc7XlhVMxgkI4sLqmksFp+PXaA7CB2SNjWVS8CYP&#10;m3W/t8JM2xcf6JmHUsQQ9hkqqEJoMyl9UZFBP7YtceSu1hkMEbpSaoevGG4amSbJTBqsOTZU2NK+&#10;ouKeP4yCxG/zHzc5+vdsl9rr+Xa4uLRTajjotksQgbrwEf+7v3Wcv0in8PdNPEGu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OVSY4wQAAAN0AAAAPAAAAAAAAAAAAAAAA&#10;AKECAABkcnMvZG93bnJldi54bWxQSwUGAAAAAAQABAD5AAAAjwMAAAAA&#10;" strokecolor="#010101" strokeweight=".35pt"/>
              <v:line id="Line 1025" o:spid="_x0000_s2047" style="position:absolute;visibility:visible" from="2520,2041" to="2543,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pjQcMAAADdAAAADwAAAGRycy9kb3ducmV2LnhtbERP20rDQBB9F/yHZQTf7KYRSpt2E0qp&#10;KIKEXp+H7DRJm50N2TWJf+8KQt/mcK6zykbTiJ46V1tWMJ1EIIgLq2suFRwPby9zEM4ja2wsk4If&#10;cpCljw8rTLQdeEf93pcihLBLUEHlfZtI6YqKDLqJbYkDd7GdQR9gV0rd4RDCTSPjKJpJgzWHhgpb&#10;2lRU3PbfRkF9/Zrn2+H1JM/Yx/m7bHb550mp56dxvQThafR38b/7Q4f5i3gGf9+EE2T6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jaY0HDAAAA3QAAAA8AAAAAAAAAAAAA&#10;AAAAoQIAAGRycy9kb3ducmV2LnhtbFBLBQYAAAAABAAEAPkAAACRAwAAAAA=&#10;" strokecolor="#010101" strokeweight=".35pt"/>
              <v:line id="Line 1026" o:spid="_x0000_s6587" style="position:absolute;visibility:visible" from="2543,2017" to="2544,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bG2sQAAADdAAAADwAAAGRycy9kb3ducmV2LnhtbERPTWvCQBC9F/oflin0VjdNQWN0FZEW&#10;RZCgVc9Ddpqkzc6G7JrEf98tCL3N433OfDmYWnTUusqygtdRBII4t7riQsHp8+MlAeE8ssbaMim4&#10;kYPl4vFhjqm2PR+oO/pChBB2KSoovW9SKV1ekkE3sg1x4L5sa9AH2BZSt9iHcFPLOIrG0mDFoaHE&#10;htYl5T/Hq1FQfe+T7L1/O8sLdnG2kfUh252Ven4aVjMQngb/L767tzrMn8YT+PsmnC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3lsbaxAAAAN0AAAAPAAAAAAAAAAAA&#10;AAAAAKECAABkcnMvZG93bnJldi54bWxQSwUGAAAAAAQABAD5AAAAkgMAAAAA&#10;" strokecolor="#010101" strokeweight=".35pt"/>
              <v:line id="Line 1027" o:spid="_x0000_s6586" style="position:absolute;flip:x;visibility:visible" from="2543,2041" to="2567,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SlsgAAADdAAAADwAAAGRycy9kb3ducmV2LnhtbESPT2sCQQzF7wW/wxChl1Jn/UNpt44i&#10;UsHiQbRCPYaZdHd1J7PsjLr99uZQ6C3hvbz3y3Te+VpdqY1VYAPDQQaK2AZXcWHg8LV6fgUVE7LD&#10;OjAZ+KUI81nvYYq5Czfe0XWfCiUhHHM0UKbU5FpHW5LHOAgNsWg/ofWYZG0L7Vq8Sbiv9SjLXrTH&#10;iqWhxIaWJdnz/uINrL/Hm7iZfH4cLlazHT4dT9t0NOax3y3eQSXq0r/573rtBP9tJLjyjYygZ3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LW+SlsgAAADdAAAADwAAAAAA&#10;AAAAAAAAAAChAgAAZHJzL2Rvd25yZXYueG1sUEsFBgAAAAAEAAQA+QAAAJYDAAAAAA==&#10;" strokecolor="#010101" strokeweight=".35pt"/>
              <v:line id="Line 1028" o:spid="_x0000_s6585" style="position:absolute;flip:y;visibility:visible" from="2543,2041" to="2544,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M3DcUAAADdAAAADwAAAGRycy9kb3ducmV2LnhtbERPTWvCQBC9F/wPywi9lGajFanRVaS0&#10;oHgojYI5DrvTJDU7G7Krpv/eFQq9zeN9zmLV20ZcqPO1YwWjJAVBrJ2puVRw2H88v4LwAdlg45gU&#10;/JKH1XLwsMDMuCt/0SUPpYgh7DNUUIXQZlJ6XZFFn7iWOHLfrrMYIuxKaTq8xnDbyHGaTqXFmmND&#10;hS29VaRP+dkq2Bxfdn432b4fzlqyHj0VP5+hUOpx2K/nIAL14V/8596YOH82nsH9m3iC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iM3DcUAAADdAAAADwAAAAAAAAAA&#10;AAAAAAChAgAAZHJzL2Rvd25yZXYueG1sUEsFBgAAAAAEAAQA+QAAAJMDAAAAAA==&#10;" strokecolor="#010101" strokeweight=".35pt"/>
              <v:line id="Line 1029" o:spid="_x0000_s6584" style="position:absolute;visibility:visible" from="2525,2023" to="2545,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bIc8YAAADdAAAADwAAAGRycy9kb3ducmV2LnhtbESPQWvCQBCF7wX/wzKF3uqmCmJTVxFp&#10;qQgStLXnITtNUrOzIbsm8d87B6G3Gd6b975ZrAZXq47aUHk28DJOQBHn3lZcGPj++niegwoR2WLt&#10;mQxcKcBqOXpYYGp9zwfqjrFQEsIhRQNljE2qdchLchjGviEW7de3DqOsbaFti72Eu1pPkmSmHVYs&#10;DSU2tCkpPx8vzkD1t59n7/30pH+wm2Sfuj5ku5MxT4/D+g1UpCH+m+/XWyv4r1Phl29kBL2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2myHPGAAAA3QAAAA8AAAAAAAAA&#10;AAAAAAAAoQIAAGRycy9kb3ducmV2LnhtbFBLBQYAAAAABAAEAPkAAACUAwAAAAA=&#10;" strokecolor="#010101" strokeweight=".35pt"/>
              <v:line id="Line 1030" o:spid="_x0000_s6583" style="position:absolute;flip:x;visibility:visible" from="2541,2023" to="2561,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yt1sUAAADdAAAADwAAAGRycy9kb3ducmV2LnhtbERPTWvCQBC9C/0PyxS8iG6iRWp0DaW0&#10;YPEgWkGPw+40SZudDdmNpv++WxC8zeN9zirvbS0u1PrKsYJ0koAg1s5UXCg4fr6Pn0H4gGywdkwK&#10;fslDvn4YrDAz7sp7uhxCIWII+wwVlCE0mZRel2TRT1xDHLkv11oMEbaFNC1eY7it5TRJ5tJixbGh&#10;xIZeS9I/h84q2JxmW799+ng7dlqyTkfn7104KzV87F+WIAL14S6+uTcmzl/MUvj/Jp4g1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Yyt1sUAAADdAAAADwAAAAAAAAAA&#10;AAAAAAChAgAAZHJzL2Rvd25yZXYueG1sUEsFBgAAAAAEAAQA+QAAAJMDAAAAAA==&#10;" strokecolor="#010101" strokeweight=".35pt"/>
              <v:line id="Line 1031" o:spid="_x0000_s6582" style="position:absolute;flip:y;visibility:visible" from="2525,2039" to="2545,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4zocUAAADdAAAADwAAAGRycy9kb3ducmV2LnhtbERPTWvCQBC9C/0PyxS8FN2opWh0lVIs&#10;KB5KU8Ech90xSZudDdmNpv/eLRS8zeN9zmrT21pcqPWVYwWTcQKCWDtTcaHg+PU+moPwAdlg7ZgU&#10;/JKHzfphsMLUuCt/0iULhYgh7FNUUIbQpFJ6XZJFP3YNceTOrrUYImwLaVq8xnBby2mSvEiLFceG&#10;Eht6K0n/ZJ1VsDvNDv7wvN8eOy1ZT57y74+QKzV87F+XIAL14S7+d+9MnL+YTeHvm3iC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V4zocUAAADdAAAADwAAAAAAAAAA&#10;AAAAAAChAgAAZHJzL2Rvd25yZXYueG1sUEsFBgAAAAAEAAQA+QAAAJMDAAAAAA==&#10;" strokecolor="#010101" strokeweight=".35pt"/>
              <v:line id="Line 1032" o:spid="_x0000_s6581" style="position:absolute;flip:x y;visibility:visible" from="2541,2039" to="2561,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mNCsIAAADdAAAADwAAAGRycy9kb3ducmV2LnhtbERPTYvCMBC9L/gfwgjetqkVRKtRVFgQ&#10;9mQVxNvQjG13m0lJslr//UYQvM3jfc5y3ZtW3Mj5xrKCcZKCIC6tbrhScDp+fc5A+ICssbVMCh7k&#10;Yb0afCwx1/bOB7oVoRIxhH2OCuoQulxKX9Zk0Ce2I47c1TqDIUJXSe3wHsNNK7M0nUqDDceGGjva&#10;1VT+Fn9GQeo3xbcbH/1jus3s9fxzuLisV2o07DcLEIH68Ba/3Hsd588nE3h+E0+Qq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ymNCsIAAADdAAAADwAAAAAAAAAAAAAA&#10;AAChAgAAZHJzL2Rvd25yZXYueG1sUEsFBgAAAAAEAAQA+QAAAJADAAAAAA==&#10;" strokecolor="#010101" strokeweight=".35pt"/>
              <v:line id="Line 1033" o:spid="_x0000_s6580" style="position:absolute;visibility:visible" from="2520,2041" to="2543,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3OcMQAAADdAAAADwAAAGRycy9kb3ducmV2LnhtbERP22rCQBB9L/gPywi+1U21FE2zESkV&#10;S6EEr89DdpqkZmdDdk3Sv+8WBN/mcK6TrAZTi45aV1lW8DSNQBDnVldcKDgeNo8LEM4ja6wtk4Jf&#10;crBKRw8Jxtr2vKNu7wsRQtjFqKD0vomldHlJBt3UNsSB+7atQR9gW0jdYh/CTS1nUfQiDVYcGkps&#10;6K2k/LK/GgXVz9cie+/nJ3nGbpZtZb3LPk9KTcbD+hWEp8HfxTf3hw7zl/Nn+P8mn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nc5wxAAAAN0AAAAPAAAAAAAAAAAA&#10;AAAAAKECAABkcnMvZG93bnJldi54bWxQSwUGAAAAAAQABAD5AAAAkgMAAAAA&#10;" strokecolor="#010101" strokeweight=".35pt"/>
              <v:line id="Line 1034" o:spid="_x0000_s6579" style="position:absolute;visibility:visible" from="2543,2017" to="2544,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Fr68QAAADdAAAADwAAAGRycy9kb3ducmV2LnhtbERP22rCQBB9L/gPywi+1U2VFk2zESkV&#10;S6EEr89DdpqkZmdDdk3Sv+8WBN/mcK6TrAZTi45aV1lW8DSNQBDnVldcKDgeNo8LEM4ja6wtk4Jf&#10;crBKRw8Jxtr2vKNu7wsRQtjFqKD0vomldHlJBt3UNsSB+7atQR9gW0jdYh/CTS1nUfQiDVYcGkps&#10;6K2k/LK/GgXVz9cie+/nJ3nGbpZtZb3LPk9KTcbD+hWEp8HfxTf3hw7zl/Nn+P8mn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0WvrxAAAAN0AAAAPAAAAAAAAAAAA&#10;AAAAAKECAABkcnMvZG93bnJldi54bWxQSwUGAAAAAAQABAD5AAAAkgMAAAAA&#10;" strokecolor="#010101" strokeweight=".35pt"/>
              <v:line id="Line 1035" o:spid="_x0000_s6578" style="position:absolute;flip:x;visibility:visible" from="2543,2041" to="2567,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U1osQAAADdAAAADwAAAGRycy9kb3ducmV2LnhtbERPS2sCMRC+F/wPYYReimbVIroapRQL&#10;iofiA/Q4JOPu6maybKKu/94Ihd7m43vOdN7YUtyo9oVjBb1uAoJYO1NwpmC/++mMQPiAbLB0TAoe&#10;5GE+a71NMTXuzhu6bUMmYgj7FBXkIVSplF7nZNF3XUUcuZOrLYYI60yaGu8x3JaynyRDabHg2JBj&#10;Rd856cv2ahUsD4O1X3+uFvurlqx7H8fzbzgq9d5uviYgAjXhX/znXpo4fzwYwuubeIKcP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ZTWixAAAAN0AAAAPAAAAAAAAAAAA&#10;AAAAAKECAABkcnMvZG93bnJldi54bWxQSwUGAAAAAAQABAD5AAAAkgMAAAAA&#10;" strokecolor="#010101" strokeweight=".35pt"/>
              <v:line id="Line 1036" o:spid="_x0000_s6577" style="position:absolute;flip:y;visibility:visible" from="2543,2041" to="2544,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mQOcUAAADdAAAADwAAAGRycy9kb3ducmV2LnhtbERPTWvCQBC9F/oflil4EbNRS9XUVURa&#10;sHiQakCPw+40SZudDdlV03/fFYTe5vE+Z77sbC0u1PrKsYJhkoIg1s5UXCjID++DKQgfkA3WjknB&#10;L3lYLh4f5pgZd+VPuuxDIWII+wwVlCE0mZRel2TRJ64hjtyXay2GCNtCmhavMdzWcpSmL9JixbGh&#10;xIbWJemf/dkq2BzHW799/njLz1qyHvZP37twUqr31K1eQQTqwr/47t6YOH82nsD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SmQOcUAAADdAAAADwAAAAAAAAAA&#10;AAAAAAChAgAAZHJzL2Rvd25yZXYueG1sUEsFBgAAAAAEAAQA+QAAAJMDAAAAAA==&#10;" strokecolor="#010101" strokeweight=".35pt"/>
              <v:line id="Line 1037" o:spid="_x0000_s6576" style="position:absolute;visibility:visible" from="2380,2158" to="2400,2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DEdcYAAADdAAAADwAAAGRycy9kb3ducmV2LnhtbESPQWvCQBCF7wX/wzKF3uqmCmJTVxFp&#10;qQgStLXnITtNUrOzIbsm8d87B6G3Gd6b975ZrAZXq47aUHk28DJOQBHn3lZcGPj++niegwoR2WLt&#10;mQxcKcBqOXpYYGp9zwfqjrFQEsIhRQNljE2qdchLchjGviEW7de3DqOsbaFti72Eu1pPkmSmHVYs&#10;DSU2tCkpPx8vzkD1t59n7/30pH+wm2Sfuj5ku5MxT4/D+g1UpCH+m+/XWyv4r1PBlW9kBL2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QxHXGAAAA3QAAAA8AAAAAAAAA&#10;AAAAAAAAoQIAAGRycy9kb3ducmV2LnhtbFBLBQYAAAAABAAEAPkAAACUAwAAAAA=&#10;" strokecolor="#010101" strokeweight=".35pt"/>
              <v:line id="Line 1038" o:spid="_x0000_s6575" style="position:absolute;flip:x;visibility:visible" from="2397,2158" to="2417,2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h0MQAAADdAAAADwAAAGRycy9kb3ducmV2LnhtbERPTWsCMRC9C/0PYQq9iGatUnQ1ShEF&#10;iwfRCnocknF37WaybKKu/74RBG/zeJ8zmTW2FFeqfeFYQa+bgCDWzhScKdj/LjtDED4gGywdk4I7&#10;eZhN31oTTI278Zauu5CJGMI+RQV5CFUqpdc5WfRdVxFH7uRqiyHCOpOmxlsMt6X8TJIvabHg2JBj&#10;RfOc9N/uYhWsDv21Xw9+FvuLlqx77eN5E45Kfbw332MQgZrwEj/dKxPnj/ojeHwTT5DT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qHQxAAAAN0AAAAPAAAAAAAAAAAA&#10;AAAAAKECAABkcnMvZG93bnJldi54bWxQSwUGAAAAAAQABAD5AAAAkgMAAAAA&#10;" strokecolor="#010101" strokeweight=".35pt"/>
              <v:line id="Line 1039" o:spid="_x0000_s6574" style="position:absolute;flip:y;visibility:visible" from="2380,2174" to="2400,2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Z7MMcAAADdAAAADwAAAGRycy9kb3ducmV2LnhtbESPQWsCQQyF74L/YYjQS9FZWym6dZRS&#10;WrB4EK2gxzCT7q7uZJadUbf/vjkUvCW8l/e+zJedr9WV2lgFNjAeZaCIbXAVFwb235/DKaiYkB3W&#10;gcnAL0VYLvq9OeYu3HhL110qlIRwzNFAmVKTax1tSR7jKDTEov2E1mOStS20a/Em4b7WT1n2oj1W&#10;LA0lNvRekj3vLt7A6vC8juvJ18f+YjXb8ePxtElHYx4G3dsrqERdupv/r1dO8GcT4ZdvZAS9+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xnswxwAAAN0AAAAPAAAAAAAA&#10;AAAAAAAAAKECAABkcnMvZG93bnJldi54bWxQSwUGAAAAAAQABAD5AAAAlQMAAAAA&#10;" strokecolor="#010101" strokeweight=".35pt"/>
              <v:line id="Line 1040" o:spid="_x0000_s6573" style="position:absolute;flip:x y;visibility:visible" from="2397,2174" to="2417,2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HFm8IAAADdAAAADwAAAGRycy9kb3ducmV2LnhtbERPTYvCMBC9L/gfwgh7W9OWRbQaRQVB&#10;2JNVEG9DM7bVZlKSqPXfbxYWvM3jfc582ZtWPMj5xrKCdJSAIC6tbrhScDxsvyYgfEDW2FomBS/y&#10;sFwMPuaYa/vkPT2KUIkYwj5HBXUIXS6lL2sy6Ee2I47cxTqDIUJXSe3wGcNNK7MkGUuDDceGGjva&#10;1FTeirtRkPhV8ePSg3+N15m9nK77s8t6pT6H/WoGIlAf3uJ/907H+dPvFP6+iSfIx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LHFm8IAAADdAAAADwAAAAAAAAAAAAAA&#10;AAChAgAAZHJzL2Rvd25yZXYueG1sUEsFBgAAAAAEAAQA+QAAAJADAAAAAA==&#10;" strokecolor="#010101" strokeweight=".35pt"/>
              <v:line id="Line 1041" o:spid="_x0000_s6572" style="position:absolute;visibility:visible" from="2375,2176" to="2399,2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A4sQAAADdAAAADwAAAGRycy9kb3ducmV2LnhtbERPTWvCQBC9F/oflin0VjdNRWJ0FZEW&#10;RZCgVc9Ddpqkzc6G7JrEf98tCL3N433OfDmYWnTUusqygtdRBII4t7riQsHp8+MlAeE8ssbaMim4&#10;kYPl4vFhjqm2PR+oO/pChBB2KSoovW9SKV1ekkE3sg1x4L5sa9AH2BZSt9iHcFPLOIom0mDFoaHE&#10;htYl5T/Hq1FQfe+T7L1/O8sLdnG2kfUh252Ven4aVjMQngb/L767tzrMn45j+PsmnC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PoDixAAAAN0AAAAPAAAAAAAAAAAA&#10;AAAAAKECAABkcnMvZG93bnJldi54bWxQSwUGAAAAAAQABAD5AAAAkgMAAAAA&#10;" strokecolor="#010101" strokeweight=".35pt"/>
              <v:line id="Line 1042" o:spid="_x0000_s6571" style="position:absolute;visibility:visible" from="2399,2152" to="2400,2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IlecQAAADdAAAADwAAAGRycy9kb3ducmV2LnhtbERP22rCQBB9L/gPywi+1U21FE2zESkV&#10;S6EEr89DdpqkZmdDdk3Sv+8WBN/mcK6TrAZTi45aV1lW8DSNQBDnVldcKDgeNo8LEM4ja6wtk4Jf&#10;crBKRw8Jxtr2vKNu7wsRQtjFqKD0vomldHlJBt3UNsSB+7atQR9gW0jdYh/CTS1nUfQiDVYcGkps&#10;6K2k/LK/GgXVz9cie+/nJ3nGbpZtZb3LPk9KTcbD+hWEp8HfxTf3hw7zl89z+P8mnCDT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ciV5xAAAAN0AAAAPAAAAAAAAAAAA&#10;AAAAAKECAABkcnMvZG93bnJldi54bWxQSwUGAAAAAAQABAD5AAAAkgMAAAAA&#10;" strokecolor="#010101" strokeweight=".35pt"/>
              <v:line id="Line 1043" o:spid="_x0000_s6570" style="position:absolute;flip:x;visibility:visible" from="2399,2176" to="2422,2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19M8UAAADdAAAADwAAAGRycy9kb3ducmV2LnhtbERPTWvCQBC9F/wPywheim5ig9ToGopY&#10;sHgQraDHYXeapM3Ohuyq6b/vFgq9zeN9zrLobSNu1PnasYJ0koAg1s7UXCo4vb+On0H4gGywcUwK&#10;vslDsRo8LDE37s4Huh1DKWII+xwVVCG0uZReV2TRT1xLHLkP11kMEXalNB3eY7ht5DRJZtJizbGh&#10;wpbWFemv49Uq2J6fdn6XvW1OVy1Zp4+Xz324KDUa9i8LEIH68C/+c29NnD/PMvj9Jp4gV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f19M8UAAADdAAAADwAAAAAAAAAA&#10;AAAAAAChAgAAZHJzL2Rvd25yZXYueG1sUEsFBgAAAAAEAAQA+QAAAJMDAAAAAA==&#10;" strokecolor="#010101" strokeweight=".35pt"/>
              <v:line id="Line 1044" o:spid="_x0000_s6569" style="position:absolute;flip:y;visibility:visible" from="2399,2176" to="2400,2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HYqMUAAADdAAAADwAAAGRycy9kb3ducmV2LnhtbERPTWvCQBC9F/oflil4EbPRWtHUVURa&#10;sHiQakCPw+40SZudDdlV03/fFYTe5vE+Z77sbC0u1PrKsYJhkoIg1s5UXCjID++DKQgfkA3WjknB&#10;L3lYLh4f5pgZd+VPuuxDIWII+wwVlCE0mZRel2TRJ64hjtyXay2GCNtCmhavMdzWcpSmE2mx4thQ&#10;YkPrkvTP/mwVbI7PW78df7zlZy1ZD/un7104KdV76lavIAJ14V98d29MnD8bv8D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rHYqMUAAADdAAAADwAAAAAAAAAA&#10;AAAAAAChAgAAZHJzL2Rvd25yZXYueG1sUEsFBgAAAAAEAAQA+QAAAJMDAAAAAA==&#10;" strokecolor="#010101" strokeweight=".35pt"/>
              <v:line id="Line 1045" o:spid="_x0000_s6568" style="position:absolute;flip:y;visibility:visible" from="2543,1867" to="2688,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ZGTMUAAADdAAAADwAAAGRycy9kb3ducmV2LnhtbESPW4vCMBCF3xf2P4RZ8E3TXUS0GkUW&#10;FsUL4u19aMa22ExKEm3990YQ9m2Gc+acbyaz1lTiTs6XlhV89xIQxJnVJecKTse/7hCED8gaK8uk&#10;4EEeZtPPjwmm2ja8p/sh5CKGsE9RQRFCnUrps4IM+p6tiaN2sc5giKvLpXbYxHBTyZ8kGUiDJceG&#10;Amv6LSi7Hm5Gwdnt1vvHcJVt+qvq2mzni3VEUKrz1c7HIAK14d/8vl7qiD/qD+D1TRxBTp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WZGTMUAAADdAAAADwAAAAAAAAAA&#10;AAAAAAChAgAAZHJzL2Rvd25yZXYueG1sUEsFBgAAAAAEAAQA+QAAAJMDAAAAAA==&#10;" strokecolor="#010101" strokeweight=".5pt"/>
              <v:line id="Line 1046" o:spid="_x0000_s6567" style="position:absolute;visibility:visible" from="2670,1849" to="2690,1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kkjesQAAADdAAAADwAAAGRycy9kb3ducmV2LnhtbERPTWvCQBC9C/0PyxR6002ttJq6ioii&#10;FCTEVs9DdpqkZmdDdk3iv+8WhN7m8T5nvuxNJVpqXGlZwfMoAkGcWV1yruDrczucgnAeWWNlmRTc&#10;yMFy8TCYY6xtxym1R5+LEMIuRgWF93UspcsKMuhGtiYO3LdtDPoAm1zqBrsQbio5jqJXabDk0FBg&#10;TeuCssvxahSUP4dpsuleTvKM7TjZySpNPk5KPT32q3cQnnr/L7679zrMn03e4O+bcIJ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SSN6xAAAAN0AAAAPAAAAAAAAAAAA&#10;AAAAAKECAABkcnMvZG93bnJldi54bWxQSwUGAAAAAAQABAD5AAAAkgMAAAAA&#10;" strokecolor="#010101" strokeweight=".35pt"/>
              <v:line id="Line 1047" o:spid="_x0000_s6566" style="position:absolute;flip:x;visibility:visible" from="2686,1849" to="2706,1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LB3NscAAADdAAAADwAAAGRycy9kb3ducmV2LnhtbESPQWsCQQyF74L/YYjQS9FZWym6dZRS&#10;WrB4EK2gxzCT7q7uZJadUbf/vjkUvCW8l/e+zJedr9WV2lgFNjAeZaCIbXAVFwb235/DKaiYkB3W&#10;gcnAL0VYLvq9OeYu3HhL110qlIRwzNFAmVKTax1tSR7jKDTEov2E1mOStS20a/Em4b7WT1n2oj1W&#10;LA0lNvRekj3vLt7A6vC8juvJ18f+YjXb8ePxtElHYx4G3dsrqERdupv/r1dO8GcTwZVvZAS9+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sHc2xwAAAN0AAAAPAAAAAAAA&#10;AAAAAAAAAKECAABkcnMvZG93bnJldi54bWxQSwUGAAAAAAQABAD5AAAAlQMAAAAA&#10;" strokecolor="#010101" strokeweight=".35pt"/>
              <v:line id="Line 1048" o:spid="_x0000_s6565" style="position:absolute;flip:y;visibility:visible" from="2670,1866" to="2690,1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SrcQAAADdAAAADwAAAGRycy9kb3ducmV2LnhtbERPS2sCMRC+C/0PYQpeRLM+KLoapYiC&#10;xYNoBT0Oybi7djNZNlG3/74pCN7m43vObNHYUtyp9oVjBf1eAoJYO1NwpuD4ve6OQfiAbLB0TAp+&#10;ycNi/taaYWrcg/d0P4RMxBD2KSrIQ6hSKb3OyaLvuYo4chdXWwwR1pk0NT5iuC3lIEk+pMWCY0OO&#10;FS1z0j+Hm1WwOQ23fjv6Wh1vWrLud87XXTgr1X5vPqcgAjXhJX66NybOn4wm8P9NPEH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f/NKtxAAAAN0AAAAPAAAAAAAAAAAA&#10;AAAAAKECAABkcnMvZG93bnJldi54bWxQSwUGAAAAAAQABAD5AAAAkgMAAAAA&#10;" strokecolor="#010101" strokeweight=".35pt"/>
              <v:line id="Line 1049" o:spid="_x0000_s6564" style="position:absolute;flip:x y;visibility:visible" from="2686,1866" to="2706,1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T23cUAAADdAAAADwAAAGRycy9kb3ducmV2LnhtbESPQWvCQBCF70L/wzKF3nRjoGKjq9hC&#10;odCTUSjehuyYRLOzYXer8d87B8HbDO/Ne98s14Pr1IVCbD0bmE4yUMSVty3XBva77/EcVEzIFjvP&#10;ZOBGEdarl9ESC+uvvKVLmWolIRwLNNCk1Bdax6ohh3Hie2LRjj44TLKGWtuAVwl3nc6zbKYdtiwN&#10;Dfb01VB1Lv+dgSxuyt8w3cXb7DP3x7/T9hDywZi312GzAJVoSE/z4/rHCv7Hu/DLNzKCXt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iT23cUAAADdAAAADwAAAAAAAAAA&#10;AAAAAAChAgAAZHJzL2Rvd25yZXYueG1sUEsFBgAAAAAEAAQA+QAAAJMDAAAAAA==&#10;" strokecolor="#010101" strokeweight=".35pt"/>
              <v:line id="Line 1050" o:spid="_x0000_s6563" style="position:absolute;visibility:visible" from="2664,1867" to="2688,1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WISMQAAADdAAAADwAAAGRycy9kb3ducmV2LnhtbERP22rCQBB9F/yHZQq+6Ualomk2UorS&#10;UpDg9XnITpPU7GzIbpP077uFQt/mcK6TbAdTi45aV1lWMJ9FIIhzqysuFFzO++kahPPIGmvLpOCb&#10;HGzT8SjBWNuej9SdfCFCCLsYFZTeN7GULi/JoJvZhjhwH7Y16ANsC6lb7EO4qeUiilbSYMWhocSG&#10;XkrK76cvo6D6PKyzXb+8yht2i+xV1sfs/arU5GF4fgLhafD/4j/3mw7zN49z+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NYhIxAAAAN0AAAAPAAAAAAAAAAAA&#10;AAAAAKECAABkcnMvZG93bnJldi54bWxQSwUGAAAAAAQABAD5AAAAkgMAAAAA&#10;" strokecolor="#010101" strokeweight=".35pt"/>
              <v:line id="Line 1051" o:spid="_x0000_s6562" style="position:absolute;visibility:visible" from="2688,1844" to="2689,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WP8QAAADdAAAADwAAAGRycy9kb3ducmV2LnhtbERPTWvCQBC9F/oflin0VjdNUWJ0FZEW&#10;RZCgVc9Ddpqkzc6G7JrEf98tCL3N433OfDmYWnTUusqygtdRBII4t7riQsHp8+MlAeE8ssbaMim4&#10;kYPl4vFhjqm2PR+oO/pChBB2KSoovW9SKV1ekkE3sg1x4L5sa9AH2BZSt9iHcFPLOIom0mDFoaHE&#10;htYl5T/Hq1FQfe+T7L1/O8sLdnG2kfUh252Ven4aVjMQngb/L767tzrMn45j+PsmnC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5xY/xAAAAN0AAAAPAAAAAAAAAAAA&#10;AAAAAKECAABkcnMvZG93bnJldi54bWxQSwUGAAAAAAQABAD5AAAAkgMAAAAA&#10;" strokecolor="#010101" strokeweight=".35pt"/>
              <v:line id="Line 1052" o:spid="_x0000_s6561" style="position:absolute;flip:x;visibility:visible" from="2688,1867" to="2711,1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81zmsUAAADdAAAADwAAAGRycy9kb3ducmV2LnhtbERPTWvCQBC9F/oflil4EbNRW9HUVURa&#10;sHiQakCPw+40SZudDdlV03/fFYTe5vE+Z77sbC0u1PrKsYJhkoIg1s5UXCjID++DKQgfkA3WjknB&#10;L3lYLh4f5pgZd+VPuuxDIWII+wwVlCE0mZRel2TRJ64hjtyXay2GCNtCmhavMdzWcpSmE2mx4thQ&#10;YkPrkvTP/mwVbI7jrd8+f7zlZy1ZD/un7104KdV76lavIAJ14V98d29MnD97GcP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81zmsUAAADdAAAADwAAAAAAAAAA&#10;AAAAAAChAgAAZHJzL2Rvd25yZXYueG1sUEsFBgAAAAAEAAQA+QAAAJMDAAAAAA==&#10;" strokecolor="#010101" strokeweight=".35pt"/>
              <v:line id="Line 1053" o:spid="_x0000_s6560" style="position:absolute;flip:y;visibility:visible" from="2688,1867" to="2689,1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Tr7sUAAADdAAAADwAAAGRycy9kb3ducmV2LnhtbERPTWvCQBC9F/oflil4EbPRWtHUVURa&#10;sHiQakCPw+40SZudDdlV03/fFYTe5vE+Z77sbC0u1PrKsYJhkoIg1s5UXCjID++DKQgfkA3WjknB&#10;L3lYLh4f5pgZd+VPuuxDIWII+wwVlCE0mZRel2TRJ64hjtyXay2GCNtCmhavMdzWcpSmE2mx4thQ&#10;YkPrkvTP/mwVbI7PW78df7zlZy1ZD/un7104KdV76lavIAJ14V98d29MnD97GcP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CTr7sUAAADdAAAADwAAAAAAAAAA&#10;AAAAAAChAgAAZHJzL2Rvd25yZXYueG1sUEsFBgAAAAAEAAQA+QAAAJMDAAAAAA==&#10;" strokecolor="#010101" strokeweight=".35pt"/>
              <v:line id="Line 1054" o:spid="_x0000_s6559" style="position:absolute;visibility:visible" from="2670,1849" to="2690,1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6OS8QAAADdAAAADwAAAGRycy9kb3ducmV2LnhtbERP22rCQBB9L/gPywh9q5sqFk2zERFF&#10;KZTg9XnITpPU7GzIbpP077uFQt/mcK6TrAZTi45aV1lW8DyJQBDnVldcKLicd08LEM4ja6wtk4Jv&#10;crBKRw8Jxtr2fKTu5AsRQtjFqKD0vomldHlJBt3ENsSB+7CtQR9gW0jdYh/CTS2nUfQiDVYcGkps&#10;aFNSfj99GQXV5/si2/azq7xhN832sj5mb1elHsfD+hWEp8H/i//cBx3mL+dz+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Do5LxAAAAN0AAAAPAAAAAAAAAAAA&#10;AAAAAKECAABkcnMvZG93bnJldi54bWxQSwUGAAAAAAQABAD5AAAAkgMAAAAA&#10;" strokecolor="#010101" strokeweight=".35pt"/>
              <v:line id="Line 1055" o:spid="_x0000_s6558" style="position:absolute;flip:x;visibility:visible" from="2686,1849" to="2706,1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7rQAsQAAADdAAAADwAAAGRycy9kb3ducmV2LnhtbERPTWsCMRC9C/0PYQQvRbNqK3ZrFBEF&#10;i4dSFfQ4JOPu1s1k2URd/70pFLzN433OZNbYUlyp9oVjBf1eAoJYO1NwpmC/W3XHIHxANlg6JgV3&#10;8jCbvrQmmBp34x+6bkMmYgj7FBXkIVSplF7nZNH3XEUcuZOrLYYI60yaGm8x3JZykCQjabHg2JBj&#10;RYuc9Hl7sQrWh+HGb96+lvuLlqz7r8ff73BUqtNu5p8gAjXhKf53r02c//E+gr9v4gl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utACxAAAAN0AAAAPAAAAAAAAAAAA&#10;AAAAAKECAABkcnMvZG93bnJldi54bWxQSwUGAAAAAAQABAD5AAAAkgMAAAAA&#10;" strokecolor="#010101" strokeweight=".35pt"/>
              <v:line id="Line 1056" o:spid="_x0000_s6557" style="position:absolute;flip:y;visibility:visible" from="2670,1866" to="2690,1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PZ1mcUAAADdAAAADwAAAGRycy9kb3ducmV2LnhtbERPTWsCMRC9C/6HMEIvRbPW2upqlFIq&#10;WDxIV6Eeh2TcXd1Mlk3U7b9vCgVv83ifM1+2thJXanzpWMFwkIAg1s6UnCvY71b9CQgfkA1WjknB&#10;D3lYLrqdOabG3fiLrlnIRQxhn6KCIoQ6ldLrgiz6gauJI3d0jcUQYZNL0+AthttKPiXJi7RYcmwo&#10;sKb3gvQ5u1gF6+/Rxm+ePz/2Fy1ZDx8Pp204KPXQa99mIAK14S7+d69NnD8dv8LfN/EEu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PZ1mcUAAADdAAAADwAAAAAAAAAA&#10;AAAAAAChAgAAZHJzL2Rvd25yZXYueG1sUEsFBgAAAAAEAAQA+QAAAJMDAAAAAA==&#10;" strokecolor="#010101" strokeweight=".35pt"/>
              <v:line id="Line 1057" o:spid="_x0000_s6556" style="position:absolute;flip:x y;visibility:visible" from="2686,1866" to="2706,1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L628UAAADdAAAADwAAAGRycy9kb3ducmV2LnhtbESPQWvCQBCF70L/wzKF3nRjoGKjq9hC&#10;odCTUSjehuyYRLOzYXer8d87B8HbDO/Ne98s14Pr1IVCbD0bmE4yUMSVty3XBva77/EcVEzIFjvP&#10;ZOBGEdarl9ESC+uvvKVLmWolIRwLNNCk1Bdax6ohh3Hie2LRjj44TLKGWtuAVwl3nc6zbKYdtiwN&#10;Dfb01VB1Lv+dgSxuyt8w3cXb7DP3x7/T9hDywZi312GzAJVoSE/z4/rHCv7Hu+DKNzKCXt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FL628UAAADdAAAADwAAAAAAAAAA&#10;AAAAAAChAgAAZHJzL2Rvd25yZXYueG1sUEsFBgAAAAAEAAQA+QAAAJMDAAAAAA==&#10;" strokecolor="#010101" strokeweight=".35pt"/>
              <v:line id="Line 1058" o:spid="_x0000_s6555" style="position:absolute;visibility:visible" from="2664,1867" to="2688,1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OETsMAAADdAAAADwAAAGRycy9kb3ducmV2LnhtbERPTWvCQBC9F/wPywi91Y0Wi0ZXEWlR&#10;hBK01fOQnSap2dmQXZP4711B8DaP9znzZWdK0VDtCssKhoMIBHFqdcGZgt+fr7cJCOeRNZaWScGV&#10;HCwXvZc5xtq2vKfm4DMRQtjFqCD3voqldGlOBt3AVsSB+7O1QR9gnUldYxvCTSlHUfQhDRYcGnKs&#10;aJ1Tej5cjILi/3uSfLbvR3nCZpRsZLlPdkelXvvdagbCU+ef4od7q8P86XgK92/CCX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FDhE7DAAAA3QAAAA8AAAAAAAAAAAAA&#10;AAAAoQIAAGRycy9kb3ducmV2LnhtbFBLBQYAAAAABAAEAPkAAACRAwAAAAA=&#10;" strokecolor="#010101" strokeweight=".35pt"/>
              <v:line id="Line 1059" o:spid="_x0000_s6554" style="position:absolute;visibility:visible" from="2688,1844" to="2689,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XnbsYAAADdAAAADwAAAGRycy9kb3ducmV2LnhtbESPQWvCQBCF7wX/wzKF3uqmFkSjq4i0&#10;tBRK0FbPQ3ZMotnZkN0m8d87h4K3Gd6b975ZrgdXq47aUHk28DJOQBHn3lZcGPj9eX+egQoR2WLt&#10;mQxcKcB6NXpYYmp9zzvq9rFQEsIhRQNljE2qdchLchjGviEW7eRbh1HWttC2xV7CXa0nSTLVDiuW&#10;hhIb2paUX/Z/zkB1/p5lb/3rQR+xm2Qfut5lXwdjnh6HzQJUpCHezf/Xn1bw51Phl29kBL2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4V527GAAAA3QAAAA8AAAAAAAAA&#10;AAAAAAAAoQIAAGRycy9kb3ducmV2LnhtbFBLBQYAAAAABAAEAPkAAACUAwAAAAA=&#10;" strokecolor="#010101" strokeweight=".35pt"/>
              <v:line id="Line 1060" o:spid="_x0000_s6553" style="position:absolute;flip:x;visibility:visible" from="2688,1867" to="2711,1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Cy8QAAADdAAAADwAAAGRycy9kb3ducmV2LnhtbERPTWsCMRC9C/0PYQpepGZXRdqtUUQU&#10;FA9SK9TjkEx3t24myybq+u+NIPQ2j/c5k1lrK3GhxpeOFaT9BASxdqbkXMHhe/X2DsIHZIOVY1Jw&#10;Iw+z6UtngplxV/6iyz7kIoawz1BBEUKdSel1QRZ939XEkft1jcUQYZNL0+A1httKDpJkLC2WHBsK&#10;rGlRkD7tz1bB+me49dvRZnk4a8k67R3/duGoVPe1nX+CCNSGf/HTvTZx/sc4hcc38QQ5v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P4LLxAAAAN0AAAAPAAAAAAAAAAAA&#10;AAAAAKECAABkcnMvZG93bnJldi54bWxQSwUGAAAAAAQABAD5AAAAkgMAAAAA&#10;" strokecolor="#010101" strokeweight=".35pt"/>
              <v:line id="Line 1061" o:spid="_x0000_s6552" style="position:absolute;flip:y;visibility:visible" from="2688,1867" to="2689,1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0cvMQAAADdAAAADwAAAGRycy9kb3ducmV2LnhtbERPS2sCMRC+F/wPYYReSs36QOrWKKVU&#10;UDyID9DjkEx3VzeTZRN1/fdGELzNx/ec8bSxpbhQ7QvHCrqdBASxdqbgTMFuO/v8AuEDssHSMSm4&#10;kYfppPU2xtS4K6/psgmZiCHsU1SQh1ClUnqdk0XfcRVx5P5dbTFEWGfS1HiN4baUvSQZSosFx4Yc&#10;K/rNSZ82Z6tgvu8v/XKw+NudtWTd/TgcV+Gg1Hu7+fkGEagJL/HTPTdx/mjYg8c38QQ5u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7Ry8xAAAAN0AAAAPAAAAAAAAAAAA&#10;AAAAAKECAABkcnMvZG93bnJldi54bWxQSwUGAAAAAAQABAD5AAAAkgMAAAAA&#10;" strokecolor="#010101" strokeweight=".35pt"/>
              <v:line id="Line 1062" o:spid="_x0000_s6551" style="position:absolute;visibility:visible" from="2525,2023" to="2545,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sd5GcMAAADdAAAADwAAAGRycy9kb3ducmV2LnhtbERPTWvCQBC9C/0PyxS86aYKotFVpChK&#10;QYJp9Txkp0lqdjZk1yT9926h4G0e73NWm95UoqXGlZYVvI0jEMSZ1SXnCr4+96M5COeRNVaWScEv&#10;OdisXwYrjLXt+Ext6nMRQtjFqKDwvo6ldFlBBt3Y1sSB+7aNQR9gk0vdYBfCTSUnUTSTBksODQXW&#10;9F5QdkvvRkH5c5onu256kVdsJ8lBVufk46LU8LXfLkF46v1T/O8+6jB/MZvC3zfhBL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7HeRnDAAAA3QAAAA8AAAAAAAAAAAAA&#10;AAAAoQIAAGRycy9kb3ducmV2LnhtbFBLBQYAAAAABAAEAPkAAACRAwAAAAA=&#10;" strokecolor="#010101" strokeweight=".35pt"/>
              <v:line id="Line 1063" o:spid="_x0000_s6550" style="position:absolute;flip:x;visibility:visible" from="2541,2023" to="2561,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ghU8QAAADdAAAADwAAAGRycy9kb3ducmV2LnhtbERPTWsCMRC9C/0PYYReRLNaEV2NImLB&#10;4kG6FfQ4JOPu2s1k2UTd/vumUPA2j/c5i1VrK3GnxpeOFQwHCQhi7UzJuYLj13t/CsIHZIOVY1Lw&#10;Qx5Wy5fOAlPjHvxJ9yzkIoawT1FBEUKdSul1QRb9wNXEkbu4xmKIsMmlafARw20lR0kykRZLjg0F&#10;1rQpSH9nN6tgd3rb+/34Y3u8acl62DtfD+Gs1Gu3Xc9BBGrDU/zv3pk4fzYZw9838QS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SCFTxAAAAN0AAAAPAAAAAAAAAAAA&#10;AAAAAKECAABkcnMvZG93bnJldi54bWxQSwUGAAAAAAQABAD5AAAAkgMAAAAA&#10;" strokecolor="#010101" strokeweight=".35pt"/>
              <v:line id="Line 1064" o:spid="_x0000_s6549" style="position:absolute;flip:y;visibility:visible" from="2525,2039" to="2545,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SEyMQAAADdAAAADwAAAGRycy9kb3ducmV2LnhtbERPTWsCMRC9C/0PYQQvRbNqK3ZrFBEF&#10;i4dSFfQ4JOPu1s1k2URd/70pFLzN433OZNbYUlyp9oVjBf1eAoJYO1NwpmC/W3XHIHxANlg6JgV3&#10;8jCbvrQmmBp34x+6bkMmYgj7FBXkIVSplF7nZNH3XEUcuZOrLYYI60yaGm8x3JZykCQjabHg2JBj&#10;RYuc9Hl7sQrWh+HGb96+lvuLlqz7r8ff73BUqtNu5p8gAjXhKf53r02c/zF6h79v4gly+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BITIxAAAAN0AAAAPAAAAAAAAAAAA&#10;AAAAAKECAABkcnMvZG93bnJldi54bWxQSwUGAAAAAAQABAD5AAAAkgMAAAAA&#10;" strokecolor="#010101" strokeweight=".35pt"/>
              <v:line id="Line 1065" o:spid="_x0000_s6548" style="position:absolute;flip:x y;visibility:visible" from="2541,2039" to="2561,20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0Bj8MAAADdAAAADwAAAGRycy9kb3ducmV2LnhtbERPTWvCQBC9F/oflil4q5vkEDR1lbQg&#10;FHpKFKS3ITsmabOzYXfV5N+7QqG3ebzP2ewmM4grOd9bVpAuExDEjdU9twqOh/3rCoQPyBoHy6Rg&#10;Jg+77fPTBgttb1zRtQ6tiCHsC1TQhTAWUvqmI4N+aUfiyJ2tMxgidK3UDm8x3AwyS5JcGuw5NnQ4&#10;0kdHzW99MQoSX9ZfLj34OX/P7Pn0U327bFJq8TKVbyACTeFf/Of+1HH+Os/h8U08QW7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tAY/DAAAA3QAAAA8AAAAAAAAAAAAA&#10;AAAAoQIAAGRycy9kb3ducmV2LnhtbFBLBQYAAAAABAAEAPkAAACRAwAAAAA=&#10;" strokecolor="#010101" strokeweight=".35pt"/>
              <v:line id="Line 1066" o:spid="_x0000_s6547" style="position:absolute;visibility:visible" from="2520,2041" to="2543,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x/GsQAAADdAAAADwAAAGRycy9kb3ducmV2LnhtbERP22rCQBB9L/gPywh9q5sqWE2zERFF&#10;KZTg9XnITpPU7GzIbpP077uFQt/mcK6TrAZTi45aV1lW8DyJQBDnVldcKLicd08LEM4ja6wtk4Jv&#10;crBKRw8Jxtr2fKTu5AsRQtjFqKD0vomldHlJBt3ENsSB+7CtQR9gW0jdYh/CTS2nUTSXBisODSU2&#10;tCkpv5++jILq832RbfvZVd6wm2Z7WR+zt6tSj+Nh/QrC0+D/xX/ugw7zl/MX+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H8axAAAAN0AAAAPAAAAAAAAAAAA&#10;AAAAAKECAABkcnMvZG93bnJldi54bWxQSwUGAAAAAAQABAD5AAAAkgMAAAAA&#10;" strokecolor="#010101" strokeweight=".35pt"/>
              <v:line id="Line 1067" o:spid="_x0000_s6546" style="position:absolute;visibility:visible" from="2543,2017" to="2544,20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PraMYAAADdAAAADwAAAGRycy9kb3ducmV2LnhtbESPQWvCQBCF7wX/wzKF3uqmFkSjq4i0&#10;tBRK0FbPQ3ZMotnZkN0m8d87h4K3Gd6b975ZrgdXq47aUHk28DJOQBHn3lZcGPj9eX+egQoR2WLt&#10;mQxcKcB6NXpYYmp9zzvq9rFQEsIhRQNljE2qdchLchjGviEW7eRbh1HWttC2xV7CXa0nSTLVDiuW&#10;hhIb2paUX/Z/zkB1/p5lb/3rQR+xm2Qfut5lXwdjnh6HzQJUpCHezf/Xn1bw51PBlW9kBL26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Bj62jGAAAA3QAAAA8AAAAAAAAA&#10;AAAAAAAAoQIAAGRycy9kb3ducmV2LnhtbFBLBQYAAAAABAAEAPkAAACUAwAAAAA=&#10;" strokecolor="#010101" strokeweight=".35pt"/>
              <v:line id="Line 1068" o:spid="_x0000_s6545" style="position:absolute;flip:x;visibility:visible" from="2543,2041" to="2567,20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mOzcQAAADdAAAADwAAAGRycy9kb3ducmV2LnhtbERPTWsCMRC9C/0PYQpeRLNqEV2NUkRB&#10;8SC1gh6HZNxdu5ksm6jrv28KBW/zeJ8zWzS2FHeqfeFYQb+XgCDWzhScKTh+r7tjED4gGywdk4In&#10;eVjM31ozTI178BfdDyETMYR9igryEKpUSq9zsuh7riKO3MXVFkOEdSZNjY8Ybks5SJKRtFhwbMix&#10;omVO+udwswo2p+HO7z62q+NNS9b9zvm6D2el2u/N5xREoCa8xP/ujYnzJ6MJ/H0TT5Dz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SY7NxAAAAN0AAAAPAAAAAAAAAAAA&#10;AAAAAKECAABkcnMvZG93bnJldi54bWxQSwUGAAAAAAQABAD5AAAAkgMAAAAA&#10;" strokecolor="#010101" strokeweight=".35pt"/>
              <v:line id="Line 1069" o:spid="_x0000_s6544" style="position:absolute;flip:y;visibility:visible" from="2543,2041" to="2544,2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qxjcgAAADdAAAADwAAAGRycy9kb3ducmV2LnhtbESPQWsCQQyF70L/w5BCL6XO2hZbV0cp&#10;pQXFQ9EKegwzcXd1J7PsjLr99+ZQ8JbwXt77Mpl1vlZnamMV2MCgn4EitsFVXBjY/H4/vYOKCdlh&#10;HZgM/FGE2fSuN8HchQuv6LxOhZIQjjkaKFNqcq2jLclj7IeGWLR9aD0mWdtCuxYvEu5r/ZxlQ+2x&#10;YmkosaHPkuxxffIG5tuXZVy+Lr42J6vZDh53h5+0M+bhvvsYg0rUpZv5/3ruBH/0JvzyjYygp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KqxjcgAAADdAAAADwAAAAAA&#10;AAAAAAAAAAChAgAAZHJzL2Rvd25yZXYueG1sUEsFBgAAAAAEAAQA+QAAAJYDAAAAAA==&#10;" strokecolor="#010101" strokeweight=".35pt"/>
              <v:line id="Line 1070" o:spid="_x0000_s6543" style="position:absolute;flip:y;visibility:visible" from="2688,1251" to="2834,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MUhcYAAADdAAAADwAAAGRycy9kb3ducmV2LnhtbESPzWrDMBCE74W+g9hCb42cEFLXiRxC&#10;ISQkDSV/98Xa2sbWykhq7Lx9VSj0tsvMzny7WA6mFTdyvrasYDxKQBAXVtdcKric1y8pCB+QNbaW&#10;ScGdPCzzx4cFZtr2fKTbKZQihrDPUEEVQpdJ6YuKDPqR7Yij9mWdwRBXV0rtsI/hppWTJJlJgzXH&#10;hgo7eq+oaE7fRsHVfe6P93RXfEx3bdMfVpt9RFDq+WlYzUEEGsK/+e96qyP+2+sYfr+JI8j8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jFIXGAAAA3QAAAA8AAAAAAAAA&#10;AAAAAAAAoQIAAGRycy9kb3ducmV2LnhtbFBLBQYAAAAABAAEAPkAAACUAwAAAAA=&#10;" strokecolor="#010101" strokeweight=".5pt"/>
              <v:line id="Line 1071" o:spid="_x0000_s6542" style="position:absolute;visibility:visible" from="2816,1233" to="2836,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JKX8QAAADdAAAADwAAAGRycy9kb3ducmV2LnhtbERPTWvCQBC9F/oflin0VjdNQWN0FZEW&#10;RZCgVc9Ddpqkzc6G7JrEf98tCL3N433OfDmYWnTUusqygtdRBII4t7riQsHp8+MlAeE8ssbaMim4&#10;kYPl4vFhjqm2PR+oO/pChBB2KSoovW9SKV1ekkE3sg1x4L5sa9AH2BZSt9iHcFPLOIrG0mDFoaHE&#10;htYl5T/Hq1FQfe+T7L1/O8sLdnG2kfUh252Ven4aVjMQngb/L767tzrMn05i+PsmnC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UkpfxAAAAN0AAAAPAAAAAAAAAAAA&#10;AAAAAKECAABkcnMvZG93bnJldi54bWxQSwUGAAAAAAQABAD5AAAAkgMAAAAA&#10;" strokecolor="#010101" strokeweight=".35pt"/>
              <v:line id="Line 1072" o:spid="_x0000_s6541" style="position:absolute;flip:x;visibility:visible" from="2833,1233" to="285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gv+sUAAADdAAAADwAAAGRycy9kb3ducmV2LnhtbERPTWvCQBC9F/oflil4EbNRS9XUVURa&#10;sHiQakCPw+40SZudDdlV03/fFYTe5vE+Z77sbC0u1PrKsYJhkoIg1s5UXCjID++DKQgfkA3WjknB&#10;L3lYLh4f5pgZd+VPuuxDIWII+wwVlCE0mZRel2TRJ64hjtyXay2GCNtCmhavMdzWcpSmL9JixbGh&#10;xIbWJemf/dkq2BzHW799/njLz1qyHvZP37twUqr31K1eQQTqwr/47t6YOH82GcP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Hgv+sUAAADdAAAADwAAAAAAAAAA&#10;AAAAAAChAgAAZHJzL2Rvd25yZXYueG1sUEsFBgAAAAAEAAQA+QAAAJMDAAAAAA==&#10;" strokecolor="#010101" strokeweight=".35pt"/>
              <v:line id="Line 1073" o:spid="_x0000_s6540" style="position:absolute;flip:y;visibility:visible" from="2816,1249" to="2836,12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G3jsUAAADdAAAADwAAAGRycy9kb3ducmV2LnhtbERPTWvCQBC9F/oflil4EbPRStXUVURa&#10;sHiQakCPw+40SZudDdlV03/fFYTe5vE+Z77sbC0u1PrKsYJhkoIg1s5UXCjID++DKQgfkA3WjknB&#10;L3lYLh4f5pgZd+VPuuxDIWII+wwVlCE0mZRel2TRJ64hjtyXay2GCNtCmhavMdzWcpSmL9JixbGh&#10;xIbWJemf/dkq2Byft347/njLz1qyHvZP37twUqr31K1eQQTqwr/47t6YOH82GcPtm3iC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5G3jsUAAADdAAAADwAAAAAAAAAA&#10;AAAAAAChAgAAZHJzL2Rvd25yZXYueG1sUEsFBgAAAAAEAAQA+QAAAJMDAAAAAA==&#10;" strokecolor="#010101" strokeweight=".35pt"/>
              <v:line id="Line 1074" o:spid="_x0000_s6539" style="position:absolute;flip:x y;visibility:visible" from="2833,1249" to="2853,12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YJJcIAAADdAAAADwAAAGRycy9kb3ducmV2LnhtbERPTYvCMBC9C/6HMMLeNLWwrlajqLCw&#10;4MkqiLehGdtqMylJ1PrvzcLC3ubxPmex6kwjHuR8bVnBeJSAIC6srrlUcDx8D6cgfEDW2FgmBS/y&#10;sFr2ewvMtH3ynh55KEUMYZ+hgiqENpPSFxUZ9CPbEkfuYp3BEKErpXb4jOGmkWmSTKTBmmNDhS1t&#10;Kypu+d0oSPw637nxwb8mm9ReTtf92aWdUh+Dbj0HEagL/+I/94+O82dfn/D7TTxBL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eYJJcIAAADdAAAADwAAAAAAAAAAAAAA&#10;AAChAgAAZHJzL2Rvd25yZXYueG1sUEsFBgAAAAAEAAQA+QAAAJADAAAAAA==&#10;" strokecolor="#010101" strokeweight=".35pt"/>
              <v:line id="Line 1075" o:spid="_x0000_s6538" style="position:absolute;visibility:visible" from="2811,1251" to="2834,1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lMXMQAAADdAAAADwAAAGRycy9kb3ducmV2LnhtbERP22rCQBB9L/gPywh9q5sqWE2zERFF&#10;KZTg9XnITpPU7GzIbpP077uFQt/mcK6TrAZTi45aV1lW8DyJQBDnVldcKLicd08LEM4ja6wtk4Jv&#10;crBKRw8Jxtr2fKTu5AsRQtjFqKD0vomldHlJBt3ENsSB+7CtQR9gW0jdYh/CTS2nUTSXBisODSU2&#10;tCkpv5++jILq832RbfvZVd6wm2Z7WR+zt6tSj+Nh/QrC0+D/xX/ugw7zly9z+P0mnCD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aUxcxAAAAN0AAAAPAAAAAAAAAAAA&#10;AAAAAKECAABkcnMvZG93bnJldi54bWxQSwUGAAAAAAQABAD5AAAAkgMAAAAA&#10;" strokecolor="#010101" strokeweight=".35pt"/>
              <v:line id="Line 1076" o:spid="_x0000_s6537" style="position:absolute;visibility:visible" from="2834,1227" to="2835,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Xpx8MAAADdAAAADwAAAGRycy9kb3ducmV2LnhtbERPTWvCQBC9C/0PyxS86UYLaqOrlNLS&#10;IkjQquchOyax2dmQXZP4711B8DaP9zmLVWdK0VDtCssKRsMIBHFqdcGZgv3f92AGwnlkjaVlUnAl&#10;B6vlS2+BsbYtb6nZ+UyEEHYxKsi9r2IpXZqTQTe0FXHgTrY26AOsM6lrbEO4KeU4iibSYMGhIceK&#10;PnNK/3cXo6A4b2bJV/t2kEdsxsmPLLfJ+qBU/7X7mIPw1Pmn+OH+1WH++3QK92/CCX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l6cfDAAAA3QAAAA8AAAAAAAAAAAAA&#10;AAAAoQIAAGRycy9kb3ducmV2LnhtbFBLBQYAAAAABAAEAPkAAACRAwAAAAA=&#10;" strokecolor="#010101" strokeweight=".35pt"/>
              <v:line id="Line 1077" o:spid="_x0000_s6536" style="position:absolute;flip:x;visibility:visible" from="2834,1251" to="2858,1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y9i8gAAADdAAAADwAAAGRycy9kb3ducmV2LnhtbESPQWsCQQyF70L/w5BCL6XO2hZbV0cp&#10;pQXFQ9EKegwzcXd1J7PsjLr99+ZQ8JbwXt77Mpl1vlZnamMV2MCgn4EitsFVXBjY/H4/vYOKCdlh&#10;HZgM/FGE2fSuN8HchQuv6LxOhZIQjjkaKFNqcq2jLclj7IeGWLR9aD0mWdtCuxYvEu5r/ZxlQ+2x&#10;YmkosaHPkuxxffIG5tuXZVy+Lr42J6vZDh53h5+0M+bhvvsYg0rUpZv5/3ruBH/0JrjyjYygp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ty9i8gAAADdAAAADwAAAAAA&#10;AAAAAAAAAAChAgAAZHJzL2Rvd25yZXYueG1sUEsFBgAAAAAEAAQA+QAAAJYDAAAAAA==&#10;" strokecolor="#010101" strokeweight=".35pt"/>
              <v:line id="Line 1078" o:spid="_x0000_s6535" style="position:absolute;flip:y;visibility:visible" from="2834,1251" to="2835,12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AYEMUAAADdAAAADwAAAGRycy9kb3ducmV2LnhtbERPS2vCQBC+F/wPywi9SN3YijWpq5TS&#10;guJBfEBzHHbHJDY7G7Krpv++Kwi9zcf3nNmis7W4UOsrxwpGwwQEsXam4kLBYf/1NAXhA7LB2jEp&#10;+CUPi3nvYYaZcVfe0mUXChFD2GeooAyhyaT0uiSLfuga4sgdXWsxRNgW0rR4jeG2ls9JMpEWK44N&#10;JTb0UZL+2Z2tguX3y9qvx6vPw1lL1qNBftqEXKnHfvf+BiJQF/7Fd/fSxPnpawq3b+IJ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ZAYEMUAAADdAAAADwAAAAAAAAAA&#10;AAAAAAChAgAAZHJzL2Rvd25yZXYueG1sUEsFBgAAAAAEAAQA+QAAAJMDAAAAAA==&#10;" strokecolor="#010101" strokeweight=".35pt"/>
              <v:line id="Line 1079" o:spid="_x0000_s6534" style="position:absolute;visibility:visible" from="2816,1233" to="2836,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kBlMYAAADdAAAADwAAAGRycy9kb3ducmV2LnhtbESPQWvCQBCF7wX/wzKCt7qpQkmjqxRR&#10;LIUStLXnITsmabOzIbtN0n/fORS8zfDevPfNeju6RvXUhdqzgYd5Aoq48Lbm0sDH++E+BRUissXG&#10;Mxn4pQDbzeRujZn1A5+oP8dSSQiHDA1UMbaZ1qGoyGGY+5ZYtKvvHEZZu1LbDgcJd41eJMmjdliz&#10;NFTY0q6i4vv84wzUX29pvh+WF/2J/SI/6uaUv16MmU3H5xWoSGO8mf+vX6zgP6XCL9/ICHrz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4ZAZTGAAAA3QAAAA8AAAAAAAAA&#10;AAAAAAAAoQIAAGRycy9kb3ducmV2LnhtbFBLBQYAAAAABAAEAPkAAACUAwAAAAA=&#10;" strokecolor="#010101" strokeweight=".35pt"/>
              <v:line id="Line 1080" o:spid="_x0000_s6533" style="position:absolute;flip:x;visibility:visible" from="2833,1233" to="285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NkMcUAAADdAAAADwAAAGRycy9kb3ducmV2LnhtbERPTWvCQBC9F/oflhG8FLOJlqKpq5Si&#10;YPEg1YAeh91pEpudDdlV47/vFgq9zeN9znzZ20ZcqfO1YwVZkoIg1s7UXCooDuvRFIQPyAYbx6Tg&#10;Th6Wi8eHOebG3fiTrvtQihjCPkcFVQhtLqXXFVn0iWuJI/flOoshwq6UpsNbDLeNHKfpi7RYc2yo&#10;sKX3ivT3/mIVbI6Trd8+f6yKi5ass6fTeRdOSg0H/dsriEB9+Bf/uTcmzp9NM/j9Jp4gF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jNkMcUAAADdAAAADwAAAAAAAAAA&#10;AAAAAAChAgAAZHJzL2Rvd25yZXYueG1sUEsFBgAAAAAEAAQA+QAAAJMDAAAAAA==&#10;" strokecolor="#010101" strokeweight=".35pt"/>
              <v:line id="Line 1081" o:spid="_x0000_s6532" style="position:absolute;flip:y;visibility:visible" from="2816,1249" to="2836,12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H6RsUAAADdAAAADwAAAGRycy9kb3ducmV2LnhtbERPTWvCQBC9F/wPywi9lGajlaLRVaS0&#10;oHgoTYXmOOyOSTQ7G7Krpv/eFQq9zeN9zmLV20ZcqPO1YwWjJAVBrJ2puVSw//54noLwAdlg45gU&#10;/JKH1XLwsMDMuCt/0SUPpYgh7DNUUIXQZlJ6XZFFn7iWOHIH11kMEXalNB1eY7ht5DhNX6XFmmND&#10;hS29VaRP+dkq2Py87Pxusn3fn7VkPXoqjp+hUOpx2K/nIAL14V/8596YOH82HcP9m3iC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uH6RsUAAADdAAAADwAAAAAAAAAA&#10;AAAAAAChAgAAZHJzL2Rvd25yZXYueG1sUEsFBgAAAAAEAAQA+QAAAJMDAAAAAA==&#10;" strokecolor="#010101" strokeweight=".35pt"/>
              <v:line id="Line 1082" o:spid="_x0000_s6531" style="position:absolute;flip:x y;visibility:visible" from="2833,1249" to="2853,12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ZE7cIAAADdAAAADwAAAGRycy9kb3ducmV2LnhtbERPTYvCMBC9C/sfwix4s6kVxO0aRQVB&#10;8GQVlr0NzdhWm0lJotZ/v1kQvM3jfc582ZtW3Mn5xrKCcZKCIC6tbrhScDpuRzMQPiBrbC2Tgid5&#10;WC4+BnPMtX3wge5FqEQMYZ+jgjqELpfSlzUZ9IntiCN3ts5giNBVUjt8xHDTyixNp9Jgw7Ghxo42&#10;NZXX4mYUpH5V7N346J/TdWbPP5fDr8t6pYaf/eobRKA+vMUv907H+V+zCfx/E0+Qi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JZE7cIAAADdAAAADwAAAAAAAAAAAAAA&#10;AAChAgAAZHJzL2Rvd25yZXYueG1sUEsFBgAAAAAEAAQA+QAAAJADAAAAAA==&#10;" strokecolor="#010101" strokeweight=".35pt"/>
              <v:line id="Line 1083" o:spid="_x0000_s6530" style="position:absolute;visibility:visible" from="2811,1251" to="2834,1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SIHl8QAAADdAAAADwAAAGRycy9kb3ducmV2LnhtbERPTWvCQBC9C/0PyxR6002tSIyuItKi&#10;FCTEquchO03SZmdDdk3Sf98tCL3N433OajOYWnTUusqygudJBII4t7riQsH5420cg3AeWWNtmRT8&#10;kIPN+mG0wkTbnjPqTr4QIYRdggpK75tESpeXZNBNbEMcuE/bGvQBtoXULfYh3NRyGkVzabDi0FBi&#10;Q7uS8u/TzSiovo5x+tq/XOQVu2m6l3WWvl+UenoctksQngb/L767DzrMX8Qz+PsmnC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IgeXxAAAAN0AAAAPAAAAAAAAAAAA&#10;AAAAAKECAABkcnMvZG93bnJldi54bWxQSwUGAAAAAAQABAD5AAAAkgMAAAAA&#10;" strokecolor="#010101" strokeweight=".35pt"/>
              <v:line id="Line 1084" o:spid="_x0000_s6529" style="position:absolute;visibility:visible" from="2834,1227" to="2835,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6iDMQAAADdAAAADwAAAGRycy9kb3ducmV2LnhtbERPTWvCQBC9C/0PyxR6000tSoyuItKi&#10;FCTEquchO03SZmdDdk3Sf98tCL3N433OajOYWnTUusqygudJBII4t7riQsH5420cg3AeWWNtmRT8&#10;kIPN+mG0wkTbnjPqTr4QIYRdggpK75tESpeXZNBNbEMcuE/bGvQBtoXULfYh3NRyGkVzabDi0FBi&#10;Q7uS8u/TzSiovo5x+tq/XOQVu2m6l3WWvl+UenoctksQngb/L767DzrMX8Qz+PsmnCD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bqIMxAAAAN0AAAAPAAAAAAAAAAAA&#10;AAAAAKECAABkcnMvZG93bnJldi54bWxQSwUGAAAAAAQABAD5AAAAkgMAAAAA&#10;" strokecolor="#010101" strokeweight=".35pt"/>
              <v:line id="Line 1085" o:spid="_x0000_s6528" style="position:absolute;flip:x;visibility:visible" from="2834,1251" to="2858,1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r8RcUAAADdAAAADwAAAGRycy9kb3ducmV2LnhtbERPTWvCQBC9F/wPywheSrPRFtHoKiIW&#10;LB5KrdAch90xiWZnQ3bV9N+7QqG3ebzPmS87W4srtb5yrGCYpCCItTMVFwoO3+8vExA+IBusHZOC&#10;X/KwXPSe5pgZd+Mvuu5DIWII+wwVlCE0mZRel2TRJ64hjtzRtRZDhG0hTYu3GG5rOUrTsbRYcWwo&#10;saF1Sfq8v1gF25/Xnd+9fWwOFy1ZD5/z02fIlRr0u9UMRKAu/Iv/3FsT508nY3h8E0+Qi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dr8RcUAAADdAAAADwAAAAAAAAAA&#10;AAAAAAChAgAAZHJzL2Rvd25yZXYueG1sUEsFBgAAAAAEAAQA+QAAAJMDAAAAAA==&#10;" strokecolor="#010101" strokeweight=".35pt"/>
              <v:line id="Line 1086" o:spid="_x0000_s6527" style="position:absolute;flip:y;visibility:visible" from="2834,1251" to="2835,12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ZZ3sUAAADdAAAADwAAAGRycy9kb3ducmV2LnhtbERPTWvCQBC9F/wPywi9SLOxFWtTVyml&#10;BcWDqAE9DrtjEpudDdlV03/fFYTe5vE+ZzrvbC0u1PrKsYJhkoIg1s5UXCjId99PExA+IBusHZOC&#10;X/Iwn/UeppgZd+UNXbahEDGEfYYKyhCaTEqvS7LoE9cQR+7oWoshwraQpsVrDLe1fE7TsbRYcWwo&#10;saHPkvTP9mwVLPYvK78aLb/ys5ash4PDaR0OSj32u493EIG68C++uxcmzn+bvMLtm3iCn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pZZ3sUAAADdAAAADwAAAAAAAAAA&#10;AAAAAAChAgAAZHJzL2Rvd25yZXYueG1sUEsFBgAAAAAEAAQA+QAAAJMDAAAAAA==&#10;" strokecolor="#010101" strokeweight=".35pt"/>
              <v:line id="Line 1087" o:spid="_x0000_s6526" style="position:absolute;visibility:visible" from="2670,1849" to="2690,1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8NksYAAADdAAAADwAAAGRycy9kb3ducmV2LnhtbESPQWvCQBCF7wX/wzKCt7qpQkmjqxRR&#10;LIUStLXnITsmabOzIbtN0n/fORS8zfDevPfNeju6RvXUhdqzgYd5Aoq48Lbm0sDH++E+BRUissXG&#10;Mxn4pQDbzeRujZn1A5+oP8dSSQiHDA1UMbaZ1qGoyGGY+5ZYtKvvHEZZu1LbDgcJd41eJMmjdliz&#10;NFTY0q6i4vv84wzUX29pvh+WF/2J/SI/6uaUv16MmU3H5xWoSGO8mf+vX6zgP6WCK9/ICHrz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BvDZLGAAAA3QAAAA8AAAAAAAAA&#10;AAAAAAAAoQIAAGRycy9kb3ducmV2LnhtbFBLBQYAAAAABAAEAPkAAACUAwAAAAA=&#10;" strokecolor="#010101" strokeweight=".35pt"/>
              <v:line id="Line 1088" o:spid="_x0000_s6525" style="position:absolute;flip:x;visibility:visible" from="2686,1849" to="2706,1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VoN8UAAADdAAAADwAAAGRycy9kb3ducmV2LnhtbERPTWvCQBC9C/6HZYReSrPRlmKiq4hY&#10;UDyUWqEeh90xiWZnQ3bV9N+7hYK3ebzPmc47W4srtb5yrGCYpCCItTMVFwr23x8vYxA+IBusHZOC&#10;X/Iwn/V7U8yNu/EXXXehEDGEfY4KyhCaXEqvS7LoE9cQR+7oWoshwraQpsVbDLe1HKXpu7RYcWwo&#10;saFlSfq8u1gF65/Xrd++bVb7i5ash8+H02c4KPU06BYTEIG68BD/u9cmzs/GGfx9E0+Qs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EVoN8UAAADdAAAADwAAAAAAAAAA&#10;AAAAAAChAgAAZHJzL2Rvd25yZXYueG1sUEsFBgAAAAAEAAQA+QAAAJMDAAAAAA==&#10;" strokecolor="#010101" strokeweight=".35pt"/>
              <v:line id="Line 1089" o:spid="_x0000_s6524" style="position:absolute;flip:y;visibility:visible" from="2670,1866" to="2690,1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ZXd8cAAADdAAAADwAAAGRycy9kb3ducmV2LnhtbESPQWsCQQyF74L/YYjQi9RZWyl16yil&#10;tKB4EK1Qj2Em3d12J7PsjLr+e3MQvCW8l/e+zBadr9WJ2lgFNjAeZaCIbXAVFwb231+Pr6BiQnZY&#10;ByYDF4qwmPd7M8xdOPOWTrtUKAnhmKOBMqUm1zrakjzGUWiIRfsNrccka1to1+JZwn2tn7LsRXus&#10;WBpKbOijJPu/O3oDy5/ndVxPVp/7o9Vsx8PD3yYdjHkYdO9voBJ16W6+XS+d4E+nwi/fyAh6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pld3xwAAAN0AAAAPAAAAAAAA&#10;AAAAAAAAAKECAABkcnMvZG93bnJldi54bWxQSwUGAAAAAAQABAD5AAAAlQMAAAAA&#10;" strokecolor="#010101" strokeweight=".35pt"/>
              <v:line id="Line 1090" o:spid="_x0000_s6523" style="position:absolute;flip:x y;visibility:visible" from="2686,1866" to="2706,1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tHp3MIAAADdAAAADwAAAGRycy9kb3ducmV2LnhtbERPTYvCMBC9C/sfwizszabtQbQaRQVh&#10;YU/WBfE2NGNbbSYlyWr990YQ9jaP9zmL1WA6cSPnW8sKsiQFQVxZ3XKt4PewG09B+ICssbNMCh7k&#10;YbX8GC2w0PbOe7qVoRYxhH2BCpoQ+kJKXzVk0Ce2J47c2TqDIUJXS+3wHsNNJ/M0nUiDLceGBnva&#10;NlRdyz+jIPXr8sdlB/+YbHJ7Pl72J5cPSn19Dus5iEBD+Be/3d86zp/NMnh9E0+Qy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tHp3MIAAADdAAAADwAAAAAAAAAAAAAA&#10;AAChAgAAZHJzL2Rvd25yZXYueG1sUEsFBgAAAAAEAAQA+QAAAJADAAAAAA==&#10;" strokecolor="#010101" strokeweight=".35pt"/>
              <v:line id="Line 1091" o:spid="_x0000_s6522" style="position:absolute;visibility:visible" from="2664,1867" to="2688,1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6spcMAAADdAAAADwAAAGRycy9kb3ducmV2LnhtbERPTWvCQBC9C/6HZQRvumkE0dRVSqko&#10;ggRt7XnITpO02dmQXZP4711B6G0e73NWm95UoqXGlZYVvEwjEMSZ1SXnCr4+t5MFCOeRNVaWScGN&#10;HGzWw8EKE207PlF79rkIIewSVFB4XydSuqwgg25qa+LA/djGoA+wyaVusAvhppJxFM2lwZJDQ4E1&#10;vReU/Z2vRkH5e1ykH93sIr+xjdOdrE7p4aLUeNS/vYLw1Pt/8dO912H+chnD45twglzf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RerKXDAAAA3QAAAA8AAAAAAAAAAAAA&#10;AAAAoQIAAGRycy9kb3ducmV2LnhtbFBLBQYAAAAABAAEAPkAAACRAwAAAAA=&#10;" strokecolor="#010101" strokeweight=".35pt"/>
              <v:line id="Line 1092" o:spid="_x0000_s6521" style="position:absolute;visibility:visible" from="2688,1844" to="2689,1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IJPsMAAADdAAAADwAAAGRycy9kb3ducmV2LnhtbERPTWvCQBC9C/0PyxS86aYKRaOrSGlR&#10;ChJMq+chO01Ss7Mhuybx37uC4G0e73OW695UoqXGlZYVvI0jEMSZ1SXnCn5/vkYzEM4ja6wsk4Ir&#10;OVivXgZLjLXt+EBt6nMRQtjFqKDwvo6ldFlBBt3Y1sSB+7ONQR9gk0vdYBfCTSUnUfQuDZYcGgqs&#10;6aOg7JxejILyfz9LPrvpUZ6wnSRbWR2S76NSw9d+swDhqfdP8cO902H+fD6F+zfhBLm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sSCT7DAAAA3QAAAA8AAAAAAAAAAAAA&#10;AAAAoQIAAGRycy9kb3ducmV2LnhtbFBLBQYAAAAABAAEAPkAAACRAwAAAAA=&#10;" strokecolor="#010101" strokeweight=".35pt"/>
              <v:line id="Line 1093" o:spid="_x0000_s6520" style="position:absolute;flip:x;visibility:visible" from="2688,1867" to="2711,18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1RdMQAAADdAAAADwAAAGRycy9kb3ducmV2LnhtbERPS2sCMRC+C/0PYQpeRLM+KLoapYiC&#10;xYNoBT0Oybi7djNZNlG3/74pCN7m43vObNHYUtyp9oVjBf1eAoJYO1NwpuD4ve6OQfiAbLB0TAp+&#10;ycNi/taaYWrcg/d0P4RMxBD2KSrIQ6hSKb3OyaLvuYo4chdXWwwR1pk0NT5iuC3lIEk+pMWCY0OO&#10;FS1z0j+Hm1WwOQ23fjv6Wh1vWrLud87XXTgr1X5vPqcgAjXhJX66NybOn0xG8P9NPEH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nVF0xAAAAN0AAAAPAAAAAAAAAAAA&#10;AAAAAKECAABkcnMvZG93bnJldi54bWxQSwUGAAAAAAQABAD5AAAAkgMAAAAA&#10;" strokecolor="#010101" strokeweight=".35pt"/>
              <v:line id="Line 1094" o:spid="_x0000_s6519" style="position:absolute;flip:y;visibility:visible" from="2688,1867" to="2689,1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H078UAAADdAAAADwAAAGRycy9kb3ducmV2LnhtbERPS2vCQBC+F/wPywi9SN3YajGpq5TS&#10;guJBfEBzHHbHJDY7G7Krpv++Kwi9zcf3nNmis7W4UOsrxwpGwwQEsXam4kLBYf/1NAXhA7LB2jEp&#10;+CUPi3nvYYaZcVfe0mUXChFD2GeooAyhyaT0uiSLfuga4sgdXWsxRNgW0rR4jeG2ls9J8iotVhwb&#10;SmzooyT9sztbBcvvl7Vfj1efh7OWrEeD/LQJuVKP/e79DUSgLvyL7+6lifPTdAK3b+IJ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NH078UAAADdAAAADwAAAAAAAAAA&#10;AAAAAAChAgAAZHJzL2Rvd25yZXYueG1sUEsFBgAAAAAEAAQA+QAAAJMDAAAAAA==&#10;" strokecolor="#010101" strokeweight=".35pt"/>
              <v:line id="Line 1095" o:spid="_x0000_s6518" style="position:absolute;visibility:visible" from="2834,1251" to="2979,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LVJcUAAADdAAAADwAAAGRycy9kb3ducmV2LnhtbERPS2vCQBC+F/wPywi91Y2PShOzEREF&#10;oSJqvXgbstMkNDsbsluT9td3hYK3+fieky57U4sbta6yrGA8ikAQ51ZXXCi4fGxf3kA4j6yxtkwK&#10;fsjBMhs8pZho2/GJbmdfiBDCLkEFpfdNIqXLSzLoRrYhDtynbQ36ANtC6ha7EG5qOYmiuTRYcWgo&#10;saF1SfnX+dsoeF/Fh9lx0/3up+zGu+vmVcaTq1LPw361AOGp9w/xv3unw/w4nsP9m3CCz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HLVJcUAAADdAAAADwAAAAAAAAAA&#10;AAAAAAChAgAAZHJzL2Rvd25yZXYueG1sUEsFBgAAAAAEAAQA+QAAAJMDAAAAAA==&#10;" strokecolor="#010101" strokeweight=".5pt"/>
              <v:line id="Line 1096" o:spid="_x0000_s6517" style="position:absolute;visibility:visible" from="2961,2048" to="2981,2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CkPPcMAAADdAAAADwAAAGRycy9kb3ducmV2LnhtbERPTWvCQBC9F/wPywi91Y0WrEZXEWlR&#10;hBK01fOQnSap2dmQXZP4711B8DaP9znzZWdK0VDtCssKhoMIBHFqdcGZgt+fr7cJCOeRNZaWScGV&#10;HCwXvZc5xtq2vKfm4DMRQtjFqCD3voqldGlOBt3AVsSB+7O1QR9gnUldYxvCTSlHUTSWBgsODTlW&#10;tM4pPR8uRkHx/z1JPtv3ozxhM0o2stwnu6NSr/1uNQPhqfNP8cO91WH+dPoB92/CCX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QpDz3DAAAA3QAAAA8AAAAAAAAAAAAA&#10;AAAAoQIAAGRycy9kb3ducmV2LnhtbFBLBQYAAAAABAAEAPkAAACRAwAAAAA=&#10;" strokecolor="#010101" strokeweight=".35pt"/>
              <v:line id="Line 1097" o:spid="_x0000_s6516" style="position:absolute;flip:x;visibility:visible" from="2977,2048" to="2997,2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BbcccAAADdAAAADwAAAGRycy9kb3ducmV2LnhtbESPQWsCQQyF74L/YYjQi9RZWyl16yil&#10;tKB4EK1Qj2Em3d12J7PsjLr+e3MQvCW8l/e+zBadr9WJ2lgFNjAeZaCIbXAVFwb231+Pr6BiQnZY&#10;ByYDF4qwmPd7M8xdOPOWTrtUKAnhmKOBMqUm1zrakjzGUWiIRfsNrccka1to1+JZwn2tn7LsRXus&#10;WBpKbOijJPu/O3oDy5/ndVxPVp/7o9Vsx8PD3yYdjHkYdO9voBJ16W6+XS+d4E+ngivfyAh6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0FtxxwAAAN0AAAAPAAAAAAAA&#10;AAAAAAAAAKECAABkcnMvZG93bnJldi54bWxQSwUGAAAAAAQABAD5AAAAlQMAAAAA&#10;" strokecolor="#010101" strokeweight=".35pt"/>
              <v:line id="Line 1098" o:spid="_x0000_s6515" style="position:absolute;flip:y;visibility:visible" from="2961,2064" to="2981,2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Zz+6sUAAADdAAAADwAAAGRycy9kb3ducmV2LnhtbERPTWvCQBC9F/oflhG8FN2kltJE11BK&#10;BcWD1Ap6HHbHJDY7G7Krxn/vFgq9zeN9zqzobSMu1PnasYJ0nIAg1s7UXCrYfS9GbyB8QDbYOCYF&#10;N/JQzB8fZpgbd+UvumxDKWII+xwVVCG0uZReV2TRj11LHLmj6yyGCLtSmg6vMdw28jlJXqXFmmND&#10;hS19VKR/tmerYLmfrP36ZfW5O2vJOn06nDbhoNRw0L9PQQTqw7/4z700cX6WZfD7TTxBz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Zz+6sUAAADdAAAADwAAAAAAAAAA&#10;AAAAAAChAgAAZHJzL2Rvd25yZXYueG1sUEsFBgAAAAAEAAQA+QAAAJMDAAAAAA==&#10;" strokecolor="#010101" strokeweight=".35pt"/>
              <v:line id="Line 1099" o:spid="_x0000_s6514" style="position:absolute;flip:x y;visibility:visible" from="2977,2064" to="2997,2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Lyf8MAAADdAAAADwAAAGRycy9kb3ducmV2LnhtbESPwYrCQAyG74LvMGTBm07tQZbqKO6C&#10;sODJKoi30Ilt3U6mzMxqfXtzEPYY/vxf8q02g+vUnUJsPRuYzzJQxJW3LdcGTsfd9BNUTMgWO89k&#10;4EkRNuvxaIWF9Q8+0L1MtRIIxwINNCn1hdaxashhnPmeWLKrDw6TjKHWNuBD4K7TeZYttMOW5UKD&#10;PX03VP2Wf85AFrflPsyP8bn4yv31fDtcQj4YM/kYtktQiYb0v/xu/1gDQpT/xUZMQK9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wC8n/DAAAA3QAAAA8AAAAAAAAAAAAA&#10;AAAAoQIAAGRycy9kb3ducmV2LnhtbFBLBQYAAAAABAAEAPkAAACRAwAAAAA=&#10;" strokecolor="#010101" strokeweight=".35pt"/>
              <v:line id="Line 1100" o:spid="_x0000_s6513" style="position:absolute;visibility:visible" from="2956,2066" to="2979,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OM6sUAAADdAAAADwAAAGRycy9kb3ducmV2LnhtbESPQWvCQBSE7wX/w/IEb3VjCiKpq5Si&#10;tAgSjLXnR/Y1SZt9G3a3Sfz3bqHgcZiZb5j1djSt6Mn5xrKCxTwBQVxa3XCl4OO8f1yB8AFZY2uZ&#10;FFzJw3YzeVhjpu3AJ+qLUIkIYZ+hgjqELpPSlzUZ9HPbEUfvyzqDIUpXSe1wiHDTyjRJltJgw3Gh&#10;xo5eayp/il+joPk+rvLd8HSRn9in+ZtsT/nhotRsOr48gwg0hnv4v/2uFUTiAv7exCcgN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ROM6sUAAADdAAAADwAAAAAAAAAA&#10;AAAAAAChAgAAZHJzL2Rvd25yZXYueG1sUEsFBgAAAAAEAAQA+QAAAJMDAAAAAA==&#10;" strokecolor="#010101" strokeweight=".35pt"/>
              <v:line id="Line 1101" o:spid="_x0000_s6512" style="position:absolute;visibility:visible" from="2979,2042" to="2980,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ESncUAAADdAAAADwAAAGRycy9kb3ducmV2LnhtbESPQWvCQBSE74X+h+UVvDUbI4ikbkIR&#10;pSKUoK09P7LPJDb7NmS3Sfrv3ULB4zAz3zDrfDKtGKh3jWUF8ygGQVxa3XCl4PNj97wC4TyyxtYy&#10;KfglB3n2+LDGVNuRjzScfCUChF2KCmrvu1RKV9Zk0EW2Iw7exfYGfZB9JXWPY4CbViZxvJQGGw4L&#10;NXa0qan8Pv0YBc31fVVsx8VZfuGQFG+yPRaHs1Kzp+n1BYSnyd/D/+29VhCICfy9CU9AZj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cESncUAAADdAAAADwAAAAAAAAAA&#10;AAAAAAChAgAAZHJzL2Rvd25yZXYueG1sUEsFBgAAAAAEAAQA+QAAAJMDAAAAAA==&#10;" strokecolor="#010101" strokeweight=".35pt"/>
              <v:line id="Line 1102" o:spid="_x0000_s6511" style="position:absolute;flip:x;visibility:visible" from="2979,2066" to="3003,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t3OMYAAADdAAAADwAAAGRycy9kb3ducmV2LnhtbESPQWvCQBSE7wX/w/KEXopubEqR6Coi&#10;LaTkUKqCHh+7zySafRuyq0n/fbdQ6HGYmW+Y5XqwjbhT52vHCmbTBASxdqbmUsFh/z6Zg/AB2WDj&#10;mBR8k4f1avSwxMy4nr/ovguliBD2GSqoQmgzKb2uyKKfupY4emfXWQxRdqU0HfYRbhv5nCSv0mLN&#10;caHClrYV6evuZhXkx7TwxcvH2+GmJevZ0+nyGU5KPY6HzQJEoCH8h//auVEQiSn8volPQK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HrdzjGAAAA3QAAAA8AAAAAAAAA&#10;AAAAAAAAoQIAAGRycy9kb3ducmV2LnhtbFBLBQYAAAAABAAEAPkAAACUAwAAAAA=&#10;" strokecolor="#010101" strokeweight=".35pt"/>
              <v:line id="Line 1103" o:spid="_x0000_s6510" style="position:absolute;flip:y;visibility:visible" from="2979,2066" to="2980,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LvTMUAAADdAAAADwAAAGRycy9kb3ducmV2LnhtbESPT4vCMBTE74LfITzBy6KprohUo4go&#10;uHhY/AN6fCTPttq8lCZq99tvFhY8DjPzG2a2aGwpnlT7wrGCQT8BQaydKThTcDpuehMQPiAbLB2T&#10;gh/ysJi3WzNMjXvxnp6HkIkIYZ+igjyEKpXS65ws+r6riKN3dbXFEGWdSVPjK8JtKYdJMpYWC44L&#10;OVa0yknfDw+rYHv+3Pnd6Gt9emjJevBxuX2Hi1LdTrOcggjUhHf4v701CiJxBH9v4hOQ8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gLvTMUAAADdAAAADwAAAAAAAAAA&#10;AAAAAAChAgAAZHJzL2Rvd25yZXYueG1sUEsFBgAAAAAEAAQA+QAAAJMDAAAAAA==&#10;" strokecolor="#010101" strokeweight=".35pt"/>
              <v:line id="Line 1104" o:spid="_x0000_s6509" style="position:absolute;visibility:visible" from="2961,2048" to="2981,2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iiK6cUAAADdAAAADwAAAGRycy9kb3ducmV2LnhtbESPQWvCQBSE7wX/w/IKvdVNLRWJ2YiI&#10;0lIowbR6fmSfSTT7NmS3Sfrvu4LgcZiZb5hkNZpG9NS52rKCl2kEgriwuuZSwc/37nkBwnlkjY1l&#10;UvBHDlbp5CHBWNuB99TnvhQBwi5GBZX3bSylKyoy6Ka2JQ7eyXYGfZBdKXWHQ4CbRs6iaC4N1hwW&#10;KmxpU1FxyX+Ngvr8tci2w+tBHrGfZe+y2WefB6WeHsf1EoSn0d/Dt/aHVhCIb3B9E56AT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iiK6cUAAADdAAAADwAAAAAAAAAA&#10;AAAAAAChAgAAZHJzL2Rvd25yZXYueG1sUEsFBgAAAAAEAAQA+QAAAJMDAAAAAA==&#10;" strokecolor="#010101" strokeweight=".35pt"/>
              <v:line id="Line 1105" o:spid="_x0000_s6508" style="position:absolute;flip:x;visibility:visible" from="2977,2048" to="2997,2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zUoMQAAADdAAAADwAAAGRycy9kb3ducmV2LnhtbESPT4vCMBTE74LfITzBy6Kp7iJSjSKi&#10;4OJh8Q/o8ZE822rzUpqo3W+/ERY8DjPzG2Y6b2wpHlT7wrGCQT8BQaydKThTcDyse2MQPiAbLB2T&#10;gl/yMJ+1W1NMjXvyjh77kIkIYZ+igjyEKpXS65ws+r6riKN3cbXFEGWdSVPjM8JtKYdJMpIWC44L&#10;OVa0zEnf9nerYHP63Prt1/fqeNeS9eDjfP0JZ6W6nWYxARGoCe/wf3tjFLyI8HoTn4C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nNSgxAAAAN0AAAAPAAAAAAAAAAAA&#10;AAAAAKECAABkcnMvZG93bnJldi54bWxQSwUGAAAAAAQABAD5AAAAkgMAAAAA&#10;" strokecolor="#010101" strokeweight=".35pt"/>
              <v:line id="Line 1106" o:spid="_x0000_s6507" style="position:absolute;flip:y;visibility:visible" from="2961,2064" to="2981,2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BxO8UAAADdAAAADwAAAGRycy9kb3ducmV2LnhtbESPQWsCMRSE7wX/Q3hCL1KztmLLahSR&#10;FhQP4irU4yN57q5uXpZN1O2/N4LQ4zAz3zCTWWsrcaXGl44VDPoJCGLtTMm5gv3u5+0LhA/IBivH&#10;pOCPPMymnZcJpsbdeEvXLOQiQtinqKAIoU6l9Logi77vauLoHV1jMUTZ5NI0eItwW8n3JBlJiyXH&#10;hQJrWhSkz9nFKlj+fqz9erj63l+0ZD3oHU6bcFDqtdvOxyACteE//GwvjYJI/ITHm/gE5PQ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tBxO8UAAADdAAAADwAAAAAAAAAA&#10;AAAAAAChAgAAZHJzL2Rvd25yZXYueG1sUEsFBgAAAAAEAAQA+QAAAJMDAAAAAA==&#10;" strokecolor="#010101" strokeweight=".35pt"/>
            </v:group>
            <v:group id="Group 1308" o:spid="_x0000_s6306" style="position:absolute;left:2811;top:825;width:1355;height:1302" coordorigin="2811,825" coordsize="1355,13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iGGHTGAAAA3QAA&#10;AA8AAAAAAAAAAAAAAAAAqQIAAGRycy9kb3ducmV2LnhtbFBLBQYAAAAABAAEAPoAAACcAwAAAAA=&#10;">
              <v:line id="Line 1108" o:spid="_x0000_s6506" style="position:absolute;flip:x y;visibility:visible" from="2977,2064" to="2997,2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hb4sIAAADdAAAADwAAAGRycy9kb3ducmV2LnhtbESPQYvCMBSE74L/ITxhb5rag2g1igoL&#10;gierIN4ezbOtNi8lyWr99xtB8DjMzDfMYtWZRjzI+dqygvEoAUFcWF1zqeB0/B1OQfiArLGxTApe&#10;5GG17PcWmGn75AM98lCKCGGfoYIqhDaT0hcVGfQj2xJH72qdwRClK6V2+Ixw08g0SSbSYM1xocKW&#10;thUV9/zPKEj8Ot+78dG/JpvUXs+3w8WlnVI/g249BxGoC9/wp73TCiJxBu838QnI5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Thb4sIAAADdAAAADwAAAAAAAAAAAAAA&#10;AAChAgAAZHJzL2Rvd25yZXYueG1sUEsFBgAAAAAEAAQA+QAAAJADAAAAAA==&#10;" strokecolor="#010101" strokeweight=".35pt"/>
              <v:line id="Line 1109" o:spid="_x0000_s6505" style="position:absolute;visibility:visible" from="2956,2066" to="2979,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4a/rMEAAADdAAAADwAAAGRycy9kb3ducmV2LnhtbERPTYvCMBC9C/sfwix409QKIl2jLIui&#10;CFLU1fPQjG13m0lpYlv/vTkIHh/ve7HqTSVaalxpWcFkHIEgzqwuOVfwe96M5iCcR9ZYWSYFD3Kw&#10;Wn4MFpho2/GR2pPPRQhhl6CCwvs6kdJlBRl0Y1sTB+5mG4M+wCaXusEuhJtKxlE0kwZLDg0F1vRT&#10;UPZ/uhsF5d9hnq676UVesY3TrayO6f6i1PCz//4C4an3b/HLvdMK4mgS9oc34QnI5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hr+swQAAAN0AAAAPAAAAAAAAAAAAAAAA&#10;AKECAABkcnMvZG93bnJldi54bWxQSwUGAAAAAAQABAD5AAAAjwMAAAAA&#10;" strokecolor="#010101" strokeweight=".35pt"/>
              <v:line id="Line 1110" o:spid="_x0000_s6504" style="position:absolute;visibility:visible" from="2979,2042" to="2980,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oaN8YAAADdAAAADwAAAGRycy9kb3ducmV2LnhtbESPQWvCQBSE70L/w/IKvekmKYikrqGU&#10;FktBgrH2/Mi+Jmmzb0N2TeK/dwXB4zAz3zDrbDKtGKh3jWUF8SICQVxa3XCl4PvwMV+BcB5ZY2uZ&#10;FJzJQbZ5mK0x1XbkPQ2Fr0SAsEtRQe19l0rpypoMuoXtiIP3a3uDPsi+krrHMcBNK5MoWkqDDYeF&#10;Gjt6q6n8L05GQfO3W+Xv4/NR/uCQ5FvZ7vOvo1JPj9PrCwhPk7+Hb+1PrSCJ4hiub8ITkJ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DKGjfGAAAA3QAAAA8AAAAAAAAA&#10;AAAAAAAAoQIAAGRycy9kb3ducmV2LnhtbFBLBQYAAAAABAAEAPkAAACUAwAAAAA=&#10;" strokecolor="#010101" strokeweight=".35pt"/>
              <v:line id="Line 1111" o:spid="_x0000_s6503" style="position:absolute;flip:x;visibility:visible" from="2979,2066" to="3003,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5EfsYAAADdAAAADwAAAGRycy9kb3ducmV2LnhtbESPQWvCQBSE74X+h+UVvIhuEouU6Cql&#10;KCgeilbQ42P3maTNvg3ZVeO/dwWhx2FmvmGm887W4kKtrxwrSIcJCGLtTMWFgv3PcvABwgdkg7Vj&#10;UnAjD/PZ68sUc+OuvKXLLhQiQtjnqKAMocml9Loki37oGuLonVxrMUTZFtK0eI1wW8ssScbSYsVx&#10;ocSGvkrSf7uzVbA6jDZ+875e7M9ask77x9/vcFSq99Z9TkAE6sJ/+NleGQVZkmbweBOfgJz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t+RH7GAAAA3QAAAA8AAAAAAAAA&#10;AAAAAAAAoQIAAGRycy9kb3ducmV2LnhtbFBLBQYAAAAABAAEAPkAAACUAwAAAAA=&#10;" strokecolor="#010101" strokeweight=".35pt"/>
              <v:line id="Line 1112" o:spid="_x0000_s6502" style="position:absolute;flip:y;visibility:visible" from="2979,2066" to="2980,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DLh5cYAAADdAAAADwAAAGRycy9kb3ducmV2LnhtbESPT4vCMBTE74LfITzBi2haFZGuUWRZ&#10;wcWD+AfW4yN523ZtXkoTtfvtNwuCx2FmfsMsVq2txJ0aXzpWkI4SEMTamZJzBefTZjgH4QOywcox&#10;KfglD6tlt7PAzLgHH+h+DLmIEPYZKihCqDMpvS7Ioh+5mjh6366xGKJscmkafES4reQ4SWbSYslx&#10;ocCa3gvS1+PNKth+TXZ+N/38ON+0ZJ0OLj/7cFGq32vXbyACteEVfra3RsE4SSfw/yY+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Qy4eXGAAAA3QAAAA8AAAAAAAAA&#10;AAAAAAAAoQIAAGRycy9kb3ducmV2LnhtbFBLBQYAAAAABAAEAPkAAACUAwAAAAA=&#10;" strokecolor="#010101" strokeweight=".35pt"/>
              <v:line id="Line 1113" o:spid="_x0000_s6501" style="position:absolute;visibility:visible" from="2816,1233" to="2836,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25r8UAAADdAAAADwAAAGRycy9kb3ducmV2LnhtbESPQWvCQBSE74L/YXlCb7oxSpHUVURa&#10;LAUJau35kX1Notm3IbtN4r93C4LHYWa+YZbr3lSipcaVlhVMJxEI4szqknMF36eP8QKE88gaK8uk&#10;4EYO1qvhYImJth0fqD36XAQIuwQVFN7XiZQuK8igm9iaOHi/tjHog2xyqRvsAtxUMo6iV2mw5LBQ&#10;YE3bgrLr8c8oKC/7Rfrezc7yB9s43cnqkH6dlXoZ9Zs3EJ56/ww/2p9aQRxN5/D/Jjw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L25r8UAAADdAAAADwAAAAAAAAAA&#10;AAAAAAChAgAAZHJzL2Rvd25yZXYueG1sUEsFBgAAAAAEAAQA+QAAAJMDAAAAAA==&#10;" strokecolor="#010101" strokeweight=".35pt"/>
              <v:line id="Line 1114" o:spid="_x0000_s6500" style="position:absolute;flip:x;visibility:visible" from="2833,1233" to="2853,1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fcCscAAADdAAAADwAAAGRycy9kb3ducmV2LnhtbESPT2sCMRTE70K/Q3gFL1Kz659StkYR&#10;UbB4EK1Qj4/kdXfr5mXZRF2/fSMIHoeZ+Q0zmbW2EhdqfOlYQdpPQBBrZ0rOFRy+V28fIHxANlg5&#10;JgU38jCbvnQmmBl35R1d9iEXEcI+QwVFCHUmpdcFWfR9VxNH79c1FkOUTS5Ng9cIt5UcJMm7tFhy&#10;XCiwpkVB+rQ/WwXrn+HGb0Zfy8NZS9Zp7/i3DUeluq/t/BNEoDY8w4/22igYJOkY7m/iE5DT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0l9wKxwAAAN0AAAAPAAAAAAAA&#10;AAAAAAAAAKECAABkcnMvZG93bnJldi54bWxQSwUGAAAAAAQABAD5AAAAlQMAAAAA&#10;" strokecolor="#010101" strokeweight=".35pt"/>
              <v:line id="Line 1115" o:spid="_x0000_s6499" style="position:absolute;flip:y;visibility:visible" from="2816,1249" to="2836,12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VCfcYAAADdAAAADwAAAGRycy9kb3ducmV2LnhtbESPT4vCMBTE74LfITzBi2hadxHpGkWW&#10;FVw8iH9gPT6St23X5qU0Ueu3N8KCx2FmfsPMFq2txJUaXzpWkI4SEMTamZJzBcfDajgF4QOywcox&#10;KbiTh8W825lhZtyNd3Tdh1xECPsMFRQh1JmUXhdk0Y9cTRy9X9dYDFE2uTQN3iLcVnKcJBNpseS4&#10;UGBNnwXp8/5iFax/3jZ+8/79dbxoyTodnP624aRUv9cuP0AEasMr/N9eGwXjJJ3A8018An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FQn3GAAAA3QAAAA8AAAAAAAAA&#10;AAAAAAAAoQIAAGRycy9kb3ducmV2LnhtbFBLBQYAAAAABAAEAPkAAACUAwAAAAA=&#10;" strokecolor="#010101" strokeweight=".35pt"/>
              <v:line id="Line 1116" o:spid="_x0000_s6498" style="position:absolute;flip:x y;visibility:visible" from="2833,1249" to="2853,12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L81sQAAADdAAAADwAAAGRycy9kb3ducmV2LnhtbESPQYvCMBSE7wv+h/CEva1Je3ClGkUF&#10;YWFPVkG8PZpn293mpSRR67/fLAgeh5n5hlmsBtuJG/nQOtaQTRQI4sqZlmsNx8PuYwYiRGSDnWPS&#10;8KAAq+XobYGFcXfe062MtUgQDgVqaGLsCylD1ZDFMHE9cfIuzluMSfpaGo/3BLedzJWaSostp4UG&#10;e9o2VP2WV6tBhXX57bNDeEw3ubucfvZnnw9av4+H9RxEpCG+ws/2l9GQq+wT/t+kJy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MvzWxAAAAN0AAAAPAAAAAAAAAAAA&#10;AAAAAKECAABkcnMvZG93bnJldi54bWxQSwUGAAAAAAQABAD5AAAAkgMAAAAA&#10;" strokecolor="#010101" strokeweight=".35pt"/>
              <v:line id="Line 1117" o:spid="_x0000_s6497" style="position:absolute;visibility:visible" from="2811,1251" to="2834,1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CzqsEAAADdAAAADwAAAGRycy9kb3ducmV2LnhtbERPTYvCMBC9C/sfwix409QKIl2jLIui&#10;CFLU1fPQjG13m0lpYlv/vTkIHh/ve7HqTSVaalxpWcFkHIEgzqwuOVfwe96M5iCcR9ZYWSYFD3Kw&#10;Wn4MFpho2/GR2pPPRQhhl6CCwvs6kdJlBRl0Y1sTB+5mG4M+wCaXusEuhJtKxlE0kwZLDg0F1vRT&#10;UPZ/uhsF5d9hnq676UVesY3TrayO6f6i1PCz//4C4an3b/HLvdMK4mgS5oY34QnI5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8LOqwQAAAN0AAAAPAAAAAAAAAAAAAAAA&#10;AKECAABkcnMvZG93bnJldi54bWxQSwUGAAAAAAQABAD5AAAAjwMAAAAA&#10;" strokecolor="#010101" strokeweight=".35pt"/>
              <v:line id="Line 1118" o:spid="_x0000_s6496" style="position:absolute;visibility:visible" from="2834,1227" to="2835,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wWMcUAAADdAAAADwAAAGRycy9kb3ducmV2LnhtbESP3WrCQBSE7wXfYTlC73RjCqLRVURa&#10;Wgol+Ht9yB6TaPZsyG6T+PbdQsHLYWa+YVab3lSipcaVlhVMJxEI4szqknMFp+P7eA7CeWSNlWVS&#10;8CAHm/VwsMJE24731B58LgKEXYIKCu/rREqXFWTQTWxNHLyrbQz6IJtc6ga7ADeVjKNoJg2WHBYK&#10;rGlXUHY//BgF5e17nr51r2d5wTZOP2S1T7/OSr2M+u0ShKfeP8P/7U+tII6mC/h7E56AXP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rwWMcUAAADdAAAADwAAAAAAAAAA&#10;AAAAAAChAgAAZHJzL2Rvd25yZXYueG1sUEsFBgAAAAAEAAQA+QAAAJMDAAAAAA==&#10;" strokecolor="#010101" strokeweight=".35pt"/>
              <v:line id="Line 1119" o:spid="_x0000_s6495" style="position:absolute;flip:x;visibility:visible" from="2834,1251" to="2858,1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oy1L8QAAADdAAAADwAAAGRycy9kb3ducmV2LnhtbERPz2vCMBS+C/sfwhvsIjO1kzGqUcbY&#10;oMOD2BX0+Eje2m7NS2mirf+9OQgeP77fq81oW3Gm3jeOFcxnCQhi7UzDlYLy5+v5DYQPyAZbx6Tg&#10;Qh4264fJCjPjBt7TuQiViCHsM1RQh9BlUnpdk0U/cx1x5H5dbzFE2FfS9DjEcNvKNElepcWGY0ON&#10;HX3UpP+Lk1WQH162frv4/ixPWrKeT49/u3BU6ulxfF+CCDSGu/jmzo2CNEnj/vgmPgG5v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jLUvxAAAAN0AAAAPAAAAAAAAAAAA&#10;AAAAAKECAABkcnMvZG93bnJldi54bWxQSwUGAAAAAAQABAD5AAAAkgMAAAAA&#10;" strokecolor="#010101" strokeweight=".35pt"/>
              <v:line id="Line 1120" o:spid="_x0000_s6494" style="position:absolute;flip:y;visibility:visible" from="2834,1251" to="2835,12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AQtMYAAADdAAAADwAAAGRycy9kb3ducmV2LnhtbESPQWvCQBSE74X+h+UVvIhuEouU6Cql&#10;KCgeilbQ42P3maTNvg3ZVeO/dwWhx2FmvmGm887W4kKtrxwrSIcJCGLtTMWFgv3PcvABwgdkg7Vj&#10;UnAjD/PZ68sUc+OuvKXLLhQiQtjnqKAMocml9Loki37oGuLonVxrMUTZFtK0eI1wW8ssScbSYsVx&#10;ocSGvkrSf7uzVbA6jDZ+875e7M9ask77x9/vcFSq99Z9TkAE6sJ/+NleGQVZkqXweBOfgJz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XAELTGAAAA3QAAAA8AAAAAAAAA&#10;AAAAAAAAoQIAAGRycy9kb3ducmV2LnhtbFBLBQYAAAAABAAEAPkAAACUAwAAAAA=&#10;" strokecolor="#010101" strokeweight=".35pt"/>
              <v:line id="Line 1121" o:spid="_x0000_s6493" style="position:absolute;visibility:visible" from="2979,2066" to="3124,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MxfscAAADdAAAADwAAAGRycy9kb3ducmV2LnhtbESPT2vCQBTE7wW/w/IKvdWN21o0uoqI&#10;gmCR+ufi7ZF9JqHZtyG7mtRP3xUKPQ4z8xtmOu9sJW7U+NKxhkE/AUGcOVNyruF0XL+OQPiAbLBy&#10;TBp+yMN81nuaYmpcy3u6HUIuIoR9ihqKEOpUSp8VZNH3XU0cvYtrLIYom1yaBtsIt5VUSfIhLZYc&#10;FwqsaVlQ9n24Wg3bxXj3/rVq759v7Aeb82oox+qs9ctzt5iACNSF//Bfe2M0qEQpeLyJT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BYzF+xwAAAN0AAAAPAAAAAAAA&#10;AAAAAAAAAKECAABkcnMvZG93bnJldi54bWxQSwUGAAAAAAQABAD5AAAAlQMAAAAA&#10;" strokecolor="#010101" strokeweight=".5pt"/>
              <v:line id="Line 1122" o:spid="_x0000_s6492" style="position:absolute;visibility:visible" from="3106,2086" to="3126,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jrZsUAAADdAAAADwAAAGRycy9kb3ducmV2LnhtbESPQWvCQBSE74X+h+UJvdWNEUSimyBS&#10;sRRK0KrnR/aZRLNvQ3abpP/eLRR6HGbmG2adjaYRPXWutqxgNo1AEBdW11wqOH3tXpcgnEfW2Fgm&#10;BT/kIEufn9aYaDvwgfqjL0WAsEtQQeV9m0jpiooMuqltiYN3tZ1BH2RXSt3hEOCmkXEULaTBmsNC&#10;hS1tKyrux2+joL59LvO3YX6WF+zjfC+bQ/5xVuplMm5WIDyN/j/8137XCuIonsPvm/AEZP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TjrZsUAAADdAAAADwAAAAAAAAAA&#10;AAAAAAChAgAAZHJzL2Rvd25yZXYueG1sUEsFBgAAAAAEAAQA+QAAAJMDAAAAAA==&#10;" strokecolor="#010101" strokeweight=".35pt"/>
              <v:line id="Line 1123" o:spid="_x0000_s6491" style="position:absolute;flip:x;visibility:visible" from="3122,2086" to="3142,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ezLMYAAADdAAAADwAAAGRycy9kb3ducmV2LnhtbESPT4vCMBTE74LfITzBy6KpXRHpGkWW&#10;FVw8iH9gPT6St23X5qU0Ueu3N8KCx2FmfsPMFq2txJUaXzpWMBomIIi1MyXnCo6H1WAKwgdkg5Vj&#10;UnAnD4t5tzPDzLgb7+i6D7mIEPYZKihCqDMpvS7Ioh+6mjh6v66xGKJscmkavEW4rWSaJBNpseS4&#10;UGBNnwXp8/5iFax/3jd+M/7+Ol60ZD16O/1tw0mpfq9dfoAI1IZX+L+9NgrSJB3D8018An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3syzGAAAA3QAAAA8AAAAAAAAA&#10;AAAAAAAAoQIAAGRycy9kb3ducmV2LnhtbFBLBQYAAAAABAAEAPkAAACUAwAAAAA=&#10;" strokecolor="#010101" strokeweight=".35pt"/>
              <v:line id="Line 1124" o:spid="_x0000_s6490" style="position:absolute;flip:y;visibility:visible" from="3106,2102" to="3126,2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Wt8YAAADdAAAADwAAAGRycy9kb3ducmV2LnhtbESPQWsCMRSE74X+h/AKXkSzbrXIahQR&#10;BYsH0Qp6fCSvu1s3L8sm6vbfN4LQ4zAz3zDTeWsrcaPGl44VDPoJCGLtTMm5guPXujcG4QOywcox&#10;KfglD/PZ68sUM+PuvKfbIeQiQthnqKAIoc6k9Logi77vauLofbvGYoiyyaVp8B7htpJpknxIiyXH&#10;hQJrWhakL4erVbA5vW/9dvi5Ol61ZD3onn924axU561dTEAEasN/+NneGAVpko7g8SY+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r7FrfGAAAA3QAAAA8AAAAAAAAA&#10;AAAAAAAAoQIAAGRycy9kb3ducmV2LnhtbFBLBQYAAAAABAAEAPkAAACUAwAAAAA=&#10;" strokecolor="#010101" strokeweight=".35pt"/>
              <v:line id="Line 1125" o:spid="_x0000_s6489" style="position:absolute;flip:x y;visibility:visible" from="3122,2102" to="3142,2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KT8MQAAADdAAAADwAAAGRycy9kb3ducmV2LnhtbESPQWsCMRSE70L/Q3iF3jQxh0W2RrGF&#10;guDJVZDeHpvn7urmZUlSXf99Uyh4HGbmG2a5Hl0vbhRi59nAfKZAENfedtwYOB6+pgsQMSFb7D2T&#10;gQdFWK9eJkssrb/znm5VakSGcCzRQJvSUEoZ65YcxpkfiLN39sFhyjI00ga8Z7jrpVaqkA47zgst&#10;DvTZUn2tfpwBFTfVLswP8VF8aH8+XfbfQY/GvL2Om3cQicb0DP+3t9aAVrqAvzf5Cc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EpPwxAAAAN0AAAAPAAAAAAAAAAAA&#10;AAAAAKECAABkcnMvZG93bnJldi54bWxQSwUGAAAAAAQABAD5AAAAkgMAAAAA&#10;" strokecolor="#010101" strokeweight=".35pt"/>
              <v:line id="Line 1126" o:spid="_x0000_s6488" style="position:absolute;visibility:visible" from="3100,2104" to="3124,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PtZcUAAADdAAAADwAAAGRycy9kb3ducmV2LnhtbESPzWrDMBCE74G8g9hAb4kcF9rgRDYl&#10;tDQEisnvebE2tlNrZSzVdt++KhR6HGbmG2aTjaYRPXWutqxguYhAEBdW11wqOJ/e5isQziNrbCyT&#10;gm9ykKXTyQYTbQc+UH/0pQgQdgkqqLxvEyldUZFBt7AtcfButjPog+xKqTscAtw0Mo6iJ2mw5rBQ&#10;YUvbiorP45dRUN8/Vvnr8HiRV+zj/F02h3x/UephNr6sQXga/X/4r73TCuIofobfN+EJyPQ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gPtZcUAAADdAAAADwAAAAAAAAAA&#10;AAAAAAChAgAAZHJzL2Rvd25yZXYueG1sUEsFBgAAAAAEAAQA+QAAAJMDAAAAAA==&#10;" strokecolor="#010101" strokeweight=".35pt"/>
              <v:line id="Line 1127" o:spid="_x0000_s6487" style="position:absolute;visibility:visible" from="3124,2080" to="3125,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5x5F8EAAADdAAAADwAAAGRycy9kb3ducmV2LnhtbERPTYvCMBC9C/6HMII3Ta2wSNcoIooi&#10;SNFd9zw0s23XZlKa2NZ/vzkIHh/ve7nuTSVaalxpWcFsGoEgzqwuOVfw/bWfLEA4j6yxskwKnuRg&#10;vRoOlpho2/GF2qvPRQhhl6CCwvs6kdJlBRl0U1sTB+7XNgZ9gE0udYNdCDeVjKPoQxosOTQUWNO2&#10;oOx+fRgF5d95ke66+U3+YBunB1ld0tNNqfGo33yC8NT7t/jlPmoFcRSHueFNeAJy9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nHkXwQAAAN0AAAAPAAAAAAAAAAAAAAAA&#10;AKECAABkcnMvZG93bnJldi54bWxQSwUGAAAAAAQABAD5AAAAjwMAAAAA&#10;" strokecolor="#010101" strokeweight=".35pt"/>
              <v:line id="Line 1128" o:spid="_x0000_s6486" style="position:absolute;flip:x;visibility:visible" from="3124,2104" to="3147,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YcssYAAADdAAAADwAAAGRycy9kb3ducmV2LnhtbESPQWsCMRSE74X+h/AKXkSzbkXqahQR&#10;BYsH0Qp6fCSvu1s3L8sm6vbfN4LQ4zAz3zDTeWsrcaPGl44VDPoJCGLtTMm5guPXuvcBwgdkg5Vj&#10;UvBLHuaz15cpZsbdeU+3Q8hFhLDPUEERQp1J6XVBFn3f1cTR+3aNxRBlk0vT4D3CbSXTJBlJiyXH&#10;hQJrWhakL4erVbA5vW/9dvi5Ol61ZD3onn924axU561dTEAEasN/+NneGAVpko7h8SY+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u2HLLGAAAA3QAAAA8AAAAAAAAA&#10;AAAAAAAAoQIAAGRycy9kb3ducmV2LnhtbFBLBQYAAAAABAAEAPkAAACUAwAAAAA=&#10;" strokecolor="#010101" strokeweight=".35pt"/>
              <v:line id="Line 1129" o:spid="_x0000_s6485" style="position:absolute;flip:y;visibility:visible" from="3124,2104" to="3125,2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Uj8sMAAADdAAAADwAAAGRycy9kb3ducmV2LnhtbERPy4rCMBTdC/5DuMJsRFMfyFCNIqLg&#10;4ELsCLq8JNe2M81NaaJ2/n6yEFweznuxam0lHtT40rGC0TABQaydKTlXcP7eDT5B+IBssHJMCv7I&#10;w2rZ7SwwNe7JJ3pkIRcxhH2KCooQ6lRKrwuy6IeuJo7czTUWQ4RNLk2DzxhuKzlOkpm0WHJsKLCm&#10;TUH6N7tbBfvL5OAP06/t+a4l61H/+nMMV6U+eu16DiJQG97il3tvFIyTSdwf38QnIJ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9VI/LDAAAA3QAAAA8AAAAAAAAAAAAA&#10;AAAAoQIAAGRycy9kb3ducmV2LnhtbFBLBQYAAAAABAAEAPkAAACRAwAAAAA=&#10;" strokecolor="#010101" strokeweight=".35pt"/>
              <v:line id="Line 1130" o:spid="_x0000_s6484" style="position:absolute;visibility:visible" from="3106,2086" to="3126,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39GV8UAAADdAAAADwAAAGRycy9kb3ducmV2LnhtbESPQWvCQBSE70L/w/IK3nRjBJHoKqW0&#10;VAQJ2ur5kX0msdm3Ibsm8d+7guBxmJlvmOW6N5VoqXGlZQWTcQSCOLO65FzB3+/3aA7CeWSNlWVS&#10;cCMH69XbYImJth3vqT34XAQIuwQVFN7XiZQuK8igG9uaOHhn2xj0QTa51A12AW4qGUfRTBosOSwU&#10;WNNnQdn/4WoUlJfdPP3qpkd5wjZOf2S1T7dHpYbv/ccChKfev8LP9kYriKPpBB5vwhOQq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39GV8UAAADdAAAADwAAAAAAAAAA&#10;AAAAAAChAgAAZHJzL2Rvd25yZXYueG1sUEsFBgAAAAAEAAQA+QAAAJMDAAAAAA==&#10;" strokecolor="#010101" strokeweight=".35pt"/>
              <v:line id="Line 1131" o:spid="_x0000_s6483" style="position:absolute;flip:x;visibility:visible" from="3122,2086" to="3142,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sYHsYAAADdAAAADwAAAGRycy9kb3ducmV2LnhtbESPT4vCMBTE74LfITzBi2hqFZGuUWRZ&#10;wcWD+AfW4yN523ZtXkoTtfvtNwuCx2FmfsMsVq2txJ0aXzpWMB4lIIi1MyXnCs6nzXAOwgdkg5Vj&#10;UvBLHlbLbmeBmXEPPtD9GHIRIewzVFCEUGdSel2QRT9yNXH0vl1jMUTZ5NI0+IhwW8k0SWbSYslx&#10;ocCa3gvS1+PNKth+TXZ+N/38ON+0ZD0eXH724aJUv9eu30AEasMr/GxvjYI0maTw/yY+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DLGB7GAAAA3QAAAA8AAAAAAAAA&#10;AAAAAAAAoQIAAGRycy9kb3ducmV2LnhtbFBLBQYAAAAABAAEAPkAAACUAwAAAAA=&#10;" strokecolor="#010101" strokeweight=".35pt"/>
              <v:line id="Line 1132" o:spid="_x0000_s6482" style="position:absolute;flip:y;visibility:visible" from="3106,2102" to="3126,2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e9hcYAAADdAAAADwAAAGRycy9kb3ducmV2LnhtbESPQWvCQBSE7wX/w/KEXopuNKVIdBUR&#10;CxYPxVTQ42P3mUSzb0N21fTfu0Khx2FmvmFmi87W4katrxwrGA0TEMTamYoLBfufz8EEhA/IBmvH&#10;pOCXPCzmvZcZZsbdeUe3PBQiQthnqKAMocmk9Loki37oGuLonVxrMUTZFtK0eI9wW8txknxIixXH&#10;hRIbWpWkL/nVKtgc0q3fvn+t91ctWY/ejufvcFTqtd8tpyACdeE//NfeGAXjJE3h+SY+AT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HvYXGAAAA3QAAAA8AAAAAAAAA&#10;AAAAAAAAoQIAAGRycy9kb3ducmV2LnhtbFBLBQYAAAAABAAEAPkAAACUAwAAAAA=&#10;" strokecolor="#010101" strokeweight=".35pt"/>
              <v:line id="Line 1133" o:spid="_x0000_s6481" style="position:absolute;flip:x y;visibility:visible" from="3122,2102" to="3142,2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U+wcQAAADdAAAADwAAAGRycy9kb3ducmV2LnhtbESPQWsCMRSE7wX/Q3iCt5q4FpHVKFoo&#10;FHpyFcTbY/PcXd28LEmq679vCoLHYWa+YZbr3rbiRj40jjVMxgoEcelMw5WGw/7rfQ4iRGSDrWPS&#10;8KAA69XgbYm5cXfe0a2IlUgQDjlqqGPscilDWZPFMHYdcfLOzluMSfpKGo/3BLetzJSaSYsNp4Ua&#10;O/qsqbwWv1aDCpvix0/24THbZu58vOxOPuu1Hg37zQJEpD6+ws/2t9GQqekH/L9JT0C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VT7BxAAAAN0AAAAPAAAAAAAAAAAA&#10;AAAAAKECAABkcnMvZG93bnJldi54bWxQSwUGAAAAAAQABAD5AAAAkgMAAAAA&#10;" strokecolor="#010101" strokeweight=".35pt"/>
              <v:line id="Line 1134" o:spid="_x0000_s6480" style="position:absolute;visibility:visible" from="3100,2104" to="3124,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RAVMUAAADdAAAADwAAAGRycy9kb3ducmV2LnhtbESPQWvCQBSE7wX/w/IEb3VjpEVSVxFR&#10;LAUJau35kX1Notm3Ibsm6b93C4LHYWa+YebL3lSipcaVlhVMxhEI4szqknMF36ft6wyE88gaK8uk&#10;4I8cLBeDlzkm2nZ8oPbocxEg7BJUUHhfJ1K6rCCDbmxr4uD92sagD7LJpW6wC3BTyTiK3qXBksNC&#10;gTWtC8qux5tRUF72s3TTTc/yB9s43cnqkH6dlRoN+9UHCE+9f4Yf7U+tII6mb/D/Jjw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ERAVMUAAADdAAAADwAAAAAAAAAA&#10;AAAAAAChAgAAZHJzL2Rvd25yZXYueG1sUEsFBgAAAAAEAAQA+QAAAJMDAAAAAA==&#10;" strokecolor="#010101" strokeweight=".35pt"/>
              <v:line id="Line 1135" o:spid="_x0000_s6479" style="position:absolute;visibility:visible" from="3124,2080" to="3125,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beI8YAAADdAAAADwAAAGRycy9kb3ducmV2LnhtbESPzWrDMBCE74W+g9hCbo0cB0JwI5sQ&#10;WhICxeSv58Xa2m6slbEU23n7qlDIcZiZb5hVNppG9NS52rKC2TQCQVxYXXOp4Hz6eF2CcB5ZY2OZ&#10;FNzJQZY+P60w0XbgA/VHX4oAYZeggsr7NpHSFRUZdFPbEgfv23YGfZBdKXWHQ4CbRsZRtJAGaw4L&#10;Fba0qai4Hm9GQf3zuczfh/lFfmEf51vZHPL9RanJy7h+A+Fp9I/wf3unFcTRfAF/b8ITkO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SW3iPGAAAA3QAAAA8AAAAAAAAA&#10;AAAAAAAAoQIAAGRycy9kb3ducmV2LnhtbFBLBQYAAAAABAAEAPkAAACUAwAAAAA=&#10;" strokecolor="#010101" strokeweight=".35pt"/>
              <v:line id="Line 1136" o:spid="_x0000_s6478" style="position:absolute;flip:x;visibility:visible" from="3124,2104" to="3147,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y7hsYAAADdAAAADwAAAGRycy9kb3ducmV2LnhtbESPT2sCMRTE70K/Q3iCF9Gsf6iyGkXE&#10;gsVDqRX0+Eieu2s3L8sm6vbbN4LgcZiZ3zDzZWNLcaPaF44VDPoJCGLtTMGZgsPPR28Kwgdkg6Vj&#10;UvBHHpaLt9YcU+Pu/E23fchEhLBPUUEeQpVK6XVOFn3fVcTRO7vaYoiyzqSp8R7htpTDJHmXFguO&#10;CzlWtM5J/+6vVsH2ONr53fhzc7hqyXrQPV2+wkmpTrtZzUAEasIr/GxvjYJhMprA4018AnLx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8u4bGAAAA3QAAAA8AAAAAAAAA&#10;AAAAAAAAoQIAAGRycy9kb3ducmV2LnhtbFBLBQYAAAAABAAEAPkAAACUAwAAAAA=&#10;" strokecolor="#010101" strokeweight=".35pt"/>
              <v:line id="Line 1137" o:spid="_x0000_s6477" style="position:absolute;flip:y;visibility:visible" from="3124,2104" to="3125,2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Mv9MMAAADdAAAADwAAAGRycy9kb3ducmV2LnhtbERPy4rCMBTdC/5DuMJsRFMfyFCNIqLg&#10;4ELsCLq8JNe2M81NaaJ2/n6yEFweznuxam0lHtT40rGC0TABQaydKTlXcP7eDT5B+IBssHJMCv7I&#10;w2rZ7SwwNe7JJ3pkIRcxhH2KCooQ6lRKrwuy6IeuJo7czTUWQ4RNLk2DzxhuKzlOkpm0WHJsKLCm&#10;TUH6N7tbBfvL5OAP06/t+a4l61H/+nMMV6U+eu16DiJQG97il3tvFIyTSZwb38QnIJ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jL/TDAAAA3QAAAA8AAAAAAAAAAAAA&#10;AAAAoQIAAGRycy9kb3ducmV2LnhtbFBLBQYAAAAABAAEAPkAAACRAwAAAAA=&#10;" strokecolor="#010101" strokeweight=".35pt"/>
              <v:line id="Line 1138" o:spid="_x0000_s6476" style="position:absolute;visibility:visible" from="2961,2048" to="2981,2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lKUcUAAADdAAAADwAAAGRycy9kb3ducmV2LnhtbESPQWvCQBSE7wX/w/IEb3XTCGKjq5RS&#10;UQQJWvX8yD6TtNm3Ibsm8d+7hYLHYWa+YRar3lSipcaVlhW8jSMQxJnVJecKTt/r1xkI55E1VpZJ&#10;wZ0crJaDlwUm2nZ8oPbocxEg7BJUUHhfJ1K6rCCDbmxr4uBdbWPQB9nkUjfYBbipZBxFU2mw5LBQ&#10;YE2fBWW/x5tRUP7sZ+lXNznLC7ZxupHVId2dlRoN+485CE+9f4b/21utII4m7/D3JjwBuX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QlKUcUAAADdAAAADwAAAAAAAAAA&#10;AAAAAAChAgAAZHJzL2Rvd25yZXYueG1sUEsFBgAAAAAEAAQA+QAAAJMDAAAAAA==&#10;" strokecolor="#010101" strokeweight=".35pt"/>
              <v:line id="Line 1139" o:spid="_x0000_s6475" style="position:absolute;flip:x;visibility:visible" from="2977,2048" to="2997,20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1NQj8MAAADdAAAADwAAAGRycy9kb3ducmV2LnhtbERPTYvCMBC9C/6HMMJeRFNdkaUaRUTB&#10;xYPYFfQ4JGPb3WZSmqjdf28OgsfH+54vW1uJOzW+dKxgNExAEGtnSs4VnH62gy8QPiAbrByTgn/y&#10;sFx0O3NMjXvwke5ZyEUMYZ+igiKEOpXS64Is+qGriSN3dY3FEGGTS9PgI4bbSo6TZCotlhwbCqxp&#10;XZD+y25Wwe78uff7yffmdNOS9ah/+T2Ei1IfvXY1AxGoDW/xy70zCsbJJO6Pb+ITkI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dTUI/DAAAA3QAAAA8AAAAAAAAAAAAA&#10;AAAAoQIAAGRycy9kb3ducmV2LnhtbFBLBQYAAAAABAAEAPkAAACRAwAAAAA=&#10;" strokecolor="#010101" strokeweight=".35pt"/>
              <v:line id="Line 1140" o:spid="_x0000_s6474" style="position:absolute;flip:y;visibility:visible" from="2961,2064" to="2981,2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1FMYAAADdAAAADwAAAGRycy9kb3ducmV2LnhtbESPT4vCMBTE74LfITzBy6JpXRHpGkWW&#10;FVw8iH9gPT6St23X5qU0Ueu3N8KCx2FmfsPMFq2txJUaXzpWkA4TEMTamZJzBcfDajAF4QOywcox&#10;KbiTh8W825lhZtyNd3Tdh1xECPsMFRQh1JmUXhdk0Q9dTRy9X9dYDFE2uTQN3iLcVnKUJBNpseS4&#10;UGBNnwXp8/5iFax/3jd+M/7+Ol60ZJ2+nf624aRUv9cuP0AEasMr/N9eGwWjZJzC8018An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gf9RTGAAAA3QAAAA8AAAAAAAAA&#10;AAAAAAAAoQIAAGRycy9kb3ducmV2LnhtbFBLBQYAAAAABAAEAPkAAACUAwAAAAA=&#10;" strokecolor="#010101" strokeweight=".35pt"/>
              <v:line id="Line 1141" o:spid="_x0000_s6473" style="position:absolute;flip:x y;visibility:visible" from="2977,2064" to="2997,20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fZwU8QAAADdAAAADwAAAGRycy9kb3ducmV2LnhtbESPQWsCMRSE7wX/Q3hCbzUxFCmrUVQo&#10;FHpyLYi3x+a5u7p5WZJU139vhEKPw8x8wyxWg+vElUJsPRuYThQI4srblmsDP/vPtw8QMSFb7DyT&#10;gTtFWC1HLwssrL/xjq5lqkWGcCzQQJNSX0gZq4YcxonvibN38sFhyjLU0ga8ZbjrpFZqJh22nBca&#10;7GnbUHUpf50BFdfld5ju43220f50OO+OQQ/GvI6H9RxEoiH9h//aX9aAVu8anm/yE5DL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9nBTxAAAAN0AAAAPAAAAAAAAAAAA&#10;AAAAAKECAABkcnMvZG93bnJldi54bWxQSwUGAAAAAAQABAD5AAAAkgMAAAAA&#10;" strokecolor="#010101" strokeweight=".35pt"/>
              <v:line id="Line 1142" o:spid="_x0000_s6472" style="position:absolute;visibility:visible" from="2956,2066" to="2979,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cOxsUAAADdAAAADwAAAGRycy9kb3ducmV2LnhtbESPQWvCQBSE7wX/w/IEb3VjLEVSVxFR&#10;LAUJau35kX1Notm3Ibsm6b93C4LHYWa+YebL3lSipcaVlhVMxhEI4szqknMF36ft6wyE88gaK8uk&#10;4I8cLBeDlzkm2nZ8oPbocxEg7BJUUHhfJ1K6rCCDbmxr4uD92sagD7LJpW6wC3BTyTiK3qXBksNC&#10;gTWtC8qux5tRUF72s3TTTc/yB9s43cnqkH6dlRoN+9UHCE+9f4Yf7U+tII7epvD/Jjw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OcOxsUAAADdAAAADwAAAAAAAAAA&#10;AAAAAAChAgAAZHJzL2Rvd25yZXYueG1sUEsFBgAAAAAEAAQA+QAAAJMDAAAAAA==&#10;" strokecolor="#010101" strokeweight=".35pt"/>
              <v:line id="Line 1143" o:spid="_x0000_s6471" style="position:absolute;visibility:visible" from="2979,2042" to="2980,2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6WssYAAADdAAAADwAAAGRycy9kb3ducmV2LnhtbESPQWvCQBSE74L/YXmCN900ikjqJpRS&#10;UQolaGvPj+xrkjb7NmTXJP33XUHocZiZb5hdNppG9NS52rKCh2UEgriwuuZSwcf7frEF4TyyxsYy&#10;KfglB1k6neww0XbgE/VnX4oAYZeggsr7NpHSFRUZdEvbEgfvy3YGfZBdKXWHQ4CbRsZRtJEGaw4L&#10;Fbb0XFHxc74aBfX32zZ/GVYX+Yl9nB9kc8pfL0rNZ+PTIwhPo/8P39tHrSCO1mu4vQlPQK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MOlrLGAAAA3QAAAA8AAAAAAAAA&#10;AAAAAAAAoQIAAGRycy9kb3ducmV2LnhtbFBLBQYAAAAABAAEAPkAAACUAwAAAAA=&#10;" strokecolor="#010101" strokeweight=".35pt"/>
              <v:line id="Line 1144" o:spid="_x0000_s6470" style="position:absolute;flip:x;visibility:visible" from="2979,2066" to="3003,20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TzF8gAAADdAAAADwAAAGRycy9kb3ducmV2LnhtbESPT2vCQBTE70K/w/IKvZS68U+LpFlF&#10;pILiQUwFc3zsviZps29DdtX47buFgsdhZn7DZIveNuJCna8dKxgNExDE2pmaSwXHz/XLDIQPyAYb&#10;x6TgRh4W84dBhqlxVz7QJQ+liBD2KSqoQmhTKb2uyKIfupY4el+usxii7EppOrxGuG3kOEnepMWa&#10;40KFLa0q0j/52SrYnCY7v5tuP45nLVmPnovvfSiUenrsl+8gAvXhHv5vb4yCcTJ9hb838QnI+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yTzF8gAAADdAAAADwAAAAAA&#10;AAAAAAAAAAChAgAAZHJzL2Rvd25yZXYueG1sUEsFBgAAAAAEAAQA+QAAAJYDAAAAAA==&#10;" strokecolor="#010101" strokeweight=".35pt"/>
              <v:line id="Line 1145" o:spid="_x0000_s6469" style="position:absolute;flip:y;visibility:visible" from="2979,2066" to="2980,20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ZtYMcAAADdAAAADwAAAGRycy9kb3ducmV2LnhtbESPQWvCQBSE70L/w/IKvYhujEFK6iql&#10;tJCSg2gFPT52X5O02bchu2r8992C4HGYmW+Y5XqwrThT7xvHCmbTBASxdqbhSsH+62PyDMIHZIOt&#10;Y1JwJQ/r1cNoiblxF97SeRcqESHsc1RQh9DlUnpdk0U/dR1x9L5dbzFE2VfS9HiJcNvKNEkW0mLD&#10;caHGjt5q0r+7k1VQHOalL7PP9/1JS9az8fFnE45KPT0Ory8gAg3hHr61C6MgTbIF/L+JT0C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X9m1gxwAAAN0AAAAPAAAAAAAA&#10;AAAAAAAAAKECAABkcnMvZG93bnJldi54bWxQSwUGAAAAAAQABAD5AAAAlQMAAAAA&#10;" strokecolor="#010101" strokeweight=".35pt"/>
              <v:line id="Line 1146" o:spid="_x0000_s6468" style="position:absolute;flip:y;visibility:visible" from="3124,1527" to="3270,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7/IaMIAAADdAAAADwAAAGRycy9kb3ducmV2LnhtbERPXWvCMBR9F/Yfwh3sTdOJTOmMIoMx&#10;scpot71fmru22NyUJNr235vBwMfD+V5vB9OKKznfWFbwPEtAEJdWN1wp+P56n65A+ICssbVMCkby&#10;sN08TNaYattzTtciVCKGsE9RQR1Cl0rpy5oM+pntiCP3a53BEKGrpHbYx3DTynmSvEiDDceGGjt6&#10;q6k8Fxej4Md9Zvm4OpTHxaE996fdRxYnKPX0OOxeQQQawl38795rBfNksYS/N/EJyM0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7/IaMIAAADdAAAADwAAAAAAAAAAAAAA&#10;AAChAgAAZHJzL2Rvd25yZXYueG1sUEsFBgAAAAAEAAQA+QAAAJADAAAAAA==&#10;" strokecolor="#010101" strokeweight=".5pt"/>
              <v:line id="Line 1147" o:spid="_x0000_s6467" style="position:absolute;visibility:visible" from="3252,1509" to="3272,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Oct8MAAADdAAAADwAAAGRycy9kb3ducmV2LnhtbERPTWvCQBC9F/wPywi91Y2plJC6CUWU&#10;loIEbe15yI5JbHY2ZLdJ/PfuoeDx8b7X+WRaMVDvGssKlosIBHFpdcOVgu+v3VMCwnlkja1lUnAl&#10;B3k2e1hjqu3IBxqOvhIhhF2KCmrvu1RKV9Zk0C1sRxy4s+0N+gD7SuoexxBuWhlH0Ys02HBoqLGj&#10;TU3l7/HPKGgu+6TYjs8n+YNDXLzL9lB8npR6nE9vryA8Tf4u/nd/aAVxtApzw5vwBGR2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JDnLfDAAAA3QAAAA8AAAAAAAAAAAAA&#10;AAAAoQIAAGRycy9kb3ducmV2LnhtbFBLBQYAAAAABAAEAPkAAACRAwAAAAA=&#10;" strokecolor="#010101" strokeweight=".35pt"/>
              <v:line id="Line 1148" o:spid="_x0000_s6466" style="position:absolute;flip:x;visibility:visible" from="3269,1509" to="3289,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n5EsgAAADdAAAADwAAAGRycy9kb3ducmV2LnhtbESPT2vCQBTE70K/w/IKvZS68Q+lpllF&#10;pILiQUwFc3zsviZps29DdtX47buFgsdhZn7DZIveNuJCna8dKxgNExDE2pmaSwXHz/XLGwgfkA02&#10;jknBjTws5g+DDFPjrnygSx5KESHsU1RQhdCmUnpdkUU/dC1x9L5cZzFE2ZXSdHiNcNvIcZK8Sos1&#10;x4UKW1pVpH/ys1WwOU12fjfdfhzPWrIePRff+1Ao9fTYL99BBOrDPfzf3hgF42Q6g7838QnI+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mn5EsgAAADdAAAADwAAAAAA&#10;AAAAAAAAAAChAgAAZHJzL2Rvd25yZXYueG1sUEsFBgAAAAAEAAQA+QAAAJYDAAAAAA==&#10;" strokecolor="#010101" strokeweight=".35pt"/>
              <v:line id="Line 1149" o:spid="_x0000_s6465" style="position:absolute;flip:y;visibility:visible" from="3252,1525" to="3272,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rGUsMAAADdAAAADwAAAGRycy9kb3ducmV2LnhtbERPy4rCMBTdC/5DuIKbYUx9DUM1ioiC&#10;gwvxAePyklzbanNTmqidvzeLAZeH857OG1uKB9W+cKyg30tAEGtnCs4UnI7rz28QPiAbLB2Tgj/y&#10;MJ+1W1NMjXvynh6HkIkYwj5FBXkIVSql1zlZ9D1XEUfu4mqLIcI6k6bGZwy3pRwkyZe0WHBsyLGi&#10;ZU76drhbBZvf4dZvRz+r011L1v2P83UXzkp1O81iAiJQE97if/fGKBgk47g/volPQM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KKxlLDAAAA3QAAAA8AAAAAAAAAAAAA&#10;AAAAoQIAAGRycy9kb3ducmV2LnhtbFBLBQYAAAAABAAEAPkAAACRAwAAAAA=&#10;" strokecolor="#010101" strokeweight=".35pt"/>
              <v:line id="Line 1150" o:spid="_x0000_s6464" style="position:absolute;flip:x y;visibility:visible" from="3269,1525" to="3289,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14+cQAAADdAAAADwAAAGRycy9kb3ducmV2LnhtbESPQYvCMBSE74L/ITxhb5q0sLJUo6gg&#10;CJ6sC+Lt0Tzb7jYvJYla//1mYWGPw8x8wyzXg+3Eg3xoHWvIZgoEceVMy7WGz/N++gEiRGSDnWPS&#10;8KIA69V4tMTCuCef6FHGWiQIhwI1NDH2hZShashimLmeOHk35y3GJH0tjcdngttO5krNpcWW00KD&#10;Pe0aqr7Lu9WgwqY8+uwcXvNt7m6Xr9PV54PWb5NhswARaYj/4b/2wWjI1XsGv2/SE5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Xj5xAAAAN0AAAAPAAAAAAAAAAAA&#10;AAAAAKECAABkcnMvZG93bnJldi54bWxQSwUGAAAAAAQABAD5AAAAkgMAAAAA&#10;" strokecolor="#010101" strokeweight=".35pt"/>
              <v:line id="Line 1151" o:spid="_x0000_s6463" style="position:absolute;visibility:visible" from="3247,1527" to="3270,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nI9gMUAAADdAAAADwAAAGRycy9kb3ducmV2LnhtbESPzWrDMBCE74G8g9hAb4kcl5bgRDYl&#10;tDQEisnvebE2tlNrZSzVdt++KhR6HGbmG2aTjaYRPXWutqxguYhAEBdW11wqOJ/e5isQziNrbCyT&#10;gm9ykKXTyQYTbQc+UH/0pQgQdgkqqLxvEyldUZFBt7AtcfButjPog+xKqTscAtw0Mo6iZ2mw5rBQ&#10;YUvbiorP45dRUN8/Vvnr8HiRV+zj/F02h3x/UephNr6sQXga/X/4r73TCuLoKYbfN+EJyPQ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nI9gMUAAADdAAAADwAAAAAAAAAA&#10;AAAAAAChAgAAZHJzL2Rvd25yZXYueG1sUEsFBgAAAAAEAAQA+QAAAJMDAAAAAA==&#10;" strokecolor="#010101" strokeweight=".35pt"/>
              <v:line id="Line 1152" o:spid="_x0000_s6462" style="position:absolute;visibility:visible" from="3270,1503" to="3271,1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6YG8UAAADdAAAADwAAAGRycy9kb3ducmV2LnhtbESPQWvCQBSE7wX/w/IEb3VjpEVSVxFR&#10;LAUJau35kX1Notm3Ibsm6b93C4LHYWa+YebL3lSipcaVlhVMxhEI4szqknMF36ft6wyE88gaK8uk&#10;4I8cLBeDlzkm2nZ8oPbocxEg7BJUUHhfJ1K6rCCDbmxr4uD92sagD7LJpW6wC3BTyTiK3qXBksNC&#10;gTWtC8qux5tRUF72s3TTTc/yB9s43cnqkH6dlRoN+9UHCE+9f4Yf7U+tII7epvD/Jjw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T6YG8UAAADdAAAADwAAAAAAAAAA&#10;AAAAAAChAgAAZHJzL2Rvd25yZXYueG1sUEsFBgAAAAAEAAQA+QAAAJMDAAAAAA==&#10;" strokecolor="#010101" strokeweight=".35pt"/>
              <v:line id="Line 1153" o:spid="_x0000_s6461" style="position:absolute;flip:x;visibility:visible" from="3270,1527" to="3294,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HAUcgAAADdAAAADwAAAGRycy9kb3ducmV2LnhtbESPT2vCQBTE70K/w/IKvZS68U+LpFlF&#10;pILiQUwFc3zsviZps29DdtX47buFgsdhZn7DZIveNuJCna8dKxgNExDE2pmaSwXHz/XLDIQPyAYb&#10;x6TgRh4W84dBhqlxVz7QJQ+liBD2KSqoQmhTKb2uyKIfupY4el+usxii7EppOrxGuG3kOEnepMWa&#10;40KFLa0q0j/52SrYnCY7v5tuP45nLVmPnovvfSiUenrsl+8gAvXhHv5vb4yCcfI6hb838QnI+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bHAUcgAAADdAAAADwAAAAAA&#10;AAAAAAAAAAChAgAAZHJzL2Rvd25yZXYueG1sUEsFBgAAAAAEAAQA+QAAAJYDAAAAAA==&#10;" strokecolor="#010101" strokeweight=".35pt"/>
              <v:line id="Line 1154" o:spid="_x0000_s6460" style="position:absolute;flip:y;visibility:visible" from="3270,1527" to="3271,1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1lyscAAADdAAAADwAAAGRycy9kb3ducmV2LnhtbESPQWvCQBSE70L/w/IKXkQ32ioSs4qI&#10;BYuH0lQwx8fuM0mbfRuyq6b/vlso9DjMzDdMtultI27U+dqxgukkAUGsnam5VHD6eBkvQfiAbLBx&#10;TAq+ycNm/TDIMDXuzu90y0MpIoR9igqqENpUSq8rsugnriWO3sV1FkOUXSlNh/cIt42cJclCWqw5&#10;LlTY0q4i/ZVfrYLD+enoj8+v+9NVS9bTUfH5Fgqlho/9dgUiUB/+w3/tg1EwS+Zz+H0Tn4B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i/WXKxwAAAN0AAAAPAAAAAAAA&#10;AAAAAAAAAKECAABkcnMvZG93bnJldi54bWxQSwUGAAAAAAQABAD5AAAAlQMAAAAA&#10;" strokecolor="#010101" strokeweight=".35pt"/>
              <v:line id="Line 1155" o:spid="_x0000_s6459" style="position:absolute;visibility:visible" from="3252,1509" to="3272,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k7g8YAAADdAAAADwAAAGRycy9kb3ducmV2LnhtbESPzWrDMBCE74W+g9hCb40cl4bgRDYh&#10;pLQUisnvebE2thNrZSzVdt++KgRyHGbmG2aZjaYRPXWutqxgOolAEBdW11wqOOzfX+YgnEfW2Fgm&#10;Bb/kIEsfH5aYaDvwlvqdL0WAsEtQQeV9m0jpiooMuoltiYN3tp1BH2RXSt3hEOCmkXEUzaTBmsNC&#10;hS2tKyquux+joL58z/PN8HqUJ+zj/EM22/zrqNTz07hagPA0+nv41v7UCuLobQb/b8ITkO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JO4PGAAAA3QAAAA8AAAAAAAAA&#10;AAAAAAAAoQIAAGRycy9kb3ducmV2LnhtbFBLBQYAAAAABAAEAPkAAACUAwAAAAA=&#10;" strokecolor="#010101" strokeweight=".35pt"/>
              <v:line id="Line 1156" o:spid="_x0000_s6458" style="position:absolute;flip:x;visibility:visible" from="3269,1509" to="3289,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NeJsgAAADdAAAADwAAAGRycy9kb3ducmV2LnhtbESPT2vCQBTE74V+h+UVepFmo9VaoquU&#10;0oLiQfwDzfGx+0zSZt+G7Krx27uC0OMwM79hpvPO1uJEra8cK+gnKQhi7UzFhYL97vvlHYQPyAZr&#10;x6TgQh7ms8eHKWbGnXlDp20oRISwz1BBGUKTSel1SRZ94hri6B1cazFE2RbStHiOcFvLQZq+SYsV&#10;x4USG/osSf9tj1bB4ud15VfD5df+qCXrfi//XYdcqeen7mMCIlAX/sP39sIoGKSjMdzexCcgZ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WNeJsgAAADdAAAADwAAAAAA&#10;AAAAAAAAAAChAgAAZHJzL2Rvd25yZXYueG1sUEsFBgAAAAAEAAQA+QAAAJYDAAAAAA==&#10;" strokecolor="#010101" strokeweight=".35pt"/>
              <v:line id="Line 1157" o:spid="_x0000_s6457" style="position:absolute;flip:y;visibility:visible" from="3252,1525" to="3272,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zKVMMAAADdAAAADwAAAGRycy9kb3ducmV2LnhtbERPy4rCMBTdC/5DuIKbYUx9DUM1ioiC&#10;gwvxAePyklzbanNTmqidvzeLAZeH857OG1uKB9W+cKyg30tAEGtnCs4UnI7rz28QPiAbLB2Tgj/y&#10;MJ+1W1NMjXvynh6HkIkYwj5FBXkIVSql1zlZ9D1XEUfu4mqLIcI6k6bGZwy3pRwkyZe0WHBsyLGi&#10;ZU76drhbBZvf4dZvRz+r011L1v2P83UXzkp1O81iAiJQE97if/fGKBgk4zg3volPQM5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z8ylTDAAAA3QAAAA8AAAAAAAAAAAAA&#10;AAAAoQIAAGRycy9kb3ducmV2LnhtbFBLBQYAAAAABAAEAPkAAACRAwAAAAA=&#10;" strokecolor="#010101" strokeweight=".35pt"/>
              <v:line id="Line 1158" o:spid="_x0000_s6456" style="position:absolute;flip:x y;visibility:visible" from="3269,1525" to="3289,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t0/8QAAADdAAAADwAAAGRycy9kb3ducmV2LnhtbESPQWsCMRSE7wX/Q3iCt5q4oOhqFC0U&#10;Cj25CuLtsXnurm5eliTV9d83hYLHYWa+YVab3rbiTj40jjVMxgoEcelMw5WG4+HzfQ4iRGSDrWPS&#10;8KQAm/XgbYW5cQ/e072IlUgQDjlqqGPscilDWZPFMHYdcfIuzluMSfpKGo+PBLetzJSaSYsNp4Ua&#10;O/qoqbwVP1aDCtvi208O4TnbZe5yuu7PPuu1Hg377RJEpD6+wv/tL6MhU9MF/L1JT0C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i3T/xAAAAN0AAAAPAAAAAAAAAAAA&#10;AAAAAKECAABkcnMvZG93bnJldi54bWxQSwUGAAAAAAQABAD5AAAAkgMAAAAA&#10;" strokecolor="#010101" strokeweight=".35pt"/>
              <v:line id="Line 1159" o:spid="_x0000_s6455" style="position:absolute;visibility:visible" from="3247,1527" to="3270,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DM0cEAAADdAAAADwAAAGRycy9kb3ducmV2LnhtbERPy4rCMBTdC/5DuMLsNLUDItUoIg4j&#10;A0Pxub4017ba3JQmtp2/nywEl4fzXq57U4mWGldaVjCdRCCIM6tLzhWcT1/jOQjnkTVWlknBHzlY&#10;r4aDJSbadnyg9uhzEULYJaig8L5OpHRZQQbdxNbEgbvZxqAPsMmlbrAL4aaScRTNpMGSQ0OBNW0L&#10;yh7Hp1FQ3n/n6a77vMgrtnH6LatD+nNR6mPUbxYgPPX+LX6591pBHM3C/vAmPAG5+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XgMzRwQAAAN0AAAAPAAAAAAAAAAAAAAAA&#10;AKECAABkcnMvZG93bnJldi54bWxQSwUGAAAAAAQABAD5AAAAjwMAAAAA&#10;" strokecolor="#010101" strokeweight=".35pt"/>
              <v:line id="Line 1160" o:spid="_x0000_s6454" style="position:absolute;visibility:visible" from="3270,1503" to="3271,1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xpSsYAAADdAAAADwAAAGRycy9kb3ducmV2LnhtbESPQWvCQBSE74X+h+UVvDUbI4ikbkIp&#10;LRVBgrb2/Mi+Jmmzb0N2TeK/dwXB4zAz3zDrfDKtGKh3jWUF8ygGQVxa3XCl4Pvr43kFwnlkja1l&#10;UnAmB3n2+LDGVNuR9zQcfCUChF2KCmrvu1RKV9Zk0EW2Iw7er+0N+iD7SuoexwA3rUzieCkNNhwW&#10;auzoraby/3AyCpq/3ap4HxdH+YNDUnzKdl9sj0rNnqbXFxCeJn8P39obrSCJl3O4vglPQGY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jMaUrGAAAA3QAAAA8AAAAAAAAA&#10;AAAAAAAAoQIAAGRycy9kb3ducmV2LnhtbFBLBQYAAAAABAAEAPkAAACUAwAAAAA=&#10;" strokecolor="#010101" strokeweight=".35pt"/>
              <v:line id="Line 1161" o:spid="_x0000_s6453" style="position:absolute;flip:x;visibility:visible" from="3270,1527" to="3294,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3g3A8YAAADdAAAADwAAAGRycy9kb3ducmV2LnhtbESPT4vCMBTE74LfITzBi2hqdxHpGkWW&#10;FVw8iH9gPT6St23X5qU0Ueu3N8KCx2FmfsPMFq2txJUaXzpWMB4lIIi1MyXnCo6H1XAKwgdkg5Vj&#10;UnAnD4t5tzPDzLgb7+i6D7mIEPYZKihCqDMpvS7Ioh+5mjh6v66xGKJscmkavEW4rWSaJBNpseS4&#10;UGBNnwXp8/5iFax/3jZ+8/79dbxoyXo8OP1tw0mpfq9dfoAI1IZX+L+9NgrSZJLC8018An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4NwPGAAAA3QAAAA8AAAAAAAAA&#10;AAAAAAAAoQIAAGRycy9kb3ducmV2LnhtbFBLBQYAAAAABAAEAPkAAACUAwAAAAA=&#10;" strokecolor="#010101" strokeweight=".35pt"/>
              <v:line id="Line 1162" o:spid="_x0000_s6452" style="position:absolute;flip:y;visibility:visible" from="3270,1527" to="3271,1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SSmMcAAADdAAAADwAAAGRycy9kb3ducmV2LnhtbESPQWvCQBSE7wX/w/KEXopuokVK6iaI&#10;tGDxILWCHh+7r0k0+zZk15j++65Q6HGYmW+YZTHYRvTU+dqxgnSagCDWztRcKjh8vU9eQPiAbLBx&#10;TAp+yEORjx6WmBl340/q96EUEcI+QwVVCG0mpdcVWfRT1xJH79t1FkOUXSlNh7cIt42cJclCWqw5&#10;LlTY0roifdlfrYLNcb712+ePt8NVS9bp0+m8CyelHsfD6hVEoCH8h//aG6NglizmcH8Tn4DM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NJKYxwAAAN0AAAAPAAAAAAAA&#10;AAAAAAAAAKECAABkcnMvZG93bnJldi54bWxQSwUGAAAAAAQABAD5AAAAlQMAAAAA&#10;" strokecolor="#010101" strokeweight=".35pt"/>
              <v:line id="Line 1163" o:spid="_x0000_s6451" style="position:absolute;visibility:visible" from="3106,2086" to="3126,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vK0sYAAADdAAAADwAAAGRycy9kb3ducmV2LnhtbESPzWrDMBCE74W+g9hCb40ct4TgRDYh&#10;pLQUisnvebE2thNrZSzVdt++KgRyHGbmG2aZjaYRPXWutqxgOolAEBdW11wqOOzfX+YgnEfW2Fgm&#10;Bb/kIEsfH5aYaDvwlvqdL0WAsEtQQeV9m0jpiooMuoltiYN3tp1BH2RXSt3hEOCmkXEUzaTBmsNC&#10;hS2tKyquux+joL58z/PN8HqUJ+zj/EM22/zrqNTz07hagPA0+nv41v7UCuJo9gb/b8ITkO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i7ytLGAAAA3QAAAA8AAAAAAAAA&#10;AAAAAAAAoQIAAGRycy9kb3ducmV2LnhtbFBLBQYAAAAABAAEAPkAAACUAwAAAAA=&#10;" strokecolor="#010101" strokeweight=".35pt"/>
              <v:line id="Line 1164" o:spid="_x0000_s6450" style="position:absolute;flip:x;visibility:visible" from="3122,2086" to="3142,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Gvd8YAAADdAAAADwAAAGRycy9kb3ducmV2LnhtbESPT2sCMRTE70K/Q3gFL6JZtYqsRimi&#10;YPEg/gE9PpLX3W03L8sm6vrtm4LgcZiZ3zCzRWNLcaPaF44V9HsJCGLtTMGZgtNx3Z2A8AHZYOmY&#10;FDzIw2L+1pphatyd93Q7hExECPsUFeQhVKmUXudk0fdcRRy9b1dbDFHWmTQ13iPclnKQJGNpseC4&#10;kGNFy5z07+FqFWzOw63ffnytTlctWfc7l59duCjVfm8+pyACNeEVfrY3RsEgGY/g/018An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Rr3fGAAAA3QAAAA8AAAAAAAAA&#10;AAAAAAAAoQIAAGRycy9kb3ducmV2LnhtbFBLBQYAAAAABAAEAPkAAACUAwAAAAA=&#10;" strokecolor="#010101" strokeweight=".35pt"/>
              <v:line id="Line 1165" o:spid="_x0000_s6449" style="position:absolute;flip:y;visibility:visible" from="3106,2102" to="3126,2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MxAMYAAADdAAAADwAAAGRycy9kb3ducmV2LnhtbESPQWsCMRSE7wX/Q3iCl6JZtSyyGkVE&#10;QfFQagU9PpLn7urmZdlE3f77plDwOMzMN8xs0dpKPKjxpWMFw0ECglg7U3Ku4Pi96U9A+IBssHJM&#10;Cn7Iw2LeeZthZtyTv+hxCLmIEPYZKihCqDMpvS7Ioh+4mjh6F9dYDFE2uTQNPiPcVnKUJKm0WHJc&#10;KLCmVUH6drhbBdvTeO/3H7v18a4l6+H7+foZzkr1uu1yCiJQG17h//bWKBglaQp/b+ITkP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xDMQDGAAAA3QAAAA8AAAAAAAAA&#10;AAAAAAAAoQIAAGRycy9kb3ducmV2LnhtbFBLBQYAAAAABAAEAPkAAACUAwAAAAA=&#10;" strokecolor="#010101" strokeweight=".35pt"/>
              <v:line id="Line 1166" o:spid="_x0000_s6448" style="position:absolute;flip:x y;visibility:visible" from="3122,2102" to="3142,2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jSPq8QAAADdAAAADwAAAGRycy9kb3ducmV2LnhtbESPQYvCMBSE7wv7H8IT9rYm9tCVahRd&#10;EARPVkG8PZpn293mpSRR67/fLAgeh5n5hpkvB9uJG/nQOtYwGSsQxJUzLdcajofN5xREiMgGO8ek&#10;4UEBlov3tzkWxt15T7cy1iJBOBSooYmxL6QMVUMWw9j1xMm7OG8xJulraTzeE9x2MlMqlxZbTgsN&#10;9vTdUPVbXq0GFVblzk8O4ZGvM3c5/ezPPhu0/hgNqxmISEN8hZ/trdGQqfwL/t+kJy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NI+rxAAAAN0AAAAPAAAAAAAAAAAA&#10;AAAAAKECAABkcnMvZG93bnJldi54bWxQSwUGAAAAAAQABAD5AAAAkgMAAAAA&#10;" strokecolor="#010101" strokeweight=".35pt"/>
              <v:line id="Line 1167" o:spid="_x0000_s6447" style="position:absolute;visibility:visible" from="3100,2104" to="3124,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fbA18EAAADdAAAADwAAAGRycy9kb3ducmV2LnhtbERPy4rCMBTdC/5DuMLsNLUDItUoIg4j&#10;A0Pxub4017ba3JQmtp2/nywEl4fzXq57U4mWGldaVjCdRCCIM6tLzhWcT1/jOQjnkTVWlknBHzlY&#10;r4aDJSbadnyg9uhzEULYJaig8L5OpHRZQQbdxNbEgbvZxqAPsMmlbrAL4aaScRTNpMGSQ0OBNW0L&#10;yh7Hp1FQ3n/n6a77vMgrtnH6LatD+nNR6mPUbxYgPPX+LX6591pBHM3C3PAmPAG5+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p9sDXwQAAAN0AAAAPAAAAAAAAAAAAAAAA&#10;AKECAABkcnMvZG93bnJldi54bWxQSwUGAAAAAAQABAD5AAAAjwMAAAAA&#10;" strokecolor="#010101" strokeweight=".35pt"/>
              <v:line id="Line 1168" o:spid="_x0000_s6446" style="position:absolute;visibility:visible" from="3124,2080" to="3125,2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plTMYAAADdAAAADwAAAGRycy9kb3ducmV2LnhtbESPzWrDMBCE74W+g9hCb40cF0LiRDYh&#10;pLQUisnvebE2thNrZSzVdt++KhRyHGbmG2aVjaYRPXWutqxgOolAEBdW11wqOB7eXuYgnEfW2Fgm&#10;BT/kIEsfH1aYaDvwjvq9L0WAsEtQQeV9m0jpiooMuoltiYN3sZ1BH2RXSt3hEOCmkXEUzaTBmsNC&#10;hS1tKipu+2+joL5+zfPt8HqSZ+zj/F02u/zzpNTz07hegvA0+nv4v/2hFcTRbAF/b8ITkO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6ZUzGAAAA3QAAAA8AAAAAAAAA&#10;AAAAAAAAoQIAAGRycy9kb3ducmV2LnhtbFBLBQYAAAAABAAEAPkAAACUAwAAAAA=&#10;" strokecolor="#010101" strokeweight=".35pt"/>
              <v:line id="Line 1169" o:spid="_x0000_s6445" style="position:absolute;flip:x;visibility:visible" from="3124,2104" to="3147,2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MsMAAADdAAAADwAAAGRycy9kb3ducmV2LnhtbERPy4rCMBTdC/5DuIKbYUx94AzVKCIK&#10;Di7EB4zLS3Jtq81NaaJ2/t4sBlwezns6b2wpHlT7wrGCfi8BQaydKThTcDquP79B+IBssHRMCv7I&#10;w3zWbk0xNe7Je3ocQiZiCPsUFeQhVKmUXudk0fdcRRy5i6sthgjrTJoanzHclnKQJGNpseDYkGNF&#10;y5z07XC3Cja/w63fjn5Wp7uWrPsf5+sunJXqdprFBESgJrzF/+6NUTBIvuL++CY+ATl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k/mjLDAAAA3QAAAA8AAAAAAAAAAAAA&#10;AAAAoQIAAGRycy9kb3ducmV2LnhtbFBLBQYAAAAABAAEAPkAAACRAwAAAAA=&#10;" strokecolor="#010101" strokeweight=".35pt"/>
              <v:line id="Line 1170" o:spid="_x0000_s6444" style="position:absolute;flip:y;visibility:visible" from="3124,2104" to="3125,2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M/qcYAAADdAAAADwAAAGRycy9kb3ducmV2LnhtbESPQWsCMRSE70L/Q3gFL1Kzq2LL1igi&#10;ChYPohXq8ZG87m7dvCybqOu/bwTB4zAz3zCTWWsrcaHGl44VpP0EBLF2puRcweF79fYBwgdkg5Vj&#10;UnAjD7PpS2eCmXFX3tFlH3IRIewzVFCEUGdSel2QRd93NXH0fl1jMUTZ5NI0eI1wW8lBkoylxZLj&#10;QoE1LQrSp/3ZKlj/DDd+M/paHs5ask57x79tOCrVfW3nnyACteEZfrTXRsEgeU/h/iY+ATn9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ZzP6nGAAAA3QAAAA8AAAAAAAAA&#10;AAAAAAAAoQIAAGRycy9kb3ducmV2LnhtbFBLBQYAAAAABAAEAPkAAACUAwAAAAA=&#10;" strokecolor="#010101" strokeweight=".35pt"/>
              <v:line id="Line 1171" o:spid="_x0000_s6443" style="position:absolute;flip:y;visibility:visible" from="3270,1476" to="3415,1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ShTcIAAADdAAAADwAAAGRycy9kb3ducmV2LnhtbERPW2vCMBR+F/Yfwhn4punKUOmMIoPh&#10;8ILUbe+H5qwtNiclibb+eyMIPn589/myN424kPO1ZQVv4wQEcWF1zaWC35+v0QyED8gaG8uk4Eoe&#10;louXwRwzbTvO6XIMpYgh7DNUUIXQZlL6oiKDfmxb4sj9W2cwROhKqR12Mdw0Mk2SiTRYc2yosKXP&#10;iorT8WwU/LnDNr/ONsXufdOcuv1qvY0TlBq+9qsPEIH68BQ/3N9aQZpMU7i/iU9ALm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aShTcIAAADdAAAADwAAAAAAAAAAAAAA&#10;AAChAgAAZHJzL2Rvd25yZXYueG1sUEsFBgAAAAAEAAQA+QAAAJADAAAAAA==&#10;" strokecolor="#010101" strokeweight=".5pt"/>
              <v:line id="Line 1172" o:spid="_x0000_s6442" style="position:absolute;visibility:visible" from="3397,1458" to="3417,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vEe8UAAADdAAAADwAAAGRycy9kb3ducmV2LnhtbESPQWvCQBSE7wX/w/IEb3VjhFZSVxFR&#10;LAUJau35kX1Notm3Ibsm6b93C4LHYWa+YebL3lSipcaVlhVMxhEI4szqknMF36ft6wyE88gaK8uk&#10;4I8cLBeDlzkm2nZ8oPbocxEg7BJUUHhfJ1K6rCCDbmxr4uD92sagD7LJpW6wC3BTyTiK3qTBksNC&#10;gTWtC8qux5tRUF72s3TTTc/yB9s43cnqkH6dlRoN+9UHCE+9f4Yf7U+tII7ep/D/Jjw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ovEe8UAAADdAAAADwAAAAAAAAAA&#10;AAAAAAChAgAAZHJzL2Rvd25yZXYueG1sUEsFBgAAAAAEAAQA+QAAAJMDAAAAAA==&#10;" strokecolor="#010101" strokeweight=".35pt"/>
              <v:line id="Line 1173" o:spid="_x0000_s6441" style="position:absolute;flip:x;visibility:visible" from="3413,1458" to="3433,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ScMcgAAADdAAAADwAAAGRycy9kb3ducmV2LnhtbESPT2vCQBTE70K/w/IKvZS68Q+tpFlF&#10;pILiQUwFc3zsviZps29DdtX47buFgsdhZn7DZIveNuJCna8dKxgNExDE2pmaSwXHz/XLDIQPyAYb&#10;x6TgRh4W84dBhqlxVz7QJQ+liBD2KSqoQmhTKb2uyKIfupY4el+usxii7EppOrxGuG3kOElepcWa&#10;40KFLa0q0j/52SrYnCY7v5tuP45nLVmPnovvfSiUenrsl+8gAvXhHv5vb4yCcfI2hb838QnI+S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hgScMcgAAADdAAAADwAAAAAA&#10;AAAAAAAAAAChAgAAZHJzL2Rvd25yZXYueG1sUEsFBgAAAAAEAAQA+QAAAJYDAAAAAA==&#10;" strokecolor="#010101" strokeweight=".35pt"/>
              <v:line id="Line 1174" o:spid="_x0000_s6440" style="position:absolute;flip:y;visibility:visible" from="3397,1474" to="3417,1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g5qsgAAADdAAAADwAAAGRycy9kb3ducmV2LnhtbESPT2vCQBTE74V+h+UVepFmo9VaoquU&#10;0oLiQfwDzfGx+0zSZt+G7Krx27uC0OMwM79hpvPO1uJEra8cK+gnKQhi7UzFhYL97vvlHYQPyAZr&#10;x6TgQh7ms8eHKWbGnXlDp20oRISwz1BBGUKTSel1SRZ94hri6B1cazFE2RbStHiOcFvLQZq+SYsV&#10;x4USG/osSf9tj1bB4ud15VfD5df+qCXrfi//XYdcqeen7mMCIlAX/sP39sIoGKTjEdzexCcgZ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6Ug5qsgAAADdAAAADwAAAAAA&#10;AAAAAAAAAAChAgAAZHJzL2Rvd25yZXYueG1sUEsFBgAAAAAEAAQA+QAAAJYDAAAAAA==&#10;" strokecolor="#010101" strokeweight=".35pt"/>
              <v:line id="Line 1175" o:spid="_x0000_s6439" style="position:absolute;flip:x y;visibility:visible" from="3413,1474" to="3433,1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G87cQAAADdAAAADwAAAGRycy9kb3ducmV2LnhtbESPQYvCMBSE7wv7H8IT9rYm9tCVahRd&#10;EARPVkG8PZpn293mpSRR67/fLAgeh5n5hpkvB9uJG/nQOtYwGSsQxJUzLdcajofN5xREiMgGO8ek&#10;4UEBlov3tzkWxt15T7cy1iJBOBSooYmxL6QMVUMWw9j1xMm7OG8xJulraTzeE9x2MlMqlxZbTgsN&#10;9vTdUPVbXq0GFVblzk8O4ZGvM3c5/ezPPhu0/hgNqxmISEN8hZ/trdGQqa8c/t+kJy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obztxAAAAN0AAAAPAAAAAAAAAAAA&#10;AAAAAKECAABkcnMvZG93bnJldi54bWxQSwUGAAAAAAQABAD5AAAAkgMAAAAA&#10;" strokecolor="#010101" strokeweight=".35pt"/>
              <v:line id="Line 1176" o:spid="_x0000_s6438" style="position:absolute;visibility:visible" from="3392,1476" to="3415,1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DCeMYAAADdAAAADwAAAGRycy9kb3ducmV2LnhtbESPzWrDMBCE74W+g9hCb40cF5rgRDYh&#10;pLQUisnvebE2thNrZSzVdt++KgRyHGbmG2aZjaYRPXWutqxgOolAEBdW11wqOOzfX+YgnEfW2Fgm&#10;Bb/kIEsfH5aYaDvwlvqdL0WAsEtQQeV9m0jpiooMuoltiYN3tp1BH2RXSt3hEOCmkXEUvUmDNYeF&#10;CltaV1Rcdz9GQX35nueb4fUoT9jH+YdstvnXUannp3G1AOFp9Pfwrf2pFcTRbAb/b8ITkO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2wwnjGAAAA3QAAAA8AAAAAAAAA&#10;AAAAAAAAoQIAAGRycy9kb3ducmV2LnhtbFBLBQYAAAAABAAEAPkAAACUAwAAAAA=&#10;" strokecolor="#010101" strokeweight=".35pt"/>
              <v:line id="Line 1177" o:spid="_x0000_s6437" style="position:absolute;visibility:visible" from="3415,1453" to="3416,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9WCsMAAADdAAAADwAAAGRycy9kb3ducmV2LnhtbERPTWvCQBC9F/wPywi91Y0p2JC6CUWU&#10;loIEbe15yI5JbHY2ZLdJ/PfuoeDx8b7X+WRaMVDvGssKlosIBHFpdcOVgu+v3VMCwnlkja1lUnAl&#10;B3k2e1hjqu3IBxqOvhIhhF2KCmrvu1RKV9Zk0C1sRxy4s+0N+gD7SuoexxBuWhlH0UoabDg01NjR&#10;pqby9/hnFDSXfVJsx+eT/MEhLt5leyg+T0o9zqe3VxCeJn8X/7s/tII4eglzw5vwBGR2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vVgrDAAAA3QAAAA8AAAAAAAAAAAAA&#10;AAAAoQIAAGRycy9kb3ducmV2LnhtbFBLBQYAAAAABAAEAPkAAACRAwAAAAA=&#10;" strokecolor="#010101" strokeweight=".35pt"/>
              <v:line id="Line 1178" o:spid="_x0000_s6436" style="position:absolute;flip:x;visibility:visible" from="3415,1476" to="3439,1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AUzr8gAAADdAAAADwAAAGRycy9kb3ducmV2LnhtbESPT2vCQBTE74V+h+UVepFmoxVro6uU&#10;0oLiQfwDzfGx+0zSZt+G7Krx27uC0OMwM79hpvPO1uJEra8cK+gnKQhi7UzFhYL97vtlDMIHZIO1&#10;Y1JwIQ/z2ePDFDPjzryh0zYUIkLYZ6igDKHJpPS6JIs+cQ1x9A6utRiibAtpWjxHuK3lIE1H0mLF&#10;caHEhj5L0n/bo1Ww+Hld+dVw+bU/asm638t/1yFX6vmp+5iACNSF//C9vTAKBunbO9zexCcgZ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aAUzr8gAAADdAAAADwAAAAAA&#10;AAAAAAAAAAChAgAAZHJzL2Rvd25yZXYueG1sUEsFBgAAAAAEAAQA+QAAAJYDAAAAAA==&#10;" strokecolor="#010101" strokeweight=".35pt"/>
              <v:line id="Line 1179" o:spid="_x0000_s6435" style="position:absolute;flip:y;visibility:visible" from="3415,1476" to="3416,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rqFcIAAADdAAAADwAAAGRycy9kb3ducmV2LnhtbERPy4rCMBTdC/5DuIIb0dQHIh2jiCgo&#10;LsQHjMtLcqft2NyUJmrn7ycLweXhvOfLxpbiSbUvHCsYDhIQxNqZgjMF18u2PwPhA7LB0jEp+CMP&#10;y0W7NcfUuBef6HkOmYgh7FNUkIdQpVJ6nZNFP3AVceR+XG0xRFhn0tT4iuG2lKMkmUqLBceGHCta&#10;56Tv54dVsPseH/xhst9cH1qyHvZuv8dwU6rbaVZfIAI14SN+u3dGwSiZxf3xTXwCcvE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OrqFcIAAADdAAAADwAAAAAAAAAAAAAA&#10;AAChAgAAZHJzL2Rvd25yZXYueG1sUEsFBgAAAAAEAAQA+QAAAJADAAAAAA==&#10;" strokecolor="#010101" strokeweight=".35pt"/>
              <v:line id="Line 1180" o:spid="_x0000_s6434" style="position:absolute;visibility:visible" from="3397,1458" to="3417,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MCPsMUAAADdAAAADwAAAGRycy9kb3ducmV2LnhtbESPQWvCQBSE7wX/w/IEb3VjhBKiqxRR&#10;FEGCVnt+ZF+T1OzbkF2T+O+7hUKPw8x8wyzXg6lFR62rLCuYTSMQxLnVFRcKrh+71wSE88gaa8uk&#10;4EkO1qvRyxJTbXs+U3fxhQgQdikqKL1vUildXpJBN7UNcfC+bGvQB9kWUrfYB7ipZRxFb9JgxWGh&#10;xIY2JeX3y8MoqL5PSbbt5zf5iV2c7WV9zo43pSbj4X0BwtPg/8N/7YNWEEfJDH7fhCcgV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MCPsMUAAADdAAAADwAAAAAAAAAA&#10;AAAAAAChAgAAZHJzL2Rvd25yZXYueG1sUEsFBgAAAAAEAAQA+QAAAJMDAAAAAA==&#10;" strokecolor="#010101" strokeweight=".35pt"/>
              <v:line id="Line 1181" o:spid="_x0000_s6433" style="position:absolute;flip:x;visibility:visible" from="3413,1458" to="3433,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3TR+ccAAADdAAAADwAAAGRycy9kb3ducmV2LnhtbESPQWvCQBSE70L/w/IKXkrdmEqRNBsp&#10;RUHxIKZCPT52X5O02bchu2r6712h4HGYmW+YfDHYVpyp941jBdNJAoJYO9NwpeDwuXqeg/AB2WDr&#10;mBT8kYdF8TDKMTPuwns6l6ESEcI+QwV1CF0mpdc1WfQT1xFH79v1FkOUfSVNj5cIt61Mk+RVWmw4&#10;LtTY0UdN+rc8WQXrr5et3842y8NJS9bTp+PPLhyVGj8O728gAg3hHv5vr42CNJmncHsTn4As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dNH5xwAAAN0AAAAPAAAAAAAA&#10;AAAAAAAAAKECAABkcnMvZG93bnJldi54bWxQSwUGAAAAAAQABAD5AAAAlQMAAAAA&#10;" strokecolor="#010101" strokeweight=".35pt"/>
              <v:line id="Line 1182" o:spid="_x0000_s6432" style="position:absolute;flip:y;visibility:visible" from="3397,1474" to="3417,1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h0YsYAAADdAAAADwAAAGRycy9kb3ducmV2LnhtbESPT4vCMBTE78J+h/AWvMia+geRapRF&#10;FBQPoivo8ZG8bbvbvJQmav32RhA8DjPzG2Y6b2wprlT7wrGCXjcBQaydKThTcPxZfY1B+IBssHRM&#10;Cu7kYT77aE0xNe7Ge7oeQiYihH2KCvIQqlRKr3Oy6LuuIo7er6sthijrTJoabxFuS9lPkpG0WHBc&#10;yLGiRU76/3CxCtanwdZvh5vl8aIl617n/LcLZ6Xan833BESgJrzDr/baKOgn4wE838QnIG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w4dGLGAAAA3QAAAA8AAAAAAAAA&#10;AAAAAAAAoQIAAGRycy9kb3ducmV2LnhtbFBLBQYAAAAABAAEAPkAAACUAwAAAAA=&#10;" strokecolor="#010101" strokeweight=".35pt"/>
              <v:line id="Line 1183" o:spid="_x0000_s6431" style="position:absolute;flip:x y;visibility:visible" from="3413,1474" to="3433,1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3JsMAAADdAAAADwAAAGRycy9kb3ducmV2LnhtbESPQYvCMBSE7wv+h/AEb2tiEZFqFBUE&#10;wZN1Ydnbo3m21ealJFHrvzcLC3scZuYbZrnubSse5EPjWMNkrEAQl840XGn4Ou8/5yBCRDbYOiYN&#10;LwqwXg0+lpgb9+QTPYpYiQThkKOGOsYulzKUNVkMY9cRJ+/ivMWYpK+k8fhMcNvKTKmZtNhwWqix&#10;o11N5a24Ww0qbIqjn5zDa7bN3OX7evrxWa/1aNhvFiAi9fE//Nc+GA2Zmk/h9016AnL1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7q9ybDAAAA3QAAAA8AAAAAAAAAAAAA&#10;AAAAoQIAAGRycy9kb3ducmV2LnhtbFBLBQYAAAAABAAEAPkAAACRAwAAAAA=&#10;" strokecolor="#010101" strokeweight=".35pt"/>
              <v:line id="Line 1184" o:spid="_x0000_s6430" style="position:absolute;visibility:visible" from="3392,1476" to="3415,1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uJs8YAAADdAAAADwAAAGRycy9kb3ducmV2LnhtbESPzWrDMBCE74W8g9hAb40clxbjRAkh&#10;tLQUionzc16sje3EWhlLtd23rwqBHIeZ+YZZrkfTiJ46V1tWMJ9FIIgLq2suFRz2708JCOeRNTaW&#10;ScEvOVivJg9LTLUdeEd97ksRIOxSVFB536ZSuqIig25mW+LgnW1n0AfZlVJ3OAS4aWQcRa/SYM1h&#10;ocKWthUV1/zHKKgv30n2Njwf5Qn7OPuQzS77Oir1OB03CxCeRn8P39qfWkEcJS/w/yY8Abn6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f7ibPGAAAA3QAAAA8AAAAAAAAA&#10;AAAAAAAAoQIAAGRycy9kb3ducmV2LnhtbFBLBQYAAAAABAAEAPkAAACUAwAAAAA=&#10;" strokecolor="#010101" strokeweight=".35pt"/>
              <v:line id="Line 1185" o:spid="_x0000_s6429" style="position:absolute;visibility:visible" from="3415,1453" to="3416,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kXxMUAAADdAAAADwAAAGRycy9kb3ducmV2LnhtbESP3WrCQBSE7wu+w3KE3tWNKUiIriJi&#10;aSlI8Pf6kD0m0ezZkN0m6du7hYKXw8x8wyxWg6lFR62rLCuYTiIQxLnVFRcKTsePtwSE88gaa8uk&#10;4JccrJajlwWm2va8p+7gCxEg7FJUUHrfpFK6vCSDbmIb4uBdbWvQB9kWUrfYB7ipZRxFM2mw4rBQ&#10;YkObkvL74ccoqG67JNv272d5wS7OPmW9z77PSr2Oh/UchKfBP8P/7S+tII6SGfy9CU9ALh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ykXxMUAAADdAAAADwAAAAAAAAAA&#10;AAAAAAChAgAAZHJzL2Rvd25yZXYueG1sUEsFBgAAAAAEAAQA+QAAAJMDAAAAAA==&#10;" strokecolor="#010101" strokeweight=".35pt"/>
              <v:line id="Line 1186" o:spid="_x0000_s6428" style="position:absolute;flip:x;visibility:visible" from="3415,1476" to="3439,1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NyYcYAAADdAAAADwAAAGRycy9kb3ducmV2LnhtbESPQWsCMRSE70L/Q3iFXkSzWqmyGqWI&#10;BYsHcSvo8ZE8d9duXpZN1O2/bwTB4zAz3zCzRWsrcaXGl44VDPoJCGLtTMm5gv3PV28Cwgdkg5Vj&#10;UvBHHhbzl84MU+NuvKNrFnIRIexTVFCEUKdSel2QRd93NXH0Tq6xGKJscmkavEW4reQwST6kxZLj&#10;QoE1LQvSv9nFKlgf3jd+M/pe7S9ash50j+dtOCr19tp+TkEEasMz/GivjYJhMhnD/U18AnL+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DcmHGAAAA3QAAAA8AAAAAAAAA&#10;AAAAAAAAoQIAAGRycy9kb3ducmV2LnhtbFBLBQYAAAAABAAEAPkAAACUAwAAAAA=&#10;" strokecolor="#010101" strokeweight=".35pt"/>
              <v:line id="Line 1187" o:spid="_x0000_s6427" style="position:absolute;flip:y;visibility:visible" from="3415,1476" to="3416,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zmE8IAAADdAAAADwAAAGRycy9kb3ducmV2LnhtbERPy4rCMBTdC/5DuIIb0dQHIh2jiCgo&#10;LsQHjMtLcqft2NyUJmrn7ycLweXhvOfLxpbiSbUvHCsYDhIQxNqZgjMF18u2PwPhA7LB0jEp+CMP&#10;y0W7NcfUuBef6HkOmYgh7FNUkIdQpVJ6nZNFP3AVceR+XG0xRFhn0tT4iuG2lKMkmUqLBceGHCta&#10;56Tv54dVsPseH/xhst9cH1qyHvZuv8dwU6rbaVZfIAI14SN+u3dGwSiZxbnxTXwCcvE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pzmE8IAAADdAAAADwAAAAAAAAAAAAAA&#10;AAChAgAAZHJzL2Rvd25yZXYueG1sUEsFBgAAAAAEAAQA+QAAAJADAAAAAA==&#10;" strokecolor="#010101" strokeweight=".35pt"/>
              <v:line id="Line 1188" o:spid="_x0000_s6426" style="position:absolute;visibility:visible" from="3252,1509" to="3272,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aDtsYAAADdAAAADwAAAGRycy9kb3ducmV2LnhtbESP3WrCQBSE7wXfYTlC73RjCpKmriKi&#10;tBRK8K/Xh+xpkpo9G7LbJL59VxB6OczMN8xyPZhadNS6yrKC+SwCQZxbXXGh4HzaTxMQziNrrC2T&#10;ghs5WK/GoyWm2vZ8oO7oCxEg7FJUUHrfpFK6vCSDbmYb4uB929agD7ItpG6xD3BTyziKFtJgxWGh&#10;xIa2JeXX469RUP18Jtmuf77IL+zi7E3Wh+zjotTTZNi8gvA0+P/wo/2uFcRR8gL3N+EJ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2g7bGAAAA3QAAAA8AAAAAAAAA&#10;AAAAAAAAoQIAAGRycy9kb3ducmV2LnhtbFBLBQYAAAAABAAEAPkAAACUAwAAAAA=&#10;" strokecolor="#010101" strokeweight=".35pt"/>
              <v:line id="Line 1189" o:spid="_x0000_s6425" style="position:absolute;flip:x;visibility:visible" from="3269,1509" to="3289,15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N8yMMAAADdAAAADwAAAGRycy9kb3ducmV2LnhtbERPy4rCMBTdC/5DuIKbYUx9IDPVKCIK&#10;Di7EB4zLS3Jtq81NaaJ2/t4sBlwezns6b2wpHlT7wrGCfi8BQaydKThTcDquP79A+IBssHRMCv7I&#10;w3zWbk0xNe7Je3ocQiZiCPsUFeQhVKmUXudk0fdcRRy5i6sthgjrTJoanzHclnKQJGNpseDYkGNF&#10;y5z07XC3Cja/w63fjn5Wp7uWrPsf5+sunJXqdprFBESgJrzF/+6NUTBIvuP++CY+ATl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zfMjDAAAA3QAAAA8AAAAAAAAAAAAA&#10;AAAAoQIAAGRycy9kb3ducmV2LnhtbFBLBQYAAAAABAAEAPkAAACRAwAAAAA=&#10;" strokecolor="#010101" strokeweight=".35pt"/>
              <v:line id="Line 1190" o:spid="_x0000_s6424" style="position:absolute;flip:y;visibility:visible" from="3252,1525" to="3272,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ZU8YAAADdAAAADwAAAGRycy9kb3ducmV2LnhtbESPQWsCMRSE70L/Q3gFL1KzqyLt1igi&#10;ChYPohXq8ZG87m7dvCybqOu/bwTB4zAz3zCTWWsrcaHGl44VpP0EBLF2puRcweF79fYOwgdkg5Vj&#10;UnAjD7PpS2eCmXFX3tFlH3IRIewzVFCEUGdSel2QRd93NXH0fl1jMUTZ5NI0eI1wW8lBkoylxZLj&#10;QoE1LQrSp/3ZKlj/DDd+M/paHs5ask57x79tOCrVfW3nnyACteEZfrTXRsEg+Ujh/iY+ATn9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2VPGAAAA3QAAAA8AAAAAAAAA&#10;AAAAAAAAoQIAAGRycy9kb3ducmV2LnhtbFBLBQYAAAAABAAEAPkAAACUAwAAAAA=&#10;" strokecolor="#010101" strokeweight=".35pt"/>
              <v:line id="Line 1191" o:spid="_x0000_s6423" style="position:absolute;flip:x y;visibility:visible" from="3269,1525" to="3289,1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ZcFMQAAADdAAAADwAAAGRycy9kb3ducmV2LnhtbESPQWsCMRSE70L/Q3iF3jQxB9GtUWyh&#10;IHhyFaS3x+a5u+3mZUlSXf99Iwgeh5n5hlmuB9eJC4XYejYwnSgQxJW3LdcGjoev8RxETMgWO89k&#10;4EYR1quX0RIL66+8p0uZapEhHAs00KTUF1LGqiGHceJ74uydfXCYsgy1tAGvGe46qZWaSYct54UG&#10;e/psqPot/5wBFTflLkwP8Tb70P58+tl/Bz0Y8/Y6bN5BJBrSM/xob60BrRYa7m/yE5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llwUxAAAAN0AAAAPAAAAAAAAAAAA&#10;AAAAAKECAABkcnMvZG93bnJldi54bWxQSwUGAAAAAAQABAD5AAAAkgMAAAAA&#10;" strokecolor="#010101" strokeweight=".35pt"/>
              <v:line id="Line 1192" o:spid="_x0000_s6422" style="position:absolute;visibility:visible" from="3247,1527" to="3270,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ocigcUAAADdAAAADwAAAGRycy9kb3ducmV2LnhtbESPQWvCQBSE7wX/w/IEb3XTCGKjq5RS&#10;UQQJWvX8yD6TtNm3Ibsm8d+7hYLHYWa+YRar3lSipcaVlhW8jSMQxJnVJecKTt/r1xkI55E1VpZJ&#10;wZ0crJaDlwUm2nZ8oPbocxEg7BJUUHhfJ1K6rCCDbmxr4uBdbWPQB9nkUjfYBbipZBxFU2mw5LBQ&#10;YE2fBWW/x5tRUP7sZ+lXNznLC7ZxupHVId2dlRoN+485CE+9f4b/21utII7eJ/D3JjwBuX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ocigcUAAADdAAAADwAAAAAAAAAA&#10;AAAAAAChAgAAZHJzL2Rvd25yZXYueG1sUEsFBgAAAAAEAAQA+QAAAJMDAAAAAA==&#10;" strokecolor="#010101" strokeweight=".35pt"/>
              <v:line id="Line 1193" o:spid="_x0000_s6421" style="position:absolute;visibility:visible" from="3270,1503" to="3271,15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669cYAAADdAAAADwAAAGRycy9kb3ducmV2LnhtbESP3WrCQBSE7wu+w3KE3tWNaSkaXaWU&#10;FotQgr/Xh+wxiWbPhuyaxLfvFgQvh5n5hpkve1OJlhpXWlYwHkUgiDOrS84V7HffLxMQziNrrCyT&#10;ghs5WC4GT3NMtO14Q+3W5yJA2CWooPC+TqR0WUEG3cjWxME72cagD7LJpW6wC3BTyTiK3qXBksNC&#10;gTV9FpRdtlejoDz/TtKv7vUgj9jG6UpWm3R9UOp52H/MQHjq/SN8b/9oBXE0fYP/N+EJ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1uuvXGAAAA3QAAAA8AAAAAAAAA&#10;AAAAAAAAoQIAAGRycy9kb3ducmV2LnhtbFBLBQYAAAAABAAEAPkAAACUAwAAAAA=&#10;" strokecolor="#010101" strokeweight=".35pt"/>
              <v:line id="Line 1194" o:spid="_x0000_s6420" style="position:absolute;flip:x;visibility:visible" from="3270,1527" to="3294,1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TfUMgAAADdAAAADwAAAGRycy9kb3ducmV2LnhtbESPT2vCQBTE74V+h+UVepFmo9Vio6uU&#10;0oLiQfwDzfGx+0zSZt+G7Krx27uC0OMwM79hpvPO1uJEra8cK+gnKQhi7UzFhYL97vtlDMIHZIO1&#10;Y1JwIQ/z2ePDFDPjzryh0zYUIkLYZ6igDKHJpPS6JIs+cQ1x9A6utRiibAtpWjxHuK3lIE3fpMWK&#10;40KJDX2WpP+2R6tg8fO68qvh8mt/1JJ1v5f/rkOu1PNT9zEBEagL/+F7e2EUDNL3EdzexCcgZ1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UTfUMgAAADdAAAADwAAAAAA&#10;AAAAAAAAAAChAgAAZHJzL2Rvd25yZXYueG1sUEsFBgAAAAAEAAQA+QAAAJYDAAAAAA==&#10;" strokecolor="#010101" strokeweight=".35pt"/>
              <v:line id="Line 1195" o:spid="_x0000_s6419" style="position:absolute;flip:y;visibility:visible" from="3270,1527" to="3271,1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ZBJ8cAAADdAAAADwAAAGRycy9kb3ducmV2LnhtbESPQWvCQBSE70L/w/IKXkQ32iIas4qI&#10;BYuH0lQwx8fuM0mbfRuyq6b/vlso9DjMzDdMtultI27U+dqxgukkAUGsnam5VHD6eBkvQPiAbLBx&#10;TAq+ycNm/TDIMDXuzu90y0MpIoR9igqqENpUSq8rsugnriWO3sV1FkOUXSlNh/cIt42cJclcWqw5&#10;LlTY0q4i/ZVfrYLD+enoj8+v+9NVS9bTUfH5Fgqlho/9dgUiUB/+w3/tg1EwS5Zz+H0Tn4B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lkEnxwAAAN0AAAAPAAAAAAAA&#10;AAAAAAAAAKECAABkcnMvZG93bnJldi54bWxQSwUGAAAAAAQABAD5AAAAlQMAAAAA&#10;" strokecolor="#010101" strokeweight=".35pt"/>
              <v:line id="Line 1196" o:spid="_x0000_s6418" style="position:absolute;flip:y;visibility:visible" from="3415,849" to="3560,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kL8IAAADdAAAADwAAAGRycy9kb3ducmV2LnhtbERPW2vCMBR+H+w/hDPwTVNleOmMIoJM&#10;vCC67f3QHNtic1KSaOu/N4Kwx4/vPp23phI3cr60rKDfS0AQZ1aXnCv4/Vl1xyB8QNZYWSYFd/Iw&#10;n72/TTHVtuEj3U4hFzGEfYoKihDqVEqfFWTQ92xNHLmzdQZDhC6X2mETw00lB0kylAZLjg0F1rQs&#10;KLucrkbBnztsj/fxJtt9bqpLs198b+MEpTof7eILRKA2/Itf7rVWMEgmI3i+iU9Az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d/kL8IAAADdAAAADwAAAAAAAAAAAAAA&#10;AAChAgAAZHJzL2Rvd25yZXYueG1sUEsFBgAAAAAEAAQA+QAAAJADAAAAAA==&#10;" strokecolor="#010101" strokeweight=".5pt"/>
              <v:line id="Line 1197" o:spid="_x0000_s6417" style="position:absolute;visibility:visible" from="3542,831" to="356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COw8MIAAADdAAAADwAAAGRycy9kb3ducmV2LnhtbERPTWvCQBC9C/6HZYTedGMKRaOriCiW&#10;ggS19jxkxyRtdjZkt0n89+5B8Ph438t1byrRUuNKywqmkwgEcWZ1ybmC78t+PAPhPLLGyjIpuJOD&#10;9Wo4WGKibccnas8+FyGEXYIKCu/rREqXFWTQTWxNHLibbQz6AJtc6ga7EG4qGUfRhzRYcmgosKZt&#10;Qdnf+d8oKH+Ps3TXvV/lD7ZxepDVKf26KvU26jcLEJ56/xI/3Z9aQRzNw9zwJjwBuXo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COw8MIAAADdAAAADwAAAAAAAAAAAAAA&#10;AAChAgAAZHJzL2Rvd25yZXYueG1sUEsFBgAAAAAEAAQA+QAAAJADAAAAAA==&#10;" strokecolor="#010101" strokeweight=".35pt"/>
              <v:line id="Line 1198" o:spid="_x0000_s6416" style="position:absolute;flip:x;visibility:visible" from="3558,831" to="3578,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nVVcYAAADdAAAADwAAAGRycy9kb3ducmV2LnhtbESPQWsCMRSE70L/Q3iFXkSzWim6GqWI&#10;BYsHcSvo8ZE8d9duXpZN1O2/bwTB4zAz3zCzRWsrcaXGl44VDPoJCGLtTMm5gv3PV28Mwgdkg5Vj&#10;UvBHHhbzl84MU+NuvKNrFnIRIexTVFCEUKdSel2QRd93NXH0Tq6xGKJscmkavEW4reQwST6kxZLj&#10;QoE1LQvSv9nFKlgf3jd+M/pe7S9ash50j+dtOCr19tp+TkEEasMz/GivjYJhMpnA/U18AnL+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gJ1VXGAAAA3QAAAA8AAAAAAAAA&#10;AAAAAAAAoQIAAGRycy9kb3ducmV2LnhtbFBLBQYAAAAABAAEAPkAAACUAwAAAAA=&#10;" strokecolor="#010101" strokeweight=".35pt"/>
              <v:line id="Line 1199" o:spid="_x0000_s6415" style="position:absolute;flip:y;visibility:visible" from="3542,847" to="356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9jm0sQAAADdAAAADwAAAGRycy9kb3ducmV2LnhtbERPz2vCMBS+C/sfwhvsIjOtkzGqUcbY&#10;oMOD2BX0+Eje2m7NS2mirf+9OQgeP77fq81oW3Gm3jeOFaSzBASxdqbhSkH58/X8BsIHZIOtY1Jw&#10;IQ+b9cNkhZlxA+/pXIRKxBD2GSqoQ+gyKb2uyaKfuY44cr+utxgi7CtpehxiuG3lPElepcWGY0ON&#10;HX3UpP+Lk1WQH162frv4/ixPWrJOp8e/XTgq9fQ4vi9BBBrDXXxz50bBPE3i/vgmPgG5v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2ObSxAAAAN0AAAAPAAAAAAAAAAAA&#10;AAAAAKECAABkcnMvZG93bnJldi54bWxQSwUGAAAAAAQABAD5AAAAkgMAAAAA&#10;" strokecolor="#010101" strokeweight=".35pt"/>
              <v:line id="Line 1200" o:spid="_x0000_s6414" style="position:absolute;flip:x y;visibility:visible" from="3558,847" to="3578,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a9YecMAAADdAAAADwAAAGRycy9kb3ducmV2LnhtbESPQYvCMBSE7wv+h/AEb2vSHmTpGkUF&#10;QfBkFWRvj+bZVpuXkkSt/94sLOxxmJlvmPlysJ14kA+tYw3ZVIEgrpxpudZwOm4/v0CEiGywc0wa&#10;XhRguRh9zLEw7skHepSxFgnCoUANTYx9IWWoGrIYpq4nTt7FeYsxSV9L4/GZ4LaTuVIzabHltNBg&#10;T5uGqlt5txpUWJV7nx3Da7bO3eV8Pfz4fNB6Mh5W3yAiDfE//NfeGQ15pjL4fZOegFy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WvWHnDAAAA3QAAAA8AAAAAAAAAAAAA&#10;AAAAoQIAAGRycy9kb3ducmV2LnhtbFBLBQYAAAAABAAEAPkAAACRAwAAAAA=&#10;" strokecolor="#010101" strokeweight=".35pt"/>
              <v:line id="Line 1201" o:spid="_x0000_s6413" style="position:absolute;visibility:visible" from="3536,849" to="3560,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AdAMQAAADdAAAADwAAAGRycy9kb3ducmV2LnhtbESPQWvCQBSE74L/YXlCb7oxQpHoKiKK&#10;UihBq54f2WcSzb4N2TVJ/323UOhxmJlvmOW6N5VoqXGlZQXTSQSCOLO65FzB5Ws/noNwHlljZZkU&#10;fJOD9Wo4WGKibccnas8+FwHCLkEFhfd1IqXLCjLoJrYmDt7dNgZ9kE0udYNdgJtKxlH0Lg2WHBYK&#10;rGlbUPY8v4yC8vE5T3fd7Cpv2MbpQVan9OOq1Nuo3yxAeOr9f/ivfdQK4mkUw++b8ATk6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IB0AxAAAAN0AAAAPAAAAAAAAAAAA&#10;AAAAAKECAABkcnMvZG93bnJldi54bWxQSwUGAAAAAAQABAD5AAAAkgMAAAAA&#10;" strokecolor="#010101" strokeweight=".35pt"/>
              <v:line id="Line 1202" o:spid="_x0000_s6412" style="position:absolute;visibility:visible" from="3560,825" to="356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y4m8UAAADdAAAADwAAAGRycy9kb3ducmV2LnhtbESPQWvCQBSE70L/w/IK3nRjBJHoKqW0&#10;VAQJ2ur5kX0msdm3Ibsm8d+7guBxmJlvmOW6N5VoqXGlZQWTcQSCOLO65FzB3+/3aA7CeWSNlWVS&#10;cCMH69XbYImJth3vqT34XAQIuwQVFN7XiZQuK8igG9uaOHhn2xj0QTa51A12AW4qGUfRTBosOSwU&#10;WNNnQdn/4WoUlJfdPP3qpkd5wjZOf2S1T7dHpYbv/ccChKfev8LP9kYriCfRFB5vwhOQqz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Gy4m8UAAADdAAAADwAAAAAAAAAA&#10;AAAAAAChAgAAZHJzL2Rvd25yZXYueG1sUEsFBgAAAAAEAAQA+QAAAJMDAAAAAA==&#10;" strokecolor="#010101" strokeweight=".35pt"/>
              <v:line id="Line 1203" o:spid="_x0000_s6411" style="position:absolute;flip:x;visibility:visible" from="3560,849" to="3583,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Pg0cYAAADdAAAADwAAAGRycy9kb3ducmV2LnhtbESPT4vCMBTE74LfITzBy6JpXRHpGkWW&#10;FVw8iH9gPT6St23X5qU0Ueu3N8KCx2FmfsPMFq2txJUaXzpWkA4TEMTamZJzBcfDajAF4QOywcox&#10;KbiTh8W825lhZtyNd3Tdh1xECPsMFRQh1JmUXhdk0Q9dTRy9X9dYDFE2uTQN3iLcVnKUJBNpseS4&#10;UGBNnwXp8/5iFax/3jd+M/7+Ol60ZJ2+nf624aRUv9cuP0AEasMr/N9eGwWjNBnD8018An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jj4NHGAAAA3QAAAA8AAAAAAAAA&#10;AAAAAAAAoQIAAGRycy9kb3ducmV2LnhtbFBLBQYAAAAABAAEAPkAAACUAwAAAAA=&#10;" strokecolor="#010101" strokeweight=".35pt"/>
              <v:line id="Line 1204" o:spid="_x0000_s6410" style="position:absolute;flip:y;visibility:visible" from="3560,849" to="3561,8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69FSscAAADdAAAADwAAAGRycy9kb3ducmV2LnhtbESPT2sCMRTE70K/Q3gFL1Kz659StkYR&#10;UbB4EK1Qj4/kdXfr5mXZRF2/fSMIHoeZ+Q0zmbW2EhdqfOlYQdpPQBBrZ0rOFRy+V28fIHxANlg5&#10;JgU38jCbvnQmmBl35R1d9iEXEcI+QwVFCHUmpdcFWfR9VxNH79c1FkOUTS5Ng9cIt5UcJMm7tFhy&#10;XCiwpkVB+rQ/WwXrn+HGb0Zfy8NZS9Zp7/i3DUeluq/t/BNEoDY8w4/22igYpMkY7m/iE5DT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r0VKxwAAAN0AAAAPAAAAAAAA&#10;AAAAAAAAAKECAABkcnMvZG93bnJldi54bWxQSwUGAAAAAAQABAD5AAAAlQMAAAAA&#10;" strokecolor="#010101" strokeweight=".35pt"/>
              <v:line id="Line 1205" o:spid="_x0000_s6409" style="position:absolute;visibility:visible" from="3542,831" to="356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sbA8YAAADdAAAADwAAAGRycy9kb3ducmV2LnhtbESPQWvCQBSE74X+h+UVvDUbI4ikbkIp&#10;LRVBgrb2/Mi+Jmmzb0N2TeK/dwXB4zAz3zDrfDKtGKh3jWUF8ygGQVxa3XCl4Pvr43kFwnlkja1l&#10;UnAmB3n2+LDGVNuR9zQcfCUChF2KCmrvu1RKV9Zk0EW2Iw7er+0N+iD7SuoexwA3rUzieCkNNhwW&#10;auzoraby/3AyCpq/3ap4HxdH+YNDUnzKdl9sj0rNnqbXFxCeJn8P39obrSCZx0u4vglPQGY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bGwPGAAAA3QAAAA8AAAAAAAAA&#10;AAAAAAAAoQIAAGRycy9kb3ducmV2LnhtbFBLBQYAAAAABAAEAPkAAACUAwAAAAA=&#10;" strokecolor="#010101" strokeweight=".35pt"/>
              <v:line id="Line 1206" o:spid="_x0000_s6408" style="position:absolute;flip:x;visibility:visible" from="3558,831" to="3578,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F+psYAAADdAAAADwAAAGRycy9kb3ducmV2LnhtbESPQWsCMRSE70L/Q3gFL1Kzq2LL1igi&#10;ChYPohXq8ZG87m7dvCybqOu/bwTB4zAz3zCTWWsrcaHGl44VpP0EBLF2puRcweF79fYBwgdkg5Vj&#10;UnAjD7PpS2eCmXFX3tFlH3IRIewzVFCEUGdSel2QRd93NXH0fl1jMUTZ5NI0eI1wW8lBkoylxZLj&#10;QoE1LQrSp/3ZKlj/DDd+M/paHs5ask57x79tOCrVfW3nnyACteEZfrTXRsEgTd7h/iY+ATn9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gxfqbGAAAA3QAAAA8AAAAAAAAA&#10;AAAAAAAAoQIAAGRycy9kb3ducmV2LnhtbFBLBQYAAAAABAAEAPkAAACUAwAAAAA=&#10;" strokecolor="#010101" strokeweight=".35pt"/>
              <v:line id="Line 1207" o:spid="_x0000_s6407" style="position:absolute;flip:y;visibility:visible" from="3542,847" to="356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7q1MQAAADdAAAADwAAAGRycy9kb3ducmV2LnhtbERPz2vCMBS+C/sfwhvsIjOtkzGqUcbY&#10;oMOD2BX0+Eje2m7NS2mirf+9OQgeP77fq81oW3Gm3jeOFaSzBASxdqbhSkH58/X8BsIHZIOtY1Jw&#10;IQ+b9cNkhZlxA+/pXIRKxBD2GSqoQ+gyKb2uyaKfuY44cr+utxgi7CtpehxiuG3lPElepcWGY0ON&#10;HX3UpP+Lk1WQH162frv4/ixPWrJOp8e/XTgq9fQ4vi9BBBrDXXxz50bBPE3i3PgmPgG5v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rurUxAAAAN0AAAAPAAAAAAAAAAAA&#10;AAAAAKECAABkcnMvZG93bnJldi54bWxQSwUGAAAAAAQABAD5AAAAkgMAAAAA&#10;" strokecolor="#010101" strokeweight=".35pt"/>
              <v:line id="Line 1208" o:spid="_x0000_s6406" style="position:absolute;flip:x y;visibility:visible" from="3558,847" to="3578,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lUf8QAAADdAAAADwAAAGRycy9kb3ducmV2LnhtbESPQYvCMBSE7wv+h/CEva1Je5C1GkUF&#10;YWFPVkG8PZpn293mpSRR67/fLAgeh5n5hlmsBtuJG/nQOtaQTRQI4sqZlmsNx8Pu4xNEiMgGO8ek&#10;4UEBVsvR2wIL4+68p1sZa5EgHArU0MTYF1KGqiGLYeJ64uRdnLcYk/S1NB7vCW47mSs1lRZbTgsN&#10;9rRtqPotr1aDCuvy22eH8Jhucnc5/ezPPh+0fh8P6zmISEN8hZ/tL6Mhz9QM/t+kJy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2VR/xAAAAN0AAAAPAAAAAAAAAAAA&#10;AAAAAKECAABkcnMvZG93bnJldi54bWxQSwUGAAAAAAQABAD5AAAAkgMAAAAA&#10;" strokecolor="#010101" strokeweight=".35pt"/>
              <v:line id="Line 1209" o:spid="_x0000_s6405" style="position:absolute;visibility:visible" from="3536,849" to="3560,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ewMcIAAADdAAAADwAAAGRycy9kb3ducmV2LnhtbERPy2qDQBTdF/oPwy1k14waKME4hhBa&#10;GgJF8lxfnBs1ce6IM1X7951FocvDeWfrybRioN41lhXE8wgEcWl1w5WC8+njdQnCeWSNrWVS8EMO&#10;1vnzU4aptiMfaDj6SoQQdikqqL3vUildWZNBN7cdceButjfoA+wrqXscQ7hpZRJFb9Jgw6Ghxo62&#10;NZWP47dR0Ny/lsX7uLjIKw5J8SnbQ7G/KDV7mTYrEJ4m/y/+c++0giSOw/7wJjwBmf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WewMcIAAADdAAAADwAAAAAAAAAAAAAA&#10;AAChAgAAZHJzL2Rvd25yZXYueG1sUEsFBgAAAAAEAAQA+QAAAJADAAAAAA==&#10;" strokecolor="#010101" strokeweight=".35pt"/>
              <v:line id="Line 1210" o:spid="_x0000_s6404" style="position:absolute;visibility:visible" from="3560,825" to="356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sVqsUAAADdAAAADwAAAGRycy9kb3ducmV2LnhtbESPQWvCQBSE70L/w/IK3nSTCEVSV5HS&#10;oggStNXzI/tMYrNvQ3ZN4r/vCkKPw8x8wyxWg6lFR62rLCuIpxEI4tzqigsFP99fkzkI55E11pZJ&#10;wZ0crJYvowWm2vZ8oO7oCxEg7FJUUHrfpFK6vCSDbmob4uBdbGvQB9kWUrfYB7ipZRJFb9JgxWGh&#10;xIY+Ssp/jzejoLru59lnPzvJM3ZJtpH1IdudlBq/Dut3EJ4G/x9+trdaQRLHMTzehCc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isVqsUAAADdAAAADwAAAAAAAAAA&#10;AAAAAAChAgAAZHJzL2Rvd25yZXYueG1sUEsFBgAAAAAEAAQA+QAAAJMDAAAAAA==&#10;" strokecolor="#010101" strokeweight=".35pt"/>
              <v:line id="Line 1211" o:spid="_x0000_s6403" style="position:absolute;flip:x;visibility:visible" from="3560,849" to="3583,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9L48YAAADdAAAADwAAAGRycy9kb3ducmV2LnhtbESPQWvCQBSE74X+h+UVvIhuEouU6Cql&#10;KCgeilbQ42P3maTNvg3ZVeO/dwWhx2FmvmGm887W4kKtrxwrSIcJCGLtTMWFgv3PcvABwgdkg7Vj&#10;UnAjD/PZ68sUc+OuvKXLLhQiQtjnqKAMocml9Loki37oGuLonVxrMUTZFtK0eI1wW8ssScbSYsVx&#10;ocSGvkrSf7uzVbA6jDZ+875e7M9ask77x9/vcFSq99Z9TkAE6sJ/+NleGQVZmmbweBOfgJz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2fS+PGAAAA3QAAAA8AAAAAAAAA&#10;AAAAAAAAoQIAAGRycy9kb3ducmV2LnhtbFBLBQYAAAAABAAEAPkAAACUAwAAAAA=&#10;" strokecolor="#010101" strokeweight=".35pt"/>
              <v:line id="Line 1212" o:spid="_x0000_s6402" style="position:absolute;flip:y;visibility:visible" from="3560,849" to="3561,8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PueMYAAADdAAAADwAAAGRycy9kb3ducmV2LnhtbESPQWsCMRSE70L/Q3gFL1Kzq1LKapQi&#10;CooH0Qp6fCTP3bWbl2UTdf33TUHwOMzMN8xk1tpK3KjxpWMFaT8BQaydKTlXcPhZfnyB8AHZYOWY&#10;FDzIw2z61plgZtydd3Tbh1xECPsMFRQh1JmUXhdk0fddTRy9s2sshiibXJoG7xFuKzlIkk9pseS4&#10;UGBN84L07/5qFayOw43fjNaLw1VL1mnvdNmGk1Ld9/Z7DCJQG17hZ3tlFAzSdAj/b+ITkN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LT7njGAAAA3QAAAA8AAAAAAAAA&#10;AAAAAAAAoQIAAGRycy9kb3ducmV2LnhtbFBLBQYAAAAABAAEAPkAAACUAwAAAAA=&#10;" strokecolor="#010101" strokeweight=".35pt"/>
              <v:line id="Line 1213" o:spid="_x0000_s6401" style="position:absolute;visibility:visible" from="3397,1458" to="3417,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y2MsUAAADdAAAADwAAAGRycy9kb3ducmV2LnhtbESPQWvCQBSE74X+h+UJ3uomqYhEV5HS&#10;0lKQoNaeH9lnkjb7NmTXJP57VxA8DjPzDbNcD6YWHbWusqwgnkQgiHOrKy4U/Bw+XuYgnEfWWFsm&#10;BRdysF49Py0x1bbnHXV7X4gAYZeigtL7JpXS5SUZdBPbEAfvZFuDPsi2kLrFPsBNLZMomkmDFYeF&#10;Eht6Kyn/35+NgupvO8/e+9ej/MUuyT5lvcu+j0qNR8NmAcLT4B/he/tLK0jieAq3N+EJyN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ly2MsUAAADdAAAADwAAAAAAAAAA&#10;AAAAAAChAgAAZHJzL2Rvd25yZXYueG1sUEsFBgAAAAAEAAQA+QAAAJMDAAAAAA==&#10;" strokecolor="#010101" strokeweight=".35pt"/>
              <v:line id="Line 1214" o:spid="_x0000_s6400" style="position:absolute;flip:x;visibility:visible" from="3413,1458" to="3433,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bTl8cAAADdAAAADwAAAGRycy9kb3ducmV2LnhtbESPQWvCQBSE74X+h+UVvBSzidYi0VWk&#10;VLB4EK1gjo/d1yQ1+zZkV43/vlso9DjMzDfMfNnbRlyp87VjBVmSgiDWztRcKjh+rodTED4gG2wc&#10;k4I7eVguHh/mmBt34z1dD6EUEcI+RwVVCG0updcVWfSJa4mj9+U6iyHKrpSmw1uE20aO0vRVWqw5&#10;LlTY0ltF+ny4WAWb03jrty8f78eLlqyz5+J7FwqlBk/9agYiUB/+w3/tjVEwyrIJ/L6JT0Au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dtOXxwAAAN0AAAAPAAAAAAAA&#10;AAAAAAAAAKECAABkcnMvZG93bnJldi54bWxQSwUGAAAAAAQABAD5AAAAlQMAAAAA&#10;" strokecolor="#010101" strokeweight=".35pt"/>
              <v:line id="Line 1215" o:spid="_x0000_s6399" style="position:absolute;flip:y;visibility:visible" from="3397,1474" to="3417,1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RN4MYAAADdAAAADwAAAGRycy9kb3ducmV2LnhtbESPQWsCMRSE70L/Q3gFL1KzqyJlNUop&#10;FRQPUivo8ZE8d9duXpZN1PXfG0HwOMzMN8x03tpKXKjxpWMFaT8BQaydKTlXsPtbfHyC8AHZYOWY&#10;FNzIw3z21pliZtyVf+myDbmIEPYZKihCqDMpvS7Iou+7mjh6R9dYDFE2uTQNXiPcVnKQJGNpseS4&#10;UGBN3wXp/+3ZKljuh2u/Hq1+dmctWae9w2kTDkp139uvCYhAbXiFn+2lUTBI0zE83sQnIG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KkTeDGAAAA3QAAAA8AAAAAAAAA&#10;AAAAAAAAoQIAAGRycy9kb3ducmV2LnhtbFBLBQYAAAAABAAEAPkAAACUAwAAAAA=&#10;" strokecolor="#010101" strokeweight=".35pt"/>
              <v:line id="Line 1216" o:spid="_x0000_s6398" style="position:absolute;flip:x y;visibility:visible" from="3413,1474" to="3433,1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PzS8QAAADdAAAADwAAAGRycy9kb3ducmV2LnhtbESPQYvCMBSE78L+h/AWvNm0Pah0jeIu&#10;CIInqyB7ezTPttq8lCRq/fdGWNjjMDPfMIvVYDpxJ+dbywqyJAVBXFndcq3geNhM5iB8QNbYWSYF&#10;T/KwWn6MFlho++A93ctQiwhhX6CCJoS+kNJXDRn0ie2Jo3e2zmCI0tVSO3xEuOlknqZTabDluNBg&#10;Tz8NVdfyZhSkfl3uXHbwz+l3bs+ny/7X5YNS489h/QUi0BD+w3/trVaQZ9kM3m/iE5D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0/NLxAAAAN0AAAAPAAAAAAAAAAAA&#10;AAAAAKECAABkcnMvZG93bnJldi54bWxQSwUGAAAAAAQABAD5AAAAkgMAAAAA&#10;" strokecolor="#010101" strokeweight=".35pt"/>
              <v:line id="Line 1217" o:spid="_x0000_s6397" style="position:absolute;visibility:visible" from="3392,1476" to="3415,1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G8N8IAAADdAAAADwAAAGRycy9kb3ducmV2LnhtbERPy2qDQBTdF/oPwy1k14waKME4hhBa&#10;GgJF8lxfnBs1ce6IM1X7951FocvDeWfrybRioN41lhXE8wgEcWl1w5WC8+njdQnCeWSNrWVS8EMO&#10;1vnzU4aptiMfaDj6SoQQdikqqL3vUildWZNBN7cdceButjfoA+wrqXscQ7hpZRJFb9Jgw6Ghxo62&#10;NZWP47dR0Ny/lsX7uLjIKw5J8SnbQ7G/KDV7mTYrEJ4m/y/+c++0giSOw9zwJjwBmf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xG8N8IAAADdAAAADwAAAAAAAAAAAAAA&#10;AAChAgAAZHJzL2Rvd25yZXYueG1sUEsFBgAAAAAEAAQA+QAAAJADAAAAAA==&#10;" strokecolor="#010101" strokeweight=".35pt"/>
              <v:line id="Line 1218" o:spid="_x0000_s6396" style="position:absolute;visibility:visible" from="3415,1453" to="3416,1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0ZrMUAAADdAAAADwAAAGRycy9kb3ducmV2LnhtbESP3WrCQBSE7wu+w3KE3tVNIhSNriLS&#10;YimU4O/1IXtMotmzIbtN0rfvFgpeDjPzDbNcD6YWHbWusqwgnkQgiHOrKy4UnI7vLzMQziNrrC2T&#10;gh9ysF6NnpaYatvznrqDL0SAsEtRQel9k0rp8pIMuoltiIN3ta1BH2RbSN1iH+CmlkkUvUqDFYeF&#10;EhvalpTfD99GQXX7mmVv/fQsL9gl2U7W++zzrNTzeNgsQHga/CP83/7QCpI4nsPfm/AE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F0ZrMUAAADdAAAADwAAAAAAAAAA&#10;AAAAAAChAgAAZHJzL2Rvd25yZXYueG1sUEsFBgAAAAAEAAQA+QAAAJMDAAAAAA==&#10;" strokecolor="#010101" strokeweight=".35pt"/>
              <v:line id="Line 1219" o:spid="_x0000_s6395" style="position:absolute;flip:x;visibility:visible" from="3415,1476" to="3439,1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26ssQAAADdAAAADwAAAGRycy9kb3ducmV2LnhtbERPz2vCMBS+D/Y/hDfYZaxp6xijNsoY&#10;GygexE7Q4yN5tnXNS2mi1v/eHIQdP77f5Xy0nTjT4FvHCrIkBUGsnWm5VrD9/Xn9AOEDssHOMSm4&#10;kof57PGhxMK4C2/oXIVaxBD2BSpoQugLKb1uyKJPXE8cuYMbLIYIh1qaAS8x3HYyT9N3abHl2NBg&#10;T18N6b/qZBUsdpOVX70tv7cnLVlnL/vjOuyVen4aP6cgAo3hX3x3L4yCPMvj/vgmPgE5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bbqyxAAAAN0AAAAPAAAAAAAAAAAA&#10;AAAAAKECAABkcnMvZG93bnJldi54bWxQSwUGAAAAAAQABAD5AAAAkgMAAAAA&#10;" strokecolor="#010101" strokeweight=".35pt"/>
              <v:line id="Line 1220" o:spid="_x0000_s6394" style="position:absolute;flip:y;visibility:visible" from="3415,1476" to="3416,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yEfKcYAAADdAAAADwAAAGRycy9kb3ducmV2LnhtbESPQWvCQBSE74X+h+UVvIhuEouU6Cql&#10;KCgeilbQ42P3maTNvg3ZVeO/dwWhx2FmvmGm887W4kKtrxwrSIcJCGLtTMWFgv3PcvABwgdkg7Vj&#10;UnAjD/PZ68sUc+OuvKXLLhQiQtjnqKAMocml9Loki37oGuLonVxrMUTZFtK0eI1wW8ssScbSYsVx&#10;ocSGvkrSf7uzVbA6jDZ+875e7M9ask77x9/vcFSq99Z9TkAE6sJ/+NleGQVZmqXweBOfgJz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MhHynGAAAA3QAAAA8AAAAAAAAA&#10;AAAAAAAAoQIAAGRycy9kb3ducmV2LnhtbFBLBQYAAAAABAAEAPkAAACUAwAAAAA=&#10;" strokecolor="#010101" strokeweight=".35pt"/>
              <v:line id="Line 1221" o:spid="_x0000_s6393" style="position:absolute;visibility:visible" from="3560,849" to="3706,1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I+48cAAADdAAAADwAAAGRycy9kb3ducmV2LnhtbESPQWvCQBSE7wX/w/KE3uom2yo1uoqI&#10;BcEi1vbi7ZF9JsHs25DdmtRf3xUKPQ4z8w0zX/a2FldqfeVYQzpKQBDnzlRcaPj6fHt6BeEDssHa&#10;MWn4IQ/LxeBhjplxHX/Q9RgKESHsM9RQhtBkUvq8JIt+5Bri6J1dazFE2RbStNhFuK2lSpKJtFhx&#10;XCixoXVJ+eX4bTXsVtP9y2HT3d6f2afb02Ysp+qk9eOwX81ABOrDf/ivvTUaVKoU3N/EJ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3gj7jxwAAAN0AAAAPAAAAAAAA&#10;AAAAAAAAAKECAABkcnMvZG93bnJldi54bWxQSwUGAAAAAAQABAD5AAAAlQMAAAAA&#10;" strokecolor="#010101" strokeweight=".5pt"/>
              <v:line id="Line 1222" o:spid="_x0000_s6392" style="position:absolute;visibility:visible" from="3688,1662" to="3708,1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nk+8YAAADdAAAADwAAAGRycy9kb3ducmV2LnhtbESPQWvCQBSE74X+h+UVems2RigS3YRS&#10;KkpBgrZ6fmSfSWz2bciuSfz33ULB4zAz3zCrfDKtGKh3jWUFsygGQVxa3XCl4Ptr/bIA4TyyxtYy&#10;KbiRgzx7fFhhqu3IexoOvhIBwi5FBbX3XSqlK2sy6CLbEQfvbHuDPsi+krrHMcBNK5M4fpUGGw4L&#10;NXb0XlP5c7gaBc1ltyg+xvlRnnBIio1s98XnUannp+ltCcLT5O/h//ZWK0hmyRz+3oQnIL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fZ5PvGAAAA3QAAAA8AAAAAAAAA&#10;AAAAAAAAoQIAAGRycy9kb3ducmV2LnhtbFBLBQYAAAAABAAEAPkAAACUAwAAAAA=&#10;" strokecolor="#010101" strokeweight=".35pt"/>
              <v:line id="Line 1223" o:spid="_x0000_s6391" style="position:absolute;flip:x;visibility:visible" from="3705,1662" to="3724,1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1a8sccAAADdAAAADwAAAGRycy9kb3ducmV2LnhtbESPQWvCQBSE7wX/w/IEL1I3SaWUmFWk&#10;VLB4KFpBj4/d1yQ1+zZkN5r++25B6HGYmW+YYjXYRlyp87VjBeksAUGsnam5VHD83Dy+gPAB2WDj&#10;mBT8kIfVcvRQYG7cjfd0PYRSRAj7HBVUIbS5lF5XZNHPXEscvS/XWQxRdqU0Hd4i3DYyS5JnabHm&#10;uFBhS68V6cuhtwq2p6ed383f3469lqzT6fn7I5yVmoyH9QJEoCH8h+/trVGQpdkc/t7EJyC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VryxxwAAAN0AAAAPAAAAAAAA&#10;AAAAAAAAAKECAABkcnMvZG93bnJldi54bWxQSwUGAAAAAAQABAD5AAAAlQMAAAAA&#10;" strokecolor="#010101" strokeweight=".35pt"/>
              <v:line id="Line 1224" o:spid="_x0000_s6390" style="position:absolute;flip:y;visibility:visible" from="3688,1678" to="3708,1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oZKscAAADdAAAADwAAAGRycy9kb3ducmV2LnhtbESPQWvCQBSE70L/w/IKvYhukrYi0VVK&#10;aUHxIFVBj4/dZxKbfRuyq6b/3i0IHoeZ+YaZzjtbiwu1vnKsIB0mIIi1MxUXCnbb78EYhA/IBmvH&#10;pOCPPMxnT70p5sZd+Ycum1CICGGfo4IyhCaX0uuSLPqha4ijd3StxRBlW0jT4jXCbS2zJBlJixXH&#10;hRIb+ixJ/27OVsFi/7ryq7fl1+6sJeu0fzitw0Gpl+fuYwIiUBce4Xt7YRRkafYO/2/iE5C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GhkqxwAAAN0AAAAPAAAAAAAA&#10;AAAAAAAAAKECAABkcnMvZG93bnJldi54bWxQSwUGAAAAAAQABAD5AAAAlQMAAAAA&#10;" strokecolor="#010101" strokeweight=".35pt"/>
              <v:line id="Line 1225" o:spid="_x0000_s6389" style="position:absolute;flip:x y;visibility:visible" from="3705,1678" to="3724,1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OcbcQAAADdAAAADwAAAGRycy9kb3ducmV2LnhtbESPQYvCMBSE7wv7H8Jb8LamzaFI1ygq&#10;CAt7sgqyt0fzbLvbvJQkav33RhA8DjPzDTNfjrYXF/Khc6whn2YgiGtnOm40HPbbzxmIEJEN9o5J&#10;w40CLBfvb3Msjbvyji5VbESCcChRQxvjUEoZ6pYshqkbiJN3ct5iTNI30ni8JrjtpcqyQlrsOC20&#10;ONCmpfq/OlsNWVhVPz7fh1uxVu50/Nv9ejVqPfkYV18gIo3xFX62v40GlasCHm/SE5CL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85xtxAAAAN0AAAAPAAAAAAAAAAAA&#10;AAAAAKECAABkcnMvZG93bnJldi54bWxQSwUGAAAAAAQABAD5AAAAkgMAAAAA&#10;" strokecolor="#010101" strokeweight=".35pt"/>
              <v:line id="Line 1226" o:spid="_x0000_s6388" style="position:absolute;visibility:visible" from="3683,1680" to="3706,1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Li+MYAAADdAAAADwAAAGRycy9kb3ducmV2LnhtbESPQWvCQBSE74X+h+UVvNWNKVSJbkIp&#10;SkUoQaueH9lnkjb7NmTXJP33XUHocZiZb5hVNppG9NS52rKC2TQCQVxYXXOp4Pi1eV6AcB5ZY2OZ&#10;FPySgyx9fFhhou3Ae+oPvhQBwi5BBZX3bSKlKyoy6Ka2JQ7exXYGfZBdKXWHQ4CbRsZR9CoN1hwW&#10;KmzpvaLi53A1Curvz0W+Hl5O8ox9nH/IZp/vTkpNnsa3JQhPo/8P39tbrSCexXO4vQlPQK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ji4vjGAAAA3QAAAA8AAAAAAAAA&#10;AAAAAAAAoQIAAGRycy9kb3ducmV2LnhtbFBLBQYAAAAABAAEAPkAAACUAwAAAAA=&#10;" strokecolor="#010101" strokeweight=".35pt"/>
              <v:line id="Line 1227" o:spid="_x0000_s6387" style="position:absolute;visibility:visible" from="3706,1657" to="3707,1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12isEAAADdAAAADwAAAGRycy9kb3ducmV2LnhtbERPTYvCMBC9C/sfwix409QKIl2jLIui&#10;CFLU1fPQjG13m0lpYlv/vTkIHh/ve7HqTSVaalxpWcFkHIEgzqwuOVfwe96M5iCcR9ZYWSYFD3Kw&#10;Wn4MFpho2/GR2pPPRQhhl6CCwvs6kdJlBRl0Y1sTB+5mG4M+wCaXusEuhJtKxlE0kwZLDg0F1vRT&#10;UPZ/uhsF5d9hnq676UVesY3TrayO6f6i1PCz//4C4an3b/HLvdMK4kkc5oY34QnI5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fXaKwQAAAN0AAAAPAAAAAAAAAAAAAAAA&#10;AKECAABkcnMvZG93bnJldi54bWxQSwUGAAAAAAQABAD5AAAAjwMAAAAA&#10;" strokecolor="#010101" strokeweight=".35pt"/>
              <v:line id="Line 1228" o:spid="_x0000_s6386" style="position:absolute;flip:x;visibility:visible" from="3706,1680" to="3730,1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cTL8cAAADdAAAADwAAAGRycy9kb3ducmV2LnhtbESPQWvCQBSE70L/w/IKvYhukpai0VVK&#10;aUHxIFVBj4/dZxKbfRuyq6b/3i0IHoeZ+YaZzjtbiwu1vnKsIB0mIIi1MxUXCnbb78EIhA/IBmvH&#10;pOCPPMxnT70p5sZd+Ycum1CICGGfo4IyhCaX0uuSLPqha4ijd3StxRBlW0jT4jXCbS2zJHmXFiuO&#10;CyU29FmS/t2crYLF/nXlV2/Lr91ZS9Zp/3Bah4NSL8/dxwREoC48wvf2wijI0mwM/2/iE5C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VxMvxwAAAN0AAAAPAAAAAAAA&#10;AAAAAAAAAKECAABkcnMvZG93bnJldi54bWxQSwUGAAAAAAQABAD5AAAAlQMAAAAA&#10;" strokecolor="#010101" strokeweight=".35pt"/>
              <v:line id="Line 1229" o:spid="_x0000_s6385" style="position:absolute;flip:y;visibility:visible" from="3706,1680" to="3707,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Qsb8QAAADdAAAADwAAAGRycy9kb3ducmV2LnhtbERPz2vCMBS+C/sfwhvsIprWyhidUcZQ&#10;cPQw1hX0+Eje2m7NS2mi1v/eHAYeP77fq81oO3GmwbeOFaTzBASxdqblWkH1vZu9gPAB2WDnmBRc&#10;ycNm/TBZYW7chb/oXIZaxBD2OSpoQuhzKb1uyKKfu544cj9usBgiHGppBrzEcNvJRZI8S4stx4YG&#10;e3pvSP+VJ6tgf8gKXyw/ttVJS9bp9Pj7GY5KPT2Ob68gAo3hLv53742CRZrF/fFNfAJyf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tCxvxAAAAN0AAAAPAAAAAAAAAAAA&#10;AAAAAKECAABkcnMvZG93bnJldi54bWxQSwUGAAAAAAQABAD5AAAAkgMAAAAA&#10;" strokecolor="#010101" strokeweight=".35pt"/>
              <v:line id="Line 1230" o:spid="_x0000_s6384" style="position:absolute;visibility:visible" from="3688,1662" to="3708,1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5JysUAAADdAAAADwAAAGRycy9kb3ducmV2LnhtbESP3WrCQBSE7wu+w3KE3tVNIhSJriJi&#10;qRRK8Pf6kD0m0ezZkF2T9O27hYKXw8x8wyxWg6lFR62rLCuIJxEI4tzqigsFp+PH2wyE88gaa8uk&#10;4IccrJajlwWm2va8p+7gCxEg7FJUUHrfpFK6vCSDbmIb4uBdbWvQB9kWUrfYB7ipZRJF79JgxWGh&#10;xIY2JeX3w8MoqG7fs2zbT8/ygl2Sfcp6n32dlXodD+s5CE+Df4b/2zutIImnMfy9CU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5JysUAAADdAAAADwAAAAAAAAAA&#10;AAAAAAChAgAAZHJzL2Rvd25yZXYueG1sUEsFBgAAAAAEAAQA+QAAAJMDAAAAAA==&#10;" strokecolor="#010101" strokeweight=".35pt"/>
              <v:line id="Line 1231" o:spid="_x0000_s6383" style="position:absolute;flip:x;visibility:visible" from="3705,1662" to="3724,1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oXg8YAAADdAAAADwAAAGRycy9kb3ducmV2LnhtbESPQWvCQBSE7wX/w/IEL6VuEqWU6Coi&#10;CooH0Qp6fOy+JqnZtyG7avz33UKhx2FmvmGm887W4k6trxwrSIcJCGLtTMWFgtPn+u0DhA/IBmvH&#10;pOBJHuaz3ssUc+MefKD7MRQiQtjnqKAMocml9Loki37oGuLofbnWYoiyLaRp8RHhtpZZkrxLixXH&#10;hRIbWpakr8ebVbA5j3Z+N96uTjctWaevl+99uCg16HeLCYhAXfgP/7U3RkGWjjL4fROf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YqF4PGAAAA3QAAAA8AAAAAAAAA&#10;AAAAAAAAoQIAAGRycy9kb3ducmV2LnhtbFBLBQYAAAAABAAEAPkAAACUAwAAAAA=&#10;" strokecolor="#010101" strokeweight=".35pt"/>
              <v:line id="Line 1232" o:spid="_x0000_s6382" style="position:absolute;flip:y;visibility:visible" from="3688,1678" to="3708,1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WayGMcAAADdAAAADwAAAGRycy9kb3ducmV2LnhtbESPQWvCQBSE74X+h+UJvZS6iZFSYlYp&#10;YkHxIFpBj4/d1yQ1+zZkNxr/fbdQ6HGYmW+YYjHYRlyp87VjBek4AUGsnam5VHD8/Hh5A+EDssHG&#10;MSm4k4fF/PGhwNy4G+/pegiliBD2OSqoQmhzKb2uyKIfu5Y4el+usxii7EppOrxFuG3kJElepcWa&#10;40KFLS0r0pdDbxWsT9nWb6eb1bHXknX6fP7ehbNST6PhfQYi0BD+w3/ttVEwSbMMft/EJyDn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ZrIYxwAAAN0AAAAPAAAAAAAA&#10;AAAAAAAAAKECAABkcnMvZG93bnJldi54bWxQSwUGAAAAAAQABAD5AAAAlQMAAAAA&#10;" strokecolor="#010101" strokeweight=".35pt"/>
              <v:line id="Line 1233" o:spid="_x0000_s6381" style="position:absolute;flip:x y;visibility:visible" from="3705,1678" to="3724,1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QxXMQAAADdAAAADwAAAGRycy9kb3ducmV2LnhtbESPQYvCMBSE7wv+h/CEva1puyJSjaIL&#10;grAnqyDeHs2zrTYvJclq/fcbQfA4zMw3zHzZm1bcyPnGsoJ0lIAgLq1uuFJw2G++piB8QNbYWiYF&#10;D/KwXAw+5phre+cd3YpQiQhhn6OCOoQul9KXNRn0I9sRR+9sncEQpaukdniPcNPKLEkm0mDDcaHG&#10;jn5qKq/Fn1GQ+FXx69K9f0zWmT0fL7uTy3qlPof9agYiUB/e4Vd7qxVk6fcYnm/iE5CL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tDFcxAAAAN0AAAAPAAAAAAAAAAAA&#10;AAAAAKECAABkcnMvZG93bnJldi54bWxQSwUGAAAAAAQABAD5AAAAkgMAAAAA&#10;" strokecolor="#010101" strokeweight=".35pt"/>
              <v:line id="Line 1234" o:spid="_x0000_s6380" style="position:absolute;visibility:visible" from="3683,1680" to="3706,1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VPycYAAADdAAAADwAAAGRycy9kb3ducmV2LnhtbESPQWvCQBSE74X+h+UVeqsbI4pEN6GU&#10;lpaCBG31/Mg+k9js25DdJvHfu4LgcZiZb5h1NppG9NS52rKC6SQCQVxYXXOp4Pfn42UJwnlkjY1l&#10;UnAmB1n6+LDGRNuBt9TvfCkChF2CCirv20RKV1Rk0E1sSxy8o+0M+iC7UuoOhwA3jYyjaCEN1hwW&#10;KmzpraLib/dvFNSnzTJ/H2Z7ecA+zj9ls82/90o9P42vKxCeRn8P39pfWkE8nc3h+iY8AZ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KlT8nGAAAA3QAAAA8AAAAAAAAA&#10;AAAAAAAAoQIAAGRycy9kb3ducmV2LnhtbFBLBQYAAAAABAAEAPkAAACUAwAAAAA=&#10;" strokecolor="#010101" strokeweight=".35pt"/>
              <v:line id="Line 1235" o:spid="_x0000_s6379" style="position:absolute;visibility:visible" from="3706,1657" to="3707,1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fRvsUAAADdAAAADwAAAGRycy9kb3ducmV2LnhtbESPQWvCQBSE70L/w/IK3szGCCKpq5TS&#10;oggS1NrzI/uapM2+Ddk1if/eFQSPw8x8wyzXg6lFR62rLCuYRjEI4tzqigsF36evyQKE88gaa8uk&#10;4EoO1quX0RJTbXs+UHf0hQgQdikqKL1vUildXpJBF9mGOHi/tjXog2wLqVvsA9zUMonjuTRYcVgo&#10;saGPkvL/48UoqP72i+yzn53lD3ZJtpH1IdudlRq/Du9vIDwN/hl+tLdaQTKdzeH+JjwBub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fRvsUAAADdAAAADwAAAAAAAAAA&#10;AAAAAAChAgAAZHJzL2Rvd25yZXYueG1sUEsFBgAAAAAEAAQA+QAAAJMDAAAAAA==&#10;" strokecolor="#010101" strokeweight=".35pt"/>
              <v:line id="Line 1236" o:spid="_x0000_s6378" style="position:absolute;flip:x;visibility:visible" from="3706,1680" to="3730,1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20G8YAAADdAAAADwAAAGRycy9kb3ducmV2LnhtbESPQWsCMRSE74L/ITyhF9HsaqmyNYpI&#10;CxYPohX0+Ehed1c3L8sm6vbfNwXB4zAz3zCzRWsrcaPGl44VpMMEBLF2puRcweH7czAF4QOywcox&#10;KfglD4t5tzPDzLg77+i2D7mIEPYZKihCqDMpvS7Ioh+6mjh6P66xGKJscmkavEe4reQoSd6kxZLj&#10;QoE1rQrSl/3VKlgfxxu/ef36OFy1ZJ32T+dtOCn10muX7yACteEZfrTXRsEoHU/g/018AnL+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ZdtBvGAAAA3QAAAA8AAAAAAAAA&#10;AAAAAAAAoQIAAGRycy9kb3ducmV2LnhtbFBLBQYAAAAABAAEAPkAAACUAwAAAAA=&#10;" strokecolor="#010101" strokeweight=".35pt"/>
              <v:line id="Line 1237" o:spid="_x0000_s6377" style="position:absolute;flip:y;visibility:visible" from="3706,1680" to="3707,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8IgacQAAADdAAAADwAAAGRycy9kb3ducmV2LnhtbERPz2vCMBS+C/sfwhvsIprWyhidUcZQ&#10;cPQw1hX0+Eje2m7NS2mi1v/eHAYeP77fq81oO3GmwbeOFaTzBASxdqblWkH1vZu9gPAB2WDnmBRc&#10;ycNm/TBZYW7chb/oXIZaxBD2OSpoQuhzKb1uyKKfu544cj9usBgiHGppBrzEcNvJRZI8S4stx4YG&#10;e3pvSP+VJ6tgf8gKXyw/ttVJS9bp9Pj7GY5KPT2Ob68gAo3hLv53742CRZrFufFNfAJyf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wiBpxAAAAN0AAAAPAAAAAAAAAAAA&#10;AAAAAKECAABkcnMvZG93bnJldi54bWxQSwUGAAAAAAQABAD5AAAAkgMAAAAA&#10;" strokecolor="#010101" strokeweight=".35pt"/>
              <v:line id="Line 1238" o:spid="_x0000_s6376" style="position:absolute;visibility:visible" from="3542,831" to="3562,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hFzMUAAADdAAAADwAAAGRycy9kb3ducmV2LnhtbESPQWvCQBSE70L/w/IK3nRjBNHUVUqp&#10;KIIEbe35kX1N0mbfhuyaxH/vCoLHYWa+YZbr3lSipcaVlhVMxhEI4szqknMF31+b0RyE88gaK8uk&#10;4EoO1quXwRITbTs+UnvyuQgQdgkqKLyvEyldVpBBN7Y1cfB+bWPQB9nkUjfYBbipZBxFM2mw5LBQ&#10;YE0fBWX/p4tRUP4d5ulnNz3LH2zjdCurY7o/KzV87d/fQHjq/TP8aO+0gngyXcD9TXg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hFzMUAAADdAAAADwAAAAAAAAAA&#10;AAAAAAChAgAAZHJzL2Rvd25yZXYueG1sUEsFBgAAAAAEAAQA+QAAAJMDAAAAAA==&#10;" strokecolor="#010101" strokeweight=".35pt"/>
              <v:line id="Line 1239" o:spid="_x0000_s6375" style="position:absolute;flip:x;visibility:visible" from="3558,831" to="3578,8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JfEsQAAADdAAAADwAAAGRycy9kb3ducmV2LnhtbERPz2vCMBS+C/sfwhvsIppWyxidUcZQ&#10;cPQg6wp6fCRvbbfmpTRR63+/HAYeP77fq81oO3GhwbeOFaTzBASxdqblWkH1tZu9gPAB2WDnmBTc&#10;yMNm/TBZYW7clT/pUoZaxBD2OSpoQuhzKb1uyKKfu544ct9usBgiHGppBrzGcNvJRZI8S4stx4YG&#10;e3pvSP+WZ6tgf1wWvsg+ttVZS9bp9PRzCCelnh7Ht1cQgcZwF/+790bBIs3i/vgmPgG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sl8SxAAAAN0AAAAPAAAAAAAAAAAA&#10;AAAAAKECAABkcnMvZG93bnJldi54bWxQSwUGAAAAAAQABAD5AAAAkgMAAAAA&#10;" strokecolor="#010101" strokeweight=".35pt"/>
              <v:line id="Line 1240" o:spid="_x0000_s6374" style="position:absolute;flip:y;visibility:visible" from="3542,847" to="3562,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76icYAAADdAAAADwAAAGRycy9kb3ducmV2LnhtbESPQWsCMRSE70L/Q3gFL1Kzq1LKapRS&#10;KigeRCvo8ZE8d9duXpZN1PXfG0HwOMzMN8xk1tpKXKjxpWMFaT8BQaydKTlXsPubf3yB8AHZYOWY&#10;FNzIw2z61plgZtyVN3TZhlxECPsMFRQh1JmUXhdk0fddTRy9o2sshiibXJoGrxFuKzlIkk9pseS4&#10;UGBNPwXp/+3ZKljshyu/Gi1/d2ctWae9w2kdDkp139vvMYhAbXiFn+2FUTBIRyk83sQnIK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7++onGAAAA3QAAAA8AAAAAAAAA&#10;AAAAAAAAoQIAAGRycy9kb3ducmV2LnhtbFBLBQYAAAAABAAEAPkAAACUAwAAAAA=&#10;" strokecolor="#010101" strokeweight=".35pt"/>
              <v:line id="Line 1241" o:spid="_x0000_s6373" style="position:absolute;flip:x y;visibility:visible" from="3558,847" to="3578,8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d/zsQAAADdAAAADwAAAGRycy9kb3ducmV2LnhtbESPQYvCMBSE74L/ITxhb5o2LLJUo6gg&#10;CJ6sC+Lt0Tzb7jYvJYla//1mYWGPw8x8wyzXg+3Eg3xoHWvIZxkI4sqZlmsNn+f99ANEiMgGO8ek&#10;4UUB1qvxaImFcU8+0aOMtUgQDgVqaGLsCylD1ZDFMHM9cfJuzluMSfpaGo/PBLedVFk2lxZbTgsN&#10;9rRrqPou71ZDFjbl0efn8Jpvlbtdvk5Xrwat3ybDZgEi0hD/w3/tg9Gg8ncFv2/SE5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F3/OxAAAAN0AAAAPAAAAAAAAAAAA&#10;AAAAAKECAABkcnMvZG93bnJldi54bWxQSwUGAAAAAAQABAD5AAAAkgMAAAAA&#10;" strokecolor="#010101" strokeweight=".35pt"/>
              <v:line id="Line 1242" o:spid="_x0000_s6372" style="position:absolute;visibility:visible" from="3536,849" to="3560,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YBW8YAAADdAAAADwAAAGRycy9kb3ducmV2LnhtbESPQWvCQBSE74X+h+UVeqsbo4hEN6GU&#10;lpaCBG31/Mg+k9js25DdJvHfu4LgcZiZb5h1NppG9NS52rKC6SQCQVxYXXOp4Pfn42UJwnlkjY1l&#10;UnAmB1n6+LDGRNuBt9TvfCkChF2CCirv20RKV1Rk0E1sSxy8o+0M+iC7UuoOhwA3jYyjaCEN1hwW&#10;KmzpraLib/dvFNSnzTJ/H2Z7ecA+zj9ls82/90o9P42vKxCeRn8P39pfWkE8nc/g+iY8AZ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oGAVvGAAAA3QAAAA8AAAAAAAAA&#10;AAAAAAAAoQIAAGRycy9kb3ducmV2LnhtbFBLBQYAAAAABAAEAPkAAACUAwAAAAA=&#10;" strokecolor="#010101" strokeweight=".35pt"/>
              <v:line id="Line 1243" o:spid="_x0000_s6371" style="position:absolute;visibility:visible" from="3560,825" to="3561,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ZL8YAAADdAAAADwAAAGRycy9kb3ducmV2LnhtbESPQWvCQBSE70L/w/IK3nRjFJHoJpTS&#10;UimUoK2eH9lnEpt9G7Jrkv77rlDocZiZb5hdNppG9NS52rKCxTwCQVxYXXOp4OvzdbYB4TyyxsYy&#10;KfghB1n6MNlhou3AB+qPvhQBwi5BBZX3bSKlKyoy6Oa2JQ7exXYGfZBdKXWHQ4CbRsZRtJYGaw4L&#10;Fbb0XFHxfbwZBfX1Y5O/DMuTPGMf52+yOeTvJ6Wmj+PTFoSn0f+H/9p7rSBerFZwfxOegE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vmS/GAAAA3QAAAA8AAAAAAAAA&#10;AAAAAAAAoQIAAGRycy9kb3ducmV2LnhtbFBLBQYAAAAABAAEAPkAAACUAwAAAAA=&#10;" strokecolor="#010101" strokeweight=".35pt"/>
              <v:line id="Line 1244" o:spid="_x0000_s6370" style="position:absolute;flip:x;visibility:visible" from="3560,849" to="3583,8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X8iscAAADdAAAADwAAAGRycy9kb3ducmV2LnhtbESPW2sCMRSE3wX/QziFvkjNrpdSVqOU&#10;UsHig3iB+nhIjrtbNyfLJur23xtB8HGYmW+Y6by1lbhQ40vHCtJ+AoJYO1NyrmC/W7x9gPAB2WDl&#10;mBT8k4f5rNuZYmbclTd02YZcRAj7DBUUIdSZlF4XZNH3XU0cvaNrLIYom1yaBq8Rbis5SJJ3abHk&#10;uFBgTV8F6dP2bBUsf4crvxr9fO/PWrJOe4e/dTgo9frSfk5ABGrDM/xoL42CQToaw/1NfAJyd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xfyKxwAAAN0AAAAPAAAAAAAA&#10;AAAAAAAAAKECAABkcnMvZG93bnJldi54bWxQSwUGAAAAAAQABAD5AAAAlQMAAAAA&#10;" strokecolor="#010101" strokeweight=".35pt"/>
              <v:line id="Line 1245" o:spid="_x0000_s6369" style="position:absolute;flip:y;visibility:visible" from="3560,849" to="3561,8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di/cYAAADdAAAADwAAAGRycy9kb3ducmV2LnhtbESPQWsCMRSE7wX/Q3hCL0Wza0VkNYpI&#10;CxYPUhX0+Eieu6ubl2UTdfvvjSD0OMzMN8x03tpK3KjxpWMFaT8BQaydKTlXsN9998YgfEA2WDkm&#10;BX/kYT7rvE0xM+7Ov3TbhlxECPsMFRQh1JmUXhdk0fddTRy9k2sshiibXJoG7xFuKzlIkpG0WHJc&#10;KLCmZUH6sr1aBavD59qvhz9f+6uWrNOP43kTjkq9d9vFBESgNvyHX+2VUTBIhyN4volPQM4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EXYv3GAAAA3QAAAA8AAAAAAAAA&#10;AAAAAAAAoQIAAGRycy9kb3ducmV2LnhtbFBLBQYAAAAABAAEAPkAAACUAwAAAAA=&#10;" strokecolor="#010101" strokeweight=".35pt"/>
              <v:line id="Line 1246" o:spid="_x0000_s6368" style="position:absolute;visibility:visible" from="3706,1680" to="3851,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428gAAADdAAAADwAAAGRycy9kb3ducmV2LnhtbESPW2vCQBSE3wv9D8sp9E03Sb3U6CpS&#10;FISKeOmLb4fsMQnNng3Z1aT99V1B6OMwM98ws0VnKnGjxpWWFcT9CARxZnXJuYKv07r3DsJ5ZI2V&#10;ZVLwQw4W8+enGabatnyg29HnIkDYpaig8L5OpXRZQQZd39bEwbvYxqAPssmlbrANcFPJJIpG0mDJ&#10;YaHAmj4Kyr6PV6PgcznZDfar9nf7xi7enFdDOUnOSr2+dMspCE+d/w8/2hutIIkHY7i/CU9Azv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ip428gAAADdAAAADwAAAAAA&#10;AAAAAAAAAAChAgAAZHJzL2Rvd25yZXYueG1sUEsFBgAAAAAEAAQA+QAAAJYDAAAAAA==&#10;" strokecolor="#010101" strokeweight=".5pt"/>
              <v:line id="Line 1247" o:spid="_x0000_s6367" style="position:absolute;visibility:visible" from="3833,1761" to="3853,17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KKTKsIAAADdAAAADwAAAGRycy9kb3ducmV2LnhtbERPTWvCQBC9C/6HZYTedGMUkegqIooi&#10;lKCtPQ/ZMUmbnQ3ZbRL/ffcg9Ph43+ttbyrRUuNKywqmkwgEcWZ1ybmCz4/jeAnCeWSNlWVS8CQH&#10;281wsMZE246v1N58LkIIuwQVFN7XiZQuK8igm9iaOHAP2xj0ATa51A12IdxUMo6ihTRYcmgosKZ9&#10;QdnP7dcoKL/fl+mhm93lF7ZxepLVNb3clXob9bsVCE+9/xe/3GetIJ7Ow9zwJjwBuf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KKTKsIAAADdAAAADwAAAAAAAAAAAAAA&#10;AAChAgAAZHJzL2Rvd25yZXYueG1sUEsFBgAAAAAEAAQA+QAAAJADAAAAAA==&#10;" strokecolor="#010101" strokeweight=".35pt"/>
              <v:line id="Line 1248" o:spid="_x0000_s6366" style="position:absolute;flip:x;visibility:visible" from="3849,1761" to="3869,17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Ij2j8cAAADdAAAADwAAAGRycy9kb3ducmV2LnhtbESPT2sCMRTE74LfIbxCL1KzqyLtapRS&#10;Klg8iH+gHh/Jc3fr5mXZRN1+eyMIHoeZ+Q0znbe2EhdqfOlYQdpPQBBrZ0rOFex3i7d3ED4gG6wc&#10;k4J/8jCfdTtTzIy78oYu25CLCGGfoYIihDqT0uuCLPq+q4mjd3SNxRBlk0vT4DXCbSUHSTKWFkuO&#10;CwXW9FWQPm3PVsHyd7jyq9HP9/6sJeu0d/hbh4NSry/t5wREoDY8w4/20igYpKMPuL+JT0DOb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iPaPxwAAAN0AAAAPAAAAAAAA&#10;AAAAAAAAAKECAABkcnMvZG93bnJldi54bWxQSwUGAAAAAAQABAD5AAAAlQMAAAAA&#10;" strokecolor="#010101" strokeweight=".35pt"/>
              <v:line id="Line 1249" o:spid="_x0000_s6365" style="position:absolute;flip:y;visibility:visible" from="3833,1777" to="3853,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vJz8QAAADdAAAADwAAAGRycy9kb3ducmV2LnhtbERPz2vCMBS+D/wfwhvsMmZap0O6RhHZ&#10;QPEwVgV7fCRvbWfzUpqo9b83h8GOH9/vfDnYVlyo941jBek4AUGsnWm4UnDYf77MQfiAbLB1TApu&#10;5GG5GD3kmBl35W+6FKESMYR9hgrqELpMSq9rsujHriOO3I/rLYYI+0qaHq8x3LZykiRv0mLDsaHG&#10;jtY16VNxtgo2x9ed3023H4ezlqzT5/L3K5RKPT0Oq3cQgYbwL/5zb4yCSTqL++Ob+ATk4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a8nPxAAAAN0AAAAPAAAAAAAAAAAA&#10;AAAAAKECAABkcnMvZG93bnJldi54bWxQSwUGAAAAAAQABAD5AAAAkgMAAAAA&#10;" strokecolor="#010101" strokeweight=".35pt"/>
              <v:line id="Line 1250" o:spid="_x0000_s6364" style="position:absolute;flip:x y;visibility:visible" from="3849,1777" to="3869,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x3ZMMAAADdAAAADwAAAGRycy9kb3ducmV2LnhtbESPQYvCMBSE78L+h/AWvNm0BUW6RnEX&#10;hIU9WQXZ26N5ttXmpSRR6783guBxmJlvmMVqMJ24kvOtZQVZkoIgrqxuuVaw320mcxA+IGvsLJOC&#10;O3lYLT9GCyy0vfGWrmWoRYSwL1BBE0JfSOmrhgz6xPbE0TtaZzBE6WqpHd4i3HQyT9OZNNhyXGiw&#10;p5+GqnN5MQpSvy7/XLbz99l3bo+H0/bf5YNS489h/QUi0BDe4Vf7VyvIs2kGzzfxCcjl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cd2TDAAAA3QAAAA8AAAAAAAAAAAAA&#10;AAAAoQIAAGRycy9kb3ducmV2LnhtbFBLBQYAAAAABAAEAPkAAACRAwAAAAA=&#10;" strokecolor="#010101" strokeweight=".35pt"/>
              <v:line id="Line 1251" o:spid="_x0000_s6363" style="position:absolute;visibility:visible" from="3828,1779" to="3851,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MyHcYAAADdAAAADwAAAGRycy9kb3ducmV2LnhtbESPQWvCQBSE74X+h+UVvNWNKRWJbkIp&#10;SkUoQaueH9lnkjb7NmTXJP33XUHocZiZb5hVNppG9NS52rKC2TQCQVxYXXOp4Pi1eV6AcB5ZY2OZ&#10;FPySgyx9fFhhou3Ae+oPvhQBwi5BBZX3bSKlKyoy6Ka2JQ7exXYGfZBdKXWHQ4CbRsZRNJcGaw4L&#10;Fbb0XlHxc7gaBfX35yJfDy8necY+zj9ks893J6UmT+PbEoSn0f+H7+2tVhDPXmO4vQlPQK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CTMh3GAAAA3QAAAA8AAAAAAAAA&#10;AAAAAAAAoQIAAGRycy9kb3ducmV2LnhtbFBLBQYAAAAABAAEAPkAAACUAwAAAAA=&#10;" strokecolor="#010101" strokeweight=".35pt"/>
              <v:line id="Line 1252" o:spid="_x0000_s6362" style="position:absolute;visibility:visible" from="3851,1756" to="3852,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9+XhsYAAADdAAAADwAAAGRycy9kb3ducmV2LnhtbESPQWvCQBSE74X+h+UVeqsbI4pEN6GU&#10;lpaCBG31/Mg+k9js25DdJvHfu4LgcZiZb5h1NppG9NS52rKC6SQCQVxYXXOp4Pfn42UJwnlkjY1l&#10;UnAmB1n6+LDGRNuBt9TvfCkChF2CCirv20RKV1Rk0E1sSxy8o+0M+iC7UuoOhwA3jYyjaCEN1hwW&#10;KmzpraLib/dvFNSnzTJ/H2Z7ecA+zj9ls82/90o9P42vKxCeRn8P39pfWkE8nc/g+iY8AZ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fl4bGAAAA3QAAAA8AAAAAAAAA&#10;AAAAAAAAoQIAAGRycy9kb3ducmV2LnhtbFBLBQYAAAAABAAEAPkAAACUAwAAAAA=&#10;" strokecolor="#010101" strokeweight=".35pt"/>
              <v:line id="Line 1253" o:spid="_x0000_s6361" style="position:absolute;flip:x;visibility:visible" from="3851,1779" to="3875,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DPzMcAAADdAAAADwAAAGRycy9kb3ducmV2LnhtbESPW2sCMRSE3wX/QziFvkjNrpdSVqOU&#10;UsHig3iB+nhIjrtbNyfLJur23xtB8HGYmW+Y6by1lbhQ40vHCtJ+AoJYO1NyrmC/W7x9gPAB2WDl&#10;mBT8k4f5rNuZYmbclTd02YZcRAj7DBUUIdSZlF4XZNH3XU0cvaNrLIYom1yaBq8Rbis5SJJ3abHk&#10;uFBgTV8F6dP2bBUsf4crvxr9fO/PWrJOe4e/dTgo9frSfk5ABGrDM/xoL42CQToewf1NfAJydg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7UM/MxwAAAN0AAAAPAAAAAAAA&#10;AAAAAAAAAKECAABkcnMvZG93bnJldi54bWxQSwUGAAAAAAQABAD5AAAAlQMAAAAA&#10;" strokecolor="#010101" strokeweight=".35pt"/>
              <v:line id="Line 1254" o:spid="_x0000_s6360" style="position:absolute;flip:y;visibility:visible" from="3851,1779" to="3852,1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xqV8cAAADdAAAADwAAAGRycy9kb3ducmV2LnhtbESPT2sCMRTE7wW/Q3iFXopm11aR1Sil&#10;tKB4EP+AHh/Jc3fr5mXZRF2/vREKHoeZ+Q0zmbW2EhdqfOlYQdpLQBBrZ0rOFey2v90RCB+QDVaO&#10;ScGNPMymnZcJZsZdeU2XTchFhLDPUEERQp1J6XVBFn3P1cTRO7rGYoiyyaVp8BrhtpL9JBlKiyXH&#10;hQJr+i5InzZnq2C+/1j65efiZ3fWknX6fvhbhYNSb6/t1xhEoDY8w//tuVHQTwcDeLyJT0BO7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HGpXxwAAAN0AAAAPAAAAAAAA&#10;AAAAAAAAAKECAABkcnMvZG93bnJldi54bWxQSwUGAAAAAAQABAD5AAAAlQMAAAAA&#10;" strokecolor="#010101" strokeweight=".35pt"/>
              <v:line id="Line 1255" o:spid="_x0000_s6359" style="position:absolute;visibility:visible" from="3833,1761" to="3853,17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6g0HsUAAADdAAAADwAAAGRycy9kb3ducmV2LnhtbESPQWvCQBSE70L/w/IK3nRjpCLRVUqp&#10;KAUJ2ur5kX0msdm3Ibsm8d+7QqHHYWa+YZbr3lSipcaVlhVMxhEI4szqknMFP9+b0RyE88gaK8uk&#10;4E4O1quXwRITbTs+UHv0uQgQdgkqKLyvEyldVpBBN7Y1cfAutjHog2xyqRvsAtxUMo6imTRYclgo&#10;sKaPgrLf480oKK/7efrZTU/yjG2cbmV1SL9OSg1f+/cFCE+9/w//tXdaQTx5m8HzTXg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6g0HsUAAADdAAAADwAAAAAAAAAA&#10;AAAAAAChAgAAZHJzL2Rvd25yZXYueG1sUEsFBgAAAAAEAAQA+QAAAJMDAAAAAA==&#10;" strokecolor="#010101" strokeweight=".35pt"/>
              <v:line id="Line 1256" o:spid="_x0000_s6358" style="position:absolute;flip:x;visibility:visible" from="3849,1761" to="3869,17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JRu8cAAADdAAAADwAAAGRycy9kb3ducmV2LnhtbESPT2sCMRTE74LfITzBi9Tsqv3D1igi&#10;CoqHUivU4yN53V3dvCybqNtv3xQEj8PM/IaZzltbiSs1vnSsIB0mIIi1MyXnCg5f66c3ED4gG6wc&#10;k4Jf8jCfdTtTzIy78Sdd9yEXEcI+QwVFCHUmpdcFWfRDVxNH78c1FkOUTS5Ng7cIt5UcJcmLtFhy&#10;XCiwpmVB+ry/WAWb7/HO7ybb1eGiJet0cDx9hKNS/V67eAcRqA2P8L29MQpG6fMr/L+JT0DO/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glG7xwAAAN0AAAAPAAAAAAAA&#10;AAAAAAAAAKECAABkcnMvZG93bnJldi54bWxQSwUGAAAAAAQABAD5AAAAlQMAAAAA&#10;" strokecolor="#010101" strokeweight=".35pt"/>
              <v:line id="Line 1257" o:spid="_x0000_s6357" style="position:absolute;flip:y;visibility:visible" from="3833,1777" to="3853,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3FycQAAADdAAAADwAAAGRycy9kb3ducmV2LnhtbERPz2vCMBS+D/wfwhvsMmZap0O6RhHZ&#10;QPEwVgV7fCRvbWfzUpqo9b83h8GOH9/vfDnYVlyo941jBek4AUGsnWm4UnDYf77MQfiAbLB1TApu&#10;5GG5GD3kmBl35W+6FKESMYR9hgrqELpMSq9rsujHriOO3I/rLYYI+0qaHq8x3LZykiRv0mLDsaHG&#10;jtY16VNxtgo2x9ed3023H4ezlqzT5/L3K5RKPT0Oq3cQgYbwL/5zb4yCSTqLc+Ob+ATk4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HcXJxAAAAN0AAAAPAAAAAAAAAAAA&#10;AAAAAKECAABkcnMvZG93bnJldi54bWxQSwUGAAAAAAQABAD5AAAAkgMAAAAA&#10;" strokecolor="#010101" strokeweight=".35pt"/>
              <v:line id="Line 1258" o:spid="_x0000_s6356" style="position:absolute;flip:x y;visibility:visible" from="3849,1777" to="3869,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p7YsUAAADdAAAADwAAAGRycy9kb3ducmV2LnhtbESPzWrDMBCE74G+g9hCbolsQ0LrRglp&#10;oVDIyU6h9LZYG9uttTKS6p+3jwKBHoeZ+YbZHSbTiYGcby0rSNcJCOLK6pZrBZ/n99UTCB+QNXaW&#10;ScFMHg77h8UOc21HLmgoQy0ihH2OCpoQ+lxKXzVk0K9tTxy9i3UGQ5SultrhGOGmk1mSbKXBluNC&#10;gz29NVT9ln9GQeKP5cmlZz9vXzN7+fopvl02KbV8nI4vIAJN4T98b39oBVm6eYbbm/gE5P4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Gp7YsUAAADdAAAADwAAAAAAAAAA&#10;AAAAAAChAgAAZHJzL2Rvd25yZXYueG1sUEsFBgAAAAAEAAQA+QAAAJMDAAAAAA==&#10;" strokecolor="#010101" strokeweight=".35pt"/>
              <v:line id="Line 1259" o:spid="_x0000_s6355" style="position:absolute;visibility:visible" from="3828,1779" to="3851,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HDTMIAAADdAAAADwAAAGRycy9kb3ducmV2LnhtbERPTYvCMBC9L/gfwgje1tQKItUoIi4r&#10;wlJ0V89DM7bVZlKa2NZ/vzkIHh/ve7nuTSVaalxpWcFkHIEgzqwuOVfw9/v1OQfhPLLGyjIpeJKD&#10;9WrwscRE246P1J58LkIIuwQVFN7XiZQuK8igG9uaOHBX2xj0ATa51A12IdxUMo6imTRYcmgosKZt&#10;Qdn99DAKytvPPN1107O8YBun37I6poezUqNhv1mA8NT7t/jl3msF8WQW9oc34QnI1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WHDTMIAAADdAAAADwAAAAAAAAAAAAAA&#10;AAChAgAAZHJzL2Rvd25yZXYueG1sUEsFBgAAAAAEAAQA+QAAAJADAAAAAA==&#10;" strokecolor="#010101" strokeweight=".35pt"/>
              <v:line id="Line 1260" o:spid="_x0000_s6354" style="position:absolute;visibility:visible" from="3851,1756" to="3852,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1m18UAAADdAAAADwAAAGRycy9kb3ducmV2LnhtbESP3WrCQBSE7wu+w3KE3tVNUhCJriJi&#10;qRRK8Pf6kD0m0ezZkF2T9O27hYKXw8x8wyxWg6lFR62rLCuIJxEI4tzqigsFp+PH2wyE88gaa8uk&#10;4IccrJajlwWm2va8p+7gCxEg7FJUUHrfpFK6vCSDbmIb4uBdbWvQB9kWUrfYB7ipZRJFU2mw4rBQ&#10;YkObkvL74WEUVLfvWbbt38/ygl2Sfcp6n32dlXodD+s5CE+Df4b/2zutIImnMfy9CU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i1m18UAAADdAAAADwAAAAAAAAAA&#10;AAAAAAChAgAAZHJzL2Rvd25yZXYueG1sUEsFBgAAAAAEAAQA+QAAAJMDAAAAAA==&#10;" strokecolor="#010101" strokeweight=".35pt"/>
              <v:line id="Line 1261" o:spid="_x0000_s6353" style="position:absolute;flip:x;visibility:visible" from="3851,1779" to="3875,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k4nscAAADdAAAADwAAAGRycy9kb3ducmV2LnhtbESPQWvCQBSE7wX/w/IEL6VukoqUmFWk&#10;VLB4KLWCHh+7r0lq9m3IbjT9992C4HGYmW+YYjXYRlyo87VjBek0AUGsnam5VHD42jy9gPAB2WDj&#10;mBT8kofVcvRQYG7clT/psg+liBD2OSqoQmhzKb2uyKKfupY4et+usxii7EppOrxGuG1kliRzabHm&#10;uFBhS68V6fO+twq2x+ed383e3w69lqzTx9PPRzgpNRkP6wWIQEO4h2/trVGQpfMM/t/EJ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VmTiexwAAAN0AAAAPAAAAAAAA&#10;AAAAAAAAAKECAABkcnMvZG93bnJldi54bWxQSwUGAAAAAAQABAD5AAAAlQMAAAAA&#10;" strokecolor="#010101" strokeweight=".35pt"/>
              <v:line id="Line 1262" o:spid="_x0000_s6352" style="position:absolute;flip:y;visibility:visible" from="3851,1779" to="3852,1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dBccAAADdAAAADwAAAGRycy9kb3ducmV2LnhtbESPQWvCQBSE7wX/w/IEL6VuEotI6ioi&#10;LUQ8SFWox8fuaxLNvg3ZVdN/3xUKPQ4z8w0zX/a2ETfqfO1YQTpOQBBrZ2ouFRwPHy8zED4gG2wc&#10;k4If8rBcDJ7mmBt350+67UMpIoR9jgqqENpcSq8rsujHriWO3rfrLIYou1KaDu8RbhuZJclUWqw5&#10;LlTY0roifdlfrYLia7L129fN+/GqJev0+XTehZNSo2G/egMRqA//4b92YRRk6XQCjzfxCc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61Z0FxwAAAN0AAAAPAAAAAAAA&#10;AAAAAAAAAKECAABkcnMvZG93bnJldi54bWxQSwUGAAAAAAQABAD5AAAAlQMAAAAA&#10;" strokecolor="#010101" strokeweight=".35pt"/>
              <v:line id="Line 1263" o:spid="_x0000_s6351" style="position:absolute;visibility:visible" from="3688,1662" to="3708,1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lrFT8UAAADdAAAADwAAAGRycy9kb3ducmV2LnhtbESPQWvCQBSE70L/w/IK3nRjLCLRVUqp&#10;KAUJ2ur5kX0msdm3Ibsm8d+7QqHHYWa+YZbr3lSipcaVlhVMxhEI4szqknMFP9+b0RyE88gaK8uk&#10;4E4O1quXwRITbTs+UHv0uQgQdgkqKLyvEyldVpBBN7Y1cfAutjHog2xyqRvsAtxUMo6imTRYclgo&#10;sKaPgrLf480oKK/7efrZTU/yjG2cbmV1SL9OSg1f+/cFCE+9/w//tXdaQTyZvcHzTXg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lrFT8UAAADdAAAADwAAAAAAAAAA&#10;AAAAAAChAgAAZHJzL2Rvd25yZXYueG1sUEsFBgAAAAAEAAQA+QAAAJMDAAAAAA==&#10;" strokecolor="#010101" strokeweight=".35pt"/>
              <v:line id="Line 1264" o:spid="_x0000_s6350" style="position:absolute;flip:x;visibility:visible" from="3705,1662" to="3724,1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Cg6scAAADdAAAADwAAAGRycy9kb3ducmV2LnhtbESPQWvCQBSE74X+h+UVvBTdxLYiMauI&#10;KFg8iFYwx8fua5KafRuyq6b/vlso9DjMzDdMvuhtI27U+dqxgnSUgCDWztRcKjh9bIZTED4gG2wc&#10;k4Jv8rCYPz7kmBl35wPdjqEUEcI+QwVVCG0mpdcVWfQj1xJH79N1FkOUXSlNh/cIt40cJ8lEWqw5&#10;LlTY0qoifTlerYLt+WXnd6/v69NVS9bpc/G1D4VSg6d+OQMRqA//4b/21igYp5M3+H0Tn4C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cKDqxwAAAN0AAAAPAAAAAAAA&#10;AAAAAAAAAKECAABkcnMvZG93bnJldi54bWxQSwUGAAAAAAQABAD5AAAAlQMAAAAA&#10;" strokecolor="#010101" strokeweight=".35pt"/>
              <v:line id="Line 1265" o:spid="_x0000_s6349" style="position:absolute;flip:y;visibility:visible" from="3688,1678" to="3708,1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qI+nccAAADdAAAADwAAAGRycy9kb3ducmV2LnhtbESPT2vCQBTE74LfYXmCF6mb2BJKdBUR&#10;BYuH4h/Q42P3NUnNvg3ZVdNv3y0UPA4z8xtmtuhsLe7U+sqxgnScgCDWzlRcKDgdNy/vIHxANlg7&#10;JgU/5GEx7/dmmBv34D3dD6EQEcI+RwVlCE0updclWfRj1xBH78u1FkOUbSFNi48It7WcJEkmLVYc&#10;F0psaFWSvh5uVsH2/Lrzu7eP9emmJet0dPn+DBelhoNuOQURqAvP8H97axRM0iyDvzfxCcj5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oj6dxwAAAN0AAAAPAAAAAAAA&#10;AAAAAAAAAKECAABkcnMvZG93bnJldi54bWxQSwUGAAAAAAQABAD5AAAAlQMAAAAA&#10;" strokecolor="#010101" strokeweight=".35pt"/>
              <v:line id="Line 1266" o:spid="_x0000_s6348" style="position:absolute;flip:x y;visibility:visible" from="3705,1678" to="3724,1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NWANsQAAADdAAAADwAAAGRycy9kb3ducmV2LnhtbESPQYvCMBSE7wv+h/AEb2vaHrpLNYoK&#10;wsKerAvi7dE822rzUpKo9d+bBcHjMDPfMPPlYDpxI+dbywrSaQKCuLK65VrB3377+Q3CB2SNnWVS&#10;8CAPy8XoY46Ftnfe0a0MtYgQ9gUqaELoCyl91ZBBP7U9cfRO1hkMUbpaaof3CDedzJIklwZbjgsN&#10;9rRpqLqUV6Mg8avy16V7/8jXmT0dzrujywalJuNhNQMRaAjv8Kv9oxVkaf4F/2/iE5CL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1YA2xAAAAN0AAAAPAAAAAAAAAAAA&#10;AAAAAKECAABkcnMvZG93bnJldi54bWxQSwUGAAAAAAQABAD5AAAAkgMAAAAA&#10;" strokecolor="#010101" strokeweight=".35pt"/>
              <v:line id="Line 1267" o:spid="_x0000_s6347" style="position:absolute;visibility:visible" from="3683,1680" to="3706,1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fPSsIAAADdAAAADwAAAGRycy9kb3ducmV2LnhtbERPTYvCMBC9L/gfwgje1tQKItUoIi4r&#10;wlJ0V89DM7bVZlKa2NZ/vzkIHh/ve7nuTSVaalxpWcFkHIEgzqwuOVfw9/v1OQfhPLLGyjIpeJKD&#10;9WrwscRE246P1J58LkIIuwQVFN7XiZQuK8igG9uaOHBX2xj0ATa51A12IdxUMo6imTRYcmgosKZt&#10;Qdn99DAKytvPPN1107O8YBun37I6poezUqNhv1mA8NT7t/jl3msF8WQW5oY34QnI1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xfPSsIAAADdAAAADwAAAAAAAAAAAAAA&#10;AAChAgAAZHJzL2Rvd25yZXYueG1sUEsFBgAAAAAEAAQA+QAAAJADAAAAAA==&#10;" strokecolor="#010101" strokeweight=".35pt"/>
              <v:line id="Line 1268" o:spid="_x0000_s6346" style="position:absolute;visibility:visible" from="3706,1657" to="3707,16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Ftq0cUAAADdAAAADwAAAGRycy9kb3ducmV2LnhtbESPQWvCQBSE70L/w/IK3nRjBNHoKqVU&#10;lIIEbfX8yD6T2OzbkF2T9N+7hYLHYWa+YVab3lSipcaVlhVMxhEI4szqknMF31/b0RyE88gaK8uk&#10;4JccbNYvgxUm2nZ8pPbkcxEg7BJUUHhfJ1K6rCCDbmxr4uBdbWPQB9nkUjfYBbipZBxFM2mw5LBQ&#10;YE3vBWU/p7tRUN4O8/Sjm57lBds43cnqmH6elRq+9m9LEJ56/wz/t/daQTyZLeDvTXgCcv0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Ftq0cUAAADdAAAADwAAAAAAAAAA&#10;AAAAAAChAgAAZHJzL2Rvd25yZXYueG1sUEsFBgAAAAAEAAQA+QAAAJMDAAAAAA==&#10;" strokecolor="#010101" strokeweight=".35pt"/>
              <v:line id="Line 1269" o:spid="_x0000_s6345" style="position:absolute;flip:x;visibility:visible" from="3706,1680" to="3730,16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6Vr8QAAADdAAAADwAAAGRycy9kb3ducmV2LnhtbERPz2vCMBS+D/wfwhvsMmZaJ066RhHZ&#10;QPEwVgV7fCRvbWfzUpqo9b83h8GOH9/vfDnYVlyo941jBek4AUGsnWm4UnDYf77MQfiAbLB1TApu&#10;5GG5GD3kmBl35W+6FKESMYR9hgrqELpMSq9rsujHriOO3I/rLYYI+0qaHq8x3LZykiQzabHh2FBj&#10;R+ua9Kk4WwWb4+vO76bbj8NZS9bpc/n7FUqlnh6H1TuIQEP4F/+5N0bBJH2L++Ob+ATk4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3pWvxAAAAN0AAAAPAAAAAAAAAAAA&#10;AAAAAKECAABkcnMvZG93bnJldi54bWxQSwUGAAAAAAQABAD5AAAAkgMAAAAA&#10;" strokecolor="#010101" strokeweight=".35pt"/>
              <v:line id="Line 1270" o:spid="_x0000_s6344" style="position:absolute;flip:y;visibility:visible" from="3706,1680" to="3707,17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IwNMcAAADdAAAADwAAAGRycy9kb3ducmV2LnhtbESPQWvCQBSE74X+h+UVvBSziRYr0VWk&#10;VLB4EK1gjo/d1yQ1+zZkV43/vlso9DjMzDfMfNnbRlyp87VjBVmSgiDWztRcKjh+rodTED4gG2wc&#10;k4I7eVguHh/mmBt34z1dD6EUEcI+RwVVCG0updcVWfSJa4mj9+U6iyHKrpSmw1uE20aO0nQiLdYc&#10;Fyps6a0ifT5crILNabz125eP9+NFS9bZc/G9C4VSg6d+NQMRqA//4b/2xigYZa8Z/L6JT0Au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kjA0xwAAAN0AAAAPAAAAAAAA&#10;AAAAAAAAAKECAABkcnMvZG93bnJldi54bWxQSwUGAAAAAAQABAD5AAAAlQMAAAAA&#10;" strokecolor="#010101" strokeweight=".35pt"/>
              <v:line id="Line 1271" o:spid="_x0000_s6343" style="position:absolute;flip:y;visibility:visible" from="3851,1541" to="3996,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Wu0MEAAADdAAAADwAAAGRycy9kb3ducmV2LnhtbERPXWvCMBR9H/gfwhV8m6lFnFSjyGBM&#10;1DF0+n5prm2xuSlJZuu/N4Lg4+F8z5edqcWVnK8sKxgNExDEudUVFwqOf1/vUxA+IGusLZOCG3lY&#10;Lnpvc8y0bXlP10MoRAxhn6GCMoQmk9LnJRn0Q9sQR+5sncEQoSukdtjGcFPLNEkm0mDFsaHEhj5L&#10;yi+Hf6Pg5H63+9t0k+/Gm/rS/qy+t3GCUoN+t5qBCNSFl/jpXmsF6egjhceb+ATk4g4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Ra7QwQAAAN0AAAAPAAAAAAAAAAAAAAAA&#10;AKECAABkcnMvZG93bnJldi54bWxQSwUGAAAAAAQABAD5AAAAjwMAAAAA&#10;" strokecolor="#010101" strokeweight=".5pt"/>
              <v:line id="Line 1272" o:spid="_x0000_s6342" style="position:absolute;visibility:visible" from="3978,1523" to="3998,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rL5sYAAADdAAAADwAAAGRycy9kb3ducmV2LnhtbESPQWvCQBSE74X+h+UVeqsbI6hEN6GU&#10;lpaCBG31/Mg+k9js25DdJvHfu4LgcZiZb5h1NppG9NS52rKC6SQCQVxYXXOp4Pfn42UJwnlkjY1l&#10;UnAmB1n6+LDGRNuBt9TvfCkChF2CCirv20RKV1Rk0E1sSxy8o+0M+iC7UuoOhwA3jYyjaC4N1hwW&#10;KmzpraLib/dvFNSnzTJ/H2Z7ecA+zj9ls82/90o9P42vKxCeRn8P39pfWkE8Xczg+iY8AZl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Rqy+bGAAAA3QAAAA8AAAAAAAAA&#10;AAAAAAAAoQIAAGRycy9kb3ducmV2LnhtbFBLBQYAAAAABAAEAPkAAACUAwAAAAA=&#10;" strokecolor="#010101" strokeweight=".35pt"/>
              <v:line id="Line 1273" o:spid="_x0000_s6341" style="position:absolute;flip:x;visibility:visible" from="3994,1523" to="4014,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WTrMcAAADdAAAADwAAAGRycy9kb3ducmV2LnhtbESPT2sCMRTE74LfIbxCL1Kzq2LLapRS&#10;Klg8iH+gHh/Jc3fr5mXZRN1+eyMIHoeZ+Q0znbe2EhdqfOlYQdpPQBBrZ0rOFex3i7cPED4gG6wc&#10;k4J/8jCfdTtTzIy78oYu25CLCGGfoYIihDqT0uuCLPq+q4mjd3SNxRBlk0vT4DXCbSUHSTKWFkuO&#10;CwXW9FWQPm3PVsHyd7jyq9HP9/6sJeu0d/hbh4NSry/t5wREoDY8w4/20igYpO8juL+JT0DOb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5ZOsxwAAAN0AAAAPAAAAAAAA&#10;AAAAAAAAAKECAABkcnMvZG93bnJldi54bWxQSwUGAAAAAAQABAD5AAAAlQMAAAAA&#10;" strokecolor="#010101" strokeweight=".35pt"/>
              <v:line id="Line 1274" o:spid="_x0000_s6340" style="position:absolute;flip:y;visibility:visible" from="3978,1539" to="3998,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6k2N8cAAADdAAAADwAAAGRycy9kb3ducmV2LnhtbESPT2sCMRTE74LfITzBi9Tsqv3D1igi&#10;CoqHUivU4yN53V3dvCybqNtv3xQEj8PM/IaZzltbiSs1vnSsIB0mIIi1MyXnCg5f66c3ED4gG6wc&#10;k4Jf8jCfdTtTzIy78Sdd9yEXEcI+QwVFCHUmpdcFWfRDVxNH78c1FkOUTS5Ng7cIt5UcJcmLtFhy&#10;XCiwpmVB+ry/WAWb7/HO7ybb1eGiJet0cDx9hKNS/V67eAcRqA2P8L29MQpG6esz/L+JT0DO/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qTY3xwAAAN0AAAAPAAAAAAAA&#10;AAAAAAAAAKECAABkcnMvZG93bnJldi54bWxQSwUGAAAAAAQABAD5AAAAlQMAAAAA&#10;" strokecolor="#010101" strokeweight=".35pt"/>
              <v:line id="Line 1275" o:spid="_x0000_s6339" style="position:absolute;flip:x y;visibility:visible" from="3994,1539" to="4014,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CzcMQAAADdAAAADwAAAGRycy9kb3ducmV2LnhtbESPQYvCMBSE7wv+h/AEb2vaHrpLNYoK&#10;wsKerAvi7dE822rzUpKo9d+bBcHjMDPfMPPlYDpxI+dbywrSaQKCuLK65VrB3377+Q3CB2SNnWVS&#10;8CAPy8XoY46Ftnfe0a0MtYgQ9gUqaELoCyl91ZBBP7U9cfRO1hkMUbpaaof3CDedzJIklwZbjgsN&#10;9rRpqLqUV6Mg8avy16V7/8jXmT0dzrujywalJuNhNQMRaAjv8Kv9oxVk6VcO/2/iE5CL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QLNwxAAAAN0AAAAPAAAAAAAAAAAA&#10;AAAAAKECAABkcnMvZG93bnJldi54bWxQSwUGAAAAAAQABAD5AAAAkgMAAAAA&#10;" strokecolor="#010101" strokeweight=".35pt"/>
              <v:line id="Line 1276" o:spid="_x0000_s6338" style="position:absolute;visibility:visible" from="3972,1541" to="3996,1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1HN5cUAAADdAAAADwAAAGRycy9kb3ducmV2LnhtbESPQWvCQBSE70L/w/IK3nRjhCrRVUqp&#10;KAUJ2ur5kX0msdm3Ibsm8d+7QqHHYWa+YZbr3lSipcaVlhVMxhEI4szqknMFP9+b0RyE88gaK8uk&#10;4E4O1quXwRITbTs+UHv0uQgQdgkqKLyvEyldVpBBN7Y1cfAutjHog2xyqRvsAtxUMo6iN2mw5LBQ&#10;YE0fBWW/x5tRUF738/Szm57kGds43crqkH6dlBq+9u8LEJ56/x/+a++0gngym8HzTXgCcvU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1HN5cUAAADdAAAADwAAAAAAAAAA&#10;AAAAAAChAgAAZHJzL2Rvd25yZXYueG1sUEsFBgAAAAAEAAQA+QAAAJMDAAAAAA==&#10;" strokecolor="#010101" strokeweight=".35pt"/>
              <v:line id="Line 1277" o:spid="_x0000_s6337" style="position:absolute;visibility:visible" from="3996,1518" to="3997,1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5Zl8IAAADdAAAADwAAAGRycy9kb3ducmV2LnhtbERPTWvCQBC9C/6HZYTedGMElegqIooi&#10;lKCtPQ/ZMUmbnQ3ZbRL/ffcg9Ph43+ttbyrRUuNKywqmkwgEcWZ1ybmCz4/jeAnCeWSNlWVS8CQH&#10;281wsMZE246v1N58LkIIuwQVFN7XiZQuK8igm9iaOHAP2xj0ATa51A12IdxUMo6iuTRYcmgosKZ9&#10;QdnP7dcoKL/fl+mhm93lF7ZxepLVNb3clXob9bsVCE+9/xe/3GetIJ4uwtzwJjwBuf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s5Zl8IAAADdAAAADwAAAAAAAAAAAAAA&#10;AAChAgAAZHJzL2Rvd25yZXYueG1sUEsFBgAAAAAEAAQA+QAAAJADAAAAAA==&#10;" strokecolor="#010101" strokeweight=".35pt"/>
              <v:line id="Line 1278" o:spid="_x0000_s6336" style="position:absolute;flip:x;visibility:visible" from="3996,1541" to="4019,1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Q8MscAAADdAAAADwAAAGRycy9kb3ducmV2LnhtbESPT2sCMRTE74LfITzBi9TsqvTP1igi&#10;CoqHUivU4yN53V3dvCybqNtv3xQEj8PM/IaZzltbiSs1vnSsIB0mIIi1MyXnCg5f66dXED4gG6wc&#10;k4Jf8jCfdTtTzIy78Sdd9yEXEcI+QwVFCHUmpdcFWfRDVxNH78c1FkOUTS5Ng7cIt5UcJcmztFhy&#10;XCiwpmVB+ry/WAWb7/HO7ybb1eGiJet0cDx9hKNS/V67eAcRqA2P8L29MQpG6csb/L+JT0DO/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5DwyxwAAAN0AAAAPAAAAAAAA&#10;AAAAAAAAAKECAABkcnMvZG93bnJldi54bWxQSwUGAAAAAAQABAD5AAAAlQMAAAAA&#10;" strokecolor="#010101" strokeweight=".35pt"/>
              <v:line id="Line 1279" o:spid="_x0000_s6335" style="position:absolute;flip:y;visibility:visible" from="3996,1541" to="3997,1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vliMQAAADdAAAADwAAAGRycy9kb3ducmV2LnhtbERPz2vCMBS+C/sfwhvsIjNtJ0OqsYyx&#10;gcODzBXs8ZG8td2al9JErf+9OQgeP77fq2K0nTjR4FvHCtJZAoJYO9NyraD8+XxegPAB2WDnmBRc&#10;yEOxfpisMDfuzN902odaxBD2OSpoQuhzKb1uyKKfuZ44cr9usBgiHGppBjzHcNvJLElepcWWY0OD&#10;Pb03pP/3R6tgc3jZ+u3866M8ask6nVZ/u1Ap9fQ4vi1BBBrDXXxzb4yCLF3E/fFNfAJyf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C+WIxAAAAN0AAAAPAAAAAAAAAAAA&#10;AAAAAKECAABkcnMvZG93bnJldi54bWxQSwUGAAAAAAQABAD5AAAAkgMAAAAA&#10;" strokecolor="#010101" strokeweight=".35pt"/>
              <v:line id="Line 1280" o:spid="_x0000_s6334" style="position:absolute;visibility:visible" from="3978,1523" to="3998,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GALcUAAADdAAAADwAAAGRycy9kb3ducmV2LnhtbESPQWvCQBSE7wX/w/KE3uomEUqIriKi&#10;VAolaNXzI/tMotm3IbtN0n/fLRR6HGbmG2a5Hk0jeupcbVlBPItAEBdW11wqOH/uX1IQziNrbCyT&#10;gm9ysF5NnpaYaTvwkfqTL0WAsMtQQeV9m0npiooMupltiYN3s51BH2RXSt3hEOCmkUkUvUqDNYeF&#10;ClvaVlQ8Tl9GQX3/SPPdML/IK/ZJ/iabY/5+Uep5Om4WIDyN/j/81z5oBUmcxvD7JjwBuf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iGALcUAAADdAAAADwAAAAAAAAAA&#10;AAAAAAChAgAAZHJzL2Rvd25yZXYueG1sUEsFBgAAAAAEAAQA+QAAAJMDAAAAAA==&#10;" strokecolor="#010101" strokeweight=".35pt"/>
              <v:line id="Line 1281" o:spid="_x0000_s6333" style="position:absolute;flip:x;visibility:visible" from="3994,1523" to="4014,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XeZMcAAADdAAAADwAAAGRycy9kb3ducmV2LnhtbESPT2vCQBTE7wW/w/IEL0U3SYtIdBWR&#10;FhQPxT+gx8fuM4lm34bsqum37xYKPQ4z8xtmtuhsLR7U+sqxgnSUgCDWzlRcKDgePocTED4gG6wd&#10;k4Jv8rCY915mmBv35B099qEQEcI+RwVlCE0updclWfQj1xBH7+JaiyHKtpCmxWeE21pmSTKWFiuO&#10;CyU2tCpJ3/Z3q2B9etv67fvm43jXknX6er5+hbNSg363nIII1IX/8F97bRRk6SSD3zfxCcj5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ld5kxwAAAN0AAAAPAAAAAAAA&#10;AAAAAAAAAKECAABkcnMvZG93bnJldi54bWxQSwUGAAAAAAQABAD5AAAAlQMAAAAA&#10;" strokecolor="#010101" strokeweight=".35pt"/>
              <v:line id="Line 1282" o:spid="_x0000_s6332" style="position:absolute;flip:y;visibility:visible" from="3978,1539" to="3998,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l7/8YAAADdAAAADwAAAGRycy9kb3ducmV2LnhtbESPQWvCQBSE74X+h+UVvJS6iRaR6CpF&#10;FBQPxVTQ42P3mcRm34bsqvHfu0Khx2FmvmGm887W4kqtrxwrSPsJCGLtTMWFgv3P6mMMwgdkg7Vj&#10;UnAnD/PZ68sUM+NuvKNrHgoRIewzVFCG0GRSel2SRd93DXH0Tq61GKJsC2lavEW4reUgSUbSYsVx&#10;ocSGFiXp3/xiFawPw63ffm6W+4uWrNP34/k7HJXqvXVfExCBuvAf/muvjYJBOh7C8018AnL2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rZe//GAAAA3QAAAA8AAAAAAAAA&#10;AAAAAAAAoQIAAGRycy9kb3ducmV2LnhtbFBLBQYAAAAABAAEAPkAAACUAwAAAAA=&#10;" strokecolor="#010101" strokeweight=".35pt"/>
              <v:line id="Line 1283" o:spid="_x0000_s6331" style="position:absolute;flip:x y;visibility:visible" from="3994,1539" to="4014,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v4u8QAAADdAAAADwAAAGRycy9kb3ducmV2LnhtbESPQYvCMBSE78L+h/AW9mbTlkWkGkUX&#10;FoQ9WQXx9miebbV5KUnU+u83guBxmJlvmPlyMJ24kfOtZQVZkoIgrqxuuVaw3/2OpyB8QNbYWSYF&#10;D/KwXHyM5lhoe+ct3cpQiwhhX6CCJoS+kNJXDRn0ie2Jo3eyzmCI0tVSO7xHuOlknqYTabDluNBg&#10;Tz8NVZfyahSkflX+uWznH5N1bk+H8/bo8kGpr89hNQMRaAjv8Ku90QrybPoNzzfxCc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C/i7xAAAAN0AAAAPAAAAAAAAAAAA&#10;AAAAAKECAABkcnMvZG93bnJldi54bWxQSwUGAAAAAAQABAD5AAAAkgMAAAAA&#10;" strokecolor="#010101" strokeweight=".35pt"/>
              <v:line id="Line 1284" o:spid="_x0000_s6330" style="position:absolute;visibility:visible" from="3972,1541" to="3996,1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qGLsUAAADdAAAADwAAAGRycy9kb3ducmV2LnhtbESP3WrCQBSE7wu+w3KE3tWNkZYQXUWk&#10;xVIowd/rQ/aYRLNnQ3abpG/fLQheDjPzDbNYDaYWHbWusqxgOolAEOdWV1woOB4+XhIQziNrrC2T&#10;gl9ysFqOnhaYatvzjrq9L0SAsEtRQel9k0rp8pIMuoltiIN3sa1BH2RbSN1iH+CmlnEUvUmDFYeF&#10;EhvalJTf9j9GQXX9TrL3fnaSZ+zibCvrXfZ1Uup5PKznIDwN/hG+tz+1gniavML/m/AE5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RqGLsUAAADdAAAADwAAAAAAAAAA&#10;AAAAAAChAgAAZHJzL2Rvd25yZXYueG1sUEsFBgAAAAAEAAQA+QAAAJMDAAAAAA==&#10;" strokecolor="#010101" strokeweight=".35pt"/>
              <v:line id="Line 1285" o:spid="_x0000_s6329" style="position:absolute;visibility:visible" from="3996,1518" to="3997,1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cgYWcUAAADdAAAADwAAAGRycy9kb3ducmV2LnhtbESP3WrCQBSE7wu+w3KE3tWNKUiIriJi&#10;qRRK8Pf6kD0m0ezZkF2T9O27hYKXw8x8wyxWg6lFR62rLCuYTiIQxLnVFRcKTsePtwSE88gaa8uk&#10;4IccrJajlwWm2va8p+7gCxEg7FJUUHrfpFK6vCSDbmIb4uBdbWvQB9kWUrfYB7ipZRxFM2mw4rBQ&#10;YkObkvL74WEUVLfvJNv272d5wS7OPmW9z77OSr2Oh/UchKfBP8P/7Z1WEE+TGfy9CU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cgYWcUAAADdAAAADwAAAAAAAAAA&#10;AAAAAAChAgAAZHJzL2Rvd25yZXYueG1sUEsFBgAAAAAEAAQA+QAAAJMDAAAAAA==&#10;" strokecolor="#010101" strokeweight=".35pt"/>
              <v:line id="Line 1286" o:spid="_x0000_s6328" style="position:absolute;flip:x;visibility:visible" from="3996,1541" to="4019,1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J9/MYAAADdAAAADwAAAGRycy9kb3ducmV2LnhtbESPQWsCMRSE74L/ITyhF6nZVbGyNUop&#10;LSgeSlWox0fy3F27eVk2Udd/bwTB4zAz3zCzRWsrcabGl44VpIMEBLF2puRcwW77/ToF4QOywcox&#10;KbiSh8W825lhZtyFf+m8CbmIEPYZKihCqDMpvS7Ioh+4mjh6B9dYDFE2uTQNXiLcVnKYJBNpseS4&#10;UGBNnwXp/83JKlj+jdZ+PV597U5ask77++NP2Cv10ms/3kEEasMz/GgvjYJhOn2D+5v4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iffzGAAAA3QAAAA8AAAAAAAAA&#10;AAAAAAAAoQIAAGRycy9kb3ducmV2LnhtbFBLBQYAAAAABAAEAPkAAACUAwAAAAA=&#10;" strokecolor="#010101" strokeweight=".35pt"/>
              <v:line id="Line 1287" o:spid="_x0000_s6327" style="position:absolute;flip:y;visibility:visible" from="3996,1541" to="3997,1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3pjsQAAADdAAAADwAAAGRycy9kb3ducmV2LnhtbERPz2vCMBS+C/sfwhvsIjNtJ0OqsYyx&#10;gcODzBXs8ZG8td2al9JErf+9OQgeP77fq2K0nTjR4FvHCtJZAoJYO9NyraD8+XxegPAB2WDnmBRc&#10;yEOxfpisMDfuzN902odaxBD2OSpoQuhzKb1uyKKfuZ44cr9usBgiHGppBjzHcNvJLElepcWWY0OD&#10;Pb03pP/3R6tgc3jZ+u3866M8ask6nVZ/u1Ap9fQ4vi1BBBrDXXxzb4yCLF3EufFNfAJyf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femOxAAAAN0AAAAPAAAAAAAAAAAA&#10;AAAAAKECAABkcnMvZG93bnJldi54bWxQSwUGAAAAAAQABAD5AAAAkgMAAAAA&#10;" strokecolor="#010101" strokeweight=".35pt"/>
              <v:line id="Line 1288" o:spid="_x0000_s6326" style="position:absolute;visibility:visible" from="3833,1761" to="3853,17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eMK8UAAADdAAAADwAAAGRycy9kb3ducmV2LnhtbESPQWvCQBSE74L/YXmCN92YQkmjq4i0&#10;VIQStLXnR/aZpM2+Ddk1Sf99VxA8DjPzDbPaDKYWHbWusqxgMY9AEOdWV1wo+Pp8myUgnEfWWFsm&#10;BX/kYLMej1aYatvzkbqTL0SAsEtRQel9k0rp8pIMurltiIN3sa1BH2RbSN1iH+CmlnEUPUuDFYeF&#10;EhvalZT/nq5GQfXzkWSv/dNZfmMXZ++yPmaHs1LTybBdgvA0+Ef43t5rBfEieYHbm/AE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FeMK8UAAADdAAAADwAAAAAAAAAA&#10;AAAAAAChAgAAZHJzL2Rvd25yZXYueG1sUEsFBgAAAAAEAAQA+QAAAJMDAAAAAA==&#10;" strokecolor="#010101" strokeweight=".35pt"/>
              <v:line id="Line 1289" o:spid="_x0000_s6325" style="position:absolute;flip:x;visibility:visible" from="3849,1761" to="3869,17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JzVcQAAADdAAAADwAAAGRycy9kb3ducmV2LnhtbERPz2vCMBS+D/wfwhvsMmZaJzK7RhHZ&#10;QPEwVgV7fCRvbWfzUpqo9b83h8GOH9/vfDnYVlyo941jBek4AUGsnWm4UnDYf768gfAB2WDrmBTc&#10;yMNyMXrIMTPuyt90KUIlYgj7DBXUIXSZlF7XZNGPXUccuR/XWwwR9pU0PV5juG3lJElm0mLDsaHG&#10;jtY16VNxtgo2x9ed3023H4ezlqzT5/L3K5RKPT0Oq3cQgYbwL/5zb4yCSTqP++Ob+ATk4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nNVxAAAAN0AAAAPAAAAAAAAAAAA&#10;AAAAAKECAABkcnMvZG93bnJldi54bWxQSwUGAAAAAAQABAD5AAAAkgMAAAAA&#10;" strokecolor="#010101" strokeweight=".35pt"/>
              <v:line id="Line 1290" o:spid="_x0000_s6324" style="position:absolute;flip:y;visibility:visible" from="3833,1777" to="3853,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7WzscAAADdAAAADwAAAGRycy9kb3ducmV2LnhtbESPQWvCQBSE74X+h+UVvBSziRap0VWk&#10;VLB4EK1gjo/d1yQ1+zZkV43/vlso9DjMzDfMfNnbRlyp87VjBVmSgiDWztRcKjh+roevIHxANtg4&#10;JgV38rBcPD7MMTfuxnu6HkIpIoR9jgqqENpcSq8rsugT1xJH78t1FkOUXSlNh7cIt40cpelEWqw5&#10;LlTY0ltF+ny4WAWb03jrty8f78eLlqyz5+J7FwqlBk/9agYiUB/+w3/tjVEwyqYZ/L6JT0Auf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ntbOxwAAAN0AAAAPAAAAAAAA&#10;AAAAAAAAAKECAABkcnMvZG93bnJldi54bWxQSwUGAAAAAAQABAD5AAAAlQMAAAAA&#10;" strokecolor="#010101" strokeweight=".35pt"/>
              <v:line id="Line 1291" o:spid="_x0000_s6323" style="position:absolute;flip:x y;visibility:visible" from="3849,1777" to="3869,17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dTicQAAADdAAAADwAAAGRycy9kb3ducmV2LnhtbESPQYvCMBSE7wv+h/CEva1pc5C1GkUF&#10;YWFPVkG8PZpn293mpSRR67/fLAgeh5n5hlmsBtuJG/nQOtaQTzIQxJUzLdcajofdxyeIEJENdo5J&#10;w4MCrJajtwUWxt15T7cy1iJBOBSooYmxL6QMVUMWw8T1xMm7OG8xJulraTzeE9x2UmXZVFpsOS00&#10;2NO2oeq3vFoNWViX3z4/hMd0o9zl9LM/ezVo/T4e1nMQkYb4Cj/bX0aDymcK/t+kJy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d1OJxAAAAN0AAAAPAAAAAAAAAAAA&#10;AAAAAKECAABkcnMvZG93bnJldi54bWxQSwUGAAAAAAQABAD5AAAAkgMAAAAA&#10;" strokecolor="#010101" strokeweight=".35pt"/>
              <v:line id="Line 1292" o:spid="_x0000_s6322" style="position:absolute;visibility:visible" from="3828,1779" to="3851,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YtHMUAAADdAAAADwAAAGRycy9kb3ducmV2LnhtbESPQWvCQBSE70L/w/IK3nRjBNHUVUqp&#10;KIIEbe35kX1N0mbfhuyaxH/vCoLHYWa+YZbr3lSipcaVlhVMxhEI4szqknMF31+b0RyE88gaK8uk&#10;4EoO1quXwRITbTs+UnvyuQgQdgkqKLyvEyldVpBBN7Y1cfB+bWPQB9nkUjfYBbipZBxFM2mw5LBQ&#10;YE0fBWX/p4tRUP4d5ulnNz3LH2zjdCurY7o/KzV87d/fQHjq/TP8aO+0gniymML9TXgCc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GYtHMUAAADdAAAADwAAAAAAAAAA&#10;AAAAAAChAgAAZHJzL2Rvd25yZXYueG1sUEsFBgAAAAAEAAQA+QAAAJMDAAAAAA==&#10;" strokecolor="#010101" strokeweight=".35pt"/>
              <v:line id="Line 1293" o:spid="_x0000_s6321" style="position:absolute;visibility:visible" from="3851,1756" to="3852,17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1aMYAAADdAAAADwAAAGRycy9kb3ducmV2LnhtbESP3WrCQBSE7wu+w3IE7+rGWIpGVyml&#10;pUUowd/rQ/aYRLNnQ3abxLd3hUIvh5n5hlmue1OJlhpXWlYwGUcgiDOrS84VHPafzzMQziNrrCyT&#10;ghs5WK8GT0tMtO14S+3O5yJA2CWooPC+TqR0WUEG3djWxME728agD7LJpW6wC3BTyTiKXqXBksNC&#10;gTW9F5Rdd79GQXn5maUf3fQoT9jG6ZestunmqNRo2L8tQHjq/X/4r/2tFcST+Qs83oQnIF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PtWjGAAAA3QAAAA8AAAAAAAAA&#10;AAAAAAAAoQIAAGRycy9kb3ducmV2LnhtbFBLBQYAAAAABAAEAPkAAACUAwAAAAA=&#10;" strokecolor="#010101" strokeweight=".35pt"/>
              <v:line id="Line 1294" o:spid="_x0000_s6320" style="position:absolute;flip:x;visibility:visible" from="3851,1779" to="3875,1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XQzccAAADdAAAADwAAAGRycy9kb3ducmV2LnhtbESPQWsCMRSE74L/ITzBi9Tsqi3t1igi&#10;CoqHUivU4yN53V3dvCybqNt/3xQEj8PMfMNM562txJUaXzpWkA4TEMTamZJzBYev9dMrCB+QDVaO&#10;ScEveZjPup0pZsbd+JOu+5CLCGGfoYIihDqT0uuCLPqhq4mj9+MaiyHKJpemwVuE20qOkuRFWiw5&#10;LhRY07Igfd5frILN93jnd5Pt6nDRknU6OJ4+wlGpfq9dvIMI1IZH+N7eGAWj9O0Z/t/EJyB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pdDNxwAAAN0AAAAPAAAAAAAA&#10;AAAAAAAAAKECAABkcnMvZG93bnJldi54bWxQSwUGAAAAAAQABAD5AAAAlQMAAAAA&#10;" strokecolor="#010101" strokeweight=".35pt"/>
              <v:line id="Line 1295" o:spid="_x0000_s6319" style="position:absolute;flip:y;visibility:visible" from="3851,1779" to="3852,1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3dOuscAAADdAAAADwAAAGRycy9kb3ducmV2LnhtbESPT2sCMRTE7wW/Q3iFXopm1xbR1Sil&#10;tKB4EP+AHh/Jc3fr5mXZRF2/vREKHoeZ+Q0zmbW2EhdqfOlYQdpLQBBrZ0rOFey2v90hCB+QDVaO&#10;ScGNPMymnZcJZsZdeU2XTchFhLDPUEERQp1J6XVBFn3P1cTRO7rGYoiyyaVp8BrhtpL9JBlIiyXH&#10;hQJr+i5InzZnq2C+/1j65efiZ3fWknX6fvhbhYNSb6/t1xhEoDY8w//tuVHQT0cDeLyJT0BO7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d066xwAAAN0AAAAPAAAAAAAA&#10;AAAAAAAAAKECAABkcnMvZG93bnJldi54bWxQSwUGAAAAAAQABAD5AAAAlQMAAAAA&#10;" strokecolor="#010101" strokeweight=".35pt"/>
              <v:line id="Line 1296" o:spid="_x0000_s6318" style="position:absolute;flip:y;visibility:visible" from="3996,1249" to="4142,1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7rssMAAADdAAAADwAAAGRycy9kb3ducmV2LnhtbERPW2vCMBR+F/wP4Qh7m6kyZu1MRQZj&#10;Qx3D2/uhOWtLm5OSZLb++2Uw8PHju6/Wg2nFlZyvLSuYTRMQxIXVNZcKzqe3xxSED8gaW8uk4EYe&#10;1vl4tMJM254PdD2GUsQQ9hkqqELoMil9UZFBP7UdceS+rTMYInSl1A77GG5aOU+SZ2mw5thQYUev&#10;FRXN8ccouLiv3eGWbov907Zt+s/N+y5OUOphMmxeQAQawl387/7QCuaz5QL+3sQnI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8+67LDAAAA3QAAAA8AAAAAAAAAAAAA&#10;AAAAoQIAAGRycy9kb3ducmV2LnhtbFBLBQYAAAAABAAEAPkAAACRAwAAAAA=&#10;" strokecolor="#010101" strokeweight=".5pt"/>
              <v:line id="Line 1297" o:spid="_x0000_s6317" style="position:absolute;visibility:visible" from="4124,1231" to="4144,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K/bcMAAADdAAAADwAAAGRycy9kb3ducmV2LnhtbERPy2qDQBTdF/IPww1k14wxUFLjGEJI&#10;aSkUyXN9cW7UxLkjzlTt33cWhS4P551uRtOInjpXW1awmEcgiAuray4VnE9vzysQziNrbCyTgh9y&#10;sMkmTykm2g58oP7oSxFC2CWooPK+TaR0RUUG3dy2xIG72c6gD7Arpe5wCOGmkXEUvUiDNYeGClva&#10;VVQ8jt9GQX3/WuX7YXmRV+zj/F02h/zzotRsOm7XIDyN/l/85/7QCuLFa5gb3oQnIL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rCv23DAAAA3QAAAA8AAAAAAAAAAAAA&#10;AAAAoQIAAGRycy9kb3ducmV2LnhtbFBLBQYAAAAABAAEAPkAAACRAwAAAAA=&#10;" strokecolor="#010101" strokeweight=".35pt"/>
              <v:line id="Line 1298" o:spid="_x0000_s6316" style="position:absolute;flip:x;visibility:visible" from="4141,1231" to="4160,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ujayMYAAADdAAAADwAAAGRycy9kb3ducmV2LnhtbESPQWsCMRSE74L/ITyhF6nZVZG6NUop&#10;LSgeSlWox0fy3F27eVk2Udd/bwTB4zAz3zCzRWsrcabGl44VpIMEBLF2puRcwW77/foGwgdkg5Vj&#10;UnAlD4t5tzPDzLgL/9J5E3IRIewzVFCEUGdSel2QRT9wNXH0Dq6xGKJscmkavES4reQwSSbSYslx&#10;ocCaPgvS/5uTVbD8G639erz62p20ZJ3298efsFfqpdd+vIMI1IZn+NFeGgXDdDqF+5v4BOT8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7o2sjGAAAA3QAAAA8AAAAAAAAA&#10;AAAAAAAAoQIAAGRycy9kb3ducmV2LnhtbFBLBQYAAAAABAAEAPkAAACUAwAAAAA=&#10;" strokecolor="#010101" strokeweight=".35pt"/>
              <v:line id="Line 1299" o:spid="_x0000_s6315" style="position:absolute;flip:y;visibility:visible" from="4124,1247" to="4144,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2HrsUAAADdAAAADwAAAGRycy9kb3ducmV2LnhtbESPT4vCMBTE74LfITzBi6ypf1ikaxQR&#10;BcWDrArr8ZG8bavNS2mi1m+/WRA8DjPzG2Y6b2wp7lT7wrGCQT8BQaydKThTcDquPyYgfEA2WDom&#10;BU/yMJ+1W1NMjXvwN90PIRMRwj5FBXkIVSql1zlZ9H1XEUfv19UWQ5R1Jk2Njwi3pRwmyae0WHBc&#10;yLGiZU76erhZBZuf0c7vxtvV6aYl60HvfNmHs1LdTrP4AhGoCe/wq70xCoYRCf9v4hOQs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P2HrsUAAADdAAAADwAAAAAAAAAA&#10;AAAAAAChAgAAZHJzL2Rvd25yZXYueG1sUEsFBgAAAAAEAAQA+QAAAJMDAAAAAA==&#10;" strokecolor="#010101" strokeweight=".35pt"/>
              <v:line id="Line 1300" o:spid="_x0000_s6314" style="position:absolute;flip:x y;visibility:visible" from="4141,1247" to="4160,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o5BcQAAADdAAAADwAAAGRycy9kb3ducmV2LnhtbESPQWsCMRSE70L/Q3iF3jTZHES2RrGF&#10;guDJVZDeHpvn7urmZUlSXf99Uyh4HGbmG2a5Hl0vbhRi59lAMVMgiGtvO24MHA9f0wWImJAt9p7J&#10;wIMirFcvkyWW1t95T7cqNSJDOJZooE1pKKWMdUsO48wPxNk7++AwZRkaaQPeM9z1Uis1lw47zgst&#10;DvTZUn2tfpwBFTfVLhSH+Jh/aH8+XfbfQY/GvL2Om3cQicb0DP+3t9aA1qqAvzf5Cc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ijkFxAAAAN0AAAAPAAAAAAAAAAAA&#10;AAAAAKECAABkcnMvZG93bnJldi54bWxQSwUGAAAAAAQABAD5AAAAkgMAAAAA&#10;" strokecolor="#010101" strokeweight=".35pt"/>
              <v:line id="Line 1301" o:spid="_x0000_s6313" style="position:absolute;visibility:visible" from="4119,1249" to="4142,1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8fMUAAADdAAAADwAAAGRycy9kb3ducmV2LnhtbESPzWrDMBCE74W8g9hAb40cFUpwooQQ&#10;EloKxeT3vFgb24m1MpZqu29fFQo5DjPzDbNYDbYWHbW+cqxhOklAEOfOVFxoOB13LzMQPiAbrB2T&#10;hh/ysFqOnhaYGtfznrpDKESEsE9RQxlCk0rp85Is+olriKN3da3FEGVbSNNiH+G2lipJ3qTFiuNC&#10;iQ1tSsrvh2+robp9zbJt/3qWF+xU9i7rffZ51vp5PKznIAIN4RH+b38YDUolCv7exCc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V8fMUAAADdAAAADwAAAAAAAAAA&#10;AAAAAAChAgAAZHJzL2Rvd25yZXYueG1sUEsFBgAAAAAEAAQA+QAAAJMDAAAAAA==&#10;" strokecolor="#010101" strokeweight=".35pt"/>
              <v:line id="Line 1302" o:spid="_x0000_s6312" style="position:absolute;visibility:visible" from="4142,1226" to="4143,1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nZ58UAAADdAAAADwAAAGRycy9kb3ducmV2LnhtbESPQWvCQBSE74X+h+UJvdWNEUSimyBS&#10;sRRK0KrnR/aZRLNvQ3abpP/eLRR6HGbmG2adjaYRPXWutqxgNo1AEBdW11wqOH3tXpcgnEfW2Fgm&#10;BT/kIEufn9aYaDvwgfqjL0WAsEtQQeV9m0jpiooMuqltiYN3tZ1BH2RXSt3hEOCmkXEULaTBmsNC&#10;hS1tKyrux2+joL59LvO3YX6WF+zjfC+bQ/5xVuplMm5WIDyN/j/8137XCuI4msPvm/AEZP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0nZ58UAAADdAAAADwAAAAAAAAAA&#10;AAAAAAChAgAAZHJzL2Rvd25yZXYueG1sUEsFBgAAAAAEAAQA+QAAAJMDAAAAAA==&#10;" strokecolor="#010101" strokeweight=".35pt"/>
              <v:line id="Line 1303" o:spid="_x0000_s6311" style="position:absolute;flip:x;visibility:visible" from="4142,1249" to="4166,1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aBrcYAAADdAAAADwAAAGRycy9kb3ducmV2LnhtbESPT4vCMBTE74LfITzBy6KpXRHpGkWW&#10;FVw8iH9gPT6St23X5qU0Ueu3N8KCx2FmfsPMFq2txJUaXzpWMBomIIi1MyXnCo6H1WAKwgdkg5Vj&#10;UnAnD4t5tzPDzLgb7+i6D7mIEPYZKihCqDMpvS7Ioh+6mjh6v66xGKJscmkavEW4rWSaJBNpseS4&#10;UGBNnwXp8/5iFax/3jd+M/7+Ol60ZD16O/1tw0mpfq9dfoAI1IZX+L+9NgrSNBnD8018An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PGga3GAAAA3QAAAA8AAAAAAAAA&#10;AAAAAAAAoQIAAGRycy9kb3ducmV2LnhtbFBLBQYAAAAABAAEAPkAAACUAwAAAAA=&#10;" strokecolor="#010101" strokeweight=".35pt"/>
              <v:line id="Line 1304" o:spid="_x0000_s6310" style="position:absolute;flip:y;visibility:visible" from="4142,1249" to="4143,12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okNsYAAADdAAAADwAAAGRycy9kb3ducmV2LnhtbESPQWsCMRSE74X+h/AKXkSzbrXIahQR&#10;BYsH0Qp6fCSvu1s3L8sm6vbfN4LQ4zAz3zDTeWsrcaPGl44VDPoJCGLtTMm5guPXujcG4QOywcox&#10;KfglD/PZ68sUM+PuvKfbIeQiQthnqKAIoc6k9Logi77vauLofbvGYoiyyaVp8B7htpJpknxIiyXH&#10;hQJrWhakL4erVbA5vW/9dvi5Ol61ZD3onn924axU561dTEAEasN/+NneGAVpmozg8SY+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KJDbGAAAA3QAAAA8AAAAAAAAA&#10;AAAAAAAAoQIAAGRycy9kb3ducmV2LnhtbFBLBQYAAAAABAAEAPkAAACUAwAAAAA=&#10;" strokecolor="#010101" strokeweight=".35pt"/>
              <v:line id="Line 1305" o:spid="_x0000_s6309" style="position:absolute;visibility:visible" from="4124,1231" to="4144,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z56f8UAAADdAAAADwAAAGRycy9kb3ducmV2LnhtbESPQWvCQBSE7wX/w/KE3urGFERSN6GI&#10;ohQkaKvnR/aZpGbfhuyapP/eLRR6HGbmG2aVjaYRPXWutqxgPotAEBdW11wq+PrcvixBOI+ssbFM&#10;Cn7IQZZOnlaYaDvwkfqTL0WAsEtQQeV9m0jpiooMupltiYN3tZ1BH2RXSt3hEOCmkXEULaTBmsNC&#10;hS2tKypup7tRUH8flvlmeD3LC/ZxvpPNMf84K/U8Hd/fQHga/X/4r73XCuI4WsDvm/AEZPo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z56f8UAAADdAAAADwAAAAAAAAAA&#10;AAAAAAChAgAAZHJzL2Rvd25yZXYueG1sUEsFBgAAAAAEAAQA+QAAAJMDAAAAAA==&#10;" strokecolor="#010101" strokeweight=".35pt"/>
              <v:line id="Line 1306" o:spid="_x0000_s6308" style="position:absolute;flip:x;visibility:visible" from="4141,1231" to="4160,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xQf2sYAAADdAAAADwAAAGRycy9kb3ducmV2LnhtbESPQWsCMRSE74X+h/AKXkSzbsXKahQR&#10;BYsH0Qp6fCSvu1s3L8sm6vbfN4LQ4zAz3zDTeWsrcaPGl44VDPoJCGLtTMm5guPXujcG4QOywcox&#10;KfglD/PZ68sUM+PuvKfbIeQiQthnqKAIoc6k9Logi77vauLofbvGYoiyyaVp8B7htpJpkoykxZLj&#10;QoE1LQvSl8PVKtic3rd+O/xcHa9ash50zz+7cFaq89YuJiACteE//GxvjII0TT7g8SY+ATn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MUH9rGAAAA3QAAAA8AAAAAAAAA&#10;AAAAAAAAoQIAAGRycy9kb3ducmV2LnhtbFBLBQYAAAAABAAEAPkAAACUAwAAAAA=&#10;" strokecolor="#010101" strokeweight=".35pt"/>
              <v:line id="Line 1307" o:spid="_x0000_s6307" style="position:absolute;flip:y;visibility:visible" from="4124,1247" to="4144,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uLqMQAAADdAAAADwAAAGRycy9kb3ducmV2LnhtbERPz2vCMBS+C/sfwhvsIjO1kzGqUcbY&#10;oMOD2BX0+Eje2m7NS2mirf+9OQgeP77fq81oW3Gm3jeOFcxnCQhi7UzDlYLy5+v5DYQPyAZbx6Tg&#10;Qh4264fJCjPjBt7TuQiViCHsM1RQh9BlUnpdk0U/cx1x5H5dbzFE2FfS9DjEcNvKNElepcWGY0ON&#10;HX3UpP+Lk1WQH162frv4/ixPWrKeT49/u3BU6ulxfF+CCDSGu/jmzo2CNE3i3PgmPgG5v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i4uoxAAAAN0AAAAPAAAAAAAAAAAA&#10;AAAAAKECAABkcnMvZG93bnJldi54bWxQSwUGAAAAAAQABAD5AAAAkgMAAAAA&#10;" strokecolor="#010101" strokeweight=".35pt"/>
            </v:group>
            <v:line id="Line 1309" o:spid="_x0000_s6305" style="position:absolute;flip:x y;visibility:visible" from="4141,1247" to="4160,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Pw1A8QAAADdAAAADwAAAGRycy9kb3ducmV2LnhtbESPQWsCMRSE70L/Q3iF3jQxB9GtUWyh&#10;IHhyFaS3x+a5u+3mZUlSXf99Iwgeh5n5hlmuB9eJC4XYejYwnSgQxJW3LdcGjoev8RxETMgWO89k&#10;4EYR1quX0RIL66+8p0uZapEhHAs00KTUF1LGqiGHceJ74uydfXCYsgy1tAGvGe46qZWaSYct54UG&#10;e/psqPot/5wBFTflLkwP8Tb70P58+tl/Bz0Y8/Y6bN5BJBrSM/xob60BrdUC7m/yE5Cr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DUDxAAAAN0AAAAPAAAAAAAAAAAA&#10;AAAAAKECAABkcnMvZG93bnJldi54bWxQSwUGAAAAAAQABAD5AAAAkgMAAAAA&#10;" strokecolor="#010101" strokeweight=".35pt"/>
            <v:line id="Line 1310" o:spid="_x0000_s6304" style="position:absolute;visibility:visible" from="4119,1249" to="4142,1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LRTcEAAADdAAAADwAAAGRycy9kb3ducmV2LnhtbERPTYvCMBC9C/sfwix409QKIl2jLIui&#10;CFLU1fPQjG13m0lpYlv/vTkIHh/ve7HqTSVaalxpWcFkHIEgzqwuOVfwe96M5iCcR9ZYWSYFD3Kw&#10;Wn4MFpho2/GR2pPPRQhhl6CCwvs6kdJlBRl0Y1sTB+5mG4M+wCaXusEuhJtKxlE0kwZLDg0F1vRT&#10;UPZ/uhsF5d9hnq676UVesY3TrayO6f6i1PCz//4C4an3b/HLvdMK4ngS9oc34QnI5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iQtFNwQAAAN0AAAAPAAAAAAAAAAAAAAAA&#10;AKECAABkcnMvZG93bnJldi54bWxQSwUGAAAAAAQABAD5AAAAjwMAAAAA&#10;" strokecolor="#010101" strokeweight=".35pt"/>
            <v:line id="Line 1311" o:spid="_x0000_s6303" style="position:absolute;visibility:visible" from="4142,1226" to="4143,1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Q501sYAAADdAAAADwAAAGRycy9kb3ducmV2LnhtbESPQWvCQBSE70L/w/IKvekmKYikrqGU&#10;FktBgrH2/Mi+Jmmzb0N2TeK/dwXB4zAz3zDrbDKtGKh3jWUF8SICQVxa3XCl4PvwMV+BcB5ZY2uZ&#10;FJzJQbZ5mK0x1XbkPQ2Fr0SAsEtRQe19l0rpypoMuoXtiIP3a3uDPsi+krrHMcBNK5MoWkqDDYeF&#10;Gjt6q6n8L05GQfO3W+Xv4/NR/uCQ5FvZ7vOvo1JPj9PrCwhPk7+Hb+1PrSBJ4hiub8ITkJsL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0OdNbGAAAA3QAAAA8AAAAAAAAA&#10;AAAAAAAAoQIAAGRycy9kb3ducmV2LnhtbFBLBQYAAAAABAAEAPkAAACUAwAAAAA=&#10;" strokecolor="#010101" strokeweight=".35pt"/>
            <v:line id="Line 1312" o:spid="_x0000_s6302" style="position:absolute;flip:x;visibility:visible" from="4142,1249" to="4166,1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oqn8cAAADdAAAADwAAAGRycy9kb3ducmV2LnhtbESPQWvCQBSE74L/YXlCL6VukkqRNBsR&#10;acHiQapCPT52X5No9m3Irpr++26h4HGYmW+YYjHYVlyp941jBek0AUGsnWm4UnDYvz/NQfiAbLB1&#10;TAp+yMOiHI8KzI278Sddd6ESEcI+RwV1CF0updc1WfRT1xFH79v1FkOUfSVNj7cIt63MkuRFWmw4&#10;LtTY0aomfd5drIL11/PGb2Yfb4eLlqzTx+NpG45KPUyG5SuIQEO4h//ba6Mgy9IM/t7EJy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uiqfxwAAAN0AAAAPAAAAAAAA&#10;AAAAAAAAAKECAABkcnMvZG93bnJldi54bWxQSwUGAAAAAAQABAD5AAAAlQMAAAAA&#10;" strokecolor="#010101" strokeweight=".35pt"/>
            <v:line id="Line 1313" o:spid="_x0000_s6301" style="position:absolute;flip:y;visibility:visible" from="4142,1249" to="4143,12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aPBMYAAADdAAAADwAAAGRycy9kb3ducmV2LnhtbESPQWvCQBSE7wX/w/IEL6VuEqWU6Coi&#10;CooH0Qp6fOy+JqnZtyG7avz33UKhx2FmvmGm887W4k6trxwrSIcJCGLtTMWFgtPn+u0DhA/IBmvH&#10;pOBJHuaz3ssUc+MefKD7MRQiQtjnqKAMocml9Loki37oGuLofbnWYoiyLaRp8RHhtpZZkrxLixXH&#10;hRIbWpakr8ebVbA5j3Z+N96uTjctWaevl+99uCg16HeLCYhAXfgP/7U3RkGWpSP4fROf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n2jwTGAAAA3QAAAA8AAAAAAAAA&#10;AAAAAAAAoQIAAGRycy9kb3ducmV2LnhtbFBLBQYAAAAABAAEAPkAAACUAwAAAAA=&#10;" strokecolor="#010101" strokeweight=".35pt"/>
            <v:line id="Line 1314" o:spid="_x0000_s6300" style="position:absolute;visibility:visible" from="3978,1523" to="3998,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nXTsYAAADdAAAADwAAAGRycy9kb3ducmV2LnhtbESPQWvCQBSE74X+h+UVvNWNaRGJbkIp&#10;SkUoQaueH9lnkjb7NmTXJP33XUHocZiZb5hVNppG9NS52rKC2TQCQVxYXXOp4Pi1eV6AcB5ZY2OZ&#10;FPySgyx9fFhhou3Ae+oPvhQBwi5BBZX3bSKlKyoy6Ka2JQ7exXYGfZBdKXWHQ4CbRsZRNJcGaw4L&#10;Fbb0XlHxc7gaBfX35yJfDy8necY+zj9ks893J6UmT+PbEoSn0f+H7+2tVhDHs1e4vQlPQK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15107GAAAA3QAAAA8AAAAAAAAA&#10;AAAAAAAAoQIAAGRycy9kb3ducmV2LnhtbFBLBQYAAAAABAAEAPkAAACUAwAAAAA=&#10;" strokecolor="#010101" strokeweight=".35pt"/>
            <v:line id="Line 1315" o:spid="_x0000_s6299" style="position:absolute;flip:x;visibility:visible" from="3994,1523" to="4014,1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Oy68cAAADdAAAADwAAAGRycy9kb3ducmV2LnhtbESPQWvCQBSE70L/w/IKvYhukrYi0VVK&#10;aUHxIFVBj4/dZxKbfRuyq6b/3i0IHoeZ+YaZzjtbiwu1vnKsIB0mIIi1MxUXCnbb78EYhA/IBmvH&#10;pOCPPMxnT70p5sZd+Ycum1CICGGfo4IyhCaX0uuSLPqha4ijd3StxRBlW0jT4jXCbS2zJBlJixXH&#10;hRIb+ixJ/27OVsFi/7ryq7fl1+6sJeu0fzitw0Gpl+fuYwIiUBce4Xt7YRRkWfoO/2/iE5C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U7LrxwAAAN0AAAAPAAAAAAAA&#10;AAAAAAAAAKECAABkcnMvZG93bnJldi54bWxQSwUGAAAAAAQABAD5AAAAlQMAAAAA&#10;" strokecolor="#010101" strokeweight=".35pt"/>
            <v:line id="Line 1316" o:spid="_x0000_s6298" style="position:absolute;flip:y;visibility:visible" from="3978,1539" to="3998,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EsnMcAAADdAAAADwAAAGRycy9kb3ducmV2LnhtbESPQWvCQBSE7wX/w/IEL6VukoqUmFWk&#10;VLB4KLWCHh+7r0lq9m3IbjT9992C4HGYmW+YYjXYRlyo87VjBek0AUGsnam5VHD42jy9gPAB2WDj&#10;mBT8kofVcvRQYG7clT/psg+liBD2OSqoQmhzKb2uyKKfupY4et+usxii7EppOrxGuG1kliRzabHm&#10;uFBhS68V6fO+twq2x+ed383e3w69lqzTx9PPRzgpNRkP6wWIQEO4h2/trVGQZekc/t/EJ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gSycxwAAAN0AAAAPAAAAAAAA&#10;AAAAAAAAAKECAABkcnMvZG93bnJldi54bWxQSwUGAAAAAAQABAD5AAAAlQMAAAAA&#10;" strokecolor="#010101" strokeweight=".35pt"/>
            <v:line id="Line 1317" o:spid="_x0000_s6297" style="position:absolute;flip:x y;visibility:visible" from="3994,1539" to="4014,15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SN8QAAADdAAAADwAAAGRycy9kb3ducmV2LnhtbESPQYvCMBSE7wv+h/CEva1pc3ClGkUF&#10;YWFPVkG8PZpn293mpSRR67/fLAgeh5n5hlmsBtuJG/nQOtaQTzIQxJUzLdcajofdxwxEiMgGO8ek&#10;4UEBVsvR2wIL4+68p1sZa5EgHArU0MTYF1KGqiGLYeJ64uRdnLcYk/S1NB7vCW47qbJsKi22nBYa&#10;7GnbUPVbXq2GLKzLb58fwmO6Ue5y+tmfvRq0fh8P6zmISEN8hZ/tL6NBqfwT/t+kJyC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L9pI3xAAAAN0AAAAPAAAAAAAAAAAA&#10;AAAAAKECAABkcnMvZG93bnJldi54bWxQSwUGAAAAAAQABAD5AAAAkgMAAAAA&#10;" strokecolor="#010101" strokeweight=".35pt"/>
            <v:line id="Line 1318" o:spid="_x0000_s6296" style="position:absolute;visibility:visible" from="3972,1541" to="3996,1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TdS8EAAADdAAAADwAAAGRycy9kb3ducmV2LnhtbERPTYvCMBC9C/sfwix409QKIl2jLIui&#10;CFLU1fPQjG13m0lpYlv/vTkIHh/ve7HqTSVaalxpWcFkHIEgzqwuOVfwe96M5iCcR9ZYWSYFD3Kw&#10;Wn4MFpho2/GR2pPPRQhhl6CCwvs6kdJlBRl0Y1sTB+5mG4M+wCaXusEuhJtKxlE0kwZLDg0F1vRT&#10;UPZ/uhsF5d9hnq676UVesY3TrayO6f6i1PCz//4C4an3b/HLvdMK4ngS5oY34QnI5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NN1LwQAAAN0AAAAPAAAAAAAAAAAAAAAA&#10;AKECAABkcnMvZG93bnJldi54bWxQSwUGAAAAAAQABAD5AAAAjwMAAAAA&#10;" strokecolor="#010101" strokeweight=".35pt"/>
            <v:line id="Line 1319" o:spid="_x0000_s6295" style="position:absolute;visibility:visible" from="3996,1518" to="3997,1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h40MYAAADdAAAADwAAAGRycy9kb3ducmV2LnhtbESPQWvCQBSE74X+h+UVvNWNEYpN3YRS&#10;FEWQoK09P7KvSdrs25Bdk/Tfu4LgcZiZb5hlNppG9NS52rKC2TQCQVxYXXOp4Otz/bwA4TyyxsYy&#10;KfgnB1n6+LDERNuBD9QffSkChF2CCirv20RKV1Rk0E1tSxy8H9sZ9EF2pdQdDgFuGhlH0Ys0WHNY&#10;qLClj4qKv+PZKKh/94t8NcxP8hv7ON/I5pDvTkpNnsb3NxCeRn8P39pbrSCOZ69wfROegEw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N4eNDGAAAA3QAAAA8AAAAAAAAA&#10;AAAAAAAAoQIAAGRycy9kb3ducmV2LnhtbFBLBQYAAAAABAAEAPkAAACUAwAAAAA=&#10;" strokecolor="#010101" strokeweight=".35pt"/>
            <v:line id="Line 1320" o:spid="_x0000_s6294" style="position:absolute;flip:x;visibility:visible" from="3996,1541" to="4019,15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jbzsMAAADdAAAADwAAAGRycy9kb3ducmV2LnhtbERPy4rCMBTdD/gP4QpuBk2tg0g1ioiC&#10;4mLwAbq8JNe22tyUJmrn7yeLgVkeznu2aG0lXtT40rGC4SABQaydKTlXcD5t+hMQPiAbrByTgh/y&#10;sJh3PmaYGffmA72OIRcxhH2GCooQ6kxKrwuy6AeuJo7czTUWQ4RNLk2D7xhuK5kmyVhaLDk2FFjT&#10;qiD9OD6tgu1ltPf7r936/NSS9fDzev8OV6V63XY5BRGoDf/iP/fWKEjTNO6Pb+IT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dI287DAAAA3QAAAA8AAAAAAAAAAAAA&#10;AAAAoQIAAGRycy9kb3ducmV2LnhtbFBLBQYAAAAABAAEAPkAAACRAwAAAAA=&#10;" strokecolor="#010101" strokeweight=".35pt"/>
            <v:line id="Line 1321" o:spid="_x0000_s6293" style="position:absolute;flip:y;visibility:visible" from="3996,1541" to="3997,1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R+VccAAADdAAAADwAAAGRycy9kb3ducmV2LnhtbESPQWvCQBSE74L/YXlCL6VukkqRNBsR&#10;acHiQapCPT52X5No9m3Irpr++26h4HGYmW+YYjHYVlyp941jBek0AUGsnWm4UnDYvz/NQfiAbLB1&#10;TAp+yMOiHI8KzI278Sddd6ESEcI+RwV1CF0updc1WfRT1xFH79v1FkOUfSVNj7cIt63MkuRFWmw4&#10;LtTY0aomfd5drIL11/PGb2Yfb4eLlqzTx+NpG45KPUyG5SuIQEO4h//ba6Mgy7IU/t7EJy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BH5VxwAAAN0AAAAPAAAAAAAA&#10;AAAAAAAAAKECAABkcnMvZG93bnJldi54bWxQSwUGAAAAAAQABAD5AAAAlQMAAAAA&#10;" strokecolor="#010101" strokeweight=".35pt"/>
            <v:line id="Line 1322" o:spid="_x0000_s6292" style="position:absolute;visibility:visible" from="4142,1249" to="4287,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dfn8QAAADdAAAADwAAAGRycy9kb3ducmV2LnhtbERPTWvCQBS8F/wPyyt4azZGLTV1FREF&#10;QZFWvXh7ZF+T0OzbkF1N9Ne7QqFzG+aLmc47U4krNa60rGAQxSCIM6tLzhWcjuu3DxDOI2usLJOC&#10;GzmYz3ovU0y1bfmbrgefi1DCLkUFhfd1KqXLCjLoIlsTB+3HNgZ9oE0udYNtKDeVTOL4XRosOSwU&#10;WNOyoOz3cDEKtovJfvS1au+7IbvB5rway0lyVqr/2i0+QXjq/L/5L73RCpIAeL4JT0D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p1+fxAAAAN0AAAAPAAAAAAAAAAAA&#10;AAAAAKECAABkcnMvZG93bnJldi54bWxQSwUGAAAAAAQABAD5AAAAkgMAAAAA&#10;" strokecolor="#010101" strokeweight=".5pt"/>
            <v:line id="Line 1323" o:spid="_x0000_s6291" style="position:absolute;visibility:visible" from="4269,1437" to="4289,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PyFh8UAAADdAAAADwAAAGRycy9kb3ducmV2LnhtbESPQWvCQBSE70L/w/IEb7pxhSKpqxRp&#10;aREkaKvnR/aZpGbfhuw2if++Kwg9DjPzDbPaDLYWHbW+cqxhPktAEOfOVFxo+P56ny5B+IBssHZM&#10;Gm7kYbN+Gq0wNa7nA3XHUIgIYZ+ihjKEJpXS5yVZ9DPXEEfv4lqLIcq2kKbFPsJtLVWSPEuLFceF&#10;EhvalpRfj79WQ/WzX2Zv/eIkz9ip7EPWh2x30noyHl5fQAQawn/40f40GpRSC7i/iU9Ar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PyFh8UAAADdAAAADwAAAAAAAAAA&#10;AAAAAAChAgAAZHJzL2Rvd25yZXYueG1sUEsFBgAAAAAEAAQA+QAAAJMDAAAAAA==&#10;" strokecolor="#010101" strokeweight=".35pt"/>
            <v:line id="Line 1324" o:spid="_x0000_s6290" style="position:absolute;flip:x;visibility:visible" from="4285,1437" to="4305,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PdzccAAADdAAAADwAAAGRycy9kb3ducmV2LnhtbESPQWvCQBSE7wX/w/KEXorZmIpI6ioi&#10;FiweilGox8fua5KafRuyG03/fbdQ6HGYmW+Y5XqwjbhR52vHCqZJCoJYO1NzqeB8ep0sQPiAbLBx&#10;TAq+ycN6NXpYYm7cnY90K0IpIoR9jgqqENpcSq8rsugT1xJH79N1FkOUXSlNh/cIt43M0nQuLdYc&#10;FypsaVuRvha9VbD/eD74w+xtd+61ZD19uny9h4tSj+Nh8wIi0BD+w3/tvVGQZdkMft/EJyB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4c93NxwAAAN0AAAAPAAAAAAAA&#10;AAAAAAAAAKECAABkcnMvZG93bnJldi54bWxQSwUGAAAAAAQABAD5AAAAlQMAAAAA&#10;" strokecolor="#010101" strokeweight=".35pt"/>
            <v:line id="Line 1325" o:spid="_x0000_s6289" style="position:absolute;flip:y;visibility:visible" from="4269,1453" to="4289,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94VsYAAADdAAAADwAAAGRycy9kb3ducmV2LnhtbESPQWsCMRSE74L/ITyhF6lZVytla5RS&#10;WlA8SFWox0fy3F27eVk2Udd/bwTB4zAz3zDTeWsrcabGl44VDAcJCGLtTMm5gt325/UdhA/IBivH&#10;pOBKHuazbmeKmXEX/qXzJuQiQthnqKAIoc6k9Logi37gauLoHVxjMUTZ5NI0eIlwW8k0SSbSYslx&#10;ocCavgrS/5uTVbD4G638arz83p20ZD3s74/rsFfqpdd+foAI1IZn+NFeGAVpmr7B/U18AnJ2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eFbGAAAA3QAAAA8AAAAAAAAA&#10;AAAAAAAAoQIAAGRycy9kb3ducmV2LnhtbFBLBQYAAAAABAAEAPkAAACUAwAAAAA=&#10;" strokecolor="#010101" strokeweight=".35pt"/>
            <v:line id="Line 1326" o:spid="_x0000_s6288" style="position:absolute;flip:x y;visibility:visible" from="4285,1453" to="4305,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b9EcMAAADdAAAADwAAAGRycy9kb3ducmV2LnhtbESPQYvCMBSE7wv+h/AEb2tqDmXpGkUF&#10;QfBkFWRvj+bZVpuXkkSt/94sLOxxmJlvmPlysJ14kA+tYw2zaQaCuHKm5VrD6bj9/AIRIrLBzjFp&#10;eFGA5WL0McfCuCcf6FHGWiQIhwI1NDH2hZShashimLqeOHkX5y3GJH0tjcdngttOqizLpcWW00KD&#10;PW0aqm7l3WrIwqrc+9kxvPK1cpfz9fDj1aD1ZDysvkFEGuJ/+K+9MxqUUjn8vklPQC7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rW/RHDAAAA3QAAAA8AAAAAAAAAAAAA&#10;AAAAoQIAAGRycy9kb3ducmV2LnhtbFBLBQYAAAAABAAEAPkAAACRAwAAAAA=&#10;" strokecolor="#010101" strokeweight=".35pt"/>
            <v:line id="Line 1327" o:spid="_x0000_s6287" style="position:absolute;visibility:visible" from="4264,1455" to="4287,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eDhMUAAADdAAAADwAAAGRycy9kb3ducmV2LnhtbESPQWvCQBSE7wX/w/IEb3XjFlSiqxRp&#10;aSlI0FbPj+xrkjb7NmTXJP57Vyj0OMzMN8x6O9hadNT6yrGG2TQBQZw7U3Gh4evz9XEJwgdkg7Vj&#10;0nAlD9vN6GGNqXE9H6g7hkJECPsUNZQhNKmUPi/Jop+6hjh63661GKJsC2la7CPc1lIlyVxarDgu&#10;lNjQrqT893ixGqqf/TJ76Z9O8oydyt5kfcg+TlpPxsPzCkSgIfyH/9rvRoNSagH3N/EJy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8eDhMUAAADdAAAADwAAAAAAAAAA&#10;AAAAAAChAgAAZHJzL2Rvd25yZXYueG1sUEsFBgAAAAAEAAQA+QAAAJMDAAAAAA==&#10;" strokecolor="#010101" strokeweight=".35pt"/>
            <v:line id="Line 1328" o:spid="_x0000_s6286" style="position:absolute;visibility:visible" from="4287,1431" to="4288,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gX9sMAAADdAAAADwAAAGRycy9kb3ducmV2LnhtbERPXWvCMBR9F/Yfwh34pukiDKmmZYyN&#10;iSBFN32+NNe2rrkpTdbWf788DPZ4ON/bfLKtGKj3jWMNT8sEBHHpTMOVhq/P98UahA/IBlvHpOFO&#10;HvLsYbbF1LiRjzScQiViCPsUNdQhdKmUvqzJol+6jjhyV9dbDBH2lTQ9jjHctlIlybO02HBsqLGj&#10;15rK79OP1dDcDuvibVyd5QUHVXzI9ljsz1rPH6eXDYhAU/gX/7l3RoNSKs6Nb+ITkNk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JYF/bDAAAA3QAAAA8AAAAAAAAAAAAA&#10;AAAAoQIAAGRycy9kb3ducmV2LnhtbFBLBQYAAAAABAAEAPkAAACRAwAAAAA=&#10;" strokecolor="#010101" strokeweight=".35pt"/>
            <v:line id="Line 1329" o:spid="_x0000_s6285" style="position:absolute;flip:x;visibility:visible" from="4287,1455" to="4311,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JyU8YAAADdAAAADwAAAGRycy9kb3ducmV2LnhtbESPQWsCMRSE74L/ITyhF6lZVyl2a5RS&#10;WlA8SFWox0fy3F27eVk2Udd/bwTB4zAz3zDTeWsrcabGl44VDAcJCGLtTMm5gt3253UCwgdkg5Vj&#10;UnAlD/NZtzPFzLgL/9J5E3IRIewzVFCEUGdSel2QRT9wNXH0Dq6xGKJscmkavES4rWSaJG/SYslx&#10;ocCavgrS/5uTVbD4G638arz83p20ZD3s74/rsFfqpdd+foAI1IZn+NFeGAVpmr7D/U18AnJ2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yclPGAAAA3QAAAA8AAAAAAAAA&#10;AAAAAAAAoQIAAGRycy9kb3ducmV2LnhtbFBLBQYAAAAABAAEAPkAAACUAwAAAAA=&#10;" strokecolor="#010101" strokeweight=".35pt"/>
            <v:line id="Line 1330" o:spid="_x0000_s6284" style="position:absolute;flip:y;visibility:visible" from="4287,1455" to="4288,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FNE8QAAADdAAAADwAAAGRycy9kb3ducmV2LnhtbERPz2vCMBS+D/Y/hDfYZWhqO0SqUcbY&#10;wNGDWAt6fCTPtlvzUpqo3X+/HIQdP77fq81oO3GlwbeOFcymCQhi7UzLtYLq8DlZgPAB2WDnmBT8&#10;kofN+vFhhblxN97TtQy1iCHsc1TQhNDnUnrdkEU/dT1x5M5usBgiHGppBrzFcNvJNEnm0mLLsaHB&#10;nt4b0j/lxSrYHrPCF69fH9VFS9azl9P3LpyUen4a35YgAo3hX3x3b42CNM3i/vgmPgG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kU0TxAAAAN0AAAAPAAAAAAAAAAAA&#10;AAAAAKECAABkcnMvZG93bnJldi54bWxQSwUGAAAAAAQABAD5AAAAkgMAAAAA&#10;" strokecolor="#010101" strokeweight=".35pt"/>
            <v:line id="Line 1331" o:spid="_x0000_s6283" style="position:absolute;visibility:visible" from="4269,1437" to="4289,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sotsYAAADdAAAADwAAAGRycy9kb3ducmV2LnhtbESPQWvCQBSE74X+h+UVems2RigS3YRS&#10;KkpBgrZ6fmSfSWz2bciuSfz33ULB4zAz3zCrfDKtGKh3jWUFsygGQVxa3XCl4Ptr/bIA4TyyxtYy&#10;KbiRgzx7fFhhqu3IexoOvhIBwi5FBbX3XSqlK2sy6CLbEQfvbHuDPsi+krrHMcBNK5M4fpUGGw4L&#10;NXb0XlP5c7gaBc1ltyg+xvlRnnBIio1s98XnUannp+ltCcLT5O/h//ZWK0iS+Qz+3oQnIL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a7KLbGAAAA3QAAAA8AAAAAAAAA&#10;AAAAAAAAoQIAAGRycy9kb3ducmV2LnhtbFBLBQYAAAAABAAEAPkAAACUAwAAAAA=&#10;" strokecolor="#010101" strokeweight=".35pt"/>
            <v:line id="Line 1332" o:spid="_x0000_s6282" style="position:absolute;flip:x;visibility:visible" from="4285,1437" to="4305,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92/8YAAADdAAAADwAAAGRycy9kb3ducmV2LnhtbESPQWsCMRSE70L/Q3gFL1KzrlLKapQi&#10;CooH0Qp6fCTP3bWbl2UTdf33TUHwOMzMN8xk1tpK3KjxpWMFg34Cglg7U3Ku4PCz/PgC4QOywcox&#10;KXiQh9n0rTPBzLg77+i2D7mIEPYZKihCqDMpvS7Iou+7mjh6Z9dYDFE2uTQN3iPcVjJNkk9pseS4&#10;UGBN84L07/5qFayOw43fjNaLw1VL1oPe6bINJ6W67+33GESgNrzCz/bKKEjTYQr/b+ITkN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0Pdv/GAAAA3QAAAA8AAAAAAAAA&#10;AAAAAAAAoQIAAGRycy9kb3ducmV2LnhtbFBLBQYAAAAABAAEAPkAAACUAwAAAAA=&#10;" strokecolor="#010101" strokeweight=".35pt"/>
            <v:line id="Line 1333" o:spid="_x0000_s6281" style="position:absolute;flip:y;visibility:visible" from="4269,1453" to="4289,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PTZMcAAADdAAAADwAAAGRycy9kb3ducmV2LnhtbESPQWvCQBSE74X+h+UJvZS6MZFSYlYp&#10;YkHxIFpBj4/d1yQ1+zZkNxr/fbdQ6HGYmW+YYjHYRlyp87VjBZNxAoJYO1NzqeD4+fHyBsIHZION&#10;Y1JwJw+L+eNDgblxN97T9RBKESHsc1RQhdDmUnpdkUU/di1x9L5cZzFE2ZXSdHiLcNvINElepcWa&#10;40KFLS0r0pdDbxWsT9nWb6eb1bHXkvXk+fy9C2elnkbD+wxEoCH8h//aa6MgTbMMft/EJyDn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Q9NkxwAAAN0AAAAPAAAAAAAA&#10;AAAAAAAAAKECAABkcnMvZG93bnJldi54bWxQSwUGAAAAAAQABAD5AAAAlQMAAAAA&#10;" strokecolor="#010101" strokeweight=".35pt"/>
            <v:line id="Line 1334" o:spid="_x0000_s6280" style="position:absolute;flip:x y;visibility:visible" from="4285,1453" to="4305,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FQIMQAAADdAAAADwAAAGRycy9kb3ducmV2LnhtbESPQWsCMRSE7wX/Q3iCt5o1FpHVKFoo&#10;FHpyFcTbY/PcXd28LEmq679vCoLHYWa+YZbr3rbiRj40jjVMxhkI4tKZhisNh/3X+xxEiMgGW8ek&#10;4UEB1qvB2xJz4+68o1sRK5EgHHLUUMfY5VKGsiaLYew64uSdnbcYk/SVNB7vCW5bqbJsJi02nBZq&#10;7OizpvJa/FoNWdgUP36yD4/ZVrnz8bI7edVrPRr2mwWISH18hZ/tb6NBqekH/L9JT0C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kVAgxAAAAN0AAAAPAAAAAAAAAAAA&#10;AAAAAKECAABkcnMvZG93bnJldi54bWxQSwUGAAAAAAQABAD5AAAAkgMAAAAA&#10;" strokecolor="#010101" strokeweight=".35pt"/>
            <v:line id="Line 1335" o:spid="_x0000_s6279" style="position:absolute;visibility:visible" from="4264,1455" to="4287,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AutcYAAADdAAAADwAAAGRycy9kb3ducmV2LnhtbESPQWvCQBSE70L/w/IKvemmEUWim1BK&#10;S0UoQaueH9lnkjb7NmS3Sfz3XUHocZiZb5hNNppG9NS52rKC51kEgriwuuZSwfHrfboC4TyyxsYy&#10;KbiSgyx9mGww0XbgPfUHX4oAYZeggsr7NpHSFRUZdDPbEgfvYjuDPsiulLrDIcBNI+MoWkqDNYeF&#10;Clt6raj4OfwaBfX35yp/G+YnecY+zj9ks893J6WeHseXNQhPo/8P39tbrSCO5wu4vQlPQK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mALrXGAAAA3QAAAA8AAAAAAAAA&#10;AAAAAAAAoQIAAGRycy9kb3ducmV2LnhtbFBLBQYAAAAABAAEAPkAAACUAwAAAAA=&#10;" strokecolor="#010101" strokeweight=".35pt"/>
            <v:line id="Line 1336" o:spid="_x0000_s6278" style="position:absolute;visibility:visible" from="4287,1431" to="4288,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KwwsUAAADdAAAADwAAAGRycy9kb3ducmV2LnhtbESP3WrCQBSE7wt9h+UUvKsbI4hEVxFp&#10;UYQS/L0+ZI9JNHs2ZNckvn23UPBymJlvmPmyN5VoqXGlZQWjYQSCOLO65FzB6fj9OQXhPLLGyjIp&#10;eJKD5eL9bY6Jth3vqT34XAQIuwQVFN7XiZQuK8igG9qaOHhX2xj0QTa51A12AW4qGUfRRBosOSwU&#10;WNO6oOx+eBgF5e1nmn5147O8YBunG1nt091ZqcFHv5qB8NT7V/i/vdUK4ng8gb834QnIx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VKwwsUAAADdAAAADwAAAAAAAAAA&#10;AAAAAAChAgAAZHJzL2Rvd25yZXYueG1sUEsFBgAAAAAEAAQA+QAAAJMDAAAAAA==&#10;" strokecolor="#010101" strokeweight=".35pt"/>
            <v:line id="Line 1337" o:spid="_x0000_s6277" style="position:absolute;flip:x;visibility:visible" from="4287,1455" to="4311,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jVZ8cAAADdAAAADwAAAGRycy9kb3ducmV2LnhtbESPQWvCQBSE74X+h+UVvBTdGKVK6iaU&#10;oqB4KLWCHh+7r0na7NuQXTX+e1co9DjMzDfMouhtI87U+dqxgvEoAUGsnam5VLD/Wg3nIHxANtg4&#10;JgVX8lDkjw8LzIy78Cedd6EUEcI+QwVVCG0mpdcVWfQj1xJH79t1FkOUXSlNh5cIt41Mk+RFWqw5&#10;LlTY0ntF+nd3sgrWh8nWb6eb5f6kJevx8/HnIxyVGjz1b68gAvXhP/zXXhsFaTqZwf1NfAIyv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eNVnxwAAAN0AAAAPAAAAAAAA&#10;AAAAAAAAAKECAABkcnMvZG93bnJldi54bWxQSwUGAAAAAAQABAD5AAAAlQMAAAAA&#10;" strokecolor="#010101" strokeweight=".35pt"/>
            <v:line id="Line 1338" o:spid="_x0000_s6276" style="position:absolute;flip:y;visibility:visible" from="4287,1455" to="4288,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dBFcQAAADdAAAADwAAAGRycy9kb3ducmV2LnhtbERPz2vCMBS+D/Y/hDfYZWhqO0SqUcbY&#10;wNGDWAt6fCTPtlvzUpqo3X+/HIQdP77fq81oO3GlwbeOFcymCQhi7UzLtYLq8DlZgPAB2WDnmBT8&#10;kofN+vFhhblxN97TtQy1iCHsc1TQhNDnUnrdkEU/dT1x5M5usBgiHGppBrzFcNvJNEnm0mLLsaHB&#10;nt4b0j/lxSrYHrPCF69fH9VFS9azl9P3LpyUen4a35YgAo3hX3x3b42CNM3i3PgmPgG5/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850EVxAAAAN0AAAAPAAAAAAAAAAAA&#10;AAAAAKECAABkcnMvZG93bnJldi54bWxQSwUGAAAAAAQABAD5AAAAkgMAAAAA&#10;" strokecolor="#010101" strokeweight=".35pt"/>
            <v:line id="Line 1339" o:spid="_x0000_s6275" style="position:absolute;visibility:visible" from="4124,1231" to="4144,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0ksMYAAADdAAAADwAAAGRycy9kb3ducmV2LnhtbESPQWvCQBSE70L/w/IKvenGCEVTN0HE&#10;0lIoQa09P7KvSTT7NmS3Sfrvu4LgcZiZb5h1NppG9NS52rKC+SwCQVxYXXOp4Ov4Ol2CcB5ZY2OZ&#10;FPyRgyx9mKwx0XbgPfUHX4oAYZeggsr7NpHSFRUZdDPbEgfvx3YGfZBdKXWHQ4CbRsZR9CwN1hwW&#10;KmxpW1FxOfwaBfX5c5nvhsVJfmMf52+y2ecfJ6WeHsfNCwhPo7+Hb+13rSCOFyu4vglPQK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NJLDGAAAA3QAAAA8AAAAAAAAA&#10;AAAAAAAAoQIAAGRycy9kb3ducmV2LnhtbFBLBQYAAAAABAAEAPkAAACUAwAAAAA=&#10;" strokecolor="#010101" strokeweight=".35pt"/>
            <v:line id="Line 1340" o:spid="_x0000_s6274" style="position:absolute;flip:x;visibility:visible" from="4141,1231" to="4160,1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c+bsQAAADdAAAADwAAAGRycy9kb3ducmV2LnhtbERPz2vCMBS+D/Y/hDfYZWhqV0SqUcbY&#10;wNHDsBb0+EiebbfmpTRRu//eHIQdP77fq81oO3GhwbeOFcymCQhi7UzLtYJq/zlZgPAB2WDnmBT8&#10;kYfN+vFhhblxV97RpQy1iCHsc1TQhNDnUnrdkEU/dT1x5E5usBgiHGppBrzGcNvJNEnm0mLLsaHB&#10;nt4b0r/l2SrYHl4LX2RfH9VZS9azl+PPdzgq9fw0vi1BBBrDv/ju3hoFaZrF/fFNfAJyf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lz5uxAAAAN0AAAAPAAAAAAAAAAAA&#10;AAAAAKECAABkcnMvZG93bnJldi54bWxQSwUGAAAAAAQABAD5AAAAkgMAAAAA&#10;" strokecolor="#010101" strokeweight=".35pt"/>
            <v:line id="Line 1341" o:spid="_x0000_s6273" style="position:absolute;flip:y;visibility:visible" from="4124,1247" to="4144,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ub9ccAAADdAAAADwAAAGRycy9kb3ducmV2LnhtbESPQWvCQBSE7wX/w/IEL1I3SaWUmFWk&#10;VLB4KFpBj4/d1yQ1+zZkN5r++25B6HGYmW+YYjXYRlyp87VjBeksAUGsnam5VHD83Dy+gPAB2WDj&#10;mBT8kIfVcvRQYG7cjfd0PYRSRAj7HBVUIbS5lF5XZNHPXEscvS/XWQxRdqU0Hd4i3DYyS5JnabHm&#10;uFBhS68V6cuhtwq2p6ed383f3469lqzT6fn7I5yVmoyH9QJEoCH8h+/trVGQZfMU/t7EJyC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125v1xwAAAN0AAAAPAAAAAAAA&#10;AAAAAAAAAKECAABkcnMvZG93bnJldi54bWxQSwUGAAAAAAQABAD5AAAAlQMAAAAA&#10;" strokecolor="#010101" strokeweight=".35pt"/>
            <v:line id="Line 1342" o:spid="_x0000_s6272" style="position:absolute;flip:x y;visibility:visible" from="4141,1247" to="4160,12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IessMAAADdAAAADwAAAGRycy9kb3ducmV2LnhtbESPQYvCMBSE7wv+h/CEva2pYRGpRlFh&#10;QfBkFcTbo3m21ealJFmt/94IC3scZuYbZr7sbSvu5EPjWMN4lIEgLp1puNJwPPx8TUGEiGywdUwa&#10;nhRguRh8zDE37sF7uhexEgnCIUcNdYxdLmUoa7IYRq4jTt7FeYsxSV9J4/GR4LaVKssm0mLDaaHG&#10;jjY1lbfi12rIwqrY+fEhPCdr5S6n6/7sVa/157BfzUBE6uN/+K+9NRqU+lbwfpOegFy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yHrLDAAAA3QAAAA8AAAAAAAAAAAAA&#10;AAAAoQIAAGRycy9kb3ducmV2LnhtbFBLBQYAAAAABAAEAPkAAACRAwAAAAA=&#10;" strokecolor="#010101" strokeweight=".35pt"/>
            <v:line id="Line 1343" o:spid="_x0000_s6271" style="position:absolute;visibility:visible" from="4119,1249" to="4142,1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NgJ8YAAADdAAAADwAAAGRycy9kb3ducmV2LnhtbESPQWvCQBSE70L/w/IKvemmUUSim1BK&#10;S0UoQaueH9lnkjb7NmS3Sfz3XUHocZiZb5hNNppG9NS52rKC51kEgriwuuZSwfHrfboC4TyyxsYy&#10;KbiSgyx9mGww0XbgPfUHX4oAYZeggsr7NpHSFRUZdDPbEgfvYjuDPsiulLrDIcBNI+MoWkqDNYeF&#10;Clt6raj4OfwaBfX35yp/G+YnecY+zj9ks893J6WeHseXNQhPo/8P39tbrSCOF3O4vQlPQK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EjYCfGAAAA3QAAAA8AAAAAAAAA&#10;AAAAAAAAoQIAAGRycy9kb3ducmV2LnhtbFBLBQYAAAAABAAEAPkAAACUAwAAAAA=&#10;" strokecolor="#010101" strokeweight=".35pt"/>
            <v:line id="Line 1344" o:spid="_x0000_s6270" style="position:absolute;visibility:visible" from="4142,1226" to="4143,1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r4U8YAAADdAAAADwAAAGRycy9kb3ducmV2LnhtbESPQWvCQBSE74X+h+UVeqsbUxFJ3QQR&#10;S6VQglp7fmRfk2j2bciuSfrvu4LgcZiZb5hlNppG9NS52rKC6SQCQVxYXXOp4Pvw/rIA4TyyxsYy&#10;KfgjB1n6+LDERNuBd9TvfSkChF2CCirv20RKV1Rk0E1sSxy8X9sZ9EF2pdQdDgFuGhlH0VwarDks&#10;VNjSuqLivL8YBfXpa5Fvhtej/ME+zj9ks8s/j0o9P42rNxCeRn8P39pbrSCOZzO4vglPQK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7K+FPGAAAA3QAAAA8AAAAAAAAA&#10;AAAAAAAAoQIAAGRycy9kb3ducmV2LnhtbFBLBQYAAAAABAAEAPkAAACUAwAAAAA=&#10;" strokecolor="#010101" strokeweight=".35pt"/>
            <v:line id="Line 1345" o:spid="_x0000_s6269" style="position:absolute;flip:x;visibility:visible" from="4142,1249" to="4166,1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Cd9scAAADdAAAADwAAAGRycy9kb3ducmV2LnhtbESPT2sCMRTE74LfIbxCL1KzrlrKapRS&#10;Klg8iH+gHh/Jc3fr5mXZRN1+eyMIHoeZ+Q0znbe2EhdqfOlYwaCfgCDWzpScK9jvFm8fIHxANlg5&#10;JgX/5GE+63ammBl35Q1dtiEXEcI+QwVFCHUmpdcFWfR9VxNH7+gaiyHKJpemwWuE20qmSfIuLZYc&#10;Fwqs6asgfdqerYLl73DlV6Of7/1ZS9aD3uFvHQ5Kvb60nxMQgdrwDD/aS6MgTUdjuL+JT0DOb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4J32xwAAAN0AAAAPAAAAAAAA&#10;AAAAAAAAAKECAABkcnMvZG93bnJldi54bWxQSwUGAAAAAAQABAD5AAAAlQMAAAAA&#10;" strokecolor="#010101" strokeweight=".35pt"/>
            <v:line id="Line 1346" o:spid="_x0000_s6268" style="position:absolute;flip:y;visibility:visible" from="4142,1249" to="4143,12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IDgccAAADdAAAADwAAAGRycy9kb3ducmV2LnhtbESPQWvCQBSE74X+h+UVvJS6MRUpaTZS&#10;ioLiQUyFenzsviZps29DdtX037uC4HGYmW+YfD7YVpyo941jBZNxAoJYO9NwpWD/tXx5A+EDssHW&#10;MSn4Jw/z4vEhx8y4M+/oVIZKRAj7DBXUIXSZlF7XZNGPXUccvR/XWwxR9pU0PZ4j3LYyTZKZtNhw&#10;XKixo8+a9F95tApW368bv5muF/ujlqwnz4ffbTgoNXoaPt5BBBrCPXxrr4yCNJ3O4PomPgFZXA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6MgOBxwAAAN0AAAAPAAAAAAAA&#10;AAAAAAAAAKECAABkcnMvZG93bnJldi54bWxQSwUGAAAAAAQABAD5AAAAlQMAAAAA&#10;" strokecolor="#010101" strokeweight=".35pt"/>
            <v:line id="Line 1347" o:spid="_x0000_s6267" style="position:absolute;visibility:visible" from="4287,1455" to="4432,14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8Zp8cAAADdAAAADwAAAGRycy9kb3ducmV2LnhtbESPQWvCQBSE70L/w/IK3nRj1FZTV5Gi&#10;IFSKWi/eHtnXJDT7NmRXE/31XUHwOMzMN8xs0ZpSXKh2hWUFg34Egji1uuBMwfFn3ZuAcB5ZY2mZ&#10;FFzJwWL+0plhom3De7ocfCYChF2CCnLvq0RKl+Zk0PVtRRy8X1sb9EHWmdQ1NgFuShlH0Zs0WHBY&#10;yLGiz5zSv8PZKPhaTr9Hu1Vz2w7ZDTan1VhO45NS3dd2+QHCU+uf4Ud7oxXE8egd7m/CE5Dz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DxmnxwAAAN0AAAAPAAAAAAAA&#10;AAAAAAAAAKECAABkcnMvZG93bnJldi54bWxQSwUGAAAAAAQABAD5AAAAlQMAAAAA&#10;" strokecolor="#010101" strokeweight=".5pt"/>
            <v:line id="Line 1348" o:spid="_x0000_s6266" style="position:absolute;visibility:visible" from="4414,1453" to="4434,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4fyVsMAAADdAAAADwAAAGRycy9kb3ducmV2LnhtbERPy2qDQBTdB/oPwy10l4w1JQSTUUJp&#10;SSkUyXN9cW7UxLkjzlTt33cWgSwP573ORtOInjpXW1bwOotAEBdW11wqOB4+p0sQziNrbCyTgj9y&#10;kKVPkzUm2g68o37vSxFC2CWooPK+TaR0RUUG3cy2xIG72M6gD7Arpe5wCOGmkXEULaTBmkNDhS29&#10;V1Tc9r9GQX39WeYfw/wkz9jH+VY2u/z7pNTL87hZgfA0+of47v7SCuL4LcwNb8ITkO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H8lbDAAAA3QAAAA8AAAAAAAAAAAAA&#10;AAAAoQIAAGRycy9kb3ducmV2LnhtbFBLBQYAAAAABAAEAPkAAACRAwAAAAA=&#10;" strokecolor="#010101" strokeweight=".35pt"/>
            <v:line id="Line 1349" o:spid="_x0000_s6265" style="position:absolute;flip:x;visibility:visible" from="4430,1453" to="4450,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62X88cAAADdAAAADwAAAGRycy9kb3ducmV2LnhtbESPT2sCMRTE74LfIbxCL1KzriLtapRS&#10;Klg8iH+gHh/Jc3fr5mXZRN1+eyMIHoeZ+Q0znbe2EhdqfOlYwaCfgCDWzpScK9jvFm/vIHxANlg5&#10;JgX/5GE+63ammBl35Q1dtiEXEcI+QwVFCHUmpdcFWfR9VxNH7+gaiyHKJpemwWuE20qmSTKWFkuO&#10;CwXW9FWQPm3PVsHyd7jyq9HP9/6sJetB7/C3DgelXl/azwmIQG14hh/tpVGQpqMPuL+JT0DOb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rZfzxwAAAN0AAAAPAAAAAAAA&#10;AAAAAAAAAKECAABkcnMvZG93bnJldi54bWxQSwUGAAAAAAQABAD5AAAAlQMAAAAA&#10;" strokecolor="#010101" strokeweight=".35pt"/>
            <v:line id="Line 1350" o:spid="_x0000_s6264" style="position:absolute;flip:y;visibility:visible" from="4414,1469" to="4434,1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6os8QAAADdAAAADwAAAGRycy9kb3ducmV2LnhtbERPz2vCMBS+D/Y/hCd4GZrabSK1UcZw&#10;oHgY6wR7fCTPtq55KU3U+t8vh8GOH9/vfD3YVlyp941jBbNpAoJYO9NwpeDw/TFZgPAB2WDrmBTc&#10;ycN69fiQY2bcjb/oWoRKxBD2GSqoQ+gyKb2uyaKfuo44cifXWwwR9pU0Pd5iuG1lmiRzabHh2FBj&#10;R+816Z/iYhVsj897v3/ZbQ4XLVnPnsrzZyiVGo+GtyWIQEP4F/+5t0ZBmr7G/fFNfAJ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TqizxAAAAN0AAAAPAAAAAAAAAAAA&#10;AAAAAKECAABkcnMvZG93bnJldi54bWxQSwUGAAAAAAQABAD5AAAAkgMAAAAA&#10;" strokecolor="#010101" strokeweight=".35pt"/>
            <v:line id="Line 1351" o:spid="_x0000_s6263" style="position:absolute;flip:x y;visibility:visible" from="4430,1469" to="4450,1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TkWGMQAAADdAAAADwAAAGRycy9kb3ducmV2LnhtbESPQYvCMBSE74L/ITxhb5o2sLJUo6gg&#10;CJ6sC+Lt0Tzb7jYvJYla//1mYWGPw8x8wyzXg+3Eg3xoHWvIZxkI4sqZlmsNn+f99ANEiMgGO8ek&#10;4UUB1qvxaImFcU8+0aOMtUgQDgVqaGLsCylD1ZDFMHM9cfJuzluMSfpaGo/PBLedVFk2lxZbTgsN&#10;9rRrqPou71ZDFjbl0efn8Jpvlbtdvk5Xrwat3ybDZgEi0hD/w3/tg9Gg1HsOv2/SE5C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ORYYxAAAAN0AAAAPAAAAAAAAAAAA&#10;AAAAAKECAABkcnMvZG93bnJldi54bWxQSwUGAAAAAAQABAD5AAAAkgMAAAAA&#10;" strokecolor="#010101" strokeweight=".35pt"/>
            <v:line id="Line 1352" o:spid="_x0000_s6262" style="position:absolute;visibility:visible" from="4408,1471" to="4432,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ZTYcUAAADdAAAADwAAAGRycy9kb3ducmV2LnhtbESPQWvCQBSE7wX/w/IEb3XjFkWiqxRp&#10;aSlI0FbPj+xrkjb7NmTXJP57Vyj0OMzMN8x6O9hadNT6yrGG2TQBQZw7U3Gh4evz9XEJwgdkg7Vj&#10;0nAlD9vN6GGNqXE9H6g7hkJECPsUNZQhNKmUPi/Jop+6hjh63661GKJsC2la7CPc1lIlyUJarDgu&#10;lNjQrqT893ixGqqf/TJ76Z9O8oydyt5kfcg+TlpPxsPzCkSgIfyH/9rvRoNScwX3N/EJyM0N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7ZTYcUAAADdAAAADwAAAAAAAAAA&#10;AAAAAAChAgAAZHJzL2Rvd25yZXYueG1sUEsFBgAAAAAEAAQA+QAAAJMDAAAAAA==&#10;" strokecolor="#010101" strokeweight=".35pt"/>
            <v:line id="Line 1353" o:spid="_x0000_s6261" style="position:absolute;visibility:visible" from="4432,1447" to="4433,14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r2+sYAAADdAAAADwAAAGRycy9kb3ducmV2LnhtbESPQWvCQBSE70L/w/IKvemmEUWim1BK&#10;S0UoQaueH9lnkjb7NmS3Sfz3XUHocZiZb5hNNppG9NS52rKC51kEgriwuuZSwfHrfboC4TyyxsYy&#10;KbiSgyx9mGww0XbgPfUHX4oAYZeggsr7NpHSFRUZdDPbEgfvYjuDPsiulLrDIcBNI+MoWkqDNYeF&#10;Clt6raj4OfwaBfX35yp/G+YnecY+zj9ks893J6WeHseXNQhPo/8P39tbrSCOF3O4vQlPQKZ/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T69vrGAAAA3QAAAA8AAAAAAAAA&#10;AAAAAAAAoQIAAGRycy9kb3ducmV2LnhtbFBLBQYAAAAABAAEAPkAAACUAwAAAAA=&#10;" strokecolor="#010101" strokeweight=".35pt"/>
            <v:line id="Line 1354" o:spid="_x0000_s6260" style="position:absolute;flip:x;visibility:visible" from="4432,1471" to="4455,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WusMcAAADdAAAADwAAAGRycy9kb3ducmV2LnhtbESPT2sCMRTE74LfIbxCL1KzrlrKapRS&#10;Klg8iH+gHh/Jc3fr5mXZRN1+eyMIHoeZ+Q0znbe2EhdqfOlYwaCfgCDWzpScK9jvFm8fIHxANlg5&#10;JgX/5GE+63ammBl35Q1dtiEXEcI+QwVFCHUmpdcFWfR9VxNH7+gaiyHKJpemwWuE20qmSfIuLZYc&#10;Fwqs6asgfdqerYLl73DlV6Of7/1ZS9aD3uFvHQ5Kvb60nxMQgdrwDD/aS6MgTccjuL+JT0DOb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da6wxwAAAN0AAAAPAAAAAAAA&#10;AAAAAAAAAKECAABkcnMvZG93bnJldi54bWxQSwUGAAAAAAQABAD5AAAAlQMAAAAA&#10;" strokecolor="#010101" strokeweight=".35pt"/>
            <v:line id="Line 1355" o:spid="_x0000_s6259" style="position:absolute;flip:y;visibility:visible" from="4432,1471" to="4433,1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kLK8cAAADdAAAADwAAAGRycy9kb3ducmV2LnhtbESPT2sCMRTE7wW/Q3iFXopm3VaR1Sil&#10;tKB4EP+AHh/Jc3fr5mXZRF2/vREKHoeZ+Q0zmbW2EhdqfOlYQb+XgCDWzpScK9htf7sjED4gG6wc&#10;k4IbeZhNOy8TzIy78poum5CLCGGfoYIihDqT0uuCLPqeq4mjd3SNxRBlk0vT4DXCbSXTJBlKiyXH&#10;hQJr+i5InzZnq2C+/1j65efiZ3fWknX//fC3Cgel3l7brzGIQG14hv/bc6MgTQcDeLyJT0BO7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OQsrxwAAAN0AAAAPAAAAAAAA&#10;AAAAAAAAAKECAABkcnMvZG93bnJldi54bWxQSwUGAAAAAAQABAD5AAAAlQMAAAAA&#10;" strokecolor="#010101" strokeweight=".35pt"/>
            <v:line id="Line 1356" o:spid="_x0000_s6258" style="position:absolute;visibility:visible" from="4414,1453" to="4434,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1VYsYAAADdAAAADwAAAGRycy9kb3ducmV2LnhtbESPzWrDMBCE74W+g9hCb40cl4bgRDYh&#10;pLQUisnvebE2thNrZSzVdt++KgRyHGbmG2aZjaYRPXWutqxgOolAEBdW11wqOOzfX+YgnEfW2Fgm&#10;Bb/kIEsfH5aYaDvwlvqdL0WAsEtQQeV9m0jpiooMuoltiYN3tp1BH2RXSt3hEOCmkXEUzaTBmsNC&#10;hS2tKyquux+joL58z/PN8HqUJ+zj/EM22/zrqNTz07hagPA0+nv41v7UCuL4bQb/b8ITkO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SNVWLGAAAA3QAAAA8AAAAAAAAA&#10;AAAAAAAAoQIAAGRycy9kb3ducmV2LnhtbFBLBQYAAAAABAAEAPkAAACUAwAAAAA=&#10;" strokecolor="#010101" strokeweight=".35pt"/>
            <v:line id="Line 1357" o:spid="_x0000_s6257" style="position:absolute;flip:x;visibility:visible" from="4430,1453" to="4450,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cwx8cAAADdAAAADwAAAGRycy9kb3ducmV2LnhtbESPQWsCMRSE74L/ITyhF9GsW6tlaxSR&#10;FhQPpSrU4yN53V3dvCybqNt/3xQEj8PMfMPMFq2txJUaXzpWMBomIIi1MyXnCg77j8ErCB+QDVaO&#10;ScEveVjMu50ZZsbd+Iuuu5CLCGGfoYIihDqT0uuCLPqhq4mj9+MaiyHKJpemwVuE20qmSTKRFkuO&#10;CwXWtCpIn3cXq2D9/bz12/Hm/XDRkvWofzx9hqNST712+QYiUBse4Xt7bRSk6csU/t/EJ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pzDHxwAAAN0AAAAPAAAAAAAA&#10;AAAAAAAAAKECAABkcnMvZG93bnJldi54bWxQSwUGAAAAAAQABAD5AAAAlQMAAAAA&#10;" strokecolor="#010101" strokeweight=".35pt"/>
            <v:line id="Line 1358" o:spid="_x0000_s6256" style="position:absolute;flip:y;visibility:visible" from="4414,1469" to="4434,1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iktcQAAADdAAAADwAAAGRycy9kb3ducmV2LnhtbERPz2vCMBS+D/Y/hCd4GZrabSK1UcZw&#10;oHgY6wR7fCTPtq55KU3U+t8vh8GOH9/vfD3YVlyp941jBbNpAoJYO9NwpeDw/TFZgPAB2WDrmBTc&#10;ycN69fiQY2bcjb/oWoRKxBD2GSqoQ+gyKb2uyaKfuo44cifXWwwR9pU0Pd5iuG1lmiRzabHh2FBj&#10;R+816Z/iYhVsj897v3/ZbQ4XLVnPnsrzZyiVGo+GtyWIQEP4F/+5t0ZBmr7GufFNfAJ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hOKS1xAAAAN0AAAAPAAAAAAAAAAAA&#10;AAAAAKECAABkcnMvZG93bnJldi54bWxQSwUGAAAAAAQABAD5AAAAkgMAAAAA&#10;" strokecolor="#010101" strokeweight=".35pt"/>
            <v:line id="Line 1359" o:spid="_x0000_s6255" style="position:absolute;flip:x y;visibility:visible" from="4430,1469" to="4450,14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8aHsQAAADdAAAADwAAAGRycy9kb3ducmV2LnhtbESPQWsCMRSE7wX/Q3iCt5o1oOhqFC0U&#10;Cj25CuLtsXnurm5eliTV9d83hYLHYWa+YVab3rbiTj40jjVMxhkI4tKZhisNx8Pn+xxEiMgGW8ek&#10;4UkBNuvB2wpz4x68p3sRK5EgHHLUUMfY5VKGsiaLYew64uRdnLcYk/SVNB4fCW5bqbJsJi02nBZq&#10;7OijpvJW/FgNWdgW335yCM/ZTrnL6bo/e9VrPRr22yWISH18hf/bX0aDUtMF/L1JT0C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xoexAAAAN0AAAAPAAAAAAAAAAAA&#10;AAAAAKECAABkcnMvZG93bnJldi54bWxQSwUGAAAAAAQABAD5AAAAkgMAAAAA&#10;" strokecolor="#010101" strokeweight=".35pt"/>
            <v:line id="Line 1360" o:spid="_x0000_s6254" style="position:absolute;visibility:visible" from="4408,1471" to="4432,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SiMMMAAADdAAAADwAAAGRycy9kb3ducmV2LnhtbERPTWuDQBC9F/oflinkVtcaELHZhFIa&#10;UgJBYpqcB3eitu6suFs1/z57KPT4eN+rzWw6MdLgWssKXqIYBHFldcu1gq/T9jkD4Tyyxs4yKbiR&#10;g8368WGFubYTH2ksfS1CCLscFTTe97mUrmrIoItsTxy4qx0M+gCHWuoBpxBuOpnEcSoNthwaGuzp&#10;vaHqp/w1CtrvQ1Z8TMuzvOCYFDvZHYv9WanF0/z2CsLT7P/Ff+5PrSBJ0rA/vAlPQK7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pEojDDAAAA3QAAAA8AAAAAAAAAAAAA&#10;AAAAoQIAAGRycy9kb3ducmV2LnhtbFBLBQYAAAAABAAEAPkAAACRAwAAAAA=&#10;" strokecolor="#010101" strokeweight=".35pt"/>
            <v:line id="Line 1361" o:spid="_x0000_s6253" style="position:absolute;visibility:visible" from="4432,1447" to="4433,14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gHq8YAAADdAAAADwAAAGRycy9kb3ducmV2LnhtbESPzWrDMBCE74W8g9hAb7UcF0JwI5sQ&#10;UloKweSv58Xa2m6slbFU2337qFDIcZiZb5h1PplWDNS7xrKCRRSDIC6tbrhScD69Pq1AOI+ssbVM&#10;Cn7JQZ7NHtaYajvygYajr0SAsEtRQe19l0rpypoMush2xMH7sr1BH2RfSd3jGOCmlUkcL6XBhsNC&#10;jR1tayqvxx+joPner4rd+HyRnzgkxZtsD8XHRanH+bR5AeFp8vfwf/tdK0iS5QL+3oQnIL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IB6vGAAAA3QAAAA8AAAAAAAAA&#10;AAAAAAAAoQIAAGRycy9kb3ducmV2LnhtbFBLBQYAAAAABAAEAPkAAACUAwAAAAA=&#10;" strokecolor="#010101" strokeweight=".35pt"/>
            <v:line id="Line 1362" o:spid="_x0000_s6252" style="position:absolute;flip:x;visibility:visible" from="4432,1471" to="4455,14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xZ4scAAADdAAAADwAAAGRycy9kb3ducmV2LnhtbESPQWvCQBSE7wX/w/KEXorZmBaR1FVE&#10;LFg8FKNQj4/d1yQ1+zZkN5r++26h4HGYmW+YxWqwjbhS52vHCqZJCoJYO1NzqeB0fJvMQfiAbLBx&#10;TAp+yMNqOXpYYG7cjQ90LUIpIoR9jgqqENpcSq8rsugT1xJH78t1FkOUXSlNh7cIt43M0nQmLdYc&#10;FypsaVORvhS9VbD7fN77/cv79tRryXr6dP7+CGelHsfD+hVEoCHcw//tnVGQZbMM/t7EJyC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vFnixwAAAN0AAAAPAAAAAAAA&#10;AAAAAAAAAKECAABkcnMvZG93bnJldi54bWxQSwUGAAAAAAQABAD5AAAAlQMAAAAA&#10;" strokecolor="#010101" strokeweight=".35pt"/>
            <v:line id="Line 1363" o:spid="_x0000_s6251" style="position:absolute;flip:y;visibility:visible" from="4432,1471" to="4433,1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fD8ecYAAADdAAAADwAAAGRycy9kb3ducmV2LnhtbESPQWvCQBSE70L/w/IKvYhujCIlukop&#10;ChYPxVTQ42P3maTNvg3ZVeO/dwuCx2FmvmHmy87W4kKtrxwrGA0TEMTamYoLBfuf9eAdhA/IBmvH&#10;pOBGHpaLl94cM+OuvKNLHgoRIewzVFCG0GRSel2SRT90DXH0Tq61GKJsC2lavEa4rWWaJFNpseK4&#10;UGJDnyXpv/xsFWwO463fTr5W+7OWrEf94+93OCr19tp9zEAE6sIz/GhvjII0nY7h/018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Hw/HnGAAAA3QAAAA8AAAAAAAAA&#10;AAAAAAAAoQIAAGRycy9kb3ducmV2LnhtbFBLBQYAAAAABAAEAPkAAACUAwAAAAA=&#10;" strokecolor="#010101" strokeweight=".35pt"/>
            <v:line id="Line 1364" o:spid="_x0000_s6250" style="position:absolute;visibility:visible" from="4269,1437" to="4289,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X+kM8YAAADdAAAADwAAAGRycy9kb3ducmV2LnhtbESPzWrDMBCE74W+g9hCb40ct4TgRDYh&#10;pLQUisnvebE2thNrZSzVdt++KgRyHGbmG2aZjaYRPXWutqxgOolAEBdW11wqOOzfX+YgnEfW2Fgm&#10;Bb/kIEsfH5aYaDvwlvqdL0WAsEtQQeV9m0jpiooMuoltiYN3tp1BH2RXSt3hEOCmkXEUzaTBmsNC&#10;hS2tKyquux+joL58z/PN8HqUJ+zj/EM22/zrqNTz07hagPA0+nv41v7UCuJ49gb/b8ITkO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V/pDPGAAAA3QAAAA8AAAAAAAAA&#10;AAAAAAAAoQIAAGRycy9kb3ducmV2LnhtbFBLBQYAAAAABAAEAPkAAACUAwAAAAA=&#10;" strokecolor="#010101" strokeweight=".35pt"/>
            <v:line id="Line 1365" o:spid="_x0000_s6249" style="position:absolute;flip:x;visibility:visible" from="4285,1437" to="4305,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XBlscAAADdAAAADwAAAGRycy9kb3ducmV2LnhtbESPT2sCMRTE7wW/Q3hCL1Kzrn8oW6MU&#10;saB4KFWhHh/Jc3ft5mXZRF2/vRGEHoeZ+Q0znbe2EhdqfOlYwaCfgCDWzpScK9jvvt7eQfiAbLBy&#10;TApu5GE+67xMMTPuyj902YZcRAj7DBUUIdSZlF4XZNH3XU0cvaNrLIYom1yaBq8RbiuZJslEWiw5&#10;LhRY06Ig/bc9WwWr3+HGb0br5f6sJetB73D6DgelXrvt5weIQG34Dz/bK6MgTSdjeLyJT0DO7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VcGWxwAAAN0AAAAPAAAAAAAA&#10;AAAAAAAAAKECAABkcnMvZG93bnJldi54bWxQSwUGAAAAAAQABAD5AAAAlQMAAAAA&#10;" strokecolor="#010101" strokeweight=".35pt"/>
            <v:line id="Line 1366" o:spid="_x0000_s6248" style="position:absolute;flip:y;visibility:visible" from="4269,1453" to="4289,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df4ccAAADdAAAADwAAAGRycy9kb3ducmV2LnhtbESPT2vCQBTE74LfYXmCF6kb0xJKdBUR&#10;BYuH4h/Q42P3NUnNvg3ZVdNv3y0UPA4z8xtmtuhsLe7U+sqxgsk4AUGsnam4UHA6bl7eQfiAbLB2&#10;TAp+yMNi3u/NMDfuwXu6H0IhIoR9jgrKEJpcSq9LsujHriGO3pdrLYYo20KaFh8RbmuZJkkmLVYc&#10;F0psaFWSvh5uVsH2/Lrzu7eP9emmJevJ6PL9GS5KDQfdcgoiUBee4f/21ihI0yyDvzfxCcj5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h1/hxwAAAN0AAAAPAAAAAAAA&#10;AAAAAAAAAKECAABkcnMvZG93bnJldi54bWxQSwUGAAAAAAQABAD5AAAAlQMAAAAA&#10;" strokecolor="#010101" strokeweight=".35pt"/>
            <v:line id="Line 1367" o:spid="_x0000_s6247" style="position:absolute;flip:x y;visibility:visible" from="4285,1453" to="4305,14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DhSsQAAADdAAAADwAAAGRycy9kb3ducmV2LnhtbESPQYvCMBSE7wv7H8IT9ram5tCVahRd&#10;EARPVkG8PZpn293mpSRR67/fLAgeh5n5hpkvB9uJG/nQOtYwGWcgiCtnWq41HA+bzymIEJENdo5J&#10;w4MCLBfvb3MsjLvznm5lrEWCcChQQxNjX0gZqoYshrHriZN3cd5iTNLX0ni8J7jtpMqyXFpsOS00&#10;2NN3Q9VvebUasrAqd35yCI98rdzl9LM/ezVo/TEaVjMQkYb4Cj/bW6NBqfwL/t+kJy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8OFKxAAAAN0AAAAPAAAAAAAAAAAA&#10;AAAAAKECAABkcnMvZG93bnJldi54bWxQSwUGAAAAAAQABAD5AAAAkgMAAAAA&#10;" strokecolor="#010101" strokeweight=".35pt"/>
            <v:line id="Line 1368" o:spid="_x0000_s6246" style="position:absolute;visibility:visible" from="4264,1455" to="4287,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DKuNsMAAADdAAAADwAAAGRycy9kb3ducmV2LnhtbERPTWuDQBC9F/oflinkVtcaELHZhFIa&#10;UgJBYpqcB3eitu6suFs1/z57KPT4eN+rzWw6MdLgWssKXqIYBHFldcu1gq/T9jkD4Tyyxs4yKbiR&#10;g8368WGFubYTH2ksfS1CCLscFTTe97mUrmrIoItsTxy4qx0M+gCHWuoBpxBuOpnEcSoNthwaGuzp&#10;vaHqp/w1CtrvQ1Z8TMuzvOCYFDvZHYv9WanF0/z2CsLT7P/Ff+5PrSBJ0jA3vAlPQK7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yrjbDAAAA3QAAAA8AAAAAAAAAAAAA&#10;AAAAoQIAAGRycy9kb3ducmV2LnhtbFBLBQYAAAAABAAEAPkAAACRAwAAAAA=&#10;" strokecolor="#010101" strokeweight=".35pt"/>
            <v:line id="Line 1369" o:spid="_x0000_s6245" style="position:absolute;visibility:visible" from="4287,1431" to="4288,1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34LrcYAAADdAAAADwAAAGRycy9kb3ducmV2LnhtbESPzWrDMBCE74W+g9hCb40cF0LiRDYh&#10;pLQUisnvebE2thNrZSzVdt++KhRyHGbmG2aVjaYRPXWutqxgOolAEBdW11wqOB7eXuYgnEfW2Fgm&#10;BT/kIEsfH1aYaDvwjvq9L0WAsEtQQeV9m0jpiooMuoltiYN3sZ1BH2RXSt3hEOCmkXEUzaTBmsNC&#10;hS1tKipu+2+joL5+zfPt8HqSZ+zj/F02u/zzpNTz07hegvA0+nv4v/2hFcTxbAF/b8ITkOk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C63GAAAA3QAAAA8AAAAAAAAA&#10;AAAAAAAAoQIAAGRycy9kb3ducmV2LnhtbFBLBQYAAAAABAAEAPkAAACUAwAAAAA=&#10;" strokecolor="#010101" strokeweight=".35pt"/>
            <v:line id="Line 1370" o:spid="_x0000_s6244" style="position:absolute;flip:x;visibility:visible" from="4287,1455" to="4311,14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Pv008QAAADdAAAADwAAAGRycy9kb3ducmV2LnhtbERPz2vCMBS+D/Y/hCd4GZrajSm1UcZw&#10;oHgY6wR7fCTPtq55KU3U+t8vh8GOH9/vfD3YVlyp941jBbNpAoJYO9NwpeDw/TFZgPAB2WDrmBTc&#10;ycN69fiQY2bcjb/oWoRKxBD2GSqoQ+gyKb2uyaKfuo44cifXWwwR9pU0Pd5iuG1lmiSv0mLDsaHG&#10;jt5r0j/FxSrYHp/3fv+y2xwuWrKePZXnz1AqNR4Nb0sQgYbwL/5zb42CNJ3H/fFNfAJy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TTxAAAAN0AAAAPAAAAAAAAAAAA&#10;AAAAAKECAABkcnMvZG93bnJldi54bWxQSwUGAAAAAAQABAD5AAAAkgMAAAAA&#10;" strokecolor="#010101" strokeweight=".35pt"/>
            <v:line id="Line 1371" o:spid="_x0000_s6243" style="position:absolute;flip:y;visibility:visible" from="4287,1455" to="4288,14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dRSMcAAADdAAAADwAAAGRycy9kb3ducmV2LnhtbESPQWvCQBSE70L/w/IKvYhukpYq0VVK&#10;aUHxIFVBj4/dZxKbfRuyq6b/3i0IHoeZ+YaZzjtbiwu1vnKsIB0mIIi1MxUXCnbb78EYhA/IBmvH&#10;pOCPPMxnT70p5sZd+Ycum1CICGGfo4IyhCaX0uuSLPqha4ijd3StxRBlW0jT4jXCbS2zJHmXFiuO&#10;CyU29FmS/t2crYLF/nXlV2/Lr91ZS9Zp/3Bah4NSL8/dxwREoC48wvf2wijIslEK/2/iE5C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7t1FIxwAAAN0AAAAPAAAAAAAA&#10;AAAAAAAAAKECAABkcnMvZG93bnJldi54bWxQSwUGAAAAAAQABAD5AAAAlQMAAAAA&#10;" strokecolor="#010101" strokeweight=".35pt"/>
            <v:rect id="Rectangle 1372" o:spid="_x0000_s6242" style="position:absolute;left:289;top:360;width:4217;height:252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0wwAA&#10;AN0AAAAPAAAAZHJzL2Rvd25yZXYueG1sRI9Bi8IwFITvC/6H8AQvi6ZWsFKNIoroTVbF87N5tsXm&#10;pTRRu/vrjbDgcZiZb5jZojWVeFDjSssKhoMIBHFmdcm5gtNx05+AcB5ZY2WZFPySg8W88zXDVNsn&#10;/9Dj4HMRIOxSVFB4X6dSuqwgg25ga+LgXW1j0AfZ5FI3+AxwU8k4isbSYMlhocCaVgVlt8PdKFjT&#10;n96v7He1taPzPhlnSS7Li1K9brucgvDU+k/4v73TCuI4ieH9JjwBOX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C/0wwAAAN0AAAAPAAAAAAAAAAAAAAAAAJcCAABkcnMvZG93&#10;bnJldi54bWxQSwUGAAAAAAQABAD1AAAAhwMAAAAA&#10;" filled="f" strokecolor="#010101" strokeweight=".45pt">
              <v:stroke joinstyle="round" endcap="square"/>
            </v:rect>
            <v:rect id="Rectangle 1373" o:spid="_x0000_s6241" style="position:absolute;left:1405;top:3243;width:1983;height:3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vmxxgAA&#10;AN0AAAAPAAAAZHJzL2Rvd25yZXYueG1sRI9Ba8JAFITvgv9heUJvdddY0xqzkVIQCrWHaqHXR/aZ&#10;BLNv0+yq8d+7hYLHYWa+YfL1YFtxpt43jjXMpgoEcelMw5WG7/3m8QWED8gGW8ek4Uoe1sV4lGNm&#10;3IW/6LwLlYgQ9hlqqEPoMil9WZNFP3UdcfQOrrcYouwraXq8RLhtZaJUKi02HBdq7OitpvK4O1kN&#10;mD6Z38/DfLv/OKW4rAa1WfworR8mw+sKRKAh3MP/7XejIUme5/D3Jj4BW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YvmxxgAAAN0AAAAPAAAAAAAAAAAAAAAAAJcCAABkcnMv&#10;ZG93bnJldi54bWxQSwUGAAAAAAQABAD1AAAAigMAAAAA&#10;" stroked="f"/>
            <v:rect id="Rectangle 1374" o:spid="_x0000_s6240" style="position:absolute;left:1405;top:3243;width:1981;height:34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zXKxQAA&#10;AN0AAAAPAAAAZHJzL2Rvd25yZXYueG1sRI9Ba8JAFITvBf/D8gre6sZgo01dRQShlV5cFTw+ss8k&#10;NPs2ZFeN/74rFDwOM/MNM1/2thFX6nztWMF4lIAgLpypuVRw2G/eZiB8QDbYOCYFd/KwXAxe5pgb&#10;d+MdXXUoRYSwz1FBFUKbS+mLiiz6kWuJo3d2ncUQZVdK0+Etwm0j0yTJpMWa40KFLa0rKn71xSqY&#10;bvHjpLMffQwTnZ3x+H0a39+VGr72q08QgfrwDP+3v4yCNJ1O4PEmP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rNcrFAAAA3QAAAA8AAAAAAAAAAAAAAAAAlwIAAGRycy9k&#10;b3ducmV2LnhtbFBLBQYAAAAABAAEAPUAAACJAwAAAAA=&#10;" filled="f" strokecolor="#010101" strokeweight=".45pt"/>
            <v:line id="Line 1375" o:spid="_x0000_s6239" style="position:absolute;visibility:visible" from="1476,3344" to="1764,3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AYVcMAAADdAAAADwAAAGRycy9kb3ducmV2LnhtbESPQWvCQBSE7wX/w/KE3urGFKtEV7GC&#10;4NHGeH9kn5tg9m3Ibk3017tCocdhZr5hVpvBNuJGna8dK5hOEhDEpdM1GwXFaf+xAOEDssbGMSm4&#10;k4fNevS2wky7nn/olgcjIoR9hgqqENpMSl9WZNFPXEscvYvrLIYoOyN1h32E20amSfIlLdYcFyps&#10;aVdRec1/rYKzeXyb47nMD4+64c/jpegNFUq9j4ftEkSgIfyH/9oHrSBN5zN4vYlPQK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iwGFXDAAAA3QAAAA8AAAAAAAAAAAAA&#10;AAAAoQIAAGRycy9kb3ducmV2LnhtbFBLBQYAAAAABAAEAPkAAACRAwAAAAA=&#10;" strokecolor="blue" strokeweight=".5pt">
              <v:stroke endcap="square"/>
            </v:line>
            <v:oval id="Oval 1376" o:spid="_x0000_s6238" style="position:absolute;left:1604;top:332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O6n4xgAA&#10;AN0AAAAPAAAAZHJzL2Rvd25yZXYueG1sRI/NbsIwEITvlXgHa5F6Kw45pDRgEIQicWxTLtxW8TYJ&#10;jddR7Py0T19XqsRxNDPfaDa7yTRioM7VlhUsFxEI4sLqmksFl4/T0wqE88gaG8uk4Jsc7Lazhw2m&#10;2o78TkPuSxEg7FJUUHnfplK6oiKDbmFb4uB92s6gD7Irpe5wDHDTyDiKEmmw5rBQYUtZRcVX3hsF&#10;t5+3q01O/Jocjpfb6oXyvjhnSj3Op/0ahKfJ38P/7bNWEMfPCfy9CU9Ab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O6n4xgAAAN0AAAAPAAAAAAAAAAAAAAAAAJcCAABkcnMv&#10;ZG93bnJldi54bWxQSwUGAAAAAAQABAD1AAAAigMAAAAA&#10;" strokecolor="blue" strokeweight=".35pt"/>
            <v:rect id="Rectangle 1377" o:spid="_x0000_s6237" style="position:absolute;left:1818;top:3268;width:8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0Q4wgAA&#10;AN0AAAAPAAAAZHJzL2Rvd25yZXYueG1sRI/NigIxEITvC75D6AVva2bnoDIaZVkQVPbi6AM0k54f&#10;TDpDEp3x7c2C4LGoqq+o9Xa0RtzJh86xgu9ZBoK4crrjRsHlvPtagggRWaNxTAoeFGC7mXyssdBu&#10;4BPdy9iIBOFQoII2xr6QMlQtWQwz1xMnr3beYkzSN1J7HBLcGpln2Vxa7DgttNjTb0vVtbxZBfJc&#10;7oZlaXzmjnn9Zw77U01Oqenn+LMCEWmM7/CrvdcK8nyxgP836QnI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PRDjCAAAA3QAAAA8AAAAAAAAAAAAAAAAAlwIAAGRycy9kb3du&#10;cmV2LnhtbFBLBQYAAAAABAAEAPUAAACGAwAAAAA=&#10;" filled="f" stroked="f">
              <v:textbox inset="0,0,0,0">
                <w:txbxContent>
                  <w:p w:rsidR="00F95CEB" w:rsidRDefault="00F95CEB">
                    <w:r>
                      <w:rPr>
                        <w:rFonts w:ascii="Arial" w:hAnsi="Arial" w:cs="Arial"/>
                        <w:color w:val="000000"/>
                        <w:sz w:val="12"/>
                        <w:szCs w:val="12"/>
                      </w:rPr>
                      <w:t>A</w:t>
                    </w:r>
                  </w:p>
                </w:txbxContent>
              </v:textbox>
            </v:rect>
            <v:rect id="Rectangle 1378" o:spid="_x0000_s6236" style="position:absolute;left:1905;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NBKvwAA&#10;AN0AAAAPAAAAZHJzL2Rvd25yZXYueG1sRE/LisIwFN0L/kO4wuw0tYtRqlFEEByZjdUPuDS3D0xu&#10;ShJt5+/NYsDl4by3+9Ea8SIfOscKlosMBHHldMeNgvvtNF+DCBFZo3FMCv4owH43nWyx0G7gK73K&#10;2IgUwqFABW2MfSFlqFqyGBauJ05c7bzFmKBvpPY4pHBrZJ5l39Jix6mhxZ6OLVWP8mkVyFt5Gtal&#10;8Zm75PWv+Tlfa3JKfc3GwwZEpDF+xP/us1aQ56s0N71JT0D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AQ0Eq/AAAA3QAAAA8AAAAAAAAAAAAAAAAAlwIAAGRycy9kb3ducmV2&#10;LnhtbFBLBQYAAAAABAAEAPUAAACDAwAAAAA=&#10;" filled="f" stroked="f">
              <v:textbox inset="0,0,0,0">
                <w:txbxContent>
                  <w:p w:rsidR="00F95CEB" w:rsidRDefault="00F95CEB">
                    <w:r>
                      <w:rPr>
                        <w:rFonts w:ascii="Arial" w:hAnsi="Arial" w:cs="Arial"/>
                        <w:color w:val="000000"/>
                        <w:sz w:val="12"/>
                        <w:szCs w:val="12"/>
                      </w:rPr>
                      <w:t>u</w:t>
                    </w:r>
                  </w:p>
                </w:txbxContent>
              </v:textbox>
            </v:rect>
            <v:rect id="Rectangle 1379" o:spid="_x0000_s6235" style="position:absolute;left:1970;top:3268;width:6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HXRwwAA&#10;AN0AAAAPAAAAZHJzL2Rvd25yZXYueG1sRI/dagIxFITvC75DOIJ3NeteWF2NIoKgpTeuPsBhc/YH&#10;k5MlSd3t25tCoZfDzHzDbPejNeJJPnSOFSzmGQjiyumOGwX32+l9BSJEZI3GMSn4oQD73eRti4V2&#10;A1/pWcZGJAiHAhW0MfaFlKFqyWKYu544ebXzFmOSvpHa45Dg1sg8y5bSYsdpocWeji1Vj/LbKpC3&#10;8jSsSuMz95nXX+ZyvtbklJpNx8MGRKQx/of/2metIM8/1vD7Jj0BuX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XHXRwwAAAN0AAAAPAAAAAAAAAAAAAAAAAJcCAABkcnMvZG93&#10;bnJldi54bWxQSwUGAAAAAAQABAD1AAAAhwMAAAAA&#10;" filled="f" stroked="f">
              <v:textbox inset="0,0,0,0">
                <w:txbxContent>
                  <w:p w:rsidR="00F95CEB" w:rsidRDefault="00F95CEB">
                    <w:r>
                      <w:rPr>
                        <w:rFonts w:ascii="Arial" w:hAnsi="Arial" w:cs="Arial"/>
                        <w:color w:val="000000"/>
                        <w:sz w:val="12"/>
                        <w:szCs w:val="12"/>
                      </w:rPr>
                      <w:t>c</w:t>
                    </w:r>
                  </w:p>
                </w:txbxContent>
              </v:textbox>
            </v:rect>
            <v:rect id="Rectangle 1380" o:spid="_x0000_s6234" style="position:absolute;left:2035;top:3268;width:6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s6xrvwAA&#10;AN0AAAAPAAAAZHJzL2Rvd25yZXYueG1sRE/LisIwFN0P+A/hCu7G1C6kdIwiguCIG6sfcGluH0xy&#10;U5JoO39vFoLLw3lvdpM14kk+9I4VrJYZCOLa6Z5bBffb8bsAESKyRuOYFPxTgN129rXBUruRr/Ss&#10;YitSCIcSFXQxDqWUoe7IYli6gThxjfMWY4K+ldrjmMKtkXmWraXFnlNDhwMdOqr/qodVIG/VcSwq&#10;4zN3zpuL+T1dG3JKLebT/gdEpCl+xG/3SSvI8yLtT2/SE5D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uzrGu/AAAA3QAAAA8AAAAAAAAAAAAAAAAAlwIAAGRycy9kb3ducmV2&#10;LnhtbFBLBQYAAAAABAAEAPUAAACDAwAAAAA=&#10;" filled="f" stroked="f">
              <v:textbox inset="0,0,0,0">
                <w:txbxContent>
                  <w:p w:rsidR="00F95CEB" w:rsidRDefault="00F95CEB">
                    <w:r>
                      <w:rPr>
                        <w:rFonts w:ascii="Arial" w:hAnsi="Arial" w:cs="Arial"/>
                        <w:color w:val="000000"/>
                        <w:sz w:val="12"/>
                        <w:szCs w:val="12"/>
                      </w:rPr>
                      <w:t>k</w:t>
                    </w:r>
                  </w:p>
                </w:txbxContent>
              </v:textbox>
            </v:rect>
            <v:rect id="Rectangle 1381" o:spid="_x0000_s6233" style="position:absolute;left:2089;top:3268;width:2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nwwgAA&#10;AN0AAAAPAAAAZHJzL2Rvd25yZXYueG1sRI/disIwFITvhX2HcBa809ReSOkaZVkQVLyx7gMcmtMf&#10;NjkpSbT17Y0g7OUwM98wm91kjbiTD71jBatlBoK4drrnVsHvdb8oQISIrNE4JgUPCrDbfsw2WGo3&#10;8oXuVWxFgnAoUUEX41BKGeqOLIalG4iT1zhvMSbpW6k9jglujcyzbC0t9pwWOhzop6P6r7pZBfJa&#10;7ceiMj5zp7w5m+Ph0pBTav45fX+BiDTF//C7fdAK8rxYwetNegJy+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CfDCAAAA3QAAAA8AAAAAAAAAAAAAAAAAlwIAAGRycy9kb3du&#10;cmV2LnhtbFBLBQYAAAAABAAEAPUAAACGAwAAAAA=&#10;" filled="f" stroked="f">
              <v:textbox inset="0,0,0,0">
                <w:txbxContent>
                  <w:p w:rsidR="00F95CEB" w:rsidRDefault="00F95CEB">
                    <w:r>
                      <w:rPr>
                        <w:rFonts w:ascii="Arial" w:hAnsi="Arial" w:cs="Arial"/>
                        <w:color w:val="000000"/>
                        <w:sz w:val="12"/>
                        <w:szCs w:val="12"/>
                      </w:rPr>
                      <w:t>l</w:t>
                    </w:r>
                  </w:p>
                </w:txbxContent>
              </v:textbox>
            </v:rect>
            <v:rect id="Rectangle 1382" o:spid="_x0000_s6232" style="position:absolute;left:2111;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LZeHwwAA&#10;AN0AAAAPAAAAZHJzL2Rvd25yZXYueG1sRI/NasMwEITvgb6D2EJuiVwdgnGihFIIpKWXOHmAxVr/&#10;UGllJDV2374KBHIcZuYbZneYnRU3CnHwrOFtXYAgbrwZuNNwvRxXJYiYkA1az6ThjyIc9i+LHVbG&#10;T3ymW506kSEcK9TQpzRWUsamJ4dx7Ufi7LU+OExZhk6agFOGOytVUWykw4HzQo8jffTU/NS/ToO8&#10;1MeprG0o/Jdqv+3n6dyS13r5Or9vQSSa0zP8aJ+MBqVKBfc3+Qn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LZeHwwAAAN0AAAAPAAAAAAAAAAAAAAAAAJcCAABkcnMvZG93&#10;bnJldi54bWxQSwUGAAAAAAQABAD1AAAAhwMAAAAA&#10;" filled="f" stroked="f">
              <v:textbox inset="0,0,0,0">
                <w:txbxContent>
                  <w:p w:rsidR="00F95CEB" w:rsidRDefault="00F95CEB">
                    <w:r>
                      <w:rPr>
                        <w:rFonts w:ascii="Arial" w:hAnsi="Arial" w:cs="Arial"/>
                        <w:color w:val="000000"/>
                        <w:sz w:val="12"/>
                        <w:szCs w:val="12"/>
                      </w:rPr>
                      <w:t>a</w:t>
                    </w:r>
                  </w:p>
                </w:txbxContent>
              </v:textbox>
            </v:rect>
            <v:rect id="Rectangle 1383" o:spid="_x0000_s6231" style="position:absolute;left:2176;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YTIcwwAA&#10;AN0AAAAPAAAAZHJzL2Rvd25yZXYueG1sRI/NasMwEITvgbyD2EBvsVwXgnGihFIIJKWXOHmAxVr/&#10;UGllJCV2374qFHIcZuYbZneYrREP8mFwrOA1y0EQN04P3Cm4XY/rEkSIyBqNY1LwQwEO++Vih5V2&#10;E1/oUcdOJAiHChX0MY6VlKHpyWLI3EicvNZ5izFJ30ntcUpwa2SR5xtpceC00ONIHz013/XdKpDX&#10;+jiVtfG5+yzaL3M+XVpySr2s5vctiEhzfIb/2yetoCjKN/h7k56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YTIcwwAAAN0AAAAPAAAAAAAAAAAAAAAAAJcCAABkcnMvZG93&#10;bnJldi54bWxQSwUGAAAAAAQABAD1AAAAhwMAAAAA&#10;" filled="f" stroked="f">
              <v:textbox inset="0,0,0,0">
                <w:txbxContent>
                  <w:p w:rsidR="00F95CEB" w:rsidRDefault="00F95CEB">
                    <w:r>
                      <w:rPr>
                        <w:rFonts w:ascii="Arial" w:hAnsi="Arial" w:cs="Arial"/>
                        <w:color w:val="000000"/>
                        <w:sz w:val="12"/>
                        <w:szCs w:val="12"/>
                      </w:rPr>
                      <w:t>n</w:t>
                    </w:r>
                  </w:p>
                </w:txbxContent>
              </v:textbox>
            </v:rect>
            <v:rect id="Rectangle 1384" o:spid="_x0000_s6230" style="position:absolute;left:2241;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KpowwAA&#10;AN0AAAAPAAAAZHJzL2Rvd25yZXYueG1sRI/NasMwEITvgbyD2EBvsVxTgnGihFIIJKWXOHmAxVr/&#10;UGllJCV2374qFHIcZuYbZneYrREP8mFwrOA1y0EQN04P3Cm4XY/rEkSIyBqNY1LwQwEO++Vih5V2&#10;E1/oUcdOJAiHChX0MY6VlKHpyWLI3EicvNZ5izFJ30ntcUpwa2SR5xtpceC00ONIHz013/XdKpDX&#10;+jiVtfG5+yzaL3M+XVpySr2s5vctiEhzfIb/2yetoCjKN/h7k56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iKpowwAAAN0AAAAPAAAAAAAAAAAAAAAAAJcCAABkcnMvZG93&#10;bnJldi54bWxQSwUGAAAAAAQABAD1AAAAhwMAAAAA&#10;" filled="f" stroked="f">
              <v:textbox inset="0,0,0,0">
                <w:txbxContent>
                  <w:p w:rsidR="00F95CEB" w:rsidRDefault="00F95CEB">
                    <w:r>
                      <w:rPr>
                        <w:rFonts w:ascii="Arial" w:hAnsi="Arial" w:cs="Arial"/>
                        <w:color w:val="000000"/>
                        <w:sz w:val="12"/>
                        <w:szCs w:val="12"/>
                      </w:rPr>
                      <w:t>d</w:t>
                    </w:r>
                  </w:p>
                </w:txbxContent>
              </v:textbox>
            </v:rect>
            <v:line id="Line 1385" o:spid="_x0000_s6229" style="position:absolute;visibility:visible" from="2397,3344" to="2684,3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XeX7MQAAADdAAAADwAAAGRycy9kb3ducmV2LnhtbESPQYvCMBSE74L/ITzBi6yp1RWpRlkU&#10;wWOtC4u3R/Nsi81Lt4la//1mQfA4zMw3zGrTmVrcqXWVZQWTcQSCOLe64kLB92n/sQDhPLLG2jIp&#10;eJKDzbrfW2Gi7YOPdM98IQKEXYIKSu+bREqXl2TQjW1DHLyLbQ36INtC6hYfAW5qGUfRXBqsOCyU&#10;2NC2pPya3YyCI06vp3S2P6d2Hv3iLqXs5zJSajjovpYgPHX+HX61D1pBHC8+4f9NeAJ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d5fsxAAAAN0AAAAPAAAAAAAAAAAA&#10;AAAAAKECAABkcnMvZG93bnJldi54bWxQSwUGAAAAAAQABAD5AAAAkgMAAAAA&#10;" strokecolor="red" strokeweight=".5pt">
              <v:stroke endcap="square"/>
            </v:line>
            <v:oval id="Oval 1386" o:spid="_x0000_s6228" style="position:absolute;left:2525;top:3324;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4jV3xgAA&#10;AN0AAAAPAAAAZHJzL2Rvd25yZXYueG1sRI9PawIxFMTvhX6H8Aq91ax7WGQ1iohK/0KrK14fm+dm&#10;cfOyJKmu374pFHocZuY3zGwx2E5cyIfWsYLxKANBXDvdcqOg2m+eJiBCRNbYOSYFNwqwmN/fzbDU&#10;7spfdNnFRiQIhxIVmBj7UspQG7IYRq4nTt7JeYsxSd9I7fGa4LaTeZYV0mLLacFgTytD9Xn3bRW8&#10;HdZF2H6++tt78WI+juOqy9aVUo8Pw3IKItIQ/8N/7WetIM8nBfy+SU9Az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4jV3xgAAAN0AAAAPAAAAAAAAAAAAAAAAAJcCAABkcnMv&#10;ZG93bnJldi54bWxQSwUGAAAAAAQABAD1AAAAigMAAAAA&#10;" fillcolor="red" strokecolor="red" strokeweight=".35pt"/>
            <v:rect id="Rectangle 1387" o:spid="_x0000_s6227" style="position:absolute;left:2739;top:3268;width:8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WjQfwwAA&#10;AN0AAAAPAAAAZHJzL2Rvd25yZXYueG1sRI/NasMwEITvgbyD2EBvsVwfGuNECaUQSEovcfIAi7X+&#10;odLKSErsvn1VKOQ4zMw3zO4wWyMe5MPgWMFrloMgbpweuFNwux7XJYgQkTUax6TghwIc9svFDivt&#10;Jr7Qo46dSBAOFSroYxwrKUPTk8WQuZE4ea3zFmOSvpPa45Tg1sgiz9+kxYHTQo8jffTUfNd3q0Be&#10;6+NU1sbn7rNov8z5dGnJKfWymt+3ICLN8Rn+b5+0gqIoN/D3Jj0Buf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WjQfwwAAAN0AAAAPAAAAAAAAAAAAAAAAAJcCAABkcnMvZG93&#10;bnJldi54bWxQSwUGAAAAAAQABAD1AAAAhwMAAAAA&#10;" filled="f" stroked="f">
              <v:textbox inset="0,0,0,0">
                <w:txbxContent>
                  <w:p w:rsidR="00F95CEB" w:rsidRDefault="00F95CEB">
                    <w:r>
                      <w:rPr>
                        <w:rFonts w:ascii="Arial" w:hAnsi="Arial" w:cs="Arial"/>
                        <w:color w:val="000000"/>
                        <w:sz w:val="12"/>
                        <w:szCs w:val="12"/>
                      </w:rPr>
                      <w:t>C</w:t>
                    </w:r>
                  </w:p>
                </w:txbxContent>
              </v:textbox>
            </v:rect>
            <v:rect id="Rectangle 1388" o:spid="_x0000_s6226" style="position:absolute;left:2815;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xaBtvwAA&#10;AN0AAAAPAAAAZHJzL2Rvd25yZXYueG1sRE/LisIwFN0P+A/hCu7G1C6kdIwiguCIG6sfcGluH0xy&#10;U5JoO39vFoLLw3lvdpM14kk+9I4VrJYZCOLa6Z5bBffb8bsAESKyRuOYFPxTgN129rXBUruRr/Ss&#10;YitSCIcSFXQxDqWUoe7IYli6gThxjfMWY4K+ldrjmMKtkXmWraXFnlNDhwMdOqr/qodVIG/VcSwq&#10;4zN3zpuL+T1dG3JKLebT/gdEpCl+xG/3SSvI8yLNTW/SE5D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XFoG2/AAAA3QAAAA8AAAAAAAAAAAAAAAAAlwIAAGRycy9kb3ducmV2&#10;LnhtbFBLBQYAAAAABAAEAPUAAACDAwAAAAA=&#10;" filled="f" stroked="f">
              <v:textbox inset="0,0,0,0">
                <w:txbxContent>
                  <w:p w:rsidR="00F95CEB" w:rsidRDefault="00F95CEB">
                    <w:r>
                      <w:rPr>
                        <w:rFonts w:ascii="Arial" w:hAnsi="Arial" w:cs="Arial"/>
                        <w:color w:val="000000"/>
                        <w:sz w:val="12"/>
                        <w:szCs w:val="12"/>
                      </w:rPr>
                      <w:t>a</w:t>
                    </w:r>
                  </w:p>
                </w:txbxContent>
              </v:textbox>
            </v:rect>
            <v:rect id="Rectangle 1389" o:spid="_x0000_s6225" style="position:absolute;left:2880;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QX2wwAA&#10;AN0AAAAPAAAAZHJzL2Rvd25yZXYueG1sRI/NasMwEITvgbyD2EBvsVwfiuNECaUQSEovcfIAi7X+&#10;odLKSErsvn1VKOQ4zMw3zO4wWyMe5MPgWMFrloMgbpweuFNwux7XJYgQkTUax6TghwIc9svFDivt&#10;Jr7Qo46dSBAOFSroYxwrKUPTk8WQuZE4ea3zFmOSvpPa45Tg1sgiz9+kxYHTQo8jffTUfNd3q0Be&#10;6+NU1sbn7rNov8z5dGnJKfWymt+3ICLN8Rn+b5+0gqIoN/D3Jj0Buf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QX2wwAAAN0AAAAPAAAAAAAAAAAAAAAAAJcCAABkcnMvZG93&#10;bnJldi54bWxQSwUGAAAAAAQABAD1AAAAhwMAAAAA&#10;" filled="f" stroked="f">
              <v:textbox inset="0,0,0,0">
                <w:txbxContent>
                  <w:p w:rsidR="00F95CEB" w:rsidRDefault="00F95CEB">
                    <w:r>
                      <w:rPr>
                        <w:rFonts w:ascii="Arial" w:hAnsi="Arial" w:cs="Arial"/>
                        <w:color w:val="000000"/>
                        <w:sz w:val="12"/>
                        <w:szCs w:val="12"/>
                      </w:rPr>
                      <w:t>n</w:t>
                    </w:r>
                  </w:p>
                </w:txbxContent>
              </v:textbox>
            </v:rect>
            <v:rect id="Rectangle 1390" o:spid="_x0000_s6224" style="position:absolute;left:2945;top:3268;width: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q2vwAA&#10;AN0AAAAPAAAAZHJzL2Rvd25yZXYueG1sRE/LisIwFN0L/kO4wuw0tYvBqUYRQVCZjdUPuDS3D0xu&#10;ShJt/XuzGJjl4bw3u9Ea8SIfOscKlosMBHHldMeNgvvtOF+BCBFZo3FMCt4UYLedTjZYaDfwlV5l&#10;bEQK4VCggjbGvpAyVC1ZDAvXEyeudt5iTNA3UnscUrg1Ms+yb2mx49TQYk+HlqpH+bQK5K08DqvS&#10;+Mxd8vrXnE/XmpxSX7NxvwYRaYz/4j/3SSvI85+0P71JT0B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5qOra/AAAA3QAAAA8AAAAAAAAAAAAAAAAAlwIAAGRycy9kb3ducmV2&#10;LnhtbFBLBQYAAAAABAAEAPUAAACDAwAAAAA=&#10;" filled="f" stroked="f">
              <v:textbox inset="0,0,0,0">
                <w:txbxContent>
                  <w:p w:rsidR="00F95CEB" w:rsidRDefault="00F95CEB">
                    <w:r>
                      <w:rPr>
                        <w:rFonts w:ascii="Arial" w:hAnsi="Arial" w:cs="Arial"/>
                        <w:color w:val="000000"/>
                        <w:sz w:val="12"/>
                        <w:szCs w:val="12"/>
                      </w:rPr>
                      <w:t>t</w:t>
                    </w:r>
                  </w:p>
                </w:txbxContent>
              </v:textbox>
            </v:rect>
            <v:rect id="Rectangle 1391" o:spid="_x0000_s6223" style="position:absolute;left:2977;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p8twgAA&#10;AN0AAAAPAAAAZHJzL2Rvd25yZXYueG1sRI/NigIxEITvC75DaMHbmnEO4s4aZVkQVLw4+gDNpOeH&#10;TTpDEp3x7Y0g7LGoqq+o9Xa0RtzJh86xgsU8A0FcOd1xo+B62X2uQISIrNE4JgUPCrDdTD7WWGg3&#10;8JnuZWxEgnAoUEEbY19IGaqWLIa564mTVztvMSbpG6k9DglujcyzbCktdpwWWuzpt6Xqr7xZBfJS&#10;7oZVaXzmjnl9Mof9uSan1Gw6/nyDiDTG//C7vdcK8vxrAa836QnI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ny3CAAAA3QAAAA8AAAAAAAAAAAAAAAAAlwIAAGRycy9kb3du&#10;cmV2LnhtbFBLBQYAAAAABAAEAPUAAACGAwAAAAA=&#10;" filled="f" stroked="f">
              <v:textbox inset="0,0,0,0">
                <w:txbxContent>
                  <w:p w:rsidR="00F95CEB" w:rsidRDefault="00F95CEB">
                    <w:r>
                      <w:rPr>
                        <w:rFonts w:ascii="Arial" w:hAnsi="Arial" w:cs="Arial"/>
                        <w:color w:val="000000"/>
                        <w:sz w:val="12"/>
                        <w:szCs w:val="12"/>
                      </w:rPr>
                      <w:t>e</w:t>
                    </w:r>
                  </w:p>
                </w:txbxContent>
              </v:textbox>
            </v:rect>
            <v:rect id="Rectangle 1392" o:spid="_x0000_s6222" style="position:absolute;left:3043;top:3268;width:40;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9AFawwAA&#10;AN0AAAAPAAAAZHJzL2Rvd25yZXYueG1sRI/dagIxFITvhb5DOIXeaba5EF2NIgXBSm9cfYDD5uwP&#10;JidLkrrbt28KBS+HmfmG2e4nZ8WDQuw9a3hfFCCIa296bjXcrsf5CkRMyAatZ9LwQxH2u5fZFkvj&#10;R77Qo0qtyBCOJWroUhpKKWPdkcO48ANx9hofHKYsQytNwDHDnZWqKJbSYc95ocOBPjqq79W30yCv&#10;1XFcVTYU/qyaL/t5ujTktX57nQ4bEImm9Az/t09Gg1JrBX9v8hOQu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9AFawwAAAN0AAAAPAAAAAAAAAAAAAAAAAJcCAABkcnMvZG93&#10;bnJldi54bWxQSwUGAAAAAAQABAD1AAAAhwMAAAAA&#10;" filled="f" stroked="f">
              <v:textbox inset="0,0,0,0">
                <w:txbxContent>
                  <w:p w:rsidR="00F95CEB" w:rsidRDefault="00F95CEB">
                    <w:r>
                      <w:rPr>
                        <w:rFonts w:ascii="Arial" w:hAnsi="Arial" w:cs="Arial"/>
                        <w:color w:val="000000"/>
                        <w:sz w:val="12"/>
                        <w:szCs w:val="12"/>
                      </w:rPr>
                      <w:t>r</w:t>
                    </w:r>
                  </w:p>
                </w:txbxContent>
              </v:textbox>
            </v:rect>
            <v:rect id="Rectangle 1393" o:spid="_x0000_s6221" style="position:absolute;left:3086;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KTBwwAA&#10;AN0AAAAPAAAAZHJzL2Rvd25yZXYueG1sRI/dagIxFITvC75DOIJ3NesKRVejiCBo6Y2rD3DYnP3B&#10;5GRJUnf79qZQ6OUwM98w2/1ojXiSD51jBYt5BoK4crrjRsH9dnpfgQgRWaNxTAp+KMB+N3nbYqHd&#10;wFd6lrERCcKhQAVtjH0hZahashjmridOXu28xZikb6T2OCS4NTLPsg9pseO00GJPx5aqR/ltFchb&#10;eRpWpfGZ+8zrL3M5X2tySs2m42EDItIY/8N/7bNWkOfrJfy+SU9A7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uKTBwwAAAN0AAAAPAAAAAAAAAAAAAAAAAJcCAABkcnMvZG93&#10;bnJldi54bWxQSwUGAAAAAAQABAD1AAAAhwMAAAAA&#10;" filled="f" stroked="f">
              <v:textbox inset="0,0,0,0">
                <w:txbxContent>
                  <w:p w:rsidR="00F95CEB" w:rsidRDefault="00F95CEB">
                    <w:r>
                      <w:rPr>
                        <w:rFonts w:ascii="Arial" w:hAnsi="Arial" w:cs="Arial"/>
                        <w:color w:val="000000"/>
                        <w:sz w:val="12"/>
                        <w:szCs w:val="12"/>
                      </w:rPr>
                      <w:t>b</w:t>
                    </w:r>
                  </w:p>
                </w:txbxContent>
              </v:textbox>
            </v:rect>
            <v:rect id="Rectangle 1394" o:spid="_x0000_s6220" style="position:absolute;left:3151;top:3268;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Ty1wwAA&#10;AN0AAAAPAAAAZHJzL2Rvd25yZXYueG1sRI/dagIxFITvC75DOIJ3NesiRVejiCBo6Y2rD3DYnP3B&#10;5GRJUnf79qZQ6OUwM98w2/1ojXiSD51jBYt5BoK4crrjRsH9dnpfgQgRWaNxTAp+KMB+N3nbYqHd&#10;wFd6lrERCcKhQAVtjH0hZahashjmridOXu28xZikb6T2OCS4NTLPsg9pseO00GJPx5aqR/ltFchb&#10;eRpWpfGZ+8zrL3M5X2tySs2m42EDItIY/8N/7bNWkOfrJfy+SU9A7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UTy1wwAAAN0AAAAPAAAAAAAAAAAAAAAAAJcCAABkcnMvZG93&#10;bnJldi54bWxQSwUGAAAAAAQABAD1AAAAhwMAAAAA&#10;" filled="f" stroked="f">
              <v:textbox inset="0,0,0,0">
                <w:txbxContent>
                  <w:p w:rsidR="00F95CEB" w:rsidRDefault="00F95CEB">
                    <w:r>
                      <w:rPr>
                        <w:rFonts w:ascii="Arial" w:hAnsi="Arial" w:cs="Arial"/>
                        <w:color w:val="000000"/>
                        <w:sz w:val="12"/>
                        <w:szCs w:val="12"/>
                      </w:rPr>
                      <w:t>u</w:t>
                    </w:r>
                  </w:p>
                </w:txbxContent>
              </v:textbox>
            </v:rect>
            <v:rect id="Rectangle 1395" o:spid="_x0000_s6219" style="position:absolute;left:3216;top:3268;width:40;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ZkuwwAA&#10;AN0AAAAPAAAAZHJzL2Rvd25yZXYueG1sRI/dagIxFITvC75DOIJ3NeuCRVejiCBo6Y2rD3DYnP3B&#10;5GRJUnf79qZQ6OUwM98w2/1ojXiSD51jBYt5BoK4crrjRsH9dnpfgQgRWaNxTAp+KMB+N3nbYqHd&#10;wFd6lrERCcKhQAVtjH0hZahashjmridOXu28xZikb6T2OCS4NTLPsg9pseO00GJPx5aqR/ltFchb&#10;eRpWpfGZ+8zrL3M5X2tySs2m42EDItIY/8N/7bNWkOfrJfy+SU9A7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HZkuwwAAAN0AAAAPAAAAAAAAAAAAAAAAAJcCAABkcnMvZG93&#10;bnJldi54bWxQSwUGAAAAAAQABAD1AAAAhwMAAAAA&#10;" filled="f" stroked="f">
              <v:textbox inset="0,0,0,0">
                <w:txbxContent>
                  <w:p w:rsidR="00F95CEB" w:rsidRDefault="00F95CEB">
                    <w:r>
                      <w:rPr>
                        <w:rFonts w:ascii="Arial" w:hAnsi="Arial" w:cs="Arial"/>
                        <w:color w:val="000000"/>
                        <w:sz w:val="12"/>
                        <w:szCs w:val="12"/>
                      </w:rPr>
                      <w:t>r</w:t>
                    </w:r>
                  </w:p>
                </w:txbxContent>
              </v:textbox>
            </v:rect>
            <v:rect id="Rectangle 1396" o:spid="_x0000_s6218" style="position:absolute;left:3260;top:3268;width:6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wdZwgAA&#10;AN0AAAAPAAAAZHJzL2Rvd25yZXYueG1sRI/NigIxEITvC/sOoYW9rRnnIO5oFBEEFS+OPkAz6fnB&#10;pDMkWWd8e7Mg7LGoqq+o1Wa0RjzIh86xgtk0A0FcOd1xo+B23X8vQISIrNE4JgVPCrBZf36ssNBu&#10;4As9ytiIBOFQoII2xr6QMlQtWQxT1xMnr3beYkzSN1J7HBLcGpln2Vxa7DgttNjTrqXqXv5aBfJa&#10;7odFaXzmTnl9NsfDpSan1Ndk3C5BRBrjf/jdPmgFef4zh7836Qn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PB1nCAAAA3QAAAA8AAAAAAAAAAAAAAAAAlwIAAGRycy9kb3du&#10;cmV2LnhtbFBLBQYAAAAABAAEAPUAAACGAwAAAAA=&#10;" filled="f" stroked="f">
              <v:textbox inset="0,0,0,0">
                <w:txbxContent>
                  <w:p w:rsidR="00F95CEB" w:rsidRDefault="00F95CEB">
                    <w:r>
                      <w:rPr>
                        <w:rFonts w:ascii="Arial" w:hAnsi="Arial" w:cs="Arial"/>
                        <w:color w:val="000000"/>
                        <w:sz w:val="12"/>
                        <w:szCs w:val="12"/>
                      </w:rPr>
                      <w:t>y</w:t>
                    </w:r>
                  </w:p>
                </w:txbxContent>
              </v:textbox>
            </v:rect>
            <v:line id="Line 1397" o:spid="_x0000_s6217" style="position:absolute;visibility:visible" from="1476,3492" to="1764,34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WY2sYAAADdAAAADwAAAGRycy9kb3ducmV2LnhtbESPQWvCQBSE74L/YXlCb7ox0Fajq7SC&#10;UCgUG8XzM/vMRrNv0+yq8d93hUKPw8x8w8yXna3FlVpfOVYwHiUgiAunKy4V7Lbr4QSED8gaa8ek&#10;4E4elot+b46Zdjf+pmseShEh7DNUYEJoMil9YciiH7mGOHpH11oMUbal1C3eItzWMk2SF2mx4rhg&#10;sKGVoeKcX6yC1Vrqyfhr/7k5aZdfzM/h/v58UOpp0L3NQATqwn/4r/2hFaTp9BUeb+ITk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HFmNrGAAAA3QAAAA8AAAAAAAAA&#10;AAAAAAAAoQIAAGRycy9kb3ducmV2LnhtbFBLBQYAAAAABAAEAPkAAACUAwAAAAA=&#10;" strokecolor="#007f00" strokeweight=".5pt">
              <v:stroke endcap="square"/>
            </v:line>
            <v:oval id="Oval 1398" o:spid="_x0000_s6216" style="position:absolute;left:1604;top:3472;width:29;height: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DigwwAA&#10;AN0AAAAPAAAAZHJzL2Rvd25yZXYueG1sRE+7bsIwFN0r8Q/WRWKpwGkGCgGDaEVFlwrxWNiu4ksc&#10;iK/T2AXz9/VQqePRec+X0TbiRp2vHSt4GWUgiEuna64UHA8fwwkIH5A1No5JwYM8LBe9pzkW2t15&#10;R7d9qEQKYV+gAhNCW0jpS0MW/ci1xIk7u85iSLCrpO7wnsJtI/MsG0uLNacGgy29Gyqv+x+rIG7G&#10;Z/tKp7fLt/+6mOfTLqy3UalBP65mIALF8C/+c39qBXk+TXPTm/QE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kDigwwAAAN0AAAAPAAAAAAAAAAAAAAAAAJcCAABkcnMvZG93&#10;bnJldi54bWxQSwUGAAAAAAQABAD1AAAAhwMAAAAA&#10;" filled="f" strokecolor="#007f00" strokeweight=".35pt"/>
            <v:rect id="Rectangle 1399" o:spid="_x0000_s6215" style="position:absolute;left:1818;top:3416;width:9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JMrwgAA&#10;AN0AAAAPAAAAZHJzL2Rvd25yZXYueG1sRI/NigIxEITvC75D6AVva2bnIDoaZVkQVPbi6AM0k54f&#10;TDpDEp3x7c2C4LGoqq+o9Xa0RtzJh86xgu9ZBoK4crrjRsHlvPtagAgRWaNxTAoeFGC7mXyssdBu&#10;4BPdy9iIBOFQoII2xr6QMlQtWQwz1xMnr3beYkzSN1J7HBLcGpln2Vxa7DgttNjTb0vVtbxZBfJc&#10;7oZFaXzmjnn9Zw77U01Oqenn+LMCEWmM7/CrvdcK8ny5hP836QnIz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9QkyvCAAAA3QAAAA8AAAAAAAAAAAAAAAAAlwIAAGRycy9kb3du&#10;cmV2LnhtbFBLBQYAAAAABAAEAPUAAACGAwAAAAA=&#10;" filled="f" stroked="f">
              <v:textbox inset="0,0,0,0">
                <w:txbxContent>
                  <w:p w:rsidR="00F95CEB" w:rsidRDefault="00F95CEB">
                    <w:r>
                      <w:rPr>
                        <w:rFonts w:ascii="Arial" w:hAnsi="Arial" w:cs="Arial"/>
                        <w:color w:val="000000"/>
                        <w:sz w:val="12"/>
                        <w:szCs w:val="12"/>
                      </w:rPr>
                      <w:t>O</w:t>
                    </w:r>
                  </w:p>
                </w:txbxContent>
              </v:textbox>
            </v:rect>
            <v:rect id="Rectangle 1400" o:spid="_x0000_s6214" style="position:absolute;left:1905;top:3416;width: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gaCsvwAA&#10;AN0AAAAPAAAAZHJzL2Rvd25yZXYueG1sRE/LagIxFN0L/YdwC+406QgiU6OIINjixtEPuEzuPGhy&#10;MySpM/37ZiG4PJz3dj85Kx4UYu9Zw8dSgSCuvem51XC/nRYbEDEhG7SeScMfRdjv3mZbLI0f+UqP&#10;KrUih3AsUUOX0lBKGeuOHMalH4gz1/jgMGUYWmkCjjncWVkotZYOe84NHQ507Kj+qX6dBnmrTuOm&#10;skH576K52K/ztSGv9fx9OnyCSDSll/jpPhsNxUrl/flNfgJy9w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CBoKy/AAAA3QAAAA8AAAAAAAAAAAAAAAAAlwIAAGRycy9kb3ducmV2&#10;LnhtbFBLBQYAAAAABAAEAPUAAACDAwAAAAA=&#10;" filled="f" stroked="f">
              <v:textbox inset="0,0,0,0">
                <w:txbxContent>
                  <w:p w:rsidR="00F95CEB" w:rsidRDefault="00F95CEB">
                    <w:r>
                      <w:rPr>
                        <w:rFonts w:ascii="Arial" w:hAnsi="Arial" w:cs="Arial"/>
                        <w:color w:val="000000"/>
                        <w:sz w:val="12"/>
                        <w:szCs w:val="12"/>
                      </w:rPr>
                      <w:t>t</w:t>
                    </w:r>
                  </w:p>
                </w:txbxContent>
              </v:textbox>
            </v:rect>
            <v:rect id="Rectangle 1401" o:spid="_x0000_s6213" style="position:absolute;left:1937;top:3416;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QU3wwAA&#10;AN0AAAAPAAAAZHJzL2Rvd25yZXYueG1sRI/dagIxFITvhb5DOAXvNHEFka1RSkGw0htXH+CwOftD&#10;k5MlSd3t2zdCwcthZr5hdofJWXGnEHvPGlZLBYK49qbnVsPtelxsQcSEbNB6Jg2/FOGwf5ntsDR+&#10;5Avdq9SKDOFYooYupaGUMtYdOYxLPxBnr/HBYcoytNIEHDPcWVkotZEOe84LHQ700VH9Xf04DfJa&#10;HcdtZYPy56L5sp+nS0Ne6/nr9P4GItGUnuH/9sloKNZqBY83+QnI/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zQU3wwAAAN0AAAAPAAAAAAAAAAAAAAAAAJcCAABkcnMvZG93&#10;bnJldi54bWxQSwUGAAAAAAQABAD1AAAAhwMAAAAA&#10;" filled="f" stroked="f">
              <v:textbox inset="0,0,0,0">
                <w:txbxContent>
                  <w:p w:rsidR="00F95CEB" w:rsidRDefault="00F95CEB">
                    <w:r>
                      <w:rPr>
                        <w:rFonts w:ascii="Arial" w:hAnsi="Arial" w:cs="Arial"/>
                        <w:color w:val="000000"/>
                        <w:sz w:val="12"/>
                        <w:szCs w:val="12"/>
                      </w:rPr>
                      <w:t>a</w:t>
                    </w:r>
                  </w:p>
                </w:txbxContent>
              </v:textbox>
            </v:rect>
            <v:rect id="Rectangle 1402" o:spid="_x0000_s6212" style="position:absolute;left:2002;top:3416;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5tAwgAA&#10;AN0AAAAPAAAAZHJzL2Rvd25yZXYueG1sRI/dagIxFITvhb5DOIXeadIVRFajSEGw0htXH+CwOfuD&#10;ycmSpO727ZtCwcthZr5htvvJWfGgEHvPGt4XCgRx7U3PrYbb9Thfg4gJ2aD1TBp+KMJ+9zLbYmn8&#10;yBd6VKkVGcKxRA1dSkMpZaw7chgXfiDOXuODw5RlaKUJOGa4s7JQaiUd9pwXOhzoo6P6Xn07DfJa&#10;Hcd1ZYPy56L5sp+nS0Ne67fX6bABkWhKz/B/+2Q0FEtVwN+b/ATk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8fm0DCAAAA3QAAAA8AAAAAAAAAAAAAAAAAlwIAAGRycy9kb3du&#10;cmV2LnhtbFBLBQYAAAAABAAEAPUAAACGAwAAAAA=&#10;" filled="f" stroked="f">
              <v:textbox inset="0,0,0,0">
                <w:txbxContent>
                  <w:p w:rsidR="00F95CEB" w:rsidRDefault="00F95CEB">
                    <w:r>
                      <w:rPr>
                        <w:rFonts w:ascii="Arial" w:hAnsi="Arial" w:cs="Arial"/>
                        <w:color w:val="000000"/>
                        <w:sz w:val="12"/>
                        <w:szCs w:val="12"/>
                      </w:rPr>
                      <w:t>g</w:t>
                    </w:r>
                  </w:p>
                </w:txbxContent>
              </v:textbox>
            </v:rect>
            <v:rect id="Rectangle 1403" o:spid="_x0000_s6211" style="position:absolute;left:2067;top:3416;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z7bwwAA&#10;AN0AAAAPAAAAZHJzL2Rvd25yZXYueG1sRI/dagIxFITvhb5DOIXeadIVRLZGKQVBizeuPsBhc/aH&#10;JidLkrrr2zcFwcthZr5hNrvJWXGjEHvPGt4XCgRx7U3PrYbrZT9fg4gJ2aD1TBruFGG3fZltsDR+&#10;5DPdqtSKDOFYooYupaGUMtYdOYwLPxBnr/HBYcoytNIEHDPcWVkotZIOe84LHQ701VH9U/06DfJS&#10;7cd1ZYPy30VzssfDuSGv9dvr9PkBItGUnuFH+2A0FEu1hP83+Qn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Uz7bwwAAAN0AAAAPAAAAAAAAAAAAAAAAAJcCAABkcnMvZG93&#10;bnJldi54bWxQSwUGAAAAAAQABAD1AAAAhwMAAAAA&#10;" filled="f" stroked="f">
              <v:textbox inset="0,0,0,0">
                <w:txbxContent>
                  <w:p w:rsidR="00F95CEB" w:rsidRDefault="00F95CEB">
                    <w:r>
                      <w:rPr>
                        <w:rFonts w:ascii="Arial" w:hAnsi="Arial" w:cs="Arial"/>
                        <w:color w:val="000000"/>
                        <w:sz w:val="12"/>
                        <w:szCs w:val="12"/>
                      </w:rPr>
                      <w:t>o</w:t>
                    </w:r>
                  </w:p>
                </w:txbxContent>
              </v:textbox>
            </v:rect>
            <v:line id="Line 1404" o:spid="_x0000_s6210" style="position:absolute;visibility:visible" from="2397,3492" to="2684,34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3JGJsQAAADdAAAADwAAAGRycy9kb3ducmV2LnhtbESPXWvCMBSG7wf+h3CE3c3UOsbojCKD&#10;gXRF8OMHHJpjU21OSpJq9++XgbDLl/fj4V2uR9uJG/nQOlYwn2UgiGunW24UnI5fL+8gQkTW2Dkm&#10;BT8UYL2aPC2x0O7Oe7odYiPSCIcCFZgY+0LKUBuyGGauJ07e2XmLMUnfSO3xnsZtJ/Mse5MWW04E&#10;gz19Gqqvh8EmyLAry7I6xfF7mO9NqOrcXyqlnqfj5gNEpDH+hx/trVaQL7JX+HuTnoB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ckYmxAAAAN0AAAAPAAAAAAAAAAAA&#10;AAAAAKECAABkcnMvZG93bnJldi54bWxQSwUGAAAAAAQABAD5AAAAkgMAAAAA&#10;" strokecolor="#010101" strokeweight=".5pt">
              <v:stroke endcap="square"/>
            </v:line>
            <v:line id="Line 1405" o:spid="_x0000_s6209" style="position:absolute;visibility:visible" from="2527,3474" to="2547,3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3rlcUAAADdAAAADwAAAGRycy9kb3ducmV2LnhtbESPQWvCQBSE7wX/w/IEb3VjpEVSVxFR&#10;LAUJau35kX1Notm3Ibsm6b93C4LHYWa+YebL3lSipcaVlhVMxhEI4szqknMF36ft6wyE88gaK8uk&#10;4I8cLBeDlzkm2nZ8oPbocxEg7BJUUHhfJ1K6rCCDbmxr4uD92sagD7LJpW6wC3BTyTiK3qXBksNC&#10;gTWtC8qux5tRUF72s3TTTc/yB9s43cnqkH6dlRoN+9UHCE+9f4Yf7U+tIJ5Gb/D/JjwBub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Q3rlcUAAADdAAAADwAAAAAAAAAA&#10;AAAAAAChAgAAZHJzL2Rvd25yZXYueG1sUEsFBgAAAAAEAAQA+QAAAJMDAAAAAA==&#10;" strokecolor="#010101" strokeweight=".35pt"/>
            <v:line id="Line 1406" o:spid="_x0000_s6208" style="position:absolute;flip:x;visibility:visible" from="2543,3474" to="2563,34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m13McAAADdAAAADwAAAGRycy9kb3ducmV2LnhtbESPQWvCQBSE7wX/w/KEXopuokVK6iaI&#10;tGDxILWCHh+7r0k0+zZk15j++65Q6HGYmW+YZTHYRvTU+dqxgnSagCDWztRcKjh8vU9eQPiAbLBx&#10;TAp+yEORjx6WmBl340/q96EUEcI+QwVVCG0mpdcVWfRT1xJH79t1FkOUXSlNh7cIt42cJclCWqw5&#10;LlTY0roifdlfrYLNcb712+ePt8NVS9bp0+m8CyelHsfD6hVEoCH8h//aG6NgNk8WcH8Tn4DM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ubXcxwAAAN0AAAAPAAAAAAAA&#10;AAAAAAAAAKECAABkcnMvZG93bnJldi54bWxQSwUGAAAAAAQABAD5AAAAlQMAAAAA&#10;" strokecolor="#010101" strokeweight=".35pt"/>
            <v:line id="Line 1407" o:spid="_x0000_s6207" style="position:absolute;flip:y;visibility:visible" from="2527,3490" to="2547,3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fUQR8YAAADdAAAADwAAAGRycy9kb3ducmV2LnhtbESPT2sCMRTE70K/Q3iCF9Gsf6iyGkXE&#10;gsVDqRX0+Eieu2s3L8sm6vbbN4LgcZiZ3zDzZWNLcaPaF44VDPoJCGLtTMGZgsPPR28Kwgdkg6Vj&#10;UvBHHpaLt9YcU+Pu/E23fchEhLBPUUEeQpVK6XVOFn3fVcTRO7vaYoiyzqSp8R7htpTDJHmXFguO&#10;CzlWtM5J/+6vVsH2ONr53fhzc7hqyXrQPV2+wkmpTrtZzUAEasIr/GxvjYLhKJnA4018AnLx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X1EEfGAAAA3QAAAA8AAAAAAAAA&#10;AAAAAAAAoQIAAGRycy9kb3ducmV2LnhtbFBLBQYAAAAABAAEAPkAAACUAwAAAAA=&#10;" strokecolor="#010101" strokeweight=".35pt"/>
            <v:line id="Line 1408" o:spid="_x0000_s6206" style="position:absolute;flip:x y;visibility:visible" from="2543,3490" to="2563,35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GfBcIAAADdAAAADwAAAGRycy9kb3ducmV2LnhtbERPz2vCMBS+D/wfwhO8zcQKZXRGcYIw&#10;8NR2MHZ7NM+2W/NSkkzb/94cBjt+fL93h8kO4kY+9I41bNYKBHHjTM+tho/6/PwCIkRkg4Nj0jBT&#10;gMN+8bTDwrg7l3SrYitSCIcCNXQxjoWUoenIYli7kThxV+ctxgR9K43Hewq3g8yUyqXFnlNDhyOd&#10;Omp+ql+rQYVjdfGbOsz5W+aun9/ll88mrVfL6fgKItIU/8V/7nejIduqNDe9SU9A7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VGfBcIAAADdAAAADwAAAAAAAAAAAAAA&#10;AAChAgAAZHJzL2Rvd25yZXYueG1sUEsFBgAAAAAEAAQA+QAAAJADAAAAAA==&#10;" strokecolor="#010101" strokeweight=".35pt"/>
            <v:line id="Line 1409" o:spid="_x0000_s6205" style="position:absolute;visibility:visible" from="2522,3492" to="2545,34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EDhkMUAAADdAAAADwAAAGRycy9kb3ducmV2LnhtbESPQWvCQBSE7wX/w/IEb3XTCGKjq5RS&#10;UQQJWvX8yD6TtNm3Ibsm8d+7hYLHYWa+YRar3lSipcaVlhW8jSMQxJnVJecKTt/r1xkI55E1VpZJ&#10;wZ0crJaDlwUm2nZ8oPbocxEg7BJUUHhfJ1K6rCCDbmxr4uBdbWPQB9nkUjfYBbipZBxFU2mw5LBQ&#10;YE2fBWW/x5tRUP7sZ+lXNznLC7ZxupHVId2dlRoN+485CE+9f4b/21utIJ5E7/D3JjwBuX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EDhkMUAAADdAAAADwAAAAAAAAAA&#10;AAAAAAChAgAAZHJzL2Rvd25yZXYueG1sUEsFBgAAAAAEAAQA+QAAAJMDAAAAAA==&#10;" strokecolor="#010101" strokeweight=".35pt"/>
            <v:line id="Line 1410" o:spid="_x0000_s6204" style="position:absolute;visibility:visible" from="2545,3468" to="2546,34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Pe0MIAAADdAAAADwAAAGRycy9kb3ducmV2LnhtbERPTYvCMBC9C/6HMII3Ta2wSDWKiMuK&#10;IEV39Tw0Y1ttJqWJbf33m8PCHh/ve7XpTSVaalxpWcFsGoEgzqwuOVfw8/05WYBwHlljZZkUvMnB&#10;Zj0crDDRtuMztRefixDCLkEFhfd1IqXLCjLoprYmDtzdNgZ9gE0udYNdCDeVjKPoQxosOTQUWNOu&#10;oOx5eRkF5eO0SPfd/Cpv2Mbpl6zO6fGq1HjUb5cgPPX+X/znPmgF8XwW9oc34Qn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KPe0MIAAADdAAAADwAAAAAAAAAAAAAA&#10;AAChAgAAZHJzL2Rvd25yZXYueG1sUEsFBgAAAAAEAAQA+QAAAJADAAAAAA==&#10;" strokecolor="#010101" strokeweight=".35pt"/>
            <v:line id="Line 1411" o:spid="_x0000_s6203" style="position:absolute;flip:x;visibility:visible" from="2545,3492" to="2569,34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m7dcYAAADdAAAADwAAAGRycy9kb3ducmV2LnhtbESPQWsCMRSE70L/Q3gFL1Kzq1LKapQi&#10;CooH0Qp6fCTP3bWbl2UTdf33TUHwOMzMN8xk1tpK3KjxpWMFaT8BQaydKTlXcPhZfnyB8AHZYOWY&#10;FDzIw2z61plgZtydd3Tbh1xECPsMFRQh1JmUXhdk0fddTRy9s2sshiibXJoG7xFuKzlIkk9pseS4&#10;UGBN84L07/5qFayOw43fjNaLw1VL1mnvdNmGk1Ld9/Z7DCJQG17hZ3tlFAyGaQr/b+ITkN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CJu3XGAAAA3QAAAA8AAAAAAAAA&#10;AAAAAAAAoQIAAGRycy9kb3ducmV2LnhtbFBLBQYAAAAABAAEAPkAAACUAwAAAAA=&#10;" strokecolor="#010101" strokeweight=".35pt"/>
            <v:line id="Line 1412" o:spid="_x0000_s6202" style="position:absolute;flip:y;visibility:visible" from="2545,3492" to="2546,35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FslAsYAAADdAAAADwAAAGRycy9kb3ducmV2LnhtbESPQWvCQBSE7wX/w/IEL6VuEqWU6Coi&#10;CooH0Qp6fOy+JqnZtyG7avz33UKhx2FmvmGm887W4k6trxwrSIcJCGLtTMWFgtPn+u0DhA/IBmvH&#10;pOBJHuaz3ssUc+MefKD7MRQiQtjnqKAMocml9Loki37oGuLofbnWYoiyLaRp8RHhtpZZkrxLixXH&#10;hRIbWpakr8ebVbA5j3Z+N96uTjctWaevl+99uCg16HeLCYhAXfgP/7U3RkE2SjP4fROfgJz9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BbJQLGAAAA3QAAAA8AAAAAAAAA&#10;AAAAAAAAoQIAAGRycy9kb3ducmV2LnhtbFBLBQYAAAAABAAEAPkAAACUAwAAAAA=&#10;" strokecolor="#010101" strokeweight=".35pt"/>
            <v:rect id="Rectangle 1413" o:spid="_x0000_s6201" style="position:absolute;left:2739;top:3416;width:11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gGwgAA&#10;AN0AAAAPAAAAZHJzL2Rvd25yZXYueG1sRI/disIwFITvF3yHcATv1tQKi3SNIoLgijfWfYBDc/qD&#10;yUlJou2+vRGEvRxm5htmvR2tEQ/yoXOsYDHPQBBXTnfcKPi9Hj5XIEJE1mgck4I/CrDdTD7WWGg3&#10;8IUeZWxEgnAoUEEbY19IGaqWLIa564mTVztvMSbpG6k9Dglujcyz7Eta7DgttNjTvqXqVt6tAnkt&#10;D8OqND5zp7w+m5/jpSan1Gw67r5BRBrjf/jdPmoF+XKxhNeb9AT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KqAbCAAAA3QAAAA8AAAAAAAAAAAAAAAAAlwIAAGRycy9kb3du&#10;cmV2LnhtbFBLBQYAAAAABAAEAPUAAACGAwAAAAA=&#10;" filled="f" stroked="f">
              <v:textbox inset="0,0,0,0">
                <w:txbxContent>
                  <w:p w:rsidR="00F95CEB" w:rsidRDefault="00F95CEB">
                    <w:r>
                      <w:rPr>
                        <w:rFonts w:ascii="Arial" w:hAnsi="Arial" w:cs="Arial"/>
                        <w:color w:val="000000"/>
                        <w:sz w:val="12"/>
                        <w:szCs w:val="12"/>
                      </w:rPr>
                      <w:t>W</w:t>
                    </w:r>
                  </w:p>
                </w:txbxContent>
              </v:textbox>
            </v:rect>
            <v:rect id="Rectangle 1414" o:spid="_x0000_s6200" style="position:absolute;left:2847;top:3416;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zBywwAA&#10;AN0AAAAPAAAAZHJzL2Rvd25yZXYueG1sRI/dagIxFITvC75DOIJ3NetaiqxGKYKg0htXH+CwOftD&#10;k5Mlie769qZQ6OUwM98wm91ojXiQD51jBYt5BoK4crrjRsHtenhfgQgRWaNxTAqeFGC3nbxtsNBu&#10;4As9ytiIBOFQoII2xr6QMlQtWQxz1xMnr3beYkzSN1J7HBLcGpln2ae02HFaaLGnfUvVT3m3CuS1&#10;PAyr0vjMnfP625yOl5qcUrPp+LUGEWmM/+G/9lEryJeLD/h9k56A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YzBywwAAAN0AAAAPAAAAAAAAAAAAAAAAAJcCAABkcnMvZG93&#10;bnJldi54bWxQSwUGAAAAAAQABAD1AAAAhwMAAAAA&#10;" filled="f" stroked="f">
              <v:textbox inset="0,0,0,0">
                <w:txbxContent>
                  <w:p w:rsidR="00F95CEB" w:rsidRDefault="00F95CEB">
                    <w:r>
                      <w:rPr>
                        <w:rFonts w:ascii="Arial" w:hAnsi="Arial" w:cs="Arial"/>
                        <w:color w:val="000000"/>
                        <w:sz w:val="12"/>
                        <w:szCs w:val="12"/>
                      </w:rPr>
                      <w:t>e</w:t>
                    </w:r>
                  </w:p>
                </w:txbxContent>
              </v:textbox>
            </v:rect>
            <v:rect id="Rectangle 1415" o:spid="_x0000_s6199" style="position:absolute;left:2912;top:3416;width:2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L5XpwwAA&#10;AN0AAAAPAAAAZHJzL2Rvd25yZXYueG1sRI/dagIxFITvC75DOIJ3NetKi6xGKYKg0htXH+CwOftD&#10;k5Mlie769qZQ6OUwM98wm91ojXiQD51jBYt5BoK4crrjRsHtenhfgQgRWaNxTAqeFGC3nbxtsNBu&#10;4As9ytiIBOFQoII2xr6QMlQtWQxz1xMnr3beYkzSN1J7HBLcGpln2ae02HFaaLGnfUvVT3m3CuS1&#10;PAyr0vjMnfP625yOl5qcUrPp+LUGEWmM/+G/9lEryJeLD/h9k56A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L5XpwwAAAN0AAAAPAAAAAAAAAAAAAAAAAJcCAABkcnMvZG93&#10;bnJldi54bWxQSwUGAAAAAAQABAD1AAAAhwMAAAAA&#10;" filled="f" stroked="f">
              <v:textbox inset="0,0,0,0">
                <w:txbxContent>
                  <w:p w:rsidR="00F95CEB" w:rsidRDefault="00F95CEB">
                    <w:r>
                      <w:rPr>
                        <w:rFonts w:ascii="Arial" w:hAnsi="Arial" w:cs="Arial"/>
                        <w:color w:val="000000"/>
                        <w:sz w:val="12"/>
                        <w:szCs w:val="12"/>
                      </w:rPr>
                      <w:t>l</w:t>
                    </w:r>
                  </w:p>
                </w:txbxContent>
              </v:textbox>
            </v:rect>
            <v:rect id="Rectangle 1416" o:spid="_x0000_s6198" style="position:absolute;left:2934;top:3416;width:2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uewgAA&#10;AN0AAAAPAAAAZHJzL2Rvd25yZXYueG1sRI/disIwFITvBd8hHGHvNLULItUoIgiu7I3VBzg0pz+Y&#10;nJQk2u7bm4WFvRxm5htmux+tES/yoXOsYLnIQBBXTnfcKLjfTvM1iBCRNRrHpOCHAux308kWC+0G&#10;vtKrjI1IEA4FKmhj7AspQ9WSxbBwPXHyauctxiR9I7XHIcGtkXmWraTFjtNCiz0dW6oe5dMqkLfy&#10;NKxL4zN3yetv83W+1uSU+piNhw2ISGP8D/+1z1pB/rlcwe+b9ATk7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9C57CAAAA3QAAAA8AAAAAAAAAAAAAAAAAlwIAAGRycy9kb3du&#10;cmV2LnhtbFBLBQYAAAAABAAEAPUAAACGAwAAAAA=&#10;" filled="f" stroked="f">
              <v:textbox inset="0,0,0,0">
                <w:txbxContent>
                  <w:p w:rsidR="00F95CEB" w:rsidRDefault="00F95CEB">
                    <w:r>
                      <w:rPr>
                        <w:rFonts w:ascii="Arial" w:hAnsi="Arial" w:cs="Arial"/>
                        <w:color w:val="000000"/>
                        <w:sz w:val="12"/>
                        <w:szCs w:val="12"/>
                      </w:rPr>
                      <w:t>l</w:t>
                    </w:r>
                  </w:p>
                </w:txbxContent>
              </v:textbox>
            </v:rect>
            <v:rect id="Rectangle 1417" o:spid="_x0000_s6197" style="position:absolute;left:2956;top:3416;width:2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a4FwwAA&#10;AN0AAAAPAAAAZHJzL2Rvd25yZXYueG1sRI/dagIxFITvC75DOIJ3NesKraxGKYKg0htXH+CwOftD&#10;k5Mlie769qZQ6OUwM98wm91ojXiQD51jBYt5BoK4crrjRsHtenhfgQgRWaNxTAqeFGC3nbxtsNBu&#10;4As9ytiIBOFQoII2xr6QMlQtWQxz1xMnr3beYkzSN1J7HBLcGpln2Ye02HFaaLGnfUvVT3m3CuS1&#10;PAyr0vjMnfP625yOl5qcUrPp+LUGEWmM/+G/9lEryJeLT/h9k56A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a4FwwAAAN0AAAAPAAAAAAAAAAAAAAAAAJcCAABkcnMvZG93&#10;bnJldi54bWxQSwUGAAAAAAQABAD1AAAAhwMAAAAA&#10;" filled="f" stroked="f">
              <v:textbox inset="0,0,0,0">
                <w:txbxContent>
                  <w:p w:rsidR="00F95CEB" w:rsidRDefault="00F95CEB">
                    <w:proofErr w:type="spellStart"/>
                    <w:r>
                      <w:rPr>
                        <w:rFonts w:ascii="Arial" w:hAnsi="Arial" w:cs="Arial"/>
                        <w:color w:val="000000"/>
                        <w:sz w:val="12"/>
                        <w:szCs w:val="12"/>
                      </w:rPr>
                      <w:t>i</w:t>
                    </w:r>
                    <w:proofErr w:type="spellEnd"/>
                  </w:p>
                </w:txbxContent>
              </v:textbox>
            </v:rect>
            <v:rect id="Rectangle 1418" o:spid="_x0000_s6196" style="position:absolute;left:2977;top:3416;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jp3vwAA&#10;AN0AAAAPAAAAZHJzL2Rvd25yZXYueG1sRE/LisIwFN0L/kO4gjtNrTBIxygiCI64sc4HXJrbByY3&#10;JYm28/dmIczycN7b/WiNeJEPnWMFq2UGgrhyuuNGwe/9tNiACBFZo3FMCv4owH43nWyx0G7gG73K&#10;2IgUwqFABW2MfSFlqFqyGJauJ05c7bzFmKBvpPY4pHBrZJ5lX9Jix6mhxZ6OLVWP8mkVyHt5Gjal&#10;8Zm75PXV/JxvNTml5rPx8A0i0hj/xR/3WSvI16s0N71JT0Du3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suOne/AAAA3QAAAA8AAAAAAAAAAAAAAAAAlwIAAGRycy9kb3ducmV2&#10;LnhtbFBLBQYAAAAABAAEAPUAAACDAwAAAAA=&#10;" filled="f" stroked="f">
              <v:textbox inset="0,0,0,0">
                <w:txbxContent>
                  <w:p w:rsidR="00F95CEB" w:rsidRDefault="00F95CEB">
                    <w:r>
                      <w:rPr>
                        <w:rFonts w:ascii="Arial" w:hAnsi="Arial" w:cs="Arial"/>
                        <w:color w:val="000000"/>
                        <w:sz w:val="12"/>
                        <w:szCs w:val="12"/>
                      </w:rPr>
                      <w:t>n</w:t>
                    </w:r>
                  </w:p>
                </w:txbxContent>
              </v:textbox>
            </v:rect>
            <v:rect id="Rectangle 1419" o:spid="_x0000_s6195" style="position:absolute;left:3043;top:3416;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Yp/swwAA&#10;AN0AAAAPAAAAZHJzL2Rvd25yZXYueG1sRI/dagIxFITvBd8hHKF3mnUFsatRRBC09Ma1D3DYnP3B&#10;5GRJUnf79k2h4OUwM98wu8NojXiSD51jBctFBoK4crrjRsHX/TzfgAgRWaNxTAp+KMBhP53ssNBu&#10;4Bs9y9iIBOFQoII2xr6QMlQtWQwL1xMnr3beYkzSN1J7HBLcGpln2Vpa7DgttNjTqaXqUX5bBfJe&#10;nodNaXzmPvL601wvt5qcUm+z8bgFEWmMr/B/+6IV5KvlO/y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Yp/swwAAAN0AAAAPAAAAAAAAAAAAAAAAAJcCAABkcnMvZG93&#10;bnJldi54bWxQSwUGAAAAAAQABAD1AAAAhwMAAAAA&#10;" filled="f" stroked="f">
              <v:textbox inset="0,0,0,0">
                <w:txbxContent>
                  <w:p w:rsidR="00F95CEB" w:rsidRDefault="00F95CEB">
                    <w:r>
                      <w:rPr>
                        <w:rFonts w:ascii="Arial" w:hAnsi="Arial" w:cs="Arial"/>
                        <w:color w:val="000000"/>
                        <w:sz w:val="12"/>
                        <w:szCs w:val="12"/>
                      </w:rPr>
                      <w:t>g</w:t>
                    </w:r>
                  </w:p>
                </w:txbxContent>
              </v:textbox>
            </v:rect>
            <v:rect id="Rectangle 1420" o:spid="_x0000_s6194" style="position:absolute;left:3108;top:3416;width:34;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PzMvwAA&#10;AN0AAAAPAAAAZHJzL2Rvd25yZXYueG1sRE/LisIwFN0L/kO4wuw0tQMi1SgiCI7MxuoHXJrbByY3&#10;JYm28/dmMeDycN7b/WiNeJEPnWMFy0UGgrhyuuNGwf12mq9BhIis0TgmBX8UYL+bTrZYaDfwlV5l&#10;bEQK4VCggjbGvpAyVC1ZDAvXEyeudt5iTNA3UnscUrg1Ms+ylbTYcWposadjS9WjfFoF8laehnVp&#10;fOYuef1rfs7XmpxSX7PxsAERaYwf8b/7rBXk33nan96kJyB3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s0/My/AAAA3QAAAA8AAAAAAAAAAAAAAAAAlwIAAGRycy9kb3ducmV2&#10;LnhtbFBLBQYAAAAABAAEAPUAAACDAwAAAAA=&#10;" filled="f" stroked="f">
              <v:textbox inset="0,0,0,0">
                <w:txbxContent>
                  <w:p w:rsidR="00F95CEB" w:rsidRDefault="00F95CEB">
                    <w:r>
                      <w:rPr>
                        <w:rFonts w:ascii="Arial" w:hAnsi="Arial" w:cs="Arial"/>
                        <w:color w:val="000000"/>
                        <w:sz w:val="12"/>
                        <w:szCs w:val="12"/>
                      </w:rPr>
                      <w:t>t</w:t>
                    </w:r>
                  </w:p>
                </w:txbxContent>
              </v:textbox>
            </v:rect>
            <v:rect id="Rectangle 1421" o:spid="_x0000_s6193" style="position:absolute;left:3140;top:3416;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FlXwgAA&#10;AN0AAAAPAAAAZHJzL2Rvd25yZXYueG1sRI/disIwFITvBd8hHGHvNLULItUoIgi67I3VBzg0pz+Y&#10;nJQk2u7bbxYWvBxm5htmux+tES/yoXOsYLnIQBBXTnfcKLjfTvM1iBCRNRrHpOCHAux308kWC+0G&#10;vtKrjI1IEA4FKmhj7AspQ9WSxbBwPXHyauctxiR9I7XHIcGtkXmWraTFjtNCiz0dW6oe5dMqkLfy&#10;NKxL4zP3ldff5nK+1uSU+piNhw2ISGN8h//bZ60g/8yX8PcmPQ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4WVfCAAAA3QAAAA8AAAAAAAAAAAAAAAAAlwIAAGRycy9kb3du&#10;cmV2LnhtbFBLBQYAAAAABAAEAPUAAACGAwAAAAA=&#10;" filled="f" stroked="f">
              <v:textbox inset="0,0,0,0">
                <w:txbxContent>
                  <w:p w:rsidR="00F95CEB" w:rsidRDefault="00F95CEB">
                    <w:r>
                      <w:rPr>
                        <w:rFonts w:ascii="Arial" w:hAnsi="Arial" w:cs="Arial"/>
                        <w:color w:val="000000"/>
                        <w:sz w:val="12"/>
                        <w:szCs w:val="12"/>
                      </w:rPr>
                      <w:t>o</w:t>
                    </w:r>
                  </w:p>
                </w:txbxContent>
              </v:textbox>
            </v:rect>
            <v:rect id="Rectangle 1422" o:spid="_x0000_s6192" style="position:absolute;left:3205;top:3416;width:6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qscgwgAA&#10;AN0AAAAPAAAAZHJzL2Rvd25yZXYueG1sRI/dagIxFITvhb5DOIXeabYRRFajSEGw0htXH+CwOfuD&#10;ycmSpO727ZtCwcthZr5htvvJWfGgEHvPGt4XBQji2pueWw2363G+BhETskHrmTT8UIT97mW2xdL4&#10;kS/0qFIrMoRjiRq6lIZSylh35DAu/ECcvcYHhynL0EoTcMxwZ6UqipV02HNe6HCgj47qe/XtNMhr&#10;dRzXlQ2FP6vmy36eLg15rd9ep8MGRKIpPcP/7ZPRoJZKwd+b/ATk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qxyDCAAAA3QAAAA8AAAAAAAAAAAAAAAAAlwIAAGRycy9kb3du&#10;cmV2LnhtbFBLBQYAAAAABAAEAPUAAACGAwAAAAA=&#10;" filled="f" stroked="f">
              <v:textbox inset="0,0,0,0">
                <w:txbxContent>
                  <w:p w:rsidR="00F95CEB" w:rsidRDefault="00F95CEB">
                    <w:r>
                      <w:rPr>
                        <w:rFonts w:ascii="Arial" w:hAnsi="Arial" w:cs="Arial"/>
                        <w:color w:val="000000"/>
                        <w:sz w:val="12"/>
                        <w:szCs w:val="12"/>
                      </w:rPr>
                      <w:t>n</w:t>
                    </w:r>
                  </w:p>
                </w:txbxContent>
              </v:textbox>
            </v:rect>
            <v:rect id="Rectangle 1423" o:spid="_x0000_s6191" style="position:absolute;left:917;top:39;width:78;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5mK7wgAA&#10;AN0AAAAPAAAAZHJzL2Rvd25yZXYueG1sRI/disIwFITvhX2HcIS909QKi1SjiCC44o3VBzg0pz+Y&#10;nJQka7tvbxaEvRxm5htmsxutEU/yoXOsYDHPQBBXTnfcKLjfjrMViBCRNRrHpOCXAuy2H5MNFtoN&#10;fKVnGRuRIBwKVNDG2BdShqoli2HueuLk1c5bjEn6RmqPQ4JbI/Ms+5IWO04LLfZ0aKl6lD9WgbyV&#10;x2FVGp+5c15fzPfpWpNT6nM67tcgIo3xP/xun7SCfJkv4e9Neg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mYrvCAAAA3QAAAA8AAAAAAAAAAAAAAAAAlwIAAGRycy9kb3du&#10;cmV2LnhtbFBLBQYAAAAABAAEAPUAAACGAwAAAAA=&#10;" filled="f" stroked="f">
              <v:textbox inset="0,0,0,0">
                <w:txbxContent>
                  <w:p w:rsidR="00F95CEB" w:rsidRDefault="00F95CEB">
                    <w:r>
                      <w:rPr>
                        <w:rFonts w:ascii="Times New Roman" w:hAnsi="Times New Roman"/>
                        <w:color w:val="000000"/>
                        <w:sz w:val="14"/>
                        <w:szCs w:val="14"/>
                      </w:rPr>
                      <w:t>F</w:t>
                    </w:r>
                  </w:p>
                </w:txbxContent>
              </v:textbox>
            </v:rect>
            <v:rect id="Rectangle 1424" o:spid="_x0000_s6190" style="position:absolute;left:993;top:39;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rPwwAA&#10;AN0AAAAPAAAAZHJzL2Rvd25yZXYueG1sRI/dagIxFITvBd8hHME7zbqWIqtRRBBs6Y2rD3DYnP3B&#10;5GRJort9+6ZQ6OUwM98wu8NojXiRD51jBatlBoK4crrjRsH9dl5sQISIrNE4JgXfFOCwn052WGg3&#10;8JVeZWxEgnAoUEEbY19IGaqWLIal64mTVztvMSbpG6k9Dglujcyz7F1a7DgttNjTqaXqUT6tAnkr&#10;z8OmND5zn3n9ZT4u15qcUvPZeNyCiDTG//Bf+6IV5Ov8DX7fpCc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D/rPwwAAAN0AAAAPAAAAAAAAAAAAAAAAAJcCAABkcnMvZG93&#10;bnJldi54bWxQSwUGAAAAAAQABAD1AAAAhwM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1425" o:spid="_x0000_s6189" style="position:absolute;left:1026;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19UwwAA&#10;AN0AAAAPAAAAZHJzL2Rvd25yZXYueG1sRI/dagIxFITvBd8hHME7zbrSIqtRRBBs6Y2rD3DYnP3B&#10;5GRJort9+6ZQ6OUwM98wu8NojXiRD51jBatlBoK4crrjRsH9dl5sQISIrNE4JgXfFOCwn052WGg3&#10;8JVeZWxEgnAoUEEbY19IGaqWLIal64mTVztvMSbpG6k9Dglujcyz7F1a7DgttNjTqaXqUT6tAnkr&#10;z8OmND5zn3n9ZT4u15qcUvPZeNyCiDTG//Bf+6IV5Ov8DX7fpCc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Q19U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g</w:t>
                    </w:r>
                  </w:p>
                </w:txbxContent>
              </v:textbox>
            </v:rect>
            <v:rect id="Rectangle 1426" o:spid="_x0000_s6188" style="position:absolute;left:1102;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cEjwgAA&#10;AN0AAAAPAAAAZHJzL2Rvd25yZXYueG1sRI/disIwFITvF3yHcBa8W9OtIFKNsiwIKntj9QEOzekP&#10;Jicliba+vVkQvBxm5htmvR2tEXfyoXOs4HuWgSCunO64UXA5776WIEJE1mgck4IHBdhuJh9rLLQb&#10;+ET3MjYiQTgUqKCNsS+kDFVLFsPM9cTJq523GJP0jdQehwS3RuZZtpAWO04LLfb021J1LW9WgTyX&#10;u2FZGp+5Y17/mcP+VJNTavo5/qxARBrjO/xq77WCfJ4v4P9NegJy8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RwSPCAAAA3QAAAA8AAAAAAAAAAAAAAAAAlwIAAGRycy9kb3du&#10;cmV2LnhtbFBLBQYAAAAABAAEAPUAAACGAwAAAAA=&#10;" filled="f" stroked="f">
              <v:textbox inset="0,0,0,0">
                <w:txbxContent>
                  <w:p w:rsidR="00F95CEB" w:rsidRDefault="00F95CEB">
                    <w:r>
                      <w:rPr>
                        <w:rFonts w:ascii="Times New Roman" w:hAnsi="Times New Roman"/>
                        <w:color w:val="000000"/>
                        <w:sz w:val="14"/>
                        <w:szCs w:val="14"/>
                      </w:rPr>
                      <w:t>u</w:t>
                    </w:r>
                  </w:p>
                </w:txbxContent>
              </v:textbox>
            </v:rect>
            <v:rect id="Rectangle 1427" o:spid="_x0000_s6187" style="position:absolute;left:1177;top:39;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WS4wwAA&#10;AN0AAAAPAAAAZHJzL2Rvd25yZXYueG1sRI/dagIxFITvBd8hHME7zbpCK6tRRBBs6Y2rD3DYnP3B&#10;5GRJort9+6ZQ6OUwM98wu8NojXiRD51jBatlBoK4crrjRsH9dl5sQISIrNE4JgXfFOCwn052WGg3&#10;8JVeZWxEgnAoUEEbY19IGaqWLIal64mTVztvMSbpG6k9Dglujcyz7E1a7DgttNjTqaXqUT6tAnkr&#10;z8OmND5zn3n9ZT4u15qcUvPZeNyCiDTG//Bf+6IV5Ov8HX7fpCc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3WS4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r</w:t>
                    </w:r>
                  </w:p>
                </w:txbxContent>
              </v:textbox>
            </v:rect>
            <v:rect id="Rectangle 1428" o:spid="_x0000_s6186" style="position:absolute;left:1221;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vDKvwAA&#10;AN0AAAAPAAAAZHJzL2Rvd25yZXYueG1sRE/LisIwFN0L/kO4wuw0tQMi1SgiCI7MxuoHXJrbByY3&#10;JYm28/dmMeDycN7b/WiNeJEPnWMFy0UGgrhyuuNGwf12mq9BhIis0TgmBX8UYL+bTrZYaDfwlV5l&#10;bEQK4VCggjbGvpAyVC1ZDAvXEyeudt5iTNA3UnscUrg1Ms+ylbTYcWposadjS9WjfFoF8laehnVp&#10;fOYuef1rfs7XmpxSX7PxsAERaYwf8b/7rBXk33mam96kJyB3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VC8Mq/AAAA3QAAAA8AAAAAAAAAAAAAAAAAlwIAAGRycy9kb3ducmV2&#10;LnhtbFBLBQYAAAAABAAEAPUAAACDAwAAAAA=&#10;" filled="f" stroked="f">
              <v:textbox inset="0,0,0,0">
                <w:txbxContent>
                  <w:p w:rsidR="00F95CEB" w:rsidRDefault="00F95CEB">
                    <w:r>
                      <w:rPr>
                        <w:rFonts w:ascii="Times New Roman" w:hAnsi="Times New Roman"/>
                        <w:color w:val="000000"/>
                        <w:sz w:val="14"/>
                        <w:szCs w:val="14"/>
                      </w:rPr>
                      <w:t>e</w:t>
                    </w:r>
                  </w:p>
                </w:txbxContent>
              </v:textbox>
            </v:rect>
            <v:rect id="Rectangle 1429" o:spid="_x0000_s6185" style="position:absolute;left:1286;top:39;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DlVRwwAA&#10;AN0AAAAPAAAAZHJzL2Rvd25yZXYueG1sRI/dagIxFITvC75DOIJ3NesKRVejiCBo6Y2rD3DYnP3B&#10;5GRJUnf79qZQ6OUwM98w2/1ojXiSD51jBYt5BoK4crrjRsH9dnpfgQgRWaNxTAp+KMB+N3nbYqHd&#10;wFd6lrERCcKhQAVtjH0hZahashjmridOXu28xZikb6T2OCS4NTLPsg9pseO00GJPx5aqR/ltFchb&#10;eRpWpfGZ+8zrL3M5X2tySs2m42EDItIY/8N/7bNWkC/zNfy+SU9A7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DlVR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430" o:spid="_x0000_s6184" style="position:absolute;left:1319;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7WoRvwAA&#10;AN0AAAAPAAAAZHJzL2Rvd25yZXYueG1sRE/LisIwFN0PzD+EO+BumlpBpGMUEQSV2VjnAy7N7QOT&#10;m5JEW//eLAZcHs57vZ2sEQ/yoXesYJ7lIIhrp3tuFfxdD98rECEiazSOScGTAmw3nx9rLLUb+UKP&#10;KrYihXAoUUEX41BKGeqOLIbMDcSJa5y3GBP0rdQexxRujSzyfCkt9pwaOhxo31F9q+5WgbxWh3FV&#10;GZ+7c9H8mtPx0pBTavY17X5ARJriW/zvPmoFxWKR9qc36QnIz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7tahG/AAAA3QAAAA8AAAAAAAAAAAAAAAAAlwIAAGRycy9kb3ducmV2&#10;LnhtbFBLBQYAAAAABAAEAPUAAACDAwAAAAA=&#10;" filled="f" stroked="f">
              <v:textbox inset="0,0,0,0">
                <w:txbxContent>
                  <w:p w:rsidR="00F95CEB" w:rsidRDefault="00F95CEB">
                    <w:r>
                      <w:rPr>
                        <w:rFonts w:ascii="Times New Roman" w:hAnsi="Times New Roman"/>
                        <w:color w:val="000000"/>
                        <w:sz w:val="14"/>
                        <w:szCs w:val="14"/>
                      </w:rPr>
                      <w:t>2</w:t>
                    </w:r>
                  </w:p>
                </w:txbxContent>
              </v:textbox>
            </v:rect>
            <v:rect id="Rectangle 1431" o:spid="_x0000_s6183" style="position:absolute;left:1384;top:39;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c+KwgAA&#10;AN0AAAAPAAAAZHJzL2Rvd25yZXYueG1sRI/disIwFITvF3yHcATv1tQKi3SNIoLgijfWfYBDc/qD&#10;yUlJou2+vRGEvRxm5htmvR2tEQ/yoXOsYDHPQBBXTnfcKPi9Hj5XIEJE1mgck4I/CrDdTD7WWGg3&#10;8IUeZWxEgnAoUEEbY19IGaqWLIa564mTVztvMSbpG6k9Dglujcyz7Eta7DgttNjTvqXqVt6tAnkt&#10;D8OqND5zp7w+m5/jpSan1Gw67r5BRBrjf/jdPmoF+XK5gNeb9ATk5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hz4rCAAAA3QAAAA8AAAAAAAAAAAAAAAAAlwIAAGRycy9kb3du&#10;cmV2LnhtbFBLBQYAAAAABAAEAPUAAACGAw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432" o:spid="_x0000_s6182" style="position:absolute;left:1416;top:39;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1H9wgAA&#10;AN0AAAAPAAAAZHJzL2Rvd25yZXYueG1sRI/disIwFITvhX2HcIS909QKi1SjiCC44o3VBzg0pz+Y&#10;nJQka7tvbxaEvRxm5htmsxutEU/yoXOsYDHPQBBXTnfcKLjfjrMViBCRNRrHpOCXAuy2H5MNFtoN&#10;fKVnGRuRIBwKVNDG2BdShqoli2HueuLk1c5bjEn6RmqPQ4JbI/Ms+5IWO04LLfZ0aKl6lD9WgbyV&#10;x2FVGp+5c15fzPfpWpNT6nM67tcgIo3xP/xun7SCfLnM4e9NegJy+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zUf3CAAAA3QAAAA8AAAAAAAAAAAAAAAAAlwIAAGRycy9kb3du&#10;cmV2LnhtbFBLBQYAAAAABAAEAPUAAACGAwAAAAA=&#10;" filled="f" stroked="f">
              <v:textbox inset="0,0,0,0">
                <w:txbxContent>
                  <w:p w:rsidR="00F95CEB" w:rsidRDefault="00F95CEB">
                    <w:r>
                      <w:rPr>
                        <w:rFonts w:ascii="Times New Roman" w:hAnsi="Times New Roman"/>
                        <w:color w:val="000000"/>
                        <w:sz w:val="14"/>
                        <w:szCs w:val="14"/>
                      </w:rPr>
                      <w:t>(</w:t>
                    </w:r>
                  </w:p>
                </w:txbxContent>
              </v:textbox>
            </v:rect>
            <v:rect id="Rectangle 1433" o:spid="_x0000_s6181" style="position:absolute;left:1460;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RmwwAA&#10;AN0AAAAPAAAAZHJzL2Rvd25yZXYueG1sRI/dagIxFITvhb5DOAXvNNtdENkaRQTBFm9cfYDD5uwP&#10;TU6WJHW3b98IgpfDzHzDbHaTNeJOPvSOFXwsMxDEtdM9twpu1+NiDSJEZI3GMSn4owC77dtsg6V2&#10;I1/oXsVWJAiHEhV0MQ6llKHuyGJYuoE4eY3zFmOSvpXa45jg1sg8y1bSYs9pocOBDh3VP9WvVSCv&#10;1XFcV8Zn7jtvzubrdGnIKTV/n/afICJN8RV+tk9aQV4UBTzepCcg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P/Rm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a</w:t>
                    </w:r>
                  </w:p>
                </w:txbxContent>
              </v:textbox>
            </v:rect>
            <v:rect id="Rectangle 1434" o:spid="_x0000_s6180" style="position:absolute;left:1525;top:39;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1mwSwwAA&#10;AN0AAAAPAAAAZHJzL2Rvd25yZXYueG1sRI/dagIxFITvBd8hHKF3mnWVIlujiCBY8ca1D3DYnP3B&#10;5GRJUnf79qZQ6OUwM98w2/1ojXiSD51jBctFBoK4crrjRsHX/TTfgAgRWaNxTAp+KMB+N51ssdBu&#10;4Bs9y9iIBOFQoII2xr6QMlQtWQwL1xMnr3beYkzSN1J7HBLcGpln2bu02HFaaLGnY0vVo/y2CuS9&#10;PA2b0vjMXfL6aj7Pt5qcUm+z8fABItIY/8N/7bNWkK9Wa/h9k56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1mwS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w:t>
                    </w:r>
                  </w:p>
                </w:txbxContent>
              </v:textbox>
            </v:rect>
            <v:rect id="Rectangle 1435" o:spid="_x0000_s6179" style="position:absolute;left:1568;top:39;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smJwwAA&#10;AN0AAAAPAAAAZHJzL2Rvd25yZXYueG1sRI/dagIxFITvBd8hHKF3mnXFIlujiCBY8ca1D3DYnP3B&#10;5GRJUnf79qZQ6OUwM98w2/1ojXiSD51jBctFBoK4crrjRsHX/TTfgAgRWaNxTAp+KMB+N51ssdBu&#10;4Bs9y9iIBOFQoII2xr6QMlQtWQwL1xMnr3beYkzSN1J7HBLcGpln2bu02HFaaLGnY0vVo/y2CuS9&#10;PA2b0vjMXfL6aj7Pt5qcUm+z8fABItIY/8N/7bNWkK9Wa/h9k56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smJ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436" o:spid="_x0000_s6178" style="position:absolute;left:1601;top:39;width:102;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Ff+wgAA&#10;AN0AAAAPAAAAZHJzL2Rvd25yZXYueG1sRI/disIwFITvhX2HcBb2TlMriHSNIoKgizfWfYBDc/qD&#10;yUlJoq1vb4SFvRxm5htmvR2tEQ/yoXOsYD7LQBBXTnfcKPi9HqYrECEiazSOScGTAmw3H5M1FtoN&#10;fKFHGRuRIBwKVNDG2BdShqoli2HmeuLk1c5bjEn6RmqPQ4JbI/MsW0qLHaeFFnvat1TdyrtVIK/l&#10;YViVxmfuJ6/P5nS81OSU+vocd98gIo3xP/zXPmoF+WKxhPeb9AT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5IV/7CAAAA3QAAAA8AAAAAAAAAAAAAAAAAlwIAAGRycy9kb3du&#10;cmV2LnhtbFBLBQYAAAAABAAEAPUAAACGAwAAAAA=&#10;" filled="f" stroked="f">
              <v:textbox inset="0,0,0,0">
                <w:txbxContent>
                  <w:p w:rsidR="00F95CEB" w:rsidRDefault="00F95CEB">
                    <w:r>
                      <w:rPr>
                        <w:rFonts w:ascii="Times New Roman" w:hAnsi="Times New Roman"/>
                        <w:color w:val="000000"/>
                        <w:sz w:val="14"/>
                        <w:szCs w:val="14"/>
                      </w:rPr>
                      <w:t>N</w:t>
                    </w:r>
                  </w:p>
                </w:txbxContent>
              </v:textbox>
            </v:rect>
            <v:rect id="Rectangle 1437" o:spid="_x0000_s6177" style="position:absolute;left:1698;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BPJlwwAA&#10;AN0AAAAPAAAAZHJzL2Rvd25yZXYueG1sRI/dagIxFITvBd8hHKF3mnUFK1ujiCBY8ca1D3DYnP3B&#10;5GRJUnf79qZQ6OUwM98w2/1ojXiSD51jBctFBoK4crrjRsHX/TTfgAgRWaNxTAp+KMB+N51ssdBu&#10;4Bs9y9iIBOFQoII2xr6QMlQtWQwL1xMnr3beYkzSN1J7HBLcGpln2Vpa7DgttNjTsaXqUX5bBfJe&#10;noZNaXzmLnl9NZ/nW01OqbfZePgAEWmM/+G/9lkryFerd/h9k56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BPJl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e</w:t>
                    </w:r>
                  </w:p>
                </w:txbxContent>
              </v:textbox>
            </v:rect>
            <v:rect id="Rectangle 1438" o:spid="_x0000_s6176" style="position:absolute;left:1764;top:39;width:102;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2YXvwAA&#10;AN0AAAAPAAAAZHJzL2Rvd25yZXYueG1sRE/LisIwFN0PzD+EO+BumlpBpGMUEQSV2VjnAy7N7QOT&#10;m5JEW//eLAZcHs57vZ2sEQ/yoXesYJ7lIIhrp3tuFfxdD98rECEiazSOScGTAmw3nx9rLLUb+UKP&#10;KrYihXAoUUEX41BKGeqOLIbMDcSJa5y3GBP0rdQexxRujSzyfCkt9pwaOhxo31F9q+5WgbxWh3FV&#10;GZ+7c9H8mtPx0pBTavY17X5ARJriW/zvPmoFxWKR5qY36QnIz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CbZhe/AAAA3QAAAA8AAAAAAAAAAAAAAAAAlwIAAGRycy9kb3ducmV2&#10;LnhtbFBLBQYAAAAABAAEAPUAAACDAwAAAAA=&#10;" filled="f" stroked="f">
              <v:textbox inset="0,0,0,0">
                <w:txbxContent>
                  <w:p w:rsidR="00F95CEB" w:rsidRDefault="00F95CEB">
                    <w:r>
                      <w:rPr>
                        <w:rFonts w:ascii="Times New Roman" w:hAnsi="Times New Roman"/>
                        <w:color w:val="000000"/>
                        <w:sz w:val="14"/>
                        <w:szCs w:val="14"/>
                      </w:rPr>
                      <w:t>w</w:t>
                    </w:r>
                  </w:p>
                </w:txbxContent>
              </v:textbox>
            </v:rect>
            <v:rect id="Rectangle 1439" o:spid="_x0000_s6175" style="position:absolute;left:1861;top:39;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8OMwwAA&#10;AN0AAAAPAAAAZHJzL2Rvd25yZXYueG1sRI/dagIxFITvBd8hHME7zXaFYrdGKYKgxRvXPsBhc/aH&#10;JidLEt317U1B6OUwM98wm91ojbiTD51jBW/LDARx5XTHjYKf62GxBhEiskbjmBQ8KMBuO51ssNBu&#10;4Avdy9iIBOFQoII2xr6QMlQtWQxL1xMnr3beYkzSN1J7HBLcGpln2bu02HFaaLGnfUvVb3mzCuS1&#10;PAzr0vjMfef12ZyOl5qcUvPZ+PUJItIY/8Ov9lEryFerD/h7k56A3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8OM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440" o:spid="_x0000_s6174" style="position:absolute;left:1894;top:39;width:78;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6xlswAAA&#10;AN0AAAAPAAAAZHJzL2Rvd25yZXYueG1sRE/LisIwFN0P+A/hCu7G1DoMUo0igqAyG6sfcGluH5jc&#10;lCRjO39vFsIsD+e92Y3WiCf50DlWsJhnIIgrpztuFNxvx88ViBCRNRrHpOCPAuy2k48NFtoNfKVn&#10;GRuRQjgUqKCNsS+kDFVLFsPc9cSJq523GBP0jdQehxRujcyz7Fta7Dg1tNjToaXqUf5aBfJWHodV&#10;aXzmLnn9Y86na01Oqdl03K9BRBrjv/jtPmkF+fIr7U9v0hO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6xls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P</w:t>
                    </w:r>
                  </w:p>
                </w:txbxContent>
              </v:textbox>
            </v:rect>
            <v:rect id="Rectangle 1441" o:spid="_x0000_s6173" style="position:absolute;left:1970;top:39;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7z3wwAA&#10;AN0AAAAPAAAAZHJzL2Rvd25yZXYueG1sRI/dagIxFITvC75DOIJ3NetaiqxGKYKg0htXH+CwOftD&#10;k5Mlie769qZQ6OUwM98wm91ojXiQD51jBYt5BoK4crrjRsHtenhfgQgRWaNxTAqeFGC3nbxtsNBu&#10;4As9ytiIBOFQoII2xr6QMlQtWQxz1xMnr3beYkzSN1J7HBLcGpln2ae02HFaaLGnfUvVT3m3CuS1&#10;PAyr0vjMnfP625yOl5qcUrPp+LUGEWmM/+G/9lEryJcfC/h9k56A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p7z3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r</w:t>
                    </w:r>
                  </w:p>
                </w:txbxContent>
              </v:textbox>
            </v:rect>
            <v:rect id="Rectangle 1442" o:spid="_x0000_s6172" style="position:absolute;left:2013;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SKAwwAA&#10;AN0AAAAPAAAAZHJzL2Rvd25yZXYueG1sRI/dagIxFITvBd8hHME7zbqWIqtRRBBs6Y2rD3DYnP3B&#10;5GRJort9+6ZQ6OUwM98wu8NojXiRD51jBatlBoK4crrjRsH9dl5sQISIrNE4JgXfFOCwn052WGg3&#10;8JVeZWxEgnAoUEEbY19IGaqWLIal64mTVztvMSbpG6k9Dglujcyz7F1a7DgttNjTqaXqUT6tAnkr&#10;z8OmND5zn3n9ZT4u15qcUvPZeNyCiDTG//Bf+6IV5Ou3HH7fpCc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dSKA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o</w:t>
                    </w:r>
                  </w:p>
                </w:txbxContent>
              </v:textbox>
            </v:rect>
            <v:rect id="Rectangle 1443" o:spid="_x0000_s6171" style="position:absolute;left:2089;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YcbwwAA&#10;AN0AAAAPAAAAZHJzL2Rvd25yZXYueG1sRI/dagIxFITvBd8hHKF3mnWVIlujiCBY8ca1D3DYnP3B&#10;5GRJUnf79qZQ6OUwM98w2/1ojXiSD51jBctFBoK4crrjRsHX/TTfgAgRWaNxTAp+KMB+N51ssdBu&#10;4Bs9y9iIBOFQoII2xr6QMlQtWQwL1xMnr3beYkzSN1J7HBLcGpln2bu02HFaaLGnY0vVo/y2CuS9&#10;PA2b0vjMXfL6aj7Pt5qcUm+z8fABItIY/8N/7bNWkK/WK/h9k56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OYcb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v</w:t>
                    </w:r>
                  </w:p>
                </w:txbxContent>
              </v:textbox>
            </v:rect>
            <v:rect id="Rectangle 1444" o:spid="_x0000_s6170" style="position:absolute;left:2165;top:39;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B9vwwAA&#10;AN0AAAAPAAAAZHJzL2Rvd25yZXYueG1sRI/dagIxFITvBd8hHKF3mnUrIlujiCBY6Y1rH+CwOfuD&#10;ycmSpO727Ruh4OUwM98w2/1ojXiQD51jBctFBoK4crrjRsH37TTfgAgRWaNxTAp+KcB+N51ssdBu&#10;4Cs9ytiIBOFQoII2xr6QMlQtWQwL1xMnr3beYkzSN1J7HBLcGpln2Vpa7DgttNjTsaXqXv5YBfJW&#10;noZNaXzmLnn9ZT7P15qcUm+z8fABItIYX+H/9lkryN9XK3i+SU9A7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0B9vwwAAAN0AAAAPAAAAAAAAAAAAAAAAAJcCAABkcnMvZG93&#10;bnJldi54bWxQSwUGAAAAAAQABAD1AAAAhwM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1445" o:spid="_x0000_s6169" style="position:absolute;left:2198;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r0wwAA&#10;AN0AAAAPAAAAZHJzL2Rvd25yZXYueG1sRI/dagIxFITvC75DOIJ3NeuqRVajSEGw4o1rH+CwOfuD&#10;ycmSpO727ZtCoZfDzHzD7A6jNeJJPnSOFSzmGQjiyumOGwWf99PrBkSIyBqNY1LwTQEO+8nLDgvt&#10;Br7Rs4yNSBAOBSpoY+wLKUPVksUwdz1x8mrnLcYkfSO1xyHBrZF5lr1Jix2nhRZ7em+pepRfVoG8&#10;l6dhUxqfuUteX83H+VaTU2o2HY9bEJHG+B/+a5+1gny5WsP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nLr0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n</w:t>
                    </w:r>
                  </w:p>
                </w:txbxContent>
              </v:textbox>
            </v:rect>
            <v:rect id="Rectangle 1446" o:spid="_x0000_s6168" style="position:absolute;left:2274;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iSDwwAA&#10;AN0AAAAPAAAAZHJzL2Rvd25yZXYueG1sRI/dagIxFITvBd8hHKF3mnUVka1RRBC09Ma1D3DYnP3B&#10;5GRJUnf79k2h4OUwM98wu8NojXiSD51jBctFBoK4crrjRsHX/TzfgggRWaNxTAp+KMBhP53ssNBu&#10;4Bs9y9iIBOFQoII2xr6QMlQtWQwL1xMnr3beYkzSN1J7HBLcGpln2UZa7DgttNjTqaXqUX5bBfJe&#10;nodtaXzmPvL601wvt5qcUm+z8fgOItIYX+H/9kUryFfrDfy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TiSD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c</w:t>
                    </w:r>
                  </w:p>
                </w:txbxContent>
              </v:textbox>
            </v:rect>
            <v:rect id="Rectangle 1447" o:spid="_x0000_s6167" style="position:absolute;left:2339;top:39;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AoEYwwAA&#10;AN0AAAAPAAAAZHJzL2Rvd25yZXYueG1sRI/dagIxFITvC75DOIJ3NesqVlajSEGw4o1rH+CwOfuD&#10;ycmSpO727ZtCoZfDzHzD7A6jNeJJPnSOFSzmGQjiyumOGwWf99PrBkSIyBqNY1LwTQEO+8nLDgvt&#10;Br7Rs4yNSBAOBSpoY+wLKUPVksUwdz1x8mrnLcYkfSO1xyHBrZF5lq2lxY7TQos9vbdUPcovq0De&#10;y9OwKY3P3CWvr+bjfKvJKTWbjsctiEhj/A//tc9aQb5cvcH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AoEYwwAAAN0AAAAPAAAAAAAAAAAAAAAAAJcCAABkcnMvZG93&#10;bnJldi54bWxQSwUGAAAAAAQABAD1AAAAhwM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1448" o:spid="_x0000_s6166" style="position:absolute;left:2371;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nRVqwAAA&#10;AN0AAAAPAAAAZHJzL2Rvd25yZXYueG1sRE/LisIwFN0P+A/hCu7G1DoMUo0igqAyG6sfcGluH5jc&#10;lCRjO39vFsIsD+e92Y3WiCf50DlWsJhnIIgrpztuFNxvx88ViBCRNRrHpOCPAuy2k48NFtoNfKVn&#10;GRuRQjgUqKCNsS+kDFVLFsPc9cSJq523GBP0jdQehxRujcyz7Fta7Dg1tNjToaXqUf5aBfJWHodV&#10;aXzmLnn9Y86na01Oqdl03K9BRBrjv/jtPmkF+fIrzU1v0hO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nRVq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a</w:t>
                    </w:r>
                  </w:p>
                </w:txbxContent>
              </v:textbox>
            </v:rect>
            <v:rect id="Rectangle 1449" o:spid="_x0000_s6165" style="position:absolute;left:2437;top:39;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0bDxwwAA&#10;AN0AAAAPAAAAZHJzL2Rvd25yZXYueG1sRI/dagIxFITvC75DOIJ3NesqYlejSEGw4o1rH+CwOfuD&#10;ycmSpO727ZtCoZfDzHzD7A6jNeJJPnSOFSzmGQjiyumOGwWf99PrBkSIyBqNY1LwTQEO+8nLDgvt&#10;Br7Rs4yNSBAOBSpoY+wLKUPVksUwdz1x8mrnLcYkfSO1xyHBrZF5lq2lxY7TQos9vbdUPcovq0De&#10;y9OwKY3P3CWvr+bjfKvJKTWbjsctiEhj/A//tc9aQb5cvcH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0bDx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l</w:t>
                    </w:r>
                  </w:p>
                </w:txbxContent>
              </v:textbox>
            </v:rect>
            <v:rect id="Rectangle 1450" o:spid="_x0000_s6164" style="position:absolute;left:2469;top:39;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xwAAA&#10;AN0AAAAPAAAAZHJzL2Rvd25yZXYueG1sRE/LisIwFN0P+A/hCu7G1MoMUo0igqAyG6sfcGluH5jc&#10;lCRjO39vFsIsD+e92Y3WiCf50DlWsJhnIIgrpztuFNxvx88ViBCRNRrHpOCPAuy2k48NFtoNfKVn&#10;GRuRQjgUqKCNsS+kDFVLFsPc9cSJq523GBP0jdQehxRujcyz7Fta7Dg1tNjToaXqUf5aBfJWHodV&#10;aXzmLnn9Y86na01Oqdl03K9BRBrjv/jtPmkF+fIr7U9v0hO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Mo+x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451" o:spid="_x0000_s6163" style="position:absolute;left:2502;top:39;width:102;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ioqwwAA&#10;AN0AAAAPAAAAZHJzL2Rvd25yZXYueG1sRI/dagIxFITvC75DOIJ3NetKi6xGKYKg0htXH+CwOftD&#10;k5Mlie769qZQ6OUwM98wm91ojXiQD51jBYt5BoK4crrjRsHtenhfgQgRWaNxTAqeFGC3nbxtsNBu&#10;4As9ytiIBOFQoII2xr6QMlQtWQxz1xMnr3beYkzSN1J7HBLcGpln2ae02HFaaLGnfUvVT3m3CuS1&#10;PAyr0vjMnfP625yOl5qcUrPp+LUGEWmM/+G/9lEryJcfC/h9k56A3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fioq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G</w:t>
                    </w:r>
                  </w:p>
                </w:txbxContent>
              </v:textbox>
            </v:rect>
            <v:rect id="Rectangle 1452" o:spid="_x0000_s6162" style="position:absolute;left:2588;top:39;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LRdwwAA&#10;AN0AAAAPAAAAZHJzL2Rvd25yZXYueG1sRI/dagIxFITvBd8hHME7zbrSIqtRRBBs6Y2rD3DYnP3B&#10;5GRJort9+6ZQ6OUwM98wu8NojXiRD51jBatlBoK4crrjRsH9dl5sQISIrNE4JgXfFOCwn052WGg3&#10;8JVeZWxEgnAoUEEbY19IGaqWLIal64mTVztvMSbpG6k9Dglujcyz7F1a7DgttNjTqaXqUT6tAnkr&#10;z8OmND5zn3n9ZT4u15qcUvPZeNyCiDTG//Bf+6IV5Ou3HH7fpCcg9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rLRd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r</w:t>
                    </w:r>
                  </w:p>
                </w:txbxContent>
              </v:textbox>
            </v:rect>
            <v:rect id="Rectangle 1453" o:spid="_x0000_s6161" style="position:absolute;left:2632;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4BHGwwAA&#10;AN0AAAAPAAAAZHJzL2Rvd25yZXYueG1sRI/dagIxFITvBd8hHKF3mnXFIlujiCBY8ca1D3DYnP3B&#10;5GRJUnf79qZQ6OUwM98w2/1ojXiSD51jBctFBoK4crrjRsHX/TTfgAgRWaNxTAp+KMB+N51ssdBu&#10;4Bs9y9iIBOFQoII2xr6QMlQtWQwL1xMnr3beYkzSN1J7HBLcGpln2bu02HFaaLGnY0vVo/y2CuS9&#10;PA2b0vjMXfL6aj7Pt5qcUm+z8fABItIY/8N/7bNWkK/WK/h9k56A3L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4BHG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o</w:t>
                    </w:r>
                  </w:p>
                </w:txbxContent>
              </v:textbox>
            </v:rect>
            <v:rect id="Rectangle 1454" o:spid="_x0000_s6160" style="position:absolute;left:2708;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YmywwAA&#10;AN0AAAAPAAAAZHJzL2Rvd25yZXYueG1sRI/dagIxFITvC75DOIJ3NeuqRVajSEGw4o1rH+CwOfuD&#10;ycmSpO727ZtCoZfDzHzD7A6jNeJJPnSOFSzmGQjiyumOGwWf99PrBkSIyBqNY1LwTQEO+8nLDgvt&#10;Br7Rs4yNSBAOBSpoY+wLKUPVksUwdz1x8mrnLcYkfSO1xyHBrZF5lr1Jix2nhRZ7em+pepRfVoG8&#10;l6dhUxqfuUteX83H+VaTU2o2HY9bEJHG+B/+a5+1gny5XsH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CYmy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c</w:t>
                    </w:r>
                  </w:p>
                </w:txbxContent>
              </v:textbox>
            </v:rect>
            <v:rect id="Rectangle 1455" o:spid="_x0000_s6159" style="position:absolute;left:2773;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RSwpwwAA&#10;AN0AAAAPAAAAZHJzL2Rvd25yZXYueG1sRI/dagIxFITvBd8hHKF3mnWLIlujiCBY6Y1rH+CwOfuD&#10;ycmSpO727Ruh4OUwM98w2/1ojXiQD51jBctFBoK4crrjRsH37TTfgAgRWaNxTAp+KcB+N51ssdBu&#10;4Cs9ytiIBOFQoII2xr6QMlQtWQwL1xMnr3beYkzSN1J7HBLcGpln2Vpa7DgttNjTsaXqXv5YBfJW&#10;noZNaXzmLnn9ZT7P15qcUm+z8fABItIYX+H/9lkryN9XK3i+SU9A7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RSwp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e</w:t>
                    </w:r>
                  </w:p>
                </w:txbxContent>
              </v:textbox>
            </v:rect>
            <v:rect id="Rectangle 1456" o:spid="_x0000_s6158" style="position:absolute;left:2838;top:39;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7JewwAA&#10;AN0AAAAPAAAAZHJzL2Rvd25yZXYueG1sRI/dagIxFITvBd8hHKF3mnVFka1RRBC09Ma1D3DYnP3B&#10;5GRJUnf79k2h4OUwM98wu8NojXiSD51jBctFBoK4crrjRsHX/TzfgggRWaNxTAp+KMBhP53ssNBu&#10;4Bs9y9iIBOFQoII2xr6QMlQtWQwL1xMnr3beYkzSN1J7HBLcGpln2UZa7DgttNjTqaXqUX5bBfJe&#10;nodtaXzmPvL601wvt5qcUm+z8fgOItIYX+H/9kUryFfrDfy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l7Je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r</w:t>
                    </w:r>
                  </w:p>
                </w:txbxContent>
              </v:textbox>
            </v:rect>
            <v:rect id="Rectangle 1457" o:spid="_x0000_s6157" style="position:absolute;left:2882;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2xfFwwAA&#10;AN0AAAAPAAAAZHJzL2Rvd25yZXYueG1sRI/dagIxFITvC75DOIJ3NeuKVlajSEGw4o1rH+CwOfuD&#10;ycmSpO727ZtCoZfDzHzD7A6jNeJJPnSOFSzmGQjiyumOGwWf99PrBkSIyBqNY1LwTQEO+8nLDgvt&#10;Br7Rs4yNSBAOBSpoY+wLKUPVksUwdz1x8mrnLcYkfSO1xyHBrZF5lq2lxY7TQos9vbdUPcovq0De&#10;y9OwKY3P3CWvr+bjfKvJKTWbjsctiEhj/A//tc9aQb5cvcH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2xfF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y</w:t>
                    </w:r>
                  </w:p>
                </w:txbxContent>
              </v:textbox>
            </v:rect>
            <v:rect id="Rectangle 1458" o:spid="_x0000_s6156" style="position:absolute;left:2957;top:39;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IO3wAAA&#10;AN0AAAAPAAAAZHJzL2Rvd25yZXYueG1sRE/LisIwFN0P+A/hCu7G1MoMUo0igqAyG6sfcGluH5jc&#10;lCRjO39vFsIsD+e92Y3WiCf50DlWsJhnIIgrpztuFNxvx88ViBCRNRrHpOCPAuy2k48NFtoNfKVn&#10;GRuRQjgUqKCNsS+kDFVLFsPc9cSJq523GBP0jdQehxRujcyz7Fta7Dg1tNjToaXqUf5aBfJWHodV&#10;aXzmLnn9Y86na01Oqdl03K9BRBrjv/jtPmkF+fIrzU1v0hO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RIO3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459" o:spid="_x0000_s6155" style="position:absolute;left:2990;top:39;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CYswwAA&#10;AN0AAAAPAAAAZHJzL2Rvd25yZXYueG1sRI/dagIxFITvC75DOIJ3NeuKYlejSEGw4o1rH+CwOfuD&#10;ycmSpO727ZtCoZfDzHzD7A6jNeJJPnSOFSzmGQjiyumOGwWf99PrBkSIyBqNY1LwTQEO+8nLDgvt&#10;Br7Rs4yNSBAOBSpoY+wLKUPVksUwdz1x8mrnLcYkfSO1xyHBrZF5lq2lxY7TQos9vbdUPcovq0De&#10;y9OwKY3P3CWvr+bjfKvJKTWbjsctiEhj/A//tc9aQb5cvcHvm/QE5P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CCYs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I</w:t>
                    </w:r>
                  </w:p>
                </w:txbxContent>
              </v:textbox>
            </v:rect>
            <v:rect id="Rectangle 1460" o:spid="_x0000_s6154" style="position:absolute;left:3033;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kUMvwAA&#10;AN0AAAAPAAAAZHJzL2Rvd25yZXYueG1sRE/LisIwFN0P+A/hCrMbUyuIVKOIIKjMxuoHXJrbByY3&#10;JYm2/r1ZDMzycN6b3WiNeJEPnWMF81kGgrhyuuNGwf12/FmBCBFZo3FMCt4UYLedfG2w0G7gK73K&#10;2IgUwqFABW2MfSFlqFqyGGauJ05c7bzFmKBvpPY4pHBrZJ5lS2mx49TQYk+HlqpH+bQK5K08DqvS&#10;+Mxd8vrXnE/XmpxS39NxvwYRaYz/4j/3SSvIF8u0P71JT0B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1eRQy/AAAA3QAAAA8AAAAAAAAAAAAAAAAAlwIAAGRycy9kb3ducmV2&#10;LnhtbFBLBQYAAAAABAAEAPUAAACDAwAAAAA=&#10;" filled="f" stroked="f">
              <v:textbox inset="0,0,0,0">
                <w:txbxContent>
                  <w:p w:rsidR="00F95CEB" w:rsidRDefault="00F95CEB">
                    <w:r>
                      <w:rPr>
                        <w:rFonts w:ascii="Times New Roman" w:hAnsi="Times New Roman"/>
                        <w:color w:val="000000"/>
                        <w:sz w:val="14"/>
                        <w:szCs w:val="14"/>
                      </w:rPr>
                      <w:t>n</w:t>
                    </w:r>
                  </w:p>
                </w:txbxContent>
              </v:textbox>
            </v:rect>
            <v:rect id="Rectangle 1461" o:spid="_x0000_s6153" style="position:absolute;left:3109;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uCXwgAA&#10;AN0AAAAPAAAAZHJzL2Rvd25yZXYueG1sRI/disIwFITvBd8hHGHvNLULItUoIgiu7I3VBzg0pz+Y&#10;nJQk2u7bm4WFvRxm5htmux+tES/yoXOsYLnIQBBXTnfcKLjfTvM1iBCRNRrHpOCHAux308kWC+0G&#10;vtKrjI1IEA4FKmhj7AspQ9WSxbBwPXHyauctxiR9I7XHIcGtkXmWraTFjtNCiz0dW6oe5dMqkLfy&#10;NKxL4zN3yetv83W+1uSU+piNhw2ISGP8D/+1z1pB/rlawu+b9ATk7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S4JfCAAAA3QAAAA8AAAAAAAAAAAAAAAAAlwIAAGRycy9kb3du&#10;cmV2LnhtbFBLBQYAAAAABAAEAPUAAACGAwAAAAA=&#10;" filled="f" stroked="f">
              <v:textbox inset="0,0,0,0">
                <w:txbxContent>
                  <w:p w:rsidR="00F95CEB" w:rsidRDefault="00F95CEB">
                    <w:r>
                      <w:rPr>
                        <w:rFonts w:ascii="Times New Roman" w:hAnsi="Times New Roman"/>
                        <w:color w:val="000000"/>
                        <w:sz w:val="14"/>
                        <w:szCs w:val="14"/>
                      </w:rPr>
                      <w:t>d</w:t>
                    </w:r>
                  </w:p>
                </w:txbxContent>
              </v:textbox>
            </v:rect>
            <v:rect id="Rectangle 1462" o:spid="_x0000_s6152" style="position:absolute;left:3185;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H7gwgAA&#10;AN0AAAAPAAAAZHJzL2Rvd25yZXYueG1sRI/disIwFITvF3yHcBa8W9OtIFKNsiwIKntj9QEOzekP&#10;Jicliba+vVkQvBxm5htmvR2tEXfyoXOs4HuWgSCunO64UXA5776WIEJE1mgck4IHBdhuJh9rLLQb&#10;+ET3MjYiQTgUqKCNsS+kDFVLFsPM9cTJq523GJP0jdQehwS3RuZZtpAWO04LLfb021J1LW9WgTyX&#10;u2FZGp+5Y17/mcP+VJNTavo5/qxARBrjO/xq77WCfL7I4f9NegJy8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LAfuDCAAAA3QAAAA8AAAAAAAAAAAAAAAAAlwIAAGRycy9kb3du&#10;cmV2LnhtbFBLBQYAAAAABAAEAPUAAACGAwAAAAA=&#10;" filled="f" stroked="f">
              <v:textbox inset="0,0,0,0">
                <w:txbxContent>
                  <w:p w:rsidR="00F95CEB" w:rsidRDefault="00F95CEB">
                    <w:r>
                      <w:rPr>
                        <w:rFonts w:ascii="Times New Roman" w:hAnsi="Times New Roman"/>
                        <w:color w:val="000000"/>
                        <w:sz w:val="14"/>
                        <w:szCs w:val="14"/>
                      </w:rPr>
                      <w:t>e</w:t>
                    </w:r>
                  </w:p>
                </w:txbxContent>
              </v:textbox>
            </v:rect>
            <v:rect id="Rectangle 1463" o:spid="_x0000_s6151" style="position:absolute;left:3251;top:39;width:71;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t7wgAA&#10;AN0AAAAPAAAAZHJzL2Rvd25yZXYueG1sRI/disIwFITvhX2HcBb2TlMriHSNIoKgizfWfYBDc/qD&#10;yUlJoq1vb4SFvRxm5htmvR2tEQ/yoXOsYD7LQBBXTnfcKPi9HqYrECEiazSOScGTAmw3H5M1FtoN&#10;fKFHGRuRIBwKVNDG2BdShqoli2HmeuLk1c5bjEn6RmqPQ4JbI/MsW0qLHaeFFnvat1TdyrtVIK/l&#10;YViVxmfuJ6/P5nS81OSU+vocd98gIo3xP/zXPmoF+WK5gPeb9AT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2M23vCAAAA3QAAAA8AAAAAAAAAAAAAAAAAlwIAAGRycy9kb3du&#10;cmV2LnhtbFBLBQYAAAAABAAEAPUAAACGAwAAAAA=&#10;" filled="f" stroked="f">
              <v:textbox inset="0,0,0,0">
                <w:txbxContent>
                  <w:p w:rsidR="00F95CEB" w:rsidRDefault="00F95CEB">
                    <w:r>
                      <w:rPr>
                        <w:rFonts w:ascii="Times New Roman" w:hAnsi="Times New Roman"/>
                        <w:color w:val="000000"/>
                        <w:sz w:val="14"/>
                        <w:szCs w:val="14"/>
                      </w:rPr>
                      <w:t>x</w:t>
                    </w:r>
                  </w:p>
                </w:txbxContent>
              </v:textbox>
            </v:rect>
            <v:rect id="Rectangle 1464" o:spid="_x0000_s6150" style="position:absolute;left:3305;top:39;width:36;height:49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UMPwwAA&#10;AN0AAAAPAAAAZHJzL2Rvd25yZXYueG1sRI/dagIxFITvBd8hHKF3mnUVka1RRBC09Ma1D3DYnP3B&#10;5GRJUnf79k2h4OUwM98wu8NojXiSD51jBctFBoK4crrjRsHX/TzfgggRWaNxTAp+KMBhP53ssNBu&#10;4Bs9y9iIBOFQoII2xr6QMlQtWQwL1xMnr3beYkzSN1J7HBLcGpln2UZa7DgttNjTqaXqUX5bBfJe&#10;nodtaXzmPvL601wvt5qcUm+z8fgOItIYX+H/9kUryFebNfy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ZUMP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 xml:space="preserve"> </w:t>
                    </w:r>
                  </w:p>
                </w:txbxContent>
              </v:textbox>
            </v:rect>
            <v:rect id="Rectangle 1465" o:spid="_x0000_s6149" style="position:absolute;left:3337;top:39;width:78;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eaUwwAA&#10;AN0AAAAPAAAAZHJzL2Rvd25yZXYueG1sRI/dagIxFITvBd8hHKF3mnVFka1RRBC09Ma1D3DYnP3B&#10;5GRJUnf79k2h4OUwM98wu8NojXiSD51jBctFBoK4crrjRsHX/TzfgggRWaNxTAp+KMBhP53ssNBu&#10;4Bs9y9iIBOFQoII2xr6QMlQtWQwL1xMnr3beYkzSN1J7HBLcGpln2UZa7DgttNjTqaXqUX5bBfJe&#10;nodtaXzmPvL601wvt5qcUm+z8fgOItIYX+H/9kUryFebNfy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KeaU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S</w:t>
                    </w:r>
                  </w:p>
                </w:txbxContent>
              </v:textbox>
            </v:rect>
            <v:rect id="Rectangle 1466" o:spid="_x0000_s6148" style="position:absolute;left:3413;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jjwwAA&#10;AN0AAAAPAAAAZHJzL2Rvd25yZXYueG1sRI/NasMwEITvgb6D2EJvsVwXTHCjhBAIJKWXOHmAxVr/&#10;UGllJDV23r4qBHIcZuYbZr2drRE38mFwrOA9y0EQN04P3Cm4Xg7LFYgQkTUax6TgTgG2m5fFGivt&#10;Jj7TrY6dSBAOFSroYxwrKUPTk8WQuZE4ea3zFmOSvpPa45Tg1sgiz0tpceC00ONI+56an/rXKpCX&#10;+jCtauNz91W03+Z0PLfklHp7nXefICLN8Rl+tI9aQfFRlvD/Jj0B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3jj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e</w:t>
                    </w:r>
                  </w:p>
                </w:txbxContent>
              </v:textbox>
            </v:rect>
            <v:rect id="Rectangle 1467" o:spid="_x0000_s6147" style="position:absolute;left:3478;top:39;width:47;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914wwAA&#10;AN0AAAAPAAAAZHJzL2Rvd25yZXYueG1sRI/dagIxFITvBd8hHKF3mnULKlujiCBY6Y1rH+CwOfuD&#10;ycmSpO727Ruh4OUwM98w2/1ojXiQD51jBctFBoK4crrjRsH37TTfgAgRWaNxTAp+KcB+N51ssdBu&#10;4Cs9ytiIBOFQoII2xr6QMlQtWQwL1xMnr3beYkzSN1J7HBLcGpln2Upa7DgttNjTsaXqXv5YBfJW&#10;noZNaXzmLnn9ZT7P15qcUm+z8fABItIYX+H/9lkryN9Xa3i+SU9A7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t914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r</w:t>
                    </w:r>
                  </w:p>
                </w:txbxContent>
              </v:textbox>
            </v:rect>
            <v:rect id="Rectangle 1468" o:spid="_x0000_s6146" style="position:absolute;left:3522;top:39;width:39;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EkKvwAA&#10;AN0AAAAPAAAAZHJzL2Rvd25yZXYueG1sRE/LisIwFN0P+A/hCrMbUyuIVKOIIKjMxuoHXJrbByY3&#10;JYm2/r1ZDMzycN6b3WiNeJEPnWMF81kGgrhyuuNGwf12/FmBCBFZo3FMCt4UYLedfG2w0G7gK73K&#10;2IgUwqFABW2MfSFlqFqyGGauJ05c7bzFmKBvpPY4pHBrZJ5lS2mx49TQYk+HlqpH+bQK5K08DqvS&#10;+Mxd8vrXnE/XmpxS39NxvwYRaYz/4j/3SSvIF8s0N71JT0Bu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MoSQq/AAAA3QAAAA8AAAAAAAAAAAAAAAAAlwIAAGRycy9kb3ducmV2&#10;LnhtbFBLBQYAAAAABAAEAPUAAACDAwAAAAA=&#10;" filled="f" stroked="f">
              <v:textbox inset="0,0,0,0">
                <w:txbxContent>
                  <w:p w:rsidR="00F95CEB" w:rsidRDefault="00F95CEB">
                    <w:proofErr w:type="spellStart"/>
                    <w:r>
                      <w:rPr>
                        <w:rFonts w:ascii="Times New Roman" w:hAnsi="Times New Roman"/>
                        <w:color w:val="000000"/>
                        <w:sz w:val="14"/>
                        <w:szCs w:val="14"/>
                      </w:rPr>
                      <w:t>i</w:t>
                    </w:r>
                    <w:proofErr w:type="spellEnd"/>
                  </w:p>
                </w:txbxContent>
              </v:textbox>
            </v:rect>
            <v:rect id="Rectangle 1469" o:spid="_x0000_s6145" style="position:absolute;left:3554;top:39;width:63;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OyRwwAA&#10;AN0AAAAPAAAAZHJzL2Rvd25yZXYueG1sRI/dagIxFITvBd8hHME7zXYF0a1RiiDY4o2rD3DYnP2h&#10;ycmSRHf79k2h4OUwM98wu8NojXiSD51jBW/LDARx5XTHjYL77bTYgAgRWaNxTAp+KMBhP53ssNBu&#10;4Cs9y9iIBOFQoII2xr6QMlQtWQxL1xMnr3beYkzSN1J7HBLcGpln2Vpa7DgttNjTsaXqu3xYBfJW&#10;noZNaXzmvvL6Yj7P15qcUvPZ+PEOItIYX+H/9lkryFfrLfy9SU9A7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ZOyRwwAAAN0AAAAPAAAAAAAAAAAAAAAAAJcCAABkcnMvZG93&#10;bnJldi54bWxQSwUGAAAAAAQABAD1AAAAhwMAAAAA&#10;" filled="f" stroked="f">
              <v:textbox inset="0,0,0,0">
                <w:txbxContent>
                  <w:p w:rsidR="00F95CEB" w:rsidRDefault="00F95CEB">
                    <w:r>
                      <w:rPr>
                        <w:rFonts w:ascii="Times New Roman" w:hAnsi="Times New Roman"/>
                        <w:color w:val="000000"/>
                        <w:sz w:val="14"/>
                        <w:szCs w:val="14"/>
                      </w:rPr>
                      <w:t>e</w:t>
                    </w:r>
                  </w:p>
                </w:txbxContent>
              </v:textbox>
            </v:rect>
            <v:rect id="Rectangle 1470" o:spid="_x0000_s6144" style="position:absolute;left:3620;top:39;width:55;height:4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h9PRwAAA&#10;AN0AAAAPAAAAZHJzL2Rvd25yZXYueG1sRE/LisIwFN0P+A/hCu7G1AozUo0igqAyG6sfcGluH5jc&#10;lCRjO39vFsIsD+e92Y3WiCf50DlWsJhnIIgrpztuFNxvx88ViBCRNRrHpOCPAuy2k48NFtoNfKVn&#10;GRuRQjgUqKCNsS+kDFVLFsPc9cSJq523GBP0jdQehxRujcyz7Eta7Dg1tNjToaXqUf5aBfJWHodV&#10;aXzmLnn9Y86na01Oqdl03K9BRBrjv/jtPmkF+fI77U9v0hO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h9PRwAAAAN0AAAAPAAAAAAAAAAAAAAAAAJcCAABkcnMvZG93bnJl&#10;di54bWxQSwUGAAAAAAQABAD1AAAAhAMAAAAA&#10;" filled="f" stroked="f">
              <v:textbox inset="0,0,0,0">
                <w:txbxContent>
                  <w:p w:rsidR="00F95CEB" w:rsidRDefault="00F95CEB">
                    <w:r>
                      <w:rPr>
                        <w:rFonts w:ascii="Times New Roman" w:hAnsi="Times New Roman"/>
                        <w:color w:val="000000"/>
                        <w:sz w:val="14"/>
                        <w:szCs w:val="14"/>
                      </w:rPr>
                      <w:t>s</w:t>
                    </w:r>
                  </w:p>
                </w:txbxContent>
              </v:textbox>
            </v:rect>
            <w10:wrap type="none"/>
            <w10:anchorlock/>
          </v:group>
        </w:pict>
      </w:r>
    </w:p>
    <w:p w:rsidR="00DD3B12" w:rsidRPr="00D857E0" w:rsidRDefault="00075C1B" w:rsidP="000D7853">
      <w:pPr>
        <w:tabs>
          <w:tab w:val="left" w:pos="426"/>
        </w:tabs>
        <w:rPr>
          <w:rFonts w:ascii="Times New Roman" w:hAnsi="Times New Roman"/>
          <w:sz w:val="24"/>
          <w:szCs w:val="24"/>
        </w:rPr>
      </w:pPr>
      <w:r>
        <w:rPr>
          <w:rFonts w:ascii="Times New Roman" w:hAnsi="Times New Roman"/>
          <w:sz w:val="24"/>
          <w:szCs w:val="24"/>
        </w:rPr>
        <w:tab/>
      </w:r>
      <w:r w:rsidR="005520EC" w:rsidRPr="00D857E0">
        <w:rPr>
          <w:rFonts w:ascii="Times New Roman" w:hAnsi="Times New Roman"/>
          <w:sz w:val="24"/>
          <w:szCs w:val="24"/>
        </w:rPr>
        <w:t xml:space="preserve">The second sub-group in the food group is dairy produce, which is more homogenous in its composition than the grocery group. Figure </w:t>
      </w:r>
      <w:r w:rsidR="00DF7875">
        <w:rPr>
          <w:rFonts w:ascii="Times New Roman" w:hAnsi="Times New Roman"/>
          <w:sz w:val="24"/>
          <w:szCs w:val="24"/>
        </w:rPr>
        <w:t>3</w:t>
      </w:r>
      <w:r w:rsidR="005520EC" w:rsidRPr="00D857E0">
        <w:rPr>
          <w:rFonts w:ascii="Times New Roman" w:hAnsi="Times New Roman"/>
          <w:sz w:val="24"/>
          <w:szCs w:val="24"/>
        </w:rPr>
        <w:t xml:space="preserve">(a) </w:t>
      </w:r>
      <w:r w:rsidR="00624FE8" w:rsidRPr="00D857E0">
        <w:rPr>
          <w:rFonts w:ascii="Times New Roman" w:hAnsi="Times New Roman"/>
          <w:sz w:val="24"/>
          <w:szCs w:val="24"/>
        </w:rPr>
        <w:t xml:space="preserve">shows </w:t>
      </w:r>
      <w:r w:rsidR="005520EC" w:rsidRPr="00D857E0">
        <w:rPr>
          <w:rFonts w:ascii="Times New Roman" w:hAnsi="Times New Roman"/>
          <w:sz w:val="24"/>
          <w:szCs w:val="24"/>
        </w:rPr>
        <w:t>that the fluctuations</w:t>
      </w:r>
      <w:r w:rsidR="00DD3B12" w:rsidRPr="00D857E0">
        <w:rPr>
          <w:rFonts w:ascii="Times New Roman" w:hAnsi="Times New Roman"/>
          <w:sz w:val="24"/>
          <w:szCs w:val="24"/>
        </w:rPr>
        <w:t xml:space="preserve"> between </w:t>
      </w:r>
      <w:r w:rsidR="00FA6E9D">
        <w:rPr>
          <w:rFonts w:ascii="Times New Roman" w:hAnsi="Times New Roman"/>
          <w:sz w:val="24"/>
          <w:szCs w:val="24"/>
        </w:rPr>
        <w:t>p</w:t>
      </w:r>
      <w:r w:rsidR="00DD3B12" w:rsidRPr="00D857E0">
        <w:rPr>
          <w:rFonts w:ascii="Times New Roman" w:hAnsi="Times New Roman"/>
          <w:sz w:val="24"/>
          <w:szCs w:val="24"/>
        </w:rPr>
        <w:t>rovinces</w:t>
      </w:r>
      <w:r w:rsidR="005520EC" w:rsidRPr="00D857E0">
        <w:rPr>
          <w:rFonts w:ascii="Times New Roman" w:hAnsi="Times New Roman"/>
          <w:sz w:val="24"/>
          <w:szCs w:val="24"/>
        </w:rPr>
        <w:t xml:space="preserve"> </w:t>
      </w:r>
      <w:r w:rsidR="00624FE8" w:rsidRPr="00D857E0">
        <w:rPr>
          <w:rFonts w:ascii="Times New Roman" w:hAnsi="Times New Roman"/>
          <w:sz w:val="24"/>
          <w:szCs w:val="24"/>
        </w:rPr>
        <w:t>pre-</w:t>
      </w:r>
      <w:r w:rsidR="005520EC" w:rsidRPr="00D857E0">
        <w:rPr>
          <w:rFonts w:ascii="Times New Roman" w:hAnsi="Times New Roman"/>
          <w:sz w:val="24"/>
          <w:szCs w:val="24"/>
        </w:rPr>
        <w:t>1900 do not co-vary. Dairy prices experience considerable local divergence prior to 1900</w:t>
      </w:r>
      <w:r w:rsidR="007D6F1F" w:rsidRPr="00D857E0">
        <w:rPr>
          <w:rFonts w:ascii="Times New Roman" w:hAnsi="Times New Roman"/>
          <w:sz w:val="24"/>
          <w:szCs w:val="24"/>
        </w:rPr>
        <w:t xml:space="preserve"> (Figure </w:t>
      </w:r>
      <w:r w:rsidR="00DF7875">
        <w:rPr>
          <w:rFonts w:ascii="Times New Roman" w:hAnsi="Times New Roman"/>
          <w:sz w:val="24"/>
          <w:szCs w:val="24"/>
        </w:rPr>
        <w:t>3</w:t>
      </w:r>
      <w:r w:rsidR="007D6F1F" w:rsidRPr="00D857E0">
        <w:rPr>
          <w:rFonts w:ascii="Times New Roman" w:hAnsi="Times New Roman"/>
          <w:sz w:val="24"/>
          <w:szCs w:val="24"/>
        </w:rPr>
        <w:t>(b))</w:t>
      </w:r>
      <w:r w:rsidR="005520EC" w:rsidRPr="00D857E0">
        <w:rPr>
          <w:rFonts w:ascii="Times New Roman" w:hAnsi="Times New Roman"/>
          <w:sz w:val="24"/>
          <w:szCs w:val="24"/>
        </w:rPr>
        <w:t>. Post 1900</w:t>
      </w:r>
      <w:r w:rsidR="00624FE8" w:rsidRPr="00D857E0">
        <w:rPr>
          <w:rFonts w:ascii="Times New Roman" w:hAnsi="Times New Roman"/>
          <w:sz w:val="24"/>
          <w:szCs w:val="24"/>
        </w:rPr>
        <w:t>, however,</w:t>
      </w:r>
      <w:r w:rsidR="005520EC" w:rsidRPr="00D857E0">
        <w:rPr>
          <w:rFonts w:ascii="Times New Roman" w:hAnsi="Times New Roman"/>
          <w:sz w:val="24"/>
          <w:szCs w:val="24"/>
        </w:rPr>
        <w:t xml:space="preserve"> prices begin to fluctuate together.  Equivalent to the grocery series, relatively lower Canterbury prices prevail in the dairy market </w:t>
      </w:r>
      <w:r w:rsidR="00624FE8" w:rsidRPr="00D857E0">
        <w:rPr>
          <w:rFonts w:ascii="Times New Roman" w:hAnsi="Times New Roman"/>
          <w:sz w:val="24"/>
          <w:szCs w:val="24"/>
        </w:rPr>
        <w:t xml:space="preserve">until </w:t>
      </w:r>
      <w:r w:rsidR="005520EC" w:rsidRPr="00D857E0">
        <w:rPr>
          <w:rFonts w:ascii="Times New Roman" w:hAnsi="Times New Roman"/>
          <w:sz w:val="24"/>
          <w:szCs w:val="24"/>
        </w:rPr>
        <w:t xml:space="preserve">1900. </w:t>
      </w:r>
    </w:p>
    <w:p w:rsidR="005520EC" w:rsidRPr="00D857E0" w:rsidRDefault="000F1F78" w:rsidP="000D7853">
      <w:pPr>
        <w:tabs>
          <w:tab w:val="left" w:pos="426"/>
        </w:tabs>
        <w:rPr>
          <w:rFonts w:ascii="Times New Roman" w:hAnsi="Times New Roman"/>
          <w:sz w:val="24"/>
          <w:szCs w:val="24"/>
        </w:rPr>
      </w:pPr>
      <w:r>
        <w:rPr>
          <w:rFonts w:ascii="Times New Roman" w:hAnsi="Times New Roman"/>
          <w:sz w:val="24"/>
          <w:szCs w:val="24"/>
        </w:rPr>
        <w:tab/>
      </w:r>
      <w:r w:rsidR="005520EC" w:rsidRPr="00D857E0">
        <w:rPr>
          <w:rFonts w:ascii="Times New Roman" w:hAnsi="Times New Roman"/>
          <w:sz w:val="24"/>
          <w:szCs w:val="24"/>
        </w:rPr>
        <w:t xml:space="preserve">Prominently lower (than national average) nominal prices of butter and cheese existed in Canterbury </w:t>
      </w:r>
      <w:r w:rsidR="00624FE8" w:rsidRPr="00D857E0">
        <w:rPr>
          <w:rFonts w:ascii="Times New Roman" w:hAnsi="Times New Roman"/>
          <w:sz w:val="24"/>
          <w:szCs w:val="24"/>
        </w:rPr>
        <w:t>until</w:t>
      </w:r>
      <w:r w:rsidR="005520EC" w:rsidRPr="00D857E0">
        <w:rPr>
          <w:rFonts w:ascii="Times New Roman" w:hAnsi="Times New Roman"/>
          <w:sz w:val="24"/>
          <w:szCs w:val="24"/>
        </w:rPr>
        <w:t xml:space="preserve"> 1900. During </w:t>
      </w:r>
      <w:r w:rsidR="00624FE8" w:rsidRPr="00D857E0">
        <w:rPr>
          <w:rFonts w:ascii="Times New Roman" w:hAnsi="Times New Roman"/>
          <w:sz w:val="24"/>
          <w:szCs w:val="24"/>
        </w:rPr>
        <w:t xml:space="preserve">the period </w:t>
      </w:r>
      <w:r w:rsidR="005520EC" w:rsidRPr="00D857E0">
        <w:rPr>
          <w:rFonts w:ascii="Times New Roman" w:hAnsi="Times New Roman"/>
          <w:sz w:val="24"/>
          <w:szCs w:val="24"/>
        </w:rPr>
        <w:t xml:space="preserve">1885-1913, the largest quantity of butter came from Canterbury due to its large farming population and the large area in Banks Peninsula devoted to dairy farming </w:t>
      </w:r>
      <w:r w:rsidR="00986B7D" w:rsidRPr="00D857E0">
        <w:rPr>
          <w:rFonts w:ascii="Times New Roman" w:hAnsi="Times New Roman"/>
          <w:sz w:val="24"/>
          <w:szCs w:val="24"/>
        </w:rPr>
        <w:fldChar w:fldCharType="begin"/>
      </w:r>
      <w:r w:rsidR="007B4BB3" w:rsidRPr="00D857E0">
        <w:rPr>
          <w:rFonts w:ascii="Times New Roman" w:hAnsi="Times New Roman"/>
          <w:sz w:val="24"/>
          <w:szCs w:val="24"/>
        </w:rPr>
        <w:instrText xml:space="preserve"> ADDIN EN.CITE &lt;EndNote&gt;&lt;Cite&gt;&lt;Author&gt;New Zealand. Ministry for&lt;/Author&gt;&lt;Year&gt;2003&lt;/Year&gt;&lt;RecNum&gt;43&lt;/RecNum&gt;&lt;DisplayText&gt;(New Zealand. Ministry for Culture &amp;amp; Heritage, 2003)&lt;/DisplayText&gt;&lt;record&gt;&lt;rec-number&gt;43&lt;/rec-number&gt;&lt;foreign-keys&gt;&lt;key app="EN" db-id="atezwds9cdfrdleprv7pzxx3r2ap9sa5z0d9"&gt;43&lt;/key&gt;&lt;/foreign-keys&gt;&lt;ref-type name="Online Database"&gt;45&lt;/ref-type&gt;&lt;contributors&gt;&lt;authors&gt;&lt;author&gt;New Zealand. Ministry for Culture &amp;amp; Heritage,&lt;/author&gt;&lt;/authors&gt;&lt;/contributors&gt;&lt;titles&gt;&lt;title&gt;Te Ara: the encyclopedia of New Zealand&lt;/title&gt;&lt;/titles&gt;&lt;number&gt;Book, Whole&lt;/number&gt;&lt;keywords&gt;&lt;keyword&gt;New Zealand&lt;/keyword&gt;&lt;/keywords&gt;&lt;dates&gt;&lt;year&gt;2003&lt;/year&gt;&lt;/dates&gt;&lt;pub-location&gt;Wellington, N.Z&lt;/pub-location&gt;&lt;publisher&gt;Ministry for Culture and Heritage&lt;/publisher&gt;&lt;isbn&gt;0478184514, 9780478184518&lt;/isbn&gt;&lt;urls&gt;&lt;related-urls&gt;&lt;url&gt;http://canterbury.summon.serialssolutions.com/link/0/eLvHCXMwY2BQMDRLM7RISUu0tEwzMDE0TDJNSTQ0TjKwSEkGlpdGKeYoO1yRSnM3UQYFN9cQZw9dhKnx0FGMeGAnztLc0FCMgTcRtPQ7rwS8RSyF70mHg_rqSsfGrV3HFGfaW6wAAPp9JNQ&lt;/url&gt;&lt;/related-urls&gt;&lt;/urls&gt;&lt;/record&gt;&lt;/Cite&gt;&lt;/EndNote&gt;</w:instrText>
      </w:r>
      <w:r w:rsidR="00986B7D" w:rsidRPr="00D857E0">
        <w:rPr>
          <w:rFonts w:ascii="Times New Roman" w:hAnsi="Times New Roman"/>
          <w:sz w:val="24"/>
          <w:szCs w:val="24"/>
        </w:rPr>
        <w:fldChar w:fldCharType="separate"/>
      </w:r>
      <w:r w:rsidR="007B4BB3" w:rsidRPr="00D857E0">
        <w:rPr>
          <w:rFonts w:ascii="Times New Roman" w:hAnsi="Times New Roman"/>
          <w:noProof/>
          <w:sz w:val="24"/>
          <w:szCs w:val="24"/>
        </w:rPr>
        <w:t>(</w:t>
      </w:r>
      <w:hyperlink w:anchor="_ENREF_29" w:tooltip="New Zealand. Ministry for Culture &amp; Heritage, 2003 #43" w:history="1">
        <w:r w:rsidR="00D14F2F" w:rsidRPr="00D857E0">
          <w:rPr>
            <w:rFonts w:ascii="Times New Roman" w:hAnsi="Times New Roman"/>
            <w:noProof/>
            <w:sz w:val="24"/>
            <w:szCs w:val="24"/>
          </w:rPr>
          <w:t xml:space="preserve">New Zealand. Ministry for Culture </w:t>
        </w:r>
        <w:r>
          <w:rPr>
            <w:rFonts w:ascii="Times New Roman" w:hAnsi="Times New Roman"/>
            <w:noProof/>
            <w:sz w:val="24"/>
            <w:szCs w:val="24"/>
          </w:rPr>
          <w:t>and</w:t>
        </w:r>
        <w:r w:rsidR="00D14F2F" w:rsidRPr="00D857E0">
          <w:rPr>
            <w:rFonts w:ascii="Times New Roman" w:hAnsi="Times New Roman"/>
            <w:noProof/>
            <w:sz w:val="24"/>
            <w:szCs w:val="24"/>
          </w:rPr>
          <w:t xml:space="preserve"> Heritage, 2003</w:t>
        </w:r>
      </w:hyperlink>
      <w:r w:rsidR="007B4BB3"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5520EC" w:rsidRPr="00D857E0">
        <w:rPr>
          <w:rFonts w:ascii="Times New Roman" w:hAnsi="Times New Roman"/>
          <w:sz w:val="24"/>
          <w:szCs w:val="24"/>
        </w:rPr>
        <w:t xml:space="preserve">. Unlike the grocery series, </w:t>
      </w:r>
      <w:r w:rsidR="00624FE8" w:rsidRPr="00D857E0">
        <w:rPr>
          <w:rFonts w:ascii="Times New Roman" w:hAnsi="Times New Roman"/>
          <w:sz w:val="24"/>
          <w:szCs w:val="24"/>
        </w:rPr>
        <w:t xml:space="preserve">there exists a </w:t>
      </w:r>
      <w:r w:rsidR="005520EC" w:rsidRPr="00D857E0">
        <w:rPr>
          <w:rFonts w:ascii="Times New Roman" w:hAnsi="Times New Roman"/>
          <w:sz w:val="24"/>
          <w:szCs w:val="24"/>
        </w:rPr>
        <w:t xml:space="preserve">distinct increasing trend </w:t>
      </w:r>
      <w:r w:rsidR="00624FE8" w:rsidRPr="00D857E0">
        <w:rPr>
          <w:rFonts w:ascii="Times New Roman" w:hAnsi="Times New Roman"/>
          <w:sz w:val="24"/>
          <w:szCs w:val="24"/>
        </w:rPr>
        <w:t>in dairy prices</w:t>
      </w:r>
      <w:r w:rsidR="005520EC" w:rsidRPr="00D857E0">
        <w:rPr>
          <w:rFonts w:ascii="Times New Roman" w:hAnsi="Times New Roman"/>
          <w:sz w:val="24"/>
          <w:szCs w:val="24"/>
        </w:rPr>
        <w:t xml:space="preserve"> for all </w:t>
      </w:r>
      <w:r w:rsidR="007B6A34" w:rsidRPr="00D857E0">
        <w:rPr>
          <w:rFonts w:ascii="Times New Roman" w:hAnsi="Times New Roman"/>
          <w:sz w:val="24"/>
          <w:szCs w:val="24"/>
        </w:rPr>
        <w:t>P</w:t>
      </w:r>
      <w:r w:rsidR="005520EC" w:rsidRPr="00D857E0">
        <w:rPr>
          <w:rFonts w:ascii="Times New Roman" w:hAnsi="Times New Roman"/>
          <w:sz w:val="24"/>
          <w:szCs w:val="24"/>
        </w:rPr>
        <w:t xml:space="preserve">rovincial series post-1900. Under the dairy category, both cheese and butter were export commodities.  The success of refrigeration prompted the establishment of the fast steam service between New Zealand and England, which also benefited both </w:t>
      </w:r>
      <w:r w:rsidR="007B6A34" w:rsidRPr="00D857E0">
        <w:rPr>
          <w:rFonts w:ascii="Times New Roman" w:hAnsi="Times New Roman"/>
          <w:sz w:val="24"/>
          <w:szCs w:val="24"/>
        </w:rPr>
        <w:t xml:space="preserve">the </w:t>
      </w:r>
      <w:r w:rsidR="005520EC" w:rsidRPr="00D857E0">
        <w:rPr>
          <w:rFonts w:ascii="Times New Roman" w:hAnsi="Times New Roman"/>
          <w:sz w:val="24"/>
          <w:szCs w:val="24"/>
        </w:rPr>
        <w:t xml:space="preserve">butter and cheese industries. </w:t>
      </w:r>
      <w:r w:rsidR="00F95CEB">
        <w:rPr>
          <w:rFonts w:ascii="Times New Roman" w:hAnsi="Times New Roman"/>
          <w:sz w:val="24"/>
          <w:szCs w:val="24"/>
        </w:rPr>
        <w:t>By 1890 dairy exports reached 7</w:t>
      </w:r>
      <w:r w:rsidR="005520EC" w:rsidRPr="00D857E0">
        <w:rPr>
          <w:rFonts w:ascii="Times New Roman" w:hAnsi="Times New Roman"/>
          <w:sz w:val="24"/>
          <w:szCs w:val="24"/>
        </w:rPr>
        <w:t>% of the total exports, which continued to increase in the 20</w:t>
      </w:r>
      <w:r w:rsidR="005520EC" w:rsidRPr="00D857E0">
        <w:rPr>
          <w:rFonts w:ascii="Times New Roman" w:hAnsi="Times New Roman"/>
          <w:sz w:val="24"/>
          <w:szCs w:val="24"/>
          <w:vertAlign w:val="superscript"/>
        </w:rPr>
        <w:t>th</w:t>
      </w:r>
      <w:r w:rsidR="005520EC" w:rsidRPr="00D857E0">
        <w:rPr>
          <w:rFonts w:ascii="Times New Roman" w:hAnsi="Times New Roman"/>
          <w:sz w:val="24"/>
          <w:szCs w:val="24"/>
        </w:rPr>
        <w:t xml:space="preserve"> century. </w:t>
      </w:r>
    </w:p>
    <w:p w:rsidR="00667F22" w:rsidRPr="00D857E0" w:rsidRDefault="00F42799" w:rsidP="00DF7875">
      <w:pPr>
        <w:pStyle w:val="p1a"/>
        <w:tabs>
          <w:tab w:val="left" w:pos="426"/>
        </w:tabs>
        <w:ind w:left="-426"/>
        <w:jc w:val="center"/>
        <w:rPr>
          <w:rFonts w:ascii="Times New Roman" w:hAnsi="Times New Roman"/>
          <w:sz w:val="24"/>
          <w:szCs w:val="24"/>
          <w:lang w:eastAsia="zh-CN"/>
        </w:rPr>
      </w:pPr>
      <w:r w:rsidRPr="00D857E0">
        <w:rPr>
          <w:rFonts w:ascii="Times New Roman" w:hAnsi="Times New Roman"/>
          <w:noProof/>
          <w:sz w:val="24"/>
          <w:szCs w:val="24"/>
          <w:lang w:val="en-NZ" w:eastAsia="en-NZ"/>
        </w:rPr>
        <w:drawing>
          <wp:inline distT="0" distB="0" distL="0" distR="0">
            <wp:extent cx="6350675" cy="2480733"/>
            <wp:effectExtent l="1905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50190" cy="2480543"/>
                    </a:xfrm>
                    <a:prstGeom prst="rect">
                      <a:avLst/>
                    </a:prstGeom>
                    <a:noFill/>
                    <a:ln>
                      <a:noFill/>
                    </a:ln>
                  </pic:spPr>
                </pic:pic>
              </a:graphicData>
            </a:graphic>
          </wp:inline>
        </w:drawing>
      </w:r>
    </w:p>
    <w:p w:rsidR="00FA6E9D" w:rsidRDefault="00075C1B" w:rsidP="00EE2F55">
      <w:pPr>
        <w:tabs>
          <w:tab w:val="left" w:pos="426"/>
        </w:tabs>
        <w:spacing w:after="0"/>
        <w:rPr>
          <w:rFonts w:ascii="Times New Roman" w:hAnsi="Times New Roman"/>
          <w:sz w:val="24"/>
          <w:szCs w:val="24"/>
        </w:rPr>
      </w:pPr>
      <w:r>
        <w:rPr>
          <w:rFonts w:ascii="Times New Roman" w:hAnsi="Times New Roman"/>
          <w:sz w:val="24"/>
          <w:szCs w:val="24"/>
        </w:rPr>
        <w:tab/>
      </w:r>
    </w:p>
    <w:p w:rsidR="00DB287D" w:rsidRPr="00D857E0" w:rsidRDefault="00FA6E9D" w:rsidP="000D7853">
      <w:pPr>
        <w:tabs>
          <w:tab w:val="left" w:pos="426"/>
        </w:tabs>
        <w:spacing w:after="0"/>
        <w:rPr>
          <w:rFonts w:ascii="Times New Roman" w:hAnsi="Times New Roman"/>
          <w:sz w:val="24"/>
          <w:szCs w:val="24"/>
        </w:rPr>
      </w:pPr>
      <w:r>
        <w:rPr>
          <w:rFonts w:ascii="Times New Roman" w:hAnsi="Times New Roman"/>
          <w:sz w:val="24"/>
          <w:szCs w:val="24"/>
        </w:rPr>
        <w:lastRenderedPageBreak/>
        <w:tab/>
      </w:r>
      <w:r w:rsidR="007D6F1F" w:rsidRPr="00D857E0">
        <w:rPr>
          <w:rFonts w:ascii="Times New Roman" w:hAnsi="Times New Roman"/>
          <w:sz w:val="24"/>
          <w:szCs w:val="24"/>
        </w:rPr>
        <w:t xml:space="preserve">Apart from dairy, meat was an important export commodity in New Zealand. The experimental shipment of frozen meat in 1882 revolutionized the New Zealand </w:t>
      </w:r>
      <w:r w:rsidR="00DB287D" w:rsidRPr="00D857E0">
        <w:rPr>
          <w:rFonts w:ascii="Times New Roman" w:hAnsi="Times New Roman"/>
          <w:sz w:val="24"/>
          <w:szCs w:val="24"/>
        </w:rPr>
        <w:t xml:space="preserve">economy </w:t>
      </w:r>
      <w:r w:rsidR="007D6F1F" w:rsidRPr="00D857E0">
        <w:rPr>
          <w:rFonts w:ascii="Times New Roman" w:hAnsi="Times New Roman"/>
          <w:sz w:val="24"/>
          <w:szCs w:val="24"/>
        </w:rPr>
        <w:t>and</w:t>
      </w:r>
      <w:r w:rsidR="007D6F1F" w:rsidRPr="00D857E0">
        <w:rPr>
          <w:rFonts w:ascii="Times New Roman" w:hAnsi="Times New Roman"/>
          <w:noProof/>
          <w:sz w:val="24"/>
          <w:szCs w:val="24"/>
        </w:rPr>
        <w:t xml:space="preserve"> triggered </w:t>
      </w:r>
      <w:r w:rsidR="007B6A34" w:rsidRPr="00D857E0">
        <w:rPr>
          <w:rFonts w:ascii="Times New Roman" w:hAnsi="Times New Roman"/>
          <w:noProof/>
          <w:sz w:val="24"/>
          <w:szCs w:val="24"/>
        </w:rPr>
        <w:t>the</w:t>
      </w:r>
      <w:r w:rsidR="007D6F1F" w:rsidRPr="00D857E0">
        <w:rPr>
          <w:rFonts w:ascii="Times New Roman" w:hAnsi="Times New Roman"/>
          <w:noProof/>
          <w:sz w:val="24"/>
          <w:szCs w:val="24"/>
        </w:rPr>
        <w:t xml:space="preserve"> simultaneous development of freezing works in Dunedin, Christchurch, Wellington and Napier </w:t>
      </w:r>
      <w:r w:rsidR="00986B7D" w:rsidRPr="00D857E0">
        <w:rPr>
          <w:rFonts w:ascii="Times New Roman" w:hAnsi="Times New Roman"/>
          <w:noProof/>
          <w:sz w:val="24"/>
          <w:szCs w:val="24"/>
        </w:rPr>
        <w:fldChar w:fldCharType="begin"/>
      </w:r>
      <w:r w:rsidR="007B4BB3" w:rsidRPr="00D857E0">
        <w:rPr>
          <w:rFonts w:ascii="Times New Roman" w:hAnsi="Times New Roman"/>
          <w:noProof/>
          <w:sz w:val="24"/>
          <w:szCs w:val="24"/>
        </w:rPr>
        <w:instrText xml:space="preserve"> ADDIN EN.CITE &lt;EndNote&gt;&lt;Cite&gt;&lt;Author&gt;New Zealand. Ministry for&lt;/Author&gt;&lt;Year&gt;2003&lt;/Year&gt;&lt;RecNum&gt;43&lt;/RecNum&gt;&lt;DisplayText&gt;(New Zealand. Ministry for Culture &amp;amp; Heritage, 2003)&lt;/DisplayText&gt;&lt;record&gt;&lt;rec-number&gt;43&lt;/rec-number&gt;&lt;foreign-keys&gt;&lt;key app="EN" db-id="atezwds9cdfrdleprv7pzxx3r2ap9sa5z0d9"&gt;43&lt;/key&gt;&lt;/foreign-keys&gt;&lt;ref-type name="Online Database"&gt;45&lt;/ref-type&gt;&lt;contributors&gt;&lt;authors&gt;&lt;author&gt;New Zealand. Ministry for Culture &amp;amp; Heritage,&lt;/author&gt;&lt;/authors&gt;&lt;/contributors&gt;&lt;titles&gt;&lt;title&gt;Te Ara: the encyclopedia of New Zealand&lt;/title&gt;&lt;/titles&gt;&lt;number&gt;Book, Whole&lt;/number&gt;&lt;keywords&gt;&lt;keyword&gt;New Zealand&lt;/keyword&gt;&lt;/keywords&gt;&lt;dates&gt;&lt;year&gt;2003&lt;/year&gt;&lt;/dates&gt;&lt;pub-location&gt;Wellington, N.Z&lt;/pub-location&gt;&lt;publisher&gt;Ministry for Culture and Heritage&lt;/publisher&gt;&lt;isbn&gt;0478184514, 9780478184518&lt;/isbn&gt;&lt;urls&gt;&lt;related-urls&gt;&lt;url&gt;http://canterbury.summon.serialssolutions.com/link/0/eLvHCXMwY2BQMDRLM7RISUu0tEwzMDE0TDJNSTQ0TjKwSEkGlpdGKeYoO1yRSnM3UQYFN9cQZw9dhKnx0FGMeGAnztLc0FCMgTcRtPQ7rwS8RSyF70mHg_rqSsfGrV3HFGfaW6wAAPp9JNQ&lt;/url&gt;&lt;/related-urls&gt;&lt;/urls&gt;&lt;/record&gt;&lt;/Cite&gt;&lt;/EndNote&gt;</w:instrText>
      </w:r>
      <w:r w:rsidR="00986B7D" w:rsidRPr="00D857E0">
        <w:rPr>
          <w:rFonts w:ascii="Times New Roman" w:hAnsi="Times New Roman"/>
          <w:noProof/>
          <w:sz w:val="24"/>
          <w:szCs w:val="24"/>
        </w:rPr>
        <w:fldChar w:fldCharType="separate"/>
      </w:r>
      <w:r w:rsidR="007B4BB3" w:rsidRPr="00D857E0">
        <w:rPr>
          <w:rFonts w:ascii="Times New Roman" w:hAnsi="Times New Roman"/>
          <w:noProof/>
          <w:sz w:val="24"/>
          <w:szCs w:val="24"/>
        </w:rPr>
        <w:t>(</w:t>
      </w:r>
      <w:hyperlink w:anchor="_ENREF_29" w:tooltip="New Zealand. Ministry for Culture &amp; Heritage, 2003 #43" w:history="1">
        <w:r w:rsidR="00D14F2F" w:rsidRPr="00D857E0">
          <w:rPr>
            <w:rFonts w:ascii="Times New Roman" w:hAnsi="Times New Roman"/>
            <w:noProof/>
            <w:sz w:val="24"/>
            <w:szCs w:val="24"/>
          </w:rPr>
          <w:t>New Zealand. Ministry for Culture &amp; Heritage, 2003</w:t>
        </w:r>
      </w:hyperlink>
      <w:r w:rsidR="007B4BB3" w:rsidRPr="00D857E0">
        <w:rPr>
          <w:rFonts w:ascii="Times New Roman" w:hAnsi="Times New Roman"/>
          <w:noProof/>
          <w:sz w:val="24"/>
          <w:szCs w:val="24"/>
        </w:rPr>
        <w:t>)</w:t>
      </w:r>
      <w:r w:rsidR="00986B7D" w:rsidRPr="00D857E0">
        <w:rPr>
          <w:rFonts w:ascii="Times New Roman" w:hAnsi="Times New Roman"/>
          <w:noProof/>
          <w:sz w:val="24"/>
          <w:szCs w:val="24"/>
        </w:rPr>
        <w:fldChar w:fldCharType="end"/>
      </w:r>
      <w:r w:rsidR="007D6F1F" w:rsidRPr="00D857E0">
        <w:rPr>
          <w:rFonts w:ascii="Times New Roman" w:hAnsi="Times New Roman"/>
          <w:noProof/>
          <w:sz w:val="24"/>
          <w:szCs w:val="24"/>
        </w:rPr>
        <w:t>.</w:t>
      </w:r>
      <w:r w:rsidR="007D6F1F" w:rsidRPr="00D857E0">
        <w:rPr>
          <w:rFonts w:ascii="Times New Roman" w:hAnsi="Times New Roman"/>
          <w:sz w:val="24"/>
          <w:szCs w:val="24"/>
        </w:rPr>
        <w:t xml:space="preserve"> The number of freezing establishments in the </w:t>
      </w:r>
      <w:r w:rsidR="00DB287D" w:rsidRPr="00D857E0">
        <w:rPr>
          <w:rFonts w:ascii="Times New Roman" w:hAnsi="Times New Roman"/>
          <w:sz w:val="24"/>
          <w:szCs w:val="24"/>
        </w:rPr>
        <w:t xml:space="preserve">Colony </w:t>
      </w:r>
      <w:r w:rsidR="007D6F1F" w:rsidRPr="00D857E0">
        <w:rPr>
          <w:rFonts w:ascii="Times New Roman" w:hAnsi="Times New Roman"/>
          <w:sz w:val="24"/>
          <w:szCs w:val="24"/>
        </w:rPr>
        <w:t xml:space="preserve">gradually increased, and </w:t>
      </w:r>
      <w:r w:rsidR="00DB287D" w:rsidRPr="00D857E0">
        <w:rPr>
          <w:rFonts w:ascii="Times New Roman" w:hAnsi="Times New Roman"/>
          <w:sz w:val="24"/>
          <w:szCs w:val="24"/>
        </w:rPr>
        <w:t xml:space="preserve">by </w:t>
      </w:r>
      <w:r w:rsidR="007D6F1F" w:rsidRPr="00D857E0">
        <w:rPr>
          <w:rFonts w:ascii="Times New Roman" w:hAnsi="Times New Roman"/>
          <w:sz w:val="24"/>
          <w:szCs w:val="24"/>
        </w:rPr>
        <w:t xml:space="preserve">1891 the number had risen to approximately twenty-one, with twelve in the North Island and nine in the South. Most freezing works were located at ports since it was more expensive to transport frozen meat than live animals </w:t>
      </w:r>
      <w:r w:rsidR="00986B7D" w:rsidRPr="00D857E0">
        <w:rPr>
          <w:rFonts w:ascii="Times New Roman" w:hAnsi="Times New Roman"/>
          <w:sz w:val="24"/>
          <w:szCs w:val="24"/>
        </w:rPr>
        <w:fldChar w:fldCharType="begin"/>
      </w:r>
      <w:r w:rsidR="007D6F1F" w:rsidRPr="00D857E0">
        <w:rPr>
          <w:rFonts w:ascii="Times New Roman" w:hAnsi="Times New Roman"/>
          <w:sz w:val="24"/>
          <w:szCs w:val="24"/>
        </w:rPr>
        <w:instrText xml:space="preserve"> ADDIN EN.CITE &lt;EndNote&gt;&lt;Cite&gt;&lt;Author&gt;Hawke&lt;/Author&gt;&lt;Year&gt;1985&lt;/Year&gt;&lt;RecNum&gt;129&lt;/RecNum&gt;&lt;DisplayText&gt;(Hawke, 1985)&lt;/DisplayText&gt;&lt;record&gt;&lt;rec-number&gt;129&lt;/rec-number&gt;&lt;foreign-keys&gt;&lt;key app="EN" db-id="atezwds9cdfrdleprv7pzxx3r2ap9sa5z0d9"&gt;129&lt;/key&gt;&lt;/foreign-keys&gt;&lt;ref-type name="Book"&gt;6&lt;/ref-type&gt;&lt;contributors&gt;&lt;authors&gt;&lt;author&gt;Hawke, Gary Richard&lt;/author&gt;&lt;/authors&gt;&lt;/contributors&gt;&lt;titles&gt;&lt;title&gt;The making of New Zealand: An economic history&lt;/title&gt;&lt;/titles&gt;&lt;section&gt;356&lt;/section&gt;&lt;dates&gt;&lt;year&gt;1985&lt;/year&gt;&lt;/dates&gt;&lt;publisher&gt;Cambridge University Press&lt;/publisher&gt;&lt;urls&gt;&lt;/urls&gt;&lt;/record&gt;&lt;/Cite&gt;&lt;/EndNote&gt;</w:instrText>
      </w:r>
      <w:r w:rsidR="00986B7D" w:rsidRPr="00D857E0">
        <w:rPr>
          <w:rFonts w:ascii="Times New Roman" w:hAnsi="Times New Roman"/>
          <w:sz w:val="24"/>
          <w:szCs w:val="24"/>
        </w:rPr>
        <w:fldChar w:fldCharType="separate"/>
      </w:r>
      <w:r w:rsidR="007D6F1F" w:rsidRPr="00D857E0">
        <w:rPr>
          <w:rFonts w:ascii="Times New Roman" w:hAnsi="Times New Roman"/>
          <w:noProof/>
          <w:sz w:val="24"/>
          <w:szCs w:val="24"/>
        </w:rPr>
        <w:t>(</w:t>
      </w:r>
      <w:hyperlink w:anchor="_ENREF_12" w:tooltip="Hawke, 1985 #129" w:history="1">
        <w:r w:rsidR="00D14F2F" w:rsidRPr="00D857E0">
          <w:rPr>
            <w:rFonts w:ascii="Times New Roman" w:hAnsi="Times New Roman"/>
            <w:noProof/>
            <w:sz w:val="24"/>
            <w:szCs w:val="24"/>
          </w:rPr>
          <w:t>Hawke, 1985</w:t>
        </w:r>
      </w:hyperlink>
      <w:r w:rsidR="007D6F1F"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7D6F1F" w:rsidRPr="00D857E0">
        <w:rPr>
          <w:rFonts w:ascii="Times New Roman" w:hAnsi="Times New Roman"/>
          <w:sz w:val="24"/>
          <w:szCs w:val="24"/>
        </w:rPr>
        <w:t xml:space="preserve">. These works were collectively capable of freezing up to four million sheep per annum </w:t>
      </w:r>
      <w:r w:rsidR="00986B7D" w:rsidRPr="00D857E0">
        <w:rPr>
          <w:rFonts w:ascii="Times New Roman" w:hAnsi="Times New Roman"/>
          <w:sz w:val="24"/>
          <w:szCs w:val="24"/>
        </w:rPr>
        <w:fldChar w:fldCharType="begin"/>
      </w:r>
      <w:r w:rsidR="007D6F1F" w:rsidRPr="00D857E0">
        <w:rPr>
          <w:rFonts w:ascii="Times New Roman" w:hAnsi="Times New Roman"/>
          <w:sz w:val="24"/>
          <w:szCs w:val="24"/>
        </w:rPr>
        <w:instrText xml:space="preserve"> ADDIN EN.CITE &lt;EndNote&gt;&lt;Cite&gt;&lt;Author&gt;New Zealand. Dept. of&lt;/Author&gt;&lt;Year&gt;1893&lt;/Year&gt;&lt;RecNum&gt;22&lt;/RecNum&gt;&lt;DisplayText&gt;(New Zealand. Dept. of &amp;amp; New Zealand, 1893)&lt;/DisplayText&gt;&lt;record&gt;&lt;rec-number&gt;22&lt;/rec-number&gt;&lt;foreign-keys&gt;&lt;key app="EN" db-id="ast9derepzftw2e05tavree3p2aze9fxp22p"&gt;22&lt;/key&gt;&lt;/foreign-keys&gt;&lt;ref-type name="Report"&gt;27&lt;/ref-type&gt;&lt;contributors&gt;&lt;authors&gt;&lt;author&gt;New Zealand. Dept. of, Statistics&lt;/author&gt;&lt;author&gt;New Zealand, Census&lt;/author&gt;&lt;/authors&gt;&lt;/contributors&gt;&lt;titles&gt;&lt;title&gt;The New Zealand official year-book&lt;/title&gt;&lt;/titles&gt;&lt;number&gt;Report&lt;/number&gt;&lt;keywords&gt;&lt;keyword&gt;Politics and government&lt;/keyword&gt;&lt;keyword&gt;New Zealand&lt;/keyword&gt;&lt;/keywords&gt;&lt;dates&gt;&lt;year&gt;1893&lt;/year&gt;&lt;/dates&gt;&lt;pub-location&gt;Wellington&lt;/pub-location&gt;&lt;publisher&gt;N.Z. Govt. Printer&lt;/publisher&gt;&lt;isbn&gt;0078-0170 U6 - ctx_ver=Z39.88-2004&amp;amp;ctx_enc=info%3Aofi%2Fenc%3AUTF-8&amp;amp;rfr_id=info:sid/summon.serialssolutions.com&amp;amp;rft_val_fmt=info:ofi/fmt:kev:mtx:dc&amp;amp;rft.title=The+New+Zealand+official+year-book&amp;amp;rft.date=1893-01-01&amp;amp;rft.pub=N.Z.+Govt.+Printer&amp;amp;rft.issn=0078-0170&amp;amp;rft.externalDBID=n%2Fa&amp;amp;rft.externalDocID=25420 U7 - Government Document U8 - FETCH-canterbury_catalog_254201&lt;/isbn&gt;&lt;urls&gt;&lt;related-urls&gt;&lt;url&gt;http://canterbury.summon.serialssolutions.com/link/0/eLvHCXMwY2BQMDRLM7RISUu0tEwzMDE0TDJNSTQ0TjKwSEkGlpdGKeYoO1yRSnM3UQZ5N9cQZw9dhKnx0FGMeGBHBlhXiTHwJoJWfueVgHeIpfDts-9z8irxTJ7Auf50htjGrQDQ4yQm&lt;/url&gt;&lt;/related-urls&gt;&lt;/urls&gt;&lt;/record&gt;&lt;/Cite&gt;&lt;/EndNote&gt;</w:instrText>
      </w:r>
      <w:r w:rsidR="00986B7D" w:rsidRPr="00D857E0">
        <w:rPr>
          <w:rFonts w:ascii="Times New Roman" w:hAnsi="Times New Roman"/>
          <w:sz w:val="24"/>
          <w:szCs w:val="24"/>
        </w:rPr>
        <w:fldChar w:fldCharType="separate"/>
      </w:r>
      <w:r w:rsidR="007D6F1F" w:rsidRPr="00D857E0">
        <w:rPr>
          <w:rFonts w:ascii="Times New Roman" w:hAnsi="Times New Roman"/>
          <w:noProof/>
          <w:sz w:val="24"/>
          <w:szCs w:val="24"/>
        </w:rPr>
        <w:t>(</w:t>
      </w:r>
      <w:hyperlink w:anchor="_ENREF_26" w:tooltip="New Zealand. Dept. of, 1893 #22" w:history="1">
        <w:r>
          <w:rPr>
            <w:rFonts w:ascii="Times New Roman" w:hAnsi="Times New Roman"/>
            <w:noProof/>
            <w:sz w:val="24"/>
            <w:szCs w:val="24"/>
          </w:rPr>
          <w:t>New Zealand Department of Statistics</w:t>
        </w:r>
        <w:r w:rsidR="00D14F2F" w:rsidRPr="00D857E0">
          <w:rPr>
            <w:rFonts w:ascii="Times New Roman" w:hAnsi="Times New Roman"/>
            <w:noProof/>
            <w:sz w:val="24"/>
            <w:szCs w:val="24"/>
          </w:rPr>
          <w:t xml:space="preserve"> 1893</w:t>
        </w:r>
      </w:hyperlink>
      <w:r w:rsidR="007D6F1F"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7D6F1F" w:rsidRPr="00D857E0">
        <w:rPr>
          <w:rFonts w:ascii="Times New Roman" w:hAnsi="Times New Roman"/>
          <w:sz w:val="24"/>
          <w:szCs w:val="24"/>
        </w:rPr>
        <w:t xml:space="preserve">. However, it was not until the mid-1890s that the country began to experience any real economic benefit from the frozen meat trade. </w:t>
      </w:r>
      <w:r w:rsidR="007D6F1F" w:rsidRPr="00D857E0">
        <w:rPr>
          <w:rFonts w:ascii="Times New Roman" w:hAnsi="Times New Roman"/>
          <w:noProof/>
          <w:sz w:val="24"/>
          <w:szCs w:val="24"/>
        </w:rPr>
        <w:t xml:space="preserve">The yearly exports of frozen meat increased in </w:t>
      </w:r>
      <w:r w:rsidR="00DB287D" w:rsidRPr="00D857E0">
        <w:rPr>
          <w:rFonts w:ascii="Times New Roman" w:hAnsi="Times New Roman"/>
          <w:noProof/>
          <w:sz w:val="24"/>
          <w:szCs w:val="24"/>
        </w:rPr>
        <w:t xml:space="preserve">volume </w:t>
      </w:r>
      <w:r w:rsidR="007D6F1F" w:rsidRPr="00D857E0">
        <w:rPr>
          <w:rFonts w:ascii="Times New Roman" w:hAnsi="Times New Roman"/>
          <w:noProof/>
          <w:sz w:val="24"/>
          <w:szCs w:val="24"/>
        </w:rPr>
        <w:t>from 19339 in 1883 to 1</w:t>
      </w:r>
      <w:r>
        <w:rPr>
          <w:rFonts w:ascii="Times New Roman" w:hAnsi="Times New Roman"/>
          <w:noProof/>
          <w:sz w:val="24"/>
          <w:szCs w:val="24"/>
        </w:rPr>
        <w:t>,</w:t>
      </w:r>
      <w:r w:rsidR="007D6F1F" w:rsidRPr="00D857E0">
        <w:rPr>
          <w:rFonts w:ascii="Times New Roman" w:hAnsi="Times New Roman"/>
          <w:noProof/>
          <w:sz w:val="24"/>
          <w:szCs w:val="24"/>
        </w:rPr>
        <w:t>033</w:t>
      </w:r>
      <w:r>
        <w:rPr>
          <w:rFonts w:ascii="Times New Roman" w:hAnsi="Times New Roman"/>
          <w:noProof/>
          <w:sz w:val="24"/>
          <w:szCs w:val="24"/>
        </w:rPr>
        <w:t>,</w:t>
      </w:r>
      <w:r w:rsidR="007D6F1F" w:rsidRPr="00D857E0">
        <w:rPr>
          <w:rFonts w:ascii="Times New Roman" w:hAnsi="Times New Roman"/>
          <w:noProof/>
          <w:sz w:val="24"/>
          <w:szCs w:val="24"/>
        </w:rPr>
        <w:t xml:space="preserve">377 pounds in 1892. </w:t>
      </w:r>
      <w:r w:rsidR="007D6F1F" w:rsidRPr="00D857E0">
        <w:rPr>
          <w:rFonts w:ascii="Times New Roman" w:hAnsi="Times New Roman"/>
          <w:sz w:val="24"/>
          <w:szCs w:val="24"/>
        </w:rPr>
        <w:t>As the frozen meat trade flourished, large areas in the South (Canterbury and Otago) that were growing crops switched to pasture</w:t>
      </w:r>
      <w:r w:rsidR="005F6067" w:rsidRPr="00D857E0">
        <w:rPr>
          <w:rFonts w:ascii="Times New Roman" w:hAnsi="Times New Roman"/>
          <w:sz w:val="24"/>
          <w:szCs w:val="24"/>
        </w:rPr>
        <w:t xml:space="preserve"> with</w:t>
      </w:r>
      <w:r w:rsidR="007D6F1F" w:rsidRPr="00D857E0">
        <w:rPr>
          <w:rFonts w:ascii="Times New Roman" w:hAnsi="Times New Roman"/>
          <w:sz w:val="24"/>
          <w:szCs w:val="24"/>
        </w:rPr>
        <w:t xml:space="preserve"> Canterbury dominat</w:t>
      </w:r>
      <w:r w:rsidR="005F6067" w:rsidRPr="00D857E0">
        <w:rPr>
          <w:rFonts w:ascii="Times New Roman" w:hAnsi="Times New Roman"/>
          <w:sz w:val="24"/>
          <w:szCs w:val="24"/>
        </w:rPr>
        <w:t>ing</w:t>
      </w:r>
      <w:r w:rsidR="007D6F1F" w:rsidRPr="00D857E0">
        <w:rPr>
          <w:rFonts w:ascii="Times New Roman" w:hAnsi="Times New Roman"/>
          <w:sz w:val="24"/>
          <w:szCs w:val="24"/>
        </w:rPr>
        <w:t xml:space="preserve"> the frozen meat trade until the First World War. In 1900, 50% of the frozen sheep carcasses exported were shipped from Canterbury. Over 83% of lamb was</w:t>
      </w:r>
      <w:r w:rsidR="00DD3B12" w:rsidRPr="00D857E0">
        <w:rPr>
          <w:rFonts w:ascii="Times New Roman" w:hAnsi="Times New Roman"/>
          <w:sz w:val="24"/>
          <w:szCs w:val="24"/>
        </w:rPr>
        <w:t xml:space="preserve"> shipped from the South Island</w:t>
      </w:r>
      <w:r w:rsidR="005F6067" w:rsidRPr="00D857E0">
        <w:rPr>
          <w:rFonts w:ascii="Times New Roman" w:hAnsi="Times New Roman"/>
          <w:sz w:val="24"/>
          <w:szCs w:val="24"/>
        </w:rPr>
        <w:t xml:space="preserve"> and</w:t>
      </w:r>
      <w:r w:rsidR="00DD3B12" w:rsidRPr="00D857E0">
        <w:rPr>
          <w:rFonts w:ascii="Times New Roman" w:hAnsi="Times New Roman"/>
          <w:sz w:val="24"/>
          <w:szCs w:val="24"/>
        </w:rPr>
        <w:t xml:space="preserve"> </w:t>
      </w:r>
      <w:r w:rsidR="007D6F1F" w:rsidRPr="00D857E0">
        <w:rPr>
          <w:rFonts w:ascii="Times New Roman" w:hAnsi="Times New Roman"/>
          <w:sz w:val="24"/>
          <w:szCs w:val="24"/>
        </w:rPr>
        <w:t>Canterbury’s meat prices reached the low point in the 1890s</w:t>
      </w:r>
      <w:r w:rsidR="00926063" w:rsidRPr="00D857E0">
        <w:rPr>
          <w:rFonts w:ascii="Times New Roman" w:hAnsi="Times New Roman"/>
          <w:sz w:val="24"/>
          <w:szCs w:val="24"/>
        </w:rPr>
        <w:t xml:space="preserve"> (Figure </w:t>
      </w:r>
      <w:r w:rsidR="00DF7875">
        <w:rPr>
          <w:rFonts w:ascii="Times New Roman" w:hAnsi="Times New Roman"/>
          <w:sz w:val="24"/>
          <w:szCs w:val="24"/>
        </w:rPr>
        <w:t>4</w:t>
      </w:r>
      <w:r w:rsidR="00926063" w:rsidRPr="00D857E0">
        <w:rPr>
          <w:rFonts w:ascii="Times New Roman" w:hAnsi="Times New Roman"/>
          <w:sz w:val="24"/>
          <w:szCs w:val="24"/>
        </w:rPr>
        <w:t>(a))</w:t>
      </w:r>
      <w:r w:rsidR="007D6F1F" w:rsidRPr="00D857E0">
        <w:rPr>
          <w:rFonts w:ascii="Times New Roman" w:hAnsi="Times New Roman"/>
          <w:sz w:val="24"/>
          <w:szCs w:val="24"/>
        </w:rPr>
        <w:t>. Fraser</w:t>
      </w:r>
      <w:r w:rsidR="005F6067" w:rsidRPr="00D857E0">
        <w:rPr>
          <w:rFonts w:ascii="Times New Roman" w:hAnsi="Times New Roman"/>
          <w:sz w:val="24"/>
          <w:szCs w:val="24"/>
        </w:rPr>
        <w:t>’s</w:t>
      </w:r>
      <w:r w:rsidR="007D6F1F" w:rsidRPr="00D857E0">
        <w:rPr>
          <w:rFonts w:ascii="Times New Roman" w:hAnsi="Times New Roman"/>
          <w:sz w:val="24"/>
          <w:szCs w:val="24"/>
        </w:rPr>
        <w:t xml:space="preserve"> series</w:t>
      </w:r>
      <w:r w:rsidR="005F6067" w:rsidRPr="00D857E0">
        <w:rPr>
          <w:rFonts w:ascii="Times New Roman" w:hAnsi="Times New Roman"/>
          <w:sz w:val="24"/>
          <w:szCs w:val="24"/>
        </w:rPr>
        <w:t>, however,</w:t>
      </w:r>
      <w:r w:rsidR="007D6F1F" w:rsidRPr="00D857E0">
        <w:rPr>
          <w:rFonts w:ascii="Times New Roman" w:hAnsi="Times New Roman"/>
          <w:sz w:val="24"/>
          <w:szCs w:val="24"/>
        </w:rPr>
        <w:t xml:space="preserve"> identified prices in Dunedin to be the lowest throughout </w:t>
      </w:r>
      <w:r w:rsidR="005F6067" w:rsidRPr="00D857E0">
        <w:rPr>
          <w:rFonts w:ascii="Times New Roman" w:hAnsi="Times New Roman"/>
          <w:sz w:val="24"/>
          <w:szCs w:val="24"/>
        </w:rPr>
        <w:t xml:space="preserve">the period </w:t>
      </w:r>
      <w:r w:rsidR="007D6F1F" w:rsidRPr="00D857E0">
        <w:rPr>
          <w:rFonts w:ascii="Times New Roman" w:hAnsi="Times New Roman"/>
          <w:sz w:val="24"/>
          <w:szCs w:val="24"/>
        </w:rPr>
        <w:t>1891-1914. In both sources</w:t>
      </w:r>
      <w:r w:rsidR="007B4BB3" w:rsidRPr="00D857E0">
        <w:rPr>
          <w:rFonts w:ascii="Times New Roman" w:hAnsi="Times New Roman"/>
          <w:sz w:val="24"/>
          <w:szCs w:val="24"/>
        </w:rPr>
        <w:t xml:space="preserve"> (Fraser and Department of Statistics retail price series)</w:t>
      </w:r>
      <w:r w:rsidR="007D6F1F" w:rsidRPr="00D857E0">
        <w:rPr>
          <w:rFonts w:ascii="Times New Roman" w:hAnsi="Times New Roman"/>
          <w:sz w:val="24"/>
          <w:szCs w:val="24"/>
        </w:rPr>
        <w:t xml:space="preserve">, Auckland was consistently above the other regions or </w:t>
      </w:r>
      <w:r w:rsidR="005F2A5B" w:rsidRPr="00D857E0">
        <w:rPr>
          <w:rFonts w:ascii="Times New Roman" w:hAnsi="Times New Roman"/>
          <w:sz w:val="24"/>
          <w:szCs w:val="24"/>
        </w:rPr>
        <w:t>centers</w:t>
      </w:r>
      <w:r w:rsidR="007D6F1F" w:rsidRPr="00D857E0">
        <w:rPr>
          <w:rFonts w:ascii="Times New Roman" w:hAnsi="Times New Roman"/>
          <w:sz w:val="24"/>
          <w:szCs w:val="24"/>
        </w:rPr>
        <w:t xml:space="preserve">. </w:t>
      </w:r>
    </w:p>
    <w:p w:rsidR="00DB287D" w:rsidRPr="00D857E0" w:rsidRDefault="00DB287D" w:rsidP="000D7853">
      <w:pPr>
        <w:tabs>
          <w:tab w:val="left" w:pos="426"/>
        </w:tabs>
        <w:spacing w:after="0"/>
        <w:rPr>
          <w:rFonts w:ascii="Times New Roman" w:hAnsi="Times New Roman"/>
          <w:sz w:val="24"/>
          <w:szCs w:val="24"/>
        </w:rPr>
      </w:pPr>
    </w:p>
    <w:p w:rsidR="007D6F1F" w:rsidRPr="00D857E0" w:rsidRDefault="00075C1B" w:rsidP="000D7853">
      <w:pPr>
        <w:tabs>
          <w:tab w:val="left" w:pos="426"/>
        </w:tabs>
        <w:spacing w:after="0"/>
        <w:rPr>
          <w:rFonts w:ascii="Times New Roman" w:eastAsia="Times New Roman" w:hAnsi="Times New Roman"/>
          <w:sz w:val="24"/>
          <w:szCs w:val="24"/>
          <w:lang w:val="en-NZ" w:eastAsia="en-NZ"/>
        </w:rPr>
      </w:pPr>
      <w:r>
        <w:rPr>
          <w:rFonts w:ascii="Times New Roman" w:hAnsi="Times New Roman"/>
          <w:sz w:val="24"/>
          <w:szCs w:val="24"/>
        </w:rPr>
        <w:tab/>
      </w:r>
      <w:r w:rsidR="007D6F1F" w:rsidRPr="00D857E0">
        <w:rPr>
          <w:rFonts w:ascii="Times New Roman" w:hAnsi="Times New Roman"/>
          <w:sz w:val="24"/>
          <w:szCs w:val="24"/>
        </w:rPr>
        <w:t>The world price of meat</w:t>
      </w:r>
      <w:r w:rsidR="00926063" w:rsidRPr="00D857E0">
        <w:rPr>
          <w:rFonts w:ascii="Times New Roman" w:hAnsi="Times New Roman"/>
          <w:sz w:val="24"/>
          <w:szCs w:val="24"/>
        </w:rPr>
        <w:t xml:space="preserve"> increased dramatically in 1895. </w:t>
      </w:r>
      <w:r w:rsidR="007D6F1F" w:rsidRPr="00D857E0">
        <w:rPr>
          <w:rFonts w:ascii="Times New Roman" w:hAnsi="Times New Roman"/>
          <w:sz w:val="24"/>
          <w:szCs w:val="24"/>
        </w:rPr>
        <w:t xml:space="preserve">Fraser noted that retail prices did not fluctuate according to the variation in exports prices, and the local causes, peculiar to </w:t>
      </w:r>
      <w:r w:rsidR="00DB287D" w:rsidRPr="00D857E0">
        <w:rPr>
          <w:rFonts w:ascii="Times New Roman" w:hAnsi="Times New Roman"/>
          <w:sz w:val="24"/>
          <w:szCs w:val="24"/>
        </w:rPr>
        <w:t xml:space="preserve">the </w:t>
      </w:r>
      <w:r w:rsidR="007D6F1F" w:rsidRPr="00D857E0">
        <w:rPr>
          <w:rFonts w:ascii="Times New Roman" w:hAnsi="Times New Roman"/>
          <w:sz w:val="24"/>
          <w:szCs w:val="24"/>
        </w:rPr>
        <w:t xml:space="preserve">meat trade, did not have any connection with the variations in the price </w:t>
      </w:r>
      <w:r w:rsidR="008902F0" w:rsidRPr="00D857E0">
        <w:rPr>
          <w:rFonts w:ascii="Times New Roman" w:hAnsi="Times New Roman"/>
          <w:sz w:val="24"/>
          <w:szCs w:val="24"/>
        </w:rPr>
        <w:t>of dairy produce for instance. He also found that the local divergence in the 1890s was apparent across</w:t>
      </w:r>
      <w:r w:rsidR="007E44C9" w:rsidRPr="00D857E0">
        <w:rPr>
          <w:rFonts w:ascii="Times New Roman" w:hAnsi="Times New Roman"/>
          <w:sz w:val="24"/>
          <w:szCs w:val="24"/>
        </w:rPr>
        <w:t xml:space="preserve"> the </w:t>
      </w:r>
      <w:r w:rsidR="008902F0" w:rsidRPr="00D857E0">
        <w:rPr>
          <w:rFonts w:ascii="Times New Roman" w:hAnsi="Times New Roman"/>
          <w:sz w:val="24"/>
          <w:szCs w:val="24"/>
        </w:rPr>
        <w:t xml:space="preserve">four </w:t>
      </w:r>
      <w:r w:rsidR="007E44C9" w:rsidRPr="00D857E0">
        <w:rPr>
          <w:rFonts w:ascii="Times New Roman" w:hAnsi="Times New Roman"/>
          <w:sz w:val="24"/>
          <w:szCs w:val="24"/>
        </w:rPr>
        <w:t xml:space="preserve">largest </w:t>
      </w:r>
      <w:r w:rsidR="008902F0" w:rsidRPr="00D857E0">
        <w:rPr>
          <w:rFonts w:ascii="Times New Roman" w:hAnsi="Times New Roman"/>
          <w:sz w:val="24"/>
          <w:szCs w:val="24"/>
        </w:rPr>
        <w:t>centers</w:t>
      </w:r>
      <w:r w:rsidR="005F6067" w:rsidRPr="00D857E0">
        <w:rPr>
          <w:rFonts w:ascii="Times New Roman" w:hAnsi="Times New Roman"/>
          <w:sz w:val="24"/>
          <w:szCs w:val="24"/>
        </w:rPr>
        <w:t xml:space="preserve">, which is consistent with the </w:t>
      </w:r>
      <w:r w:rsidR="00FA6E9D">
        <w:rPr>
          <w:rFonts w:ascii="Times New Roman" w:hAnsi="Times New Roman"/>
          <w:sz w:val="24"/>
          <w:szCs w:val="24"/>
        </w:rPr>
        <w:t>p</w:t>
      </w:r>
      <w:r w:rsidR="008902F0" w:rsidRPr="00D857E0">
        <w:rPr>
          <w:rFonts w:ascii="Times New Roman" w:hAnsi="Times New Roman"/>
          <w:sz w:val="24"/>
          <w:szCs w:val="24"/>
        </w:rPr>
        <w:t xml:space="preserve">rovincial results (Figure </w:t>
      </w:r>
      <w:r w:rsidR="00DF7875">
        <w:rPr>
          <w:rFonts w:ascii="Times New Roman" w:hAnsi="Times New Roman"/>
          <w:sz w:val="24"/>
          <w:szCs w:val="24"/>
        </w:rPr>
        <w:t>4</w:t>
      </w:r>
      <w:r w:rsidR="008902F0" w:rsidRPr="00D857E0">
        <w:rPr>
          <w:rFonts w:ascii="Times New Roman" w:hAnsi="Times New Roman"/>
          <w:sz w:val="24"/>
          <w:szCs w:val="24"/>
        </w:rPr>
        <w:t>(b)).</w:t>
      </w:r>
      <w:r w:rsidR="008902F0" w:rsidRPr="00D857E0">
        <w:rPr>
          <w:rFonts w:ascii="Times New Roman" w:eastAsia="Times New Roman" w:hAnsi="Times New Roman"/>
          <w:sz w:val="24"/>
          <w:szCs w:val="24"/>
          <w:lang w:val="en-NZ" w:eastAsia="en-NZ"/>
        </w:rPr>
        <w:t xml:space="preserve"> </w:t>
      </w:r>
    </w:p>
    <w:p w:rsidR="00DB287D" w:rsidRPr="00D857E0" w:rsidRDefault="00DB287D" w:rsidP="000D7853">
      <w:pPr>
        <w:tabs>
          <w:tab w:val="left" w:pos="426"/>
        </w:tabs>
        <w:spacing w:after="0"/>
        <w:rPr>
          <w:rFonts w:ascii="Times New Roman" w:hAnsi="Times New Roman"/>
          <w:sz w:val="24"/>
          <w:szCs w:val="24"/>
        </w:rPr>
      </w:pPr>
    </w:p>
    <w:p w:rsidR="00DB287D" w:rsidRPr="00D857E0" w:rsidRDefault="00F42799" w:rsidP="00EE2F55">
      <w:pPr>
        <w:tabs>
          <w:tab w:val="left" w:pos="426"/>
        </w:tabs>
        <w:ind w:left="-426"/>
        <w:rPr>
          <w:rFonts w:ascii="Times New Roman" w:hAnsi="Times New Roman"/>
          <w:sz w:val="24"/>
          <w:szCs w:val="24"/>
        </w:rPr>
      </w:pPr>
      <w:r w:rsidRPr="00D857E0">
        <w:rPr>
          <w:rFonts w:ascii="Times New Roman" w:hAnsi="Times New Roman"/>
          <w:noProof/>
          <w:sz w:val="24"/>
          <w:szCs w:val="24"/>
          <w:lang w:val="en-NZ" w:eastAsia="en-NZ"/>
        </w:rPr>
        <w:drawing>
          <wp:inline distT="0" distB="0" distL="0" distR="0">
            <wp:extent cx="6229350" cy="2500727"/>
            <wp:effectExtent l="1905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29350" cy="2500727"/>
                    </a:xfrm>
                    <a:prstGeom prst="rect">
                      <a:avLst/>
                    </a:prstGeom>
                    <a:noFill/>
                    <a:ln>
                      <a:noFill/>
                    </a:ln>
                  </pic:spPr>
                </pic:pic>
              </a:graphicData>
            </a:graphic>
          </wp:inline>
        </w:drawing>
      </w:r>
    </w:p>
    <w:p w:rsidR="00F95CEB" w:rsidRDefault="00075C1B" w:rsidP="000D7853">
      <w:pPr>
        <w:tabs>
          <w:tab w:val="left" w:pos="426"/>
        </w:tabs>
        <w:rPr>
          <w:rFonts w:ascii="Times New Roman" w:hAnsi="Times New Roman"/>
          <w:sz w:val="24"/>
          <w:szCs w:val="24"/>
        </w:rPr>
      </w:pPr>
      <w:r>
        <w:rPr>
          <w:rFonts w:ascii="Times New Roman" w:hAnsi="Times New Roman"/>
          <w:sz w:val="24"/>
          <w:szCs w:val="24"/>
        </w:rPr>
        <w:tab/>
      </w:r>
    </w:p>
    <w:p w:rsidR="008F257F" w:rsidRPr="00D857E0" w:rsidRDefault="00F95CEB" w:rsidP="000D7853">
      <w:pPr>
        <w:tabs>
          <w:tab w:val="left" w:pos="426"/>
        </w:tabs>
        <w:rPr>
          <w:rFonts w:ascii="Times New Roman" w:hAnsi="Times New Roman"/>
          <w:sz w:val="24"/>
          <w:szCs w:val="24"/>
        </w:rPr>
      </w:pPr>
      <w:r>
        <w:rPr>
          <w:rFonts w:ascii="Times New Roman" w:hAnsi="Times New Roman"/>
          <w:sz w:val="24"/>
          <w:szCs w:val="24"/>
        </w:rPr>
        <w:tab/>
      </w:r>
      <w:r w:rsidR="007D6F1F" w:rsidRPr="00D857E0">
        <w:rPr>
          <w:rFonts w:ascii="Times New Roman" w:hAnsi="Times New Roman"/>
          <w:sz w:val="24"/>
          <w:szCs w:val="24"/>
        </w:rPr>
        <w:t xml:space="preserve">Consistent housing price data were derived from two sources: </w:t>
      </w:r>
      <w:r w:rsidR="007D6F1F" w:rsidRPr="00FA6E9D">
        <w:rPr>
          <w:rFonts w:ascii="Times New Roman" w:hAnsi="Times New Roman"/>
          <w:sz w:val="24"/>
          <w:szCs w:val="24"/>
        </w:rPr>
        <w:t>Statistics New Zealand</w:t>
      </w:r>
      <w:r w:rsidR="007D6F1F" w:rsidRPr="00D857E0">
        <w:rPr>
          <w:rFonts w:ascii="Times New Roman" w:hAnsi="Times New Roman"/>
          <w:sz w:val="24"/>
          <w:szCs w:val="24"/>
        </w:rPr>
        <w:t xml:space="preserve"> pre-1902 </w:t>
      </w:r>
      <w:r w:rsidR="005F6067" w:rsidRPr="00D857E0">
        <w:rPr>
          <w:rFonts w:ascii="Times New Roman" w:hAnsi="Times New Roman"/>
          <w:sz w:val="24"/>
          <w:szCs w:val="24"/>
        </w:rPr>
        <w:t xml:space="preserve">(calculated from the number of </w:t>
      </w:r>
      <w:r w:rsidR="00FA6E9D">
        <w:rPr>
          <w:rFonts w:ascii="Times New Roman" w:hAnsi="Times New Roman"/>
          <w:sz w:val="24"/>
          <w:szCs w:val="24"/>
        </w:rPr>
        <w:t>b</w:t>
      </w:r>
      <w:r w:rsidR="007D6F1F" w:rsidRPr="00D857E0">
        <w:rPr>
          <w:rFonts w:ascii="Times New Roman" w:hAnsi="Times New Roman"/>
          <w:sz w:val="24"/>
          <w:szCs w:val="24"/>
        </w:rPr>
        <w:t xml:space="preserve">oroughs and the rental value of ratable property), and the prices reported in Fraser (from 1902-1913 </w:t>
      </w:r>
      <w:r w:rsidR="00287774" w:rsidRPr="00D857E0">
        <w:rPr>
          <w:rFonts w:ascii="Times New Roman" w:hAnsi="Times New Roman"/>
          <w:sz w:val="24"/>
          <w:szCs w:val="24"/>
        </w:rPr>
        <w:t xml:space="preserve">rental </w:t>
      </w:r>
      <w:r w:rsidR="00CE3777" w:rsidRPr="00D857E0">
        <w:rPr>
          <w:rFonts w:ascii="Times New Roman" w:hAnsi="Times New Roman"/>
          <w:sz w:val="24"/>
          <w:szCs w:val="24"/>
        </w:rPr>
        <w:t>prices</w:t>
      </w:r>
      <w:r w:rsidR="00287774" w:rsidRPr="00D857E0">
        <w:rPr>
          <w:rFonts w:ascii="Times New Roman" w:hAnsi="Times New Roman"/>
          <w:sz w:val="24"/>
          <w:szCs w:val="24"/>
        </w:rPr>
        <w:t>,</w:t>
      </w:r>
      <w:r w:rsidR="00CE3777" w:rsidRPr="00D857E0">
        <w:rPr>
          <w:rFonts w:ascii="Times New Roman" w:hAnsi="Times New Roman"/>
          <w:sz w:val="24"/>
          <w:szCs w:val="24"/>
        </w:rPr>
        <w:t xml:space="preserve"> </w:t>
      </w:r>
      <w:r w:rsidR="00287774" w:rsidRPr="00D857E0">
        <w:rPr>
          <w:rFonts w:ascii="Times New Roman" w:hAnsi="Times New Roman"/>
          <w:sz w:val="24"/>
          <w:szCs w:val="24"/>
        </w:rPr>
        <w:t>based on</w:t>
      </w:r>
      <w:r w:rsidR="00CE3777" w:rsidRPr="00D857E0">
        <w:rPr>
          <w:rFonts w:ascii="Times New Roman" w:hAnsi="Times New Roman"/>
          <w:sz w:val="24"/>
          <w:szCs w:val="24"/>
        </w:rPr>
        <w:t xml:space="preserve"> </w:t>
      </w:r>
      <w:r w:rsidR="007D6F1F" w:rsidRPr="00D857E0">
        <w:rPr>
          <w:rFonts w:ascii="Times New Roman" w:hAnsi="Times New Roman"/>
          <w:sz w:val="24"/>
          <w:szCs w:val="24"/>
        </w:rPr>
        <w:t>vario</w:t>
      </w:r>
      <w:r w:rsidR="00287774" w:rsidRPr="00D857E0">
        <w:rPr>
          <w:rFonts w:ascii="Times New Roman" w:hAnsi="Times New Roman"/>
          <w:sz w:val="24"/>
          <w:szCs w:val="24"/>
        </w:rPr>
        <w:t>us number of rooms in the house,</w:t>
      </w:r>
      <w:r w:rsidR="007D6F1F" w:rsidRPr="00D857E0">
        <w:rPr>
          <w:rFonts w:ascii="Times New Roman" w:hAnsi="Times New Roman"/>
          <w:sz w:val="24"/>
          <w:szCs w:val="24"/>
        </w:rPr>
        <w:t xml:space="preserve"> were assigned different weights and averaged). Expenditure on rent contributed about 10% of overall expenditure, which increased subsequently in 1910-11 to </w:t>
      </w:r>
      <w:r w:rsidR="00DB287D" w:rsidRPr="00D857E0">
        <w:rPr>
          <w:rFonts w:ascii="Times New Roman" w:hAnsi="Times New Roman"/>
          <w:sz w:val="24"/>
          <w:szCs w:val="24"/>
        </w:rPr>
        <w:t xml:space="preserve">approximately </w:t>
      </w:r>
      <w:r w:rsidR="007D6F1F" w:rsidRPr="00D857E0">
        <w:rPr>
          <w:rFonts w:ascii="Times New Roman" w:hAnsi="Times New Roman"/>
          <w:sz w:val="24"/>
          <w:szCs w:val="24"/>
        </w:rPr>
        <w:t xml:space="preserve">20%. </w:t>
      </w:r>
    </w:p>
    <w:p w:rsidR="00EE2F55" w:rsidRDefault="00075C1B" w:rsidP="000D7853">
      <w:pPr>
        <w:tabs>
          <w:tab w:val="left" w:pos="426"/>
        </w:tabs>
        <w:rPr>
          <w:rFonts w:ascii="Times New Roman" w:hAnsi="Times New Roman"/>
          <w:sz w:val="24"/>
          <w:szCs w:val="24"/>
        </w:rPr>
      </w:pPr>
      <w:r>
        <w:rPr>
          <w:rFonts w:ascii="Times New Roman" w:hAnsi="Times New Roman"/>
          <w:sz w:val="24"/>
          <w:szCs w:val="24"/>
        </w:rPr>
        <w:lastRenderedPageBreak/>
        <w:tab/>
      </w:r>
      <w:r w:rsidR="00FA6E9D">
        <w:rPr>
          <w:rFonts w:ascii="Times New Roman" w:hAnsi="Times New Roman"/>
          <w:sz w:val="24"/>
          <w:szCs w:val="24"/>
        </w:rPr>
        <w:tab/>
      </w:r>
      <w:r w:rsidR="008F257F" w:rsidRPr="00D857E0">
        <w:rPr>
          <w:rFonts w:ascii="Times New Roman" w:hAnsi="Times New Roman"/>
          <w:sz w:val="24"/>
          <w:szCs w:val="24"/>
        </w:rPr>
        <w:t xml:space="preserve">The </w:t>
      </w:r>
      <w:r w:rsidR="007D6F1F" w:rsidRPr="00D857E0">
        <w:rPr>
          <w:rFonts w:ascii="Times New Roman" w:hAnsi="Times New Roman"/>
          <w:sz w:val="24"/>
          <w:szCs w:val="24"/>
        </w:rPr>
        <w:t xml:space="preserve">Housing index identifies the greatest dispersion prior to </w:t>
      </w:r>
      <w:proofErr w:type="gramStart"/>
      <w:r w:rsidR="007D6F1F" w:rsidRPr="00D857E0">
        <w:rPr>
          <w:rFonts w:ascii="Times New Roman" w:hAnsi="Times New Roman"/>
          <w:sz w:val="24"/>
          <w:szCs w:val="24"/>
        </w:rPr>
        <w:t>1900</w:t>
      </w:r>
      <w:r w:rsidR="00287774" w:rsidRPr="00D857E0">
        <w:rPr>
          <w:rFonts w:ascii="Times New Roman" w:hAnsi="Times New Roman"/>
          <w:sz w:val="24"/>
          <w:szCs w:val="24"/>
        </w:rPr>
        <w:t>,</w:t>
      </w:r>
      <w:proofErr w:type="gramEnd"/>
      <w:r w:rsidR="00C6638A" w:rsidRPr="00D857E0">
        <w:rPr>
          <w:rFonts w:ascii="Times New Roman" w:hAnsi="Times New Roman"/>
          <w:sz w:val="24"/>
          <w:szCs w:val="24"/>
        </w:rPr>
        <w:t xml:space="preserve"> </w:t>
      </w:r>
      <w:r w:rsidR="008F257F" w:rsidRPr="00D857E0">
        <w:rPr>
          <w:rFonts w:ascii="Times New Roman" w:hAnsi="Times New Roman"/>
          <w:sz w:val="24"/>
          <w:szCs w:val="24"/>
        </w:rPr>
        <w:t xml:space="preserve">see </w:t>
      </w:r>
      <w:r w:rsidR="00C6638A" w:rsidRPr="00D857E0">
        <w:rPr>
          <w:rFonts w:ascii="Times New Roman" w:hAnsi="Times New Roman"/>
          <w:sz w:val="24"/>
          <w:szCs w:val="24"/>
        </w:rPr>
        <w:t xml:space="preserve">Figure </w:t>
      </w:r>
      <w:r w:rsidR="00DF7875">
        <w:rPr>
          <w:rFonts w:ascii="Times New Roman" w:hAnsi="Times New Roman"/>
          <w:sz w:val="24"/>
          <w:szCs w:val="24"/>
        </w:rPr>
        <w:t>5</w:t>
      </w:r>
      <w:r w:rsidR="00C6638A" w:rsidRPr="00D857E0">
        <w:rPr>
          <w:rFonts w:ascii="Times New Roman" w:hAnsi="Times New Roman"/>
          <w:sz w:val="24"/>
          <w:szCs w:val="24"/>
        </w:rPr>
        <w:t>(b)</w:t>
      </w:r>
      <w:r w:rsidR="007D6F1F" w:rsidRPr="00D857E0">
        <w:rPr>
          <w:rFonts w:ascii="Times New Roman" w:hAnsi="Times New Roman"/>
          <w:sz w:val="24"/>
          <w:szCs w:val="24"/>
        </w:rPr>
        <w:t xml:space="preserve">. The relative absence of yearly fluctuations is due to fixed term leasing, common for that period </w:t>
      </w:r>
      <w:r w:rsidR="00986B7D" w:rsidRPr="00D857E0">
        <w:rPr>
          <w:rFonts w:ascii="Times New Roman" w:hAnsi="Times New Roman"/>
          <w:sz w:val="24"/>
          <w:szCs w:val="24"/>
        </w:rPr>
        <w:fldChar w:fldCharType="begin"/>
      </w:r>
      <w:r w:rsidR="007D6F1F" w:rsidRPr="00D857E0">
        <w:rPr>
          <w:rFonts w:ascii="Times New Roman" w:hAnsi="Times New Roman"/>
          <w:sz w:val="24"/>
          <w:szCs w:val="24"/>
        </w:rPr>
        <w:instrText xml:space="preserve"> ADDIN EN.CITE &lt;EndNote&gt;&lt;Cite&gt;&lt;Author&gt;Fraser&lt;/Author&gt;&lt;Year&gt;1915&lt;/Year&gt;&lt;RecNum&gt;6&lt;/RecNum&gt;&lt;DisplayText&gt;(Fraser, 1915)&lt;/DisplayText&gt;&lt;record&gt;&lt;rec-number&gt;6&lt;/rec-number&gt;&lt;foreign-keys&gt;&lt;key app="EN" db-id="ast9derepzftw2e05tavree3p2aze9fxp22p"&gt;6&lt;/key&gt;&lt;/foreign-keys&gt;&lt;ref-type name="Report"&gt;27&lt;/ref-type&gt;&lt;contributors&gt;&lt;authors&gt;&lt;author&gt;Fraser, M.&lt;/author&gt;&lt;/authors&gt;&lt;/contributors&gt;&lt;titles&gt;&lt;title&gt; Report on the cost of living in New Zealand: An inquiry into Retail Prices, 1891-1914&lt;/title&gt;&lt;/titles&gt;&lt;dates&gt;&lt;year&gt;1915&lt;/year&gt;&lt;/dates&gt;&lt;publisher&gt;Prepared under the authority of the Government of New Zealand&lt;/publisher&gt;&lt;urls&gt;&lt;/urls&gt;&lt;/record&gt;&lt;/Cite&gt;&lt;/EndNote&gt;</w:instrText>
      </w:r>
      <w:r w:rsidR="00986B7D" w:rsidRPr="00D857E0">
        <w:rPr>
          <w:rFonts w:ascii="Times New Roman" w:hAnsi="Times New Roman"/>
          <w:sz w:val="24"/>
          <w:szCs w:val="24"/>
        </w:rPr>
        <w:fldChar w:fldCharType="separate"/>
      </w:r>
      <w:r w:rsidR="007D6F1F" w:rsidRPr="00D857E0">
        <w:rPr>
          <w:rFonts w:ascii="Times New Roman" w:hAnsi="Times New Roman"/>
          <w:noProof/>
          <w:sz w:val="24"/>
          <w:szCs w:val="24"/>
        </w:rPr>
        <w:t>(</w:t>
      </w:r>
      <w:hyperlink w:anchor="_ENREF_8" w:tooltip="Fraser, 1915 #6" w:history="1">
        <w:r w:rsidR="00DF7875">
          <w:rPr>
            <w:rFonts w:ascii="Times New Roman" w:hAnsi="Times New Roman"/>
            <w:noProof/>
            <w:sz w:val="24"/>
            <w:szCs w:val="24"/>
          </w:rPr>
          <w:t>Fraser</w:t>
        </w:r>
        <w:r w:rsidR="00D14F2F" w:rsidRPr="00D857E0">
          <w:rPr>
            <w:rFonts w:ascii="Times New Roman" w:hAnsi="Times New Roman"/>
            <w:noProof/>
            <w:sz w:val="24"/>
            <w:szCs w:val="24"/>
          </w:rPr>
          <w:t xml:space="preserve"> 1915</w:t>
        </w:r>
      </w:hyperlink>
      <w:r w:rsidR="007D6F1F"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7D6F1F" w:rsidRPr="00D857E0">
        <w:rPr>
          <w:rFonts w:ascii="Times New Roman" w:hAnsi="Times New Roman"/>
          <w:sz w:val="24"/>
          <w:szCs w:val="24"/>
        </w:rPr>
        <w:t>. According to Fraser, the movement of rent over time tended to remain conservative even among those who rented on a weekly tenancy. Post 1898, Fraser recognized the greatest increases in rent for Auckland and Wellington</w:t>
      </w:r>
      <w:r w:rsidR="005F6067" w:rsidRPr="00D857E0">
        <w:rPr>
          <w:rFonts w:ascii="Times New Roman" w:hAnsi="Times New Roman"/>
          <w:sz w:val="24"/>
          <w:szCs w:val="24"/>
        </w:rPr>
        <w:t xml:space="preserve"> where</w:t>
      </w:r>
      <w:r w:rsidR="007D6F1F" w:rsidRPr="00D857E0">
        <w:rPr>
          <w:rFonts w:ascii="Times New Roman" w:hAnsi="Times New Roman"/>
          <w:sz w:val="24"/>
          <w:szCs w:val="24"/>
        </w:rPr>
        <w:t xml:space="preserve"> Dunedin experienced the steadiest rent movement, while Christchurch had a boom in 1906, followed by a sharp fall in 1912. The new Provincial housing series exhibit marked differences with the Fraser series. Dunedin’s housing prices are consistently higher </w:t>
      </w:r>
      <w:r w:rsidR="008F257F" w:rsidRPr="00D857E0">
        <w:rPr>
          <w:rFonts w:ascii="Times New Roman" w:hAnsi="Times New Roman"/>
          <w:sz w:val="24"/>
          <w:szCs w:val="24"/>
        </w:rPr>
        <w:t xml:space="preserve">than </w:t>
      </w:r>
      <w:r w:rsidR="007D6F1F" w:rsidRPr="00D857E0">
        <w:rPr>
          <w:rFonts w:ascii="Times New Roman" w:hAnsi="Times New Roman"/>
          <w:sz w:val="24"/>
          <w:szCs w:val="24"/>
        </w:rPr>
        <w:t xml:space="preserve">those in other Provinces </w:t>
      </w:r>
      <w:r w:rsidR="008F257F" w:rsidRPr="00D857E0">
        <w:rPr>
          <w:rFonts w:ascii="Times New Roman" w:hAnsi="Times New Roman"/>
          <w:sz w:val="24"/>
          <w:szCs w:val="24"/>
        </w:rPr>
        <w:t xml:space="preserve">until </w:t>
      </w:r>
      <w:r w:rsidR="007D6F1F" w:rsidRPr="00D857E0">
        <w:rPr>
          <w:rFonts w:ascii="Times New Roman" w:hAnsi="Times New Roman"/>
          <w:sz w:val="24"/>
          <w:szCs w:val="24"/>
        </w:rPr>
        <w:t xml:space="preserve">1898 (Figure </w:t>
      </w:r>
      <w:r w:rsidR="00DF7875">
        <w:rPr>
          <w:rFonts w:ascii="Times New Roman" w:hAnsi="Times New Roman"/>
          <w:sz w:val="24"/>
          <w:szCs w:val="24"/>
        </w:rPr>
        <w:t>5</w:t>
      </w:r>
      <w:r w:rsidR="007D6F1F" w:rsidRPr="00D857E0">
        <w:rPr>
          <w:rFonts w:ascii="Times New Roman" w:hAnsi="Times New Roman"/>
          <w:sz w:val="24"/>
          <w:szCs w:val="24"/>
        </w:rPr>
        <w:t xml:space="preserve">(a)). </w:t>
      </w:r>
    </w:p>
    <w:p w:rsidR="00FA6E9D" w:rsidRDefault="002B5682" w:rsidP="000D7853">
      <w:pPr>
        <w:tabs>
          <w:tab w:val="left" w:pos="426"/>
        </w:tabs>
        <w:rPr>
          <w:rFonts w:ascii="Times New Roman" w:hAnsi="Times New Roman"/>
          <w:sz w:val="24"/>
          <w:szCs w:val="24"/>
        </w:rPr>
      </w:pPr>
      <w:r>
        <w:rPr>
          <w:rFonts w:ascii="Times New Roman" w:hAnsi="Times New Roman"/>
          <w:sz w:val="24"/>
          <w:szCs w:val="24"/>
        </w:rPr>
        <w:tab/>
      </w:r>
      <w:r w:rsidR="00EE2F55">
        <w:rPr>
          <w:rFonts w:ascii="Times New Roman" w:hAnsi="Times New Roman"/>
          <w:sz w:val="24"/>
          <w:szCs w:val="24"/>
        </w:rPr>
        <w:t>D</w:t>
      </w:r>
      <w:r w:rsidR="008F257F" w:rsidRPr="00D857E0">
        <w:rPr>
          <w:rFonts w:ascii="Times New Roman" w:hAnsi="Times New Roman"/>
          <w:sz w:val="24"/>
          <w:szCs w:val="24"/>
        </w:rPr>
        <w:t xml:space="preserve">ata </w:t>
      </w:r>
      <w:r w:rsidR="007D6F1F" w:rsidRPr="00D857E0">
        <w:rPr>
          <w:rFonts w:ascii="Times New Roman" w:hAnsi="Times New Roman"/>
          <w:sz w:val="24"/>
          <w:szCs w:val="24"/>
        </w:rPr>
        <w:t xml:space="preserve">on dwelling density </w:t>
      </w:r>
      <w:r w:rsidR="009E043C" w:rsidRPr="00D857E0">
        <w:rPr>
          <w:rFonts w:ascii="Times New Roman" w:hAnsi="Times New Roman"/>
          <w:sz w:val="24"/>
          <w:szCs w:val="24"/>
        </w:rPr>
        <w:t>(Table 5</w:t>
      </w:r>
      <w:r w:rsidR="008F257F" w:rsidRPr="00D857E0">
        <w:rPr>
          <w:rFonts w:ascii="Times New Roman" w:hAnsi="Times New Roman"/>
          <w:sz w:val="24"/>
          <w:szCs w:val="24"/>
        </w:rPr>
        <w:t>)</w:t>
      </w:r>
      <w:r w:rsidR="00EE2F55">
        <w:rPr>
          <w:rFonts w:ascii="Times New Roman" w:hAnsi="Times New Roman"/>
          <w:sz w:val="24"/>
          <w:szCs w:val="24"/>
        </w:rPr>
        <w:t>, however,</w:t>
      </w:r>
      <w:r w:rsidR="008F257F" w:rsidRPr="00D857E0">
        <w:rPr>
          <w:rFonts w:ascii="Times New Roman" w:hAnsi="Times New Roman"/>
          <w:sz w:val="24"/>
          <w:szCs w:val="24"/>
        </w:rPr>
        <w:t xml:space="preserve"> shows a </w:t>
      </w:r>
      <w:r w:rsidR="007D6F1F" w:rsidRPr="00D857E0">
        <w:rPr>
          <w:rFonts w:ascii="Times New Roman" w:hAnsi="Times New Roman"/>
          <w:sz w:val="24"/>
          <w:szCs w:val="24"/>
        </w:rPr>
        <w:t xml:space="preserve">significantly higher density in the Wellington region </w:t>
      </w:r>
      <w:r w:rsidR="00287774" w:rsidRPr="00D857E0">
        <w:rPr>
          <w:rFonts w:ascii="Times New Roman" w:hAnsi="Times New Roman"/>
          <w:sz w:val="24"/>
          <w:szCs w:val="24"/>
        </w:rPr>
        <w:t xml:space="preserve">for </w:t>
      </w:r>
      <w:r w:rsidR="007D6F1F" w:rsidRPr="00D857E0">
        <w:rPr>
          <w:rFonts w:ascii="Times New Roman" w:hAnsi="Times New Roman"/>
          <w:sz w:val="24"/>
          <w:szCs w:val="24"/>
        </w:rPr>
        <w:t>1874-1898 than Otago. If we d</w:t>
      </w:r>
      <w:r w:rsidR="009E043C" w:rsidRPr="00D857E0">
        <w:rPr>
          <w:rFonts w:ascii="Times New Roman" w:hAnsi="Times New Roman"/>
          <w:sz w:val="24"/>
          <w:szCs w:val="24"/>
        </w:rPr>
        <w:t>raw the North-South comparison</w:t>
      </w:r>
      <w:r w:rsidR="008F257F" w:rsidRPr="00D857E0">
        <w:rPr>
          <w:rFonts w:ascii="Times New Roman" w:hAnsi="Times New Roman"/>
          <w:sz w:val="24"/>
          <w:szCs w:val="24"/>
        </w:rPr>
        <w:t>,</w:t>
      </w:r>
      <w:r w:rsidR="009E043C" w:rsidRPr="00D857E0">
        <w:rPr>
          <w:rFonts w:ascii="Times New Roman" w:hAnsi="Times New Roman"/>
          <w:sz w:val="24"/>
          <w:szCs w:val="24"/>
        </w:rPr>
        <w:t xml:space="preserve"> </w:t>
      </w:r>
      <w:r w:rsidR="007D6F1F" w:rsidRPr="00D857E0">
        <w:rPr>
          <w:rFonts w:ascii="Times New Roman" w:hAnsi="Times New Roman"/>
          <w:sz w:val="24"/>
          <w:szCs w:val="24"/>
        </w:rPr>
        <w:t xml:space="preserve">Wellington’s housing prices appear to be higher </w:t>
      </w:r>
      <w:r w:rsidR="008F257F" w:rsidRPr="00D857E0">
        <w:rPr>
          <w:rFonts w:ascii="Times New Roman" w:hAnsi="Times New Roman"/>
          <w:sz w:val="24"/>
          <w:szCs w:val="24"/>
        </w:rPr>
        <w:t xml:space="preserve">than </w:t>
      </w:r>
      <w:r w:rsidR="007D6F1F" w:rsidRPr="00D857E0">
        <w:rPr>
          <w:rFonts w:ascii="Times New Roman" w:hAnsi="Times New Roman"/>
          <w:sz w:val="24"/>
          <w:szCs w:val="24"/>
        </w:rPr>
        <w:t>those in Auckland</w:t>
      </w:r>
      <w:r w:rsidR="008F257F" w:rsidRPr="00D857E0">
        <w:rPr>
          <w:rFonts w:ascii="Times New Roman" w:hAnsi="Times New Roman"/>
          <w:sz w:val="24"/>
          <w:szCs w:val="24"/>
        </w:rPr>
        <w:t>,</w:t>
      </w:r>
      <w:r w:rsidR="007D6F1F" w:rsidRPr="00D857E0">
        <w:rPr>
          <w:rFonts w:ascii="Times New Roman" w:hAnsi="Times New Roman"/>
          <w:sz w:val="24"/>
          <w:szCs w:val="24"/>
        </w:rPr>
        <w:t xml:space="preserve"> but lower than in Otago or Canterbury. In fact, Auckland’s housing prices were consistently lower than those</w:t>
      </w:r>
      <w:r w:rsidR="005F6067" w:rsidRPr="00D857E0">
        <w:rPr>
          <w:rFonts w:ascii="Times New Roman" w:hAnsi="Times New Roman"/>
          <w:sz w:val="24"/>
          <w:szCs w:val="24"/>
        </w:rPr>
        <w:t xml:space="preserve"> in other </w:t>
      </w:r>
      <w:r w:rsidR="00FA6E9D">
        <w:rPr>
          <w:rFonts w:ascii="Times New Roman" w:hAnsi="Times New Roman"/>
          <w:sz w:val="24"/>
          <w:szCs w:val="24"/>
        </w:rPr>
        <w:t>p</w:t>
      </w:r>
      <w:r w:rsidR="007D6F1F" w:rsidRPr="00D857E0">
        <w:rPr>
          <w:rFonts w:ascii="Times New Roman" w:hAnsi="Times New Roman"/>
          <w:sz w:val="24"/>
          <w:szCs w:val="24"/>
        </w:rPr>
        <w:t xml:space="preserve">rovinces </w:t>
      </w:r>
      <w:r w:rsidR="008F257F" w:rsidRPr="00D857E0">
        <w:rPr>
          <w:rFonts w:ascii="Times New Roman" w:hAnsi="Times New Roman"/>
          <w:sz w:val="24"/>
          <w:szCs w:val="24"/>
        </w:rPr>
        <w:t>pre-1</w:t>
      </w:r>
      <w:r w:rsidR="007D6F1F" w:rsidRPr="00D857E0">
        <w:rPr>
          <w:rFonts w:ascii="Times New Roman" w:hAnsi="Times New Roman"/>
          <w:sz w:val="24"/>
          <w:szCs w:val="24"/>
        </w:rPr>
        <w:t>898</w:t>
      </w:r>
      <w:r w:rsidR="008F257F" w:rsidRPr="00D857E0">
        <w:rPr>
          <w:rFonts w:ascii="Times New Roman" w:hAnsi="Times New Roman"/>
          <w:sz w:val="24"/>
          <w:szCs w:val="24"/>
        </w:rPr>
        <w:t>, but post-</w:t>
      </w:r>
      <w:r w:rsidR="007D6F1F" w:rsidRPr="00D857E0">
        <w:rPr>
          <w:rFonts w:ascii="Times New Roman" w:hAnsi="Times New Roman"/>
          <w:sz w:val="24"/>
          <w:szCs w:val="24"/>
        </w:rPr>
        <w:t>1898 the rapid increase in Auckland’s housing prices was likely attributed to its rapidly growing population and positive rates of net inter</w:t>
      </w:r>
      <w:r w:rsidR="005F6067" w:rsidRPr="00D857E0">
        <w:rPr>
          <w:rFonts w:ascii="Times New Roman" w:hAnsi="Times New Roman"/>
          <w:sz w:val="24"/>
          <w:szCs w:val="24"/>
        </w:rPr>
        <w:t>-P</w:t>
      </w:r>
      <w:r w:rsidR="007D6F1F" w:rsidRPr="00D857E0">
        <w:rPr>
          <w:rFonts w:ascii="Times New Roman" w:hAnsi="Times New Roman"/>
          <w:sz w:val="24"/>
          <w:szCs w:val="24"/>
        </w:rPr>
        <w:t>rovincial migration (</w:t>
      </w:r>
      <w:r w:rsidR="008F257F" w:rsidRPr="00D857E0">
        <w:rPr>
          <w:rFonts w:ascii="Times New Roman" w:hAnsi="Times New Roman"/>
          <w:sz w:val="24"/>
          <w:szCs w:val="24"/>
        </w:rPr>
        <w:t xml:space="preserve">see </w:t>
      </w:r>
      <w:r w:rsidR="00DF7875">
        <w:rPr>
          <w:rFonts w:ascii="Times New Roman" w:hAnsi="Times New Roman"/>
          <w:sz w:val="24"/>
          <w:szCs w:val="24"/>
        </w:rPr>
        <w:t>Appendices</w:t>
      </w:r>
      <w:r w:rsidR="007D6F1F" w:rsidRPr="00D857E0">
        <w:rPr>
          <w:rFonts w:ascii="Times New Roman" w:hAnsi="Times New Roman"/>
          <w:sz w:val="24"/>
          <w:szCs w:val="24"/>
        </w:rPr>
        <w:t xml:space="preserve">, Table A-4). </w:t>
      </w:r>
    </w:p>
    <w:p w:rsidR="007D6F1F" w:rsidRDefault="00FA6E9D" w:rsidP="000D7853">
      <w:pPr>
        <w:tabs>
          <w:tab w:val="left" w:pos="426"/>
        </w:tabs>
        <w:rPr>
          <w:rFonts w:ascii="Times New Roman" w:hAnsi="Times New Roman"/>
          <w:sz w:val="24"/>
          <w:szCs w:val="24"/>
        </w:rPr>
      </w:pPr>
      <w:r>
        <w:rPr>
          <w:rFonts w:ascii="Times New Roman" w:hAnsi="Times New Roman"/>
          <w:sz w:val="24"/>
          <w:szCs w:val="24"/>
        </w:rPr>
        <w:tab/>
      </w:r>
      <w:r w:rsidR="007D6F1F" w:rsidRPr="00D857E0">
        <w:rPr>
          <w:rFonts w:ascii="Times New Roman" w:hAnsi="Times New Roman"/>
          <w:sz w:val="24"/>
          <w:szCs w:val="24"/>
        </w:rPr>
        <w:t>By the end of the 1890s Auckland’s economy was booming mostly due to the pastoral land expansion in the North</w:t>
      </w:r>
      <w:r w:rsidR="009E043C" w:rsidRPr="00D857E0">
        <w:rPr>
          <w:rFonts w:ascii="Times New Roman" w:hAnsi="Times New Roman"/>
          <w:sz w:val="24"/>
          <w:szCs w:val="24"/>
        </w:rPr>
        <w:t>,</w:t>
      </w:r>
      <w:r w:rsidR="007D6F1F" w:rsidRPr="00D857E0">
        <w:rPr>
          <w:rFonts w:ascii="Times New Roman" w:hAnsi="Times New Roman"/>
          <w:sz w:val="24"/>
          <w:szCs w:val="24"/>
        </w:rPr>
        <w:t xml:space="preserve"> which triggered the increase in dairy and meat production. In contrast, Otago and Canterbury housing and rental prices fell throughout 1885-1898. In 1897 regional economies underwent a general increase in the cost of living, where the prices for most exported goods increased (flour and bread prices were at their peak probably due to an increase in export flour prices). </w:t>
      </w:r>
      <w:r w:rsidR="008F257F" w:rsidRPr="00D857E0">
        <w:rPr>
          <w:rFonts w:ascii="Times New Roman" w:hAnsi="Times New Roman"/>
          <w:sz w:val="24"/>
          <w:szCs w:val="24"/>
        </w:rPr>
        <w:t xml:space="preserve">The spike </w:t>
      </w:r>
      <w:r w:rsidR="007D6F1F" w:rsidRPr="00D857E0">
        <w:rPr>
          <w:rFonts w:ascii="Times New Roman" w:hAnsi="Times New Roman"/>
          <w:sz w:val="24"/>
          <w:szCs w:val="24"/>
        </w:rPr>
        <w:t xml:space="preserve">in the Canterbury housing prices in 1906 is consistent with Fraser. Overall, housing prices exhibited the greatest dispersion during </w:t>
      </w:r>
      <w:r w:rsidR="008F257F" w:rsidRPr="00D857E0">
        <w:rPr>
          <w:rFonts w:ascii="Times New Roman" w:hAnsi="Times New Roman"/>
          <w:sz w:val="24"/>
          <w:szCs w:val="24"/>
        </w:rPr>
        <w:t xml:space="preserve">the period </w:t>
      </w:r>
      <w:r w:rsidR="007D6F1F" w:rsidRPr="00D857E0">
        <w:rPr>
          <w:rFonts w:ascii="Times New Roman" w:hAnsi="Times New Roman"/>
          <w:sz w:val="24"/>
          <w:szCs w:val="24"/>
        </w:rPr>
        <w:t xml:space="preserve">1885-1898, subsequently converging in </w:t>
      </w:r>
      <w:r w:rsidR="008F257F" w:rsidRPr="00D857E0">
        <w:rPr>
          <w:rFonts w:ascii="Times New Roman" w:hAnsi="Times New Roman"/>
          <w:sz w:val="24"/>
          <w:szCs w:val="24"/>
        </w:rPr>
        <w:t xml:space="preserve">the </w:t>
      </w:r>
      <w:r w:rsidR="007D6F1F" w:rsidRPr="00D857E0">
        <w:rPr>
          <w:rFonts w:ascii="Times New Roman" w:hAnsi="Times New Roman"/>
          <w:sz w:val="24"/>
          <w:szCs w:val="24"/>
        </w:rPr>
        <w:t>1900s (</w:t>
      </w:r>
      <w:r w:rsidR="008F257F" w:rsidRPr="00D857E0">
        <w:rPr>
          <w:rFonts w:ascii="Times New Roman" w:hAnsi="Times New Roman"/>
          <w:sz w:val="24"/>
          <w:szCs w:val="24"/>
        </w:rPr>
        <w:t xml:space="preserve">see </w:t>
      </w:r>
      <w:r w:rsidR="007D6F1F" w:rsidRPr="00D857E0">
        <w:rPr>
          <w:rFonts w:ascii="Times New Roman" w:hAnsi="Times New Roman"/>
          <w:sz w:val="24"/>
          <w:szCs w:val="24"/>
        </w:rPr>
        <w:t xml:space="preserve">Figure </w:t>
      </w:r>
      <w:r w:rsidR="00DF7875">
        <w:rPr>
          <w:rFonts w:ascii="Times New Roman" w:hAnsi="Times New Roman"/>
          <w:sz w:val="24"/>
          <w:szCs w:val="24"/>
        </w:rPr>
        <w:t>5</w:t>
      </w:r>
      <w:r w:rsidR="007D6F1F" w:rsidRPr="00D857E0">
        <w:rPr>
          <w:rFonts w:ascii="Times New Roman" w:hAnsi="Times New Roman"/>
          <w:sz w:val="24"/>
          <w:szCs w:val="24"/>
        </w:rPr>
        <w:t xml:space="preserve">(b)). </w:t>
      </w:r>
      <w:r w:rsidR="008A3420" w:rsidRPr="00D857E0">
        <w:rPr>
          <w:rFonts w:ascii="Times New Roman" w:hAnsi="Times New Roman"/>
          <w:sz w:val="24"/>
          <w:szCs w:val="24"/>
        </w:rPr>
        <w:t>This is perhaps not surprising given the fixity of property once built.</w:t>
      </w:r>
    </w:p>
    <w:p w:rsidR="00FA6E9D" w:rsidRPr="00D857E0" w:rsidRDefault="00FA6E9D" w:rsidP="000D7853">
      <w:pPr>
        <w:tabs>
          <w:tab w:val="left" w:pos="426"/>
        </w:tabs>
        <w:rPr>
          <w:rFonts w:ascii="Times New Roman" w:hAnsi="Times New Roman"/>
          <w:sz w:val="24"/>
          <w:szCs w:val="24"/>
        </w:rPr>
      </w:pPr>
    </w:p>
    <w:p w:rsidR="00DD7F4C" w:rsidRPr="00D857E0" w:rsidRDefault="00F42799" w:rsidP="00EE2F55">
      <w:pPr>
        <w:tabs>
          <w:tab w:val="left" w:pos="426"/>
        </w:tabs>
        <w:ind w:left="-426"/>
        <w:rPr>
          <w:rFonts w:ascii="Times New Roman" w:hAnsi="Times New Roman"/>
          <w:sz w:val="24"/>
          <w:szCs w:val="24"/>
          <w:lang w:eastAsia="zh-CN"/>
        </w:rPr>
      </w:pPr>
      <w:r w:rsidRPr="00D857E0">
        <w:rPr>
          <w:rFonts w:ascii="Times New Roman" w:hAnsi="Times New Roman"/>
          <w:noProof/>
          <w:sz w:val="24"/>
          <w:szCs w:val="24"/>
          <w:lang w:val="en-NZ" w:eastAsia="en-NZ"/>
        </w:rPr>
        <w:drawing>
          <wp:inline distT="0" distB="0" distL="0" distR="0">
            <wp:extent cx="6310935" cy="2495550"/>
            <wp:effectExtent l="1905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10935" cy="2495550"/>
                    </a:xfrm>
                    <a:prstGeom prst="rect">
                      <a:avLst/>
                    </a:prstGeom>
                    <a:noFill/>
                    <a:ln>
                      <a:noFill/>
                    </a:ln>
                  </pic:spPr>
                </pic:pic>
              </a:graphicData>
            </a:graphic>
          </wp:inline>
        </w:drawing>
      </w:r>
    </w:p>
    <w:p w:rsidR="00075C1B" w:rsidRDefault="00075C1B" w:rsidP="00075C1B">
      <w:pPr>
        <w:tabs>
          <w:tab w:val="left" w:pos="426"/>
        </w:tabs>
        <w:spacing w:after="0"/>
        <w:jc w:val="center"/>
        <w:rPr>
          <w:rFonts w:ascii="Times New Roman" w:hAnsi="Times New Roman"/>
          <w:b/>
          <w:szCs w:val="22"/>
        </w:rPr>
      </w:pPr>
    </w:p>
    <w:p w:rsidR="00142088" w:rsidRDefault="00142088" w:rsidP="00075C1B">
      <w:pPr>
        <w:tabs>
          <w:tab w:val="left" w:pos="426"/>
        </w:tabs>
        <w:spacing w:after="0"/>
        <w:jc w:val="center"/>
        <w:rPr>
          <w:rFonts w:ascii="Times New Roman" w:hAnsi="Times New Roman"/>
          <w:b/>
          <w:szCs w:val="22"/>
        </w:rPr>
      </w:pPr>
    </w:p>
    <w:p w:rsidR="00142088" w:rsidRDefault="00142088" w:rsidP="00075C1B">
      <w:pPr>
        <w:tabs>
          <w:tab w:val="left" w:pos="426"/>
        </w:tabs>
        <w:spacing w:after="0"/>
        <w:jc w:val="center"/>
        <w:rPr>
          <w:rFonts w:ascii="Times New Roman" w:hAnsi="Times New Roman"/>
          <w:b/>
          <w:szCs w:val="22"/>
        </w:rPr>
      </w:pPr>
    </w:p>
    <w:p w:rsidR="00142088" w:rsidRDefault="00142088" w:rsidP="00075C1B">
      <w:pPr>
        <w:tabs>
          <w:tab w:val="left" w:pos="426"/>
        </w:tabs>
        <w:spacing w:after="0"/>
        <w:jc w:val="center"/>
        <w:rPr>
          <w:rFonts w:ascii="Times New Roman" w:hAnsi="Times New Roman"/>
          <w:b/>
          <w:szCs w:val="22"/>
        </w:rPr>
      </w:pPr>
    </w:p>
    <w:p w:rsidR="00142088" w:rsidRDefault="00142088" w:rsidP="00075C1B">
      <w:pPr>
        <w:tabs>
          <w:tab w:val="left" w:pos="426"/>
        </w:tabs>
        <w:spacing w:after="0"/>
        <w:jc w:val="center"/>
        <w:rPr>
          <w:rFonts w:ascii="Times New Roman" w:hAnsi="Times New Roman"/>
          <w:b/>
          <w:szCs w:val="22"/>
        </w:rPr>
      </w:pPr>
    </w:p>
    <w:p w:rsidR="007D6F1F" w:rsidRDefault="007D6F1F" w:rsidP="00075C1B">
      <w:pPr>
        <w:tabs>
          <w:tab w:val="left" w:pos="426"/>
        </w:tabs>
        <w:spacing w:after="0"/>
        <w:jc w:val="center"/>
        <w:rPr>
          <w:rFonts w:ascii="Times New Roman" w:hAnsi="Times New Roman"/>
          <w:b/>
          <w:szCs w:val="22"/>
        </w:rPr>
      </w:pPr>
      <w:proofErr w:type="gramStart"/>
      <w:r w:rsidRPr="00075C1B">
        <w:rPr>
          <w:rFonts w:ascii="Times New Roman" w:hAnsi="Times New Roman"/>
          <w:b/>
          <w:szCs w:val="22"/>
        </w:rPr>
        <w:lastRenderedPageBreak/>
        <w:t xml:space="preserve">Table </w:t>
      </w:r>
      <w:r w:rsidR="00986B7D" w:rsidRPr="00075C1B">
        <w:rPr>
          <w:rFonts w:ascii="Times New Roman" w:hAnsi="Times New Roman"/>
          <w:b/>
          <w:szCs w:val="22"/>
        </w:rPr>
        <w:fldChar w:fldCharType="begin"/>
      </w:r>
      <w:r w:rsidR="00714A27" w:rsidRPr="00075C1B">
        <w:rPr>
          <w:rFonts w:ascii="Times New Roman" w:hAnsi="Times New Roman"/>
          <w:b/>
          <w:szCs w:val="22"/>
        </w:rPr>
        <w:instrText xml:space="preserve"> SEQ Table \* ARABIC </w:instrText>
      </w:r>
      <w:r w:rsidR="00986B7D" w:rsidRPr="00075C1B">
        <w:rPr>
          <w:rFonts w:ascii="Times New Roman" w:hAnsi="Times New Roman"/>
          <w:b/>
          <w:szCs w:val="22"/>
        </w:rPr>
        <w:fldChar w:fldCharType="separate"/>
      </w:r>
      <w:r w:rsidR="004A2651">
        <w:rPr>
          <w:rFonts w:ascii="Times New Roman" w:hAnsi="Times New Roman"/>
          <w:b/>
          <w:noProof/>
          <w:szCs w:val="22"/>
        </w:rPr>
        <w:t>5</w:t>
      </w:r>
      <w:r w:rsidR="00986B7D" w:rsidRPr="00075C1B">
        <w:rPr>
          <w:rFonts w:ascii="Times New Roman" w:hAnsi="Times New Roman"/>
          <w:b/>
          <w:szCs w:val="22"/>
        </w:rPr>
        <w:fldChar w:fldCharType="end"/>
      </w:r>
      <w:r w:rsidR="00075C1B">
        <w:rPr>
          <w:rFonts w:ascii="Times New Roman" w:hAnsi="Times New Roman"/>
          <w:b/>
          <w:szCs w:val="22"/>
        </w:rPr>
        <w:t>.</w:t>
      </w:r>
      <w:proofErr w:type="gramEnd"/>
      <w:r w:rsidR="00075C1B">
        <w:rPr>
          <w:rFonts w:ascii="Times New Roman" w:hAnsi="Times New Roman"/>
          <w:b/>
          <w:szCs w:val="22"/>
        </w:rPr>
        <w:t xml:space="preserve"> Dwelling D</w:t>
      </w:r>
      <w:r w:rsidRPr="00075C1B">
        <w:rPr>
          <w:rFonts w:ascii="Times New Roman" w:hAnsi="Times New Roman"/>
          <w:b/>
          <w:szCs w:val="22"/>
        </w:rPr>
        <w:t xml:space="preserve">ensity </w:t>
      </w:r>
      <w:r w:rsidR="00075C1B">
        <w:rPr>
          <w:rFonts w:ascii="Times New Roman" w:hAnsi="Times New Roman"/>
          <w:b/>
          <w:szCs w:val="22"/>
        </w:rPr>
        <w:t>Descriptive S</w:t>
      </w:r>
      <w:r w:rsidRPr="00075C1B">
        <w:rPr>
          <w:rFonts w:ascii="Times New Roman" w:hAnsi="Times New Roman"/>
          <w:b/>
          <w:szCs w:val="22"/>
        </w:rPr>
        <w:t>tatistics</w:t>
      </w:r>
    </w:p>
    <w:p w:rsidR="00075C1B" w:rsidRPr="00075C1B" w:rsidRDefault="00075C1B" w:rsidP="00075C1B">
      <w:pPr>
        <w:tabs>
          <w:tab w:val="left" w:pos="426"/>
        </w:tabs>
        <w:spacing w:after="0"/>
        <w:jc w:val="center"/>
        <w:rPr>
          <w:rFonts w:ascii="Times New Roman" w:hAnsi="Times New Roman"/>
          <w:szCs w:val="22"/>
        </w:rPr>
      </w:pPr>
      <w:r>
        <w:rPr>
          <w:rFonts w:ascii="Times New Roman" w:hAnsi="Times New Roman"/>
          <w:szCs w:val="22"/>
        </w:rPr>
        <w:t>Persons per Dwelling</w:t>
      </w:r>
    </w:p>
    <w:tbl>
      <w:tblPr>
        <w:tblW w:w="7961" w:type="dxa"/>
        <w:jc w:val="center"/>
        <w:tblInd w:w="-688" w:type="dxa"/>
        <w:tblLayout w:type="fixed"/>
        <w:tblLook w:val="04A0"/>
      </w:tblPr>
      <w:tblGrid>
        <w:gridCol w:w="1592"/>
        <w:gridCol w:w="1592"/>
        <w:gridCol w:w="1592"/>
        <w:gridCol w:w="1592"/>
        <w:gridCol w:w="1593"/>
      </w:tblGrid>
      <w:tr w:rsidR="007D6F1F" w:rsidRPr="00075C1B" w:rsidTr="000D39DC">
        <w:trPr>
          <w:trHeight w:val="288"/>
          <w:jc w:val="center"/>
        </w:trPr>
        <w:tc>
          <w:tcPr>
            <w:tcW w:w="7961" w:type="dxa"/>
            <w:gridSpan w:val="5"/>
            <w:tcBorders>
              <w:top w:val="single" w:sz="4" w:space="0" w:color="auto"/>
              <w:bottom w:val="nil"/>
            </w:tcBorders>
            <w:shd w:val="clear" w:color="auto" w:fill="auto"/>
            <w:noWrap/>
            <w:vAlign w:val="bottom"/>
            <w:hideMark/>
          </w:tcPr>
          <w:p w:rsidR="007D6F1F" w:rsidRPr="00075C1B" w:rsidRDefault="00075C1B" w:rsidP="000D7853">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Period C</w:t>
            </w:r>
            <w:r w:rsidR="007D6F1F" w:rsidRPr="00075C1B">
              <w:rPr>
                <w:rFonts w:ascii="Times New Roman" w:hAnsi="Times New Roman"/>
                <w:color w:val="000000"/>
                <w:szCs w:val="22"/>
              </w:rPr>
              <w:t>overed: 1874-1898</w:t>
            </w:r>
          </w:p>
        </w:tc>
      </w:tr>
      <w:tr w:rsidR="007D6F1F" w:rsidRPr="00075C1B" w:rsidTr="000D39DC">
        <w:trPr>
          <w:trHeight w:val="288"/>
          <w:jc w:val="center"/>
        </w:trPr>
        <w:tc>
          <w:tcPr>
            <w:tcW w:w="1592" w:type="dxa"/>
            <w:tcBorders>
              <w:top w:val="nil"/>
              <w:bottom w:val="single" w:sz="4" w:space="0" w:color="auto"/>
              <w:right w:val="nil"/>
            </w:tcBorders>
            <w:shd w:val="clear" w:color="auto" w:fill="auto"/>
            <w:noWrap/>
            <w:vAlign w:val="bottom"/>
            <w:hideMark/>
          </w:tcPr>
          <w:p w:rsidR="007D6F1F" w:rsidRPr="00075C1B" w:rsidRDefault="00075C1B" w:rsidP="000D7853">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P</w:t>
            </w:r>
            <w:r w:rsidR="007D6F1F" w:rsidRPr="00075C1B">
              <w:rPr>
                <w:rFonts w:ascii="Times New Roman" w:hAnsi="Times New Roman"/>
                <w:color w:val="000000"/>
                <w:szCs w:val="22"/>
              </w:rPr>
              <w:t>rovince</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075C1B" w:rsidP="000D7853">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M</w:t>
            </w:r>
            <w:r w:rsidR="007D6F1F" w:rsidRPr="00075C1B">
              <w:rPr>
                <w:rFonts w:ascii="Times New Roman" w:hAnsi="Times New Roman"/>
                <w:color w:val="000000"/>
                <w:szCs w:val="22"/>
              </w:rPr>
              <w:t>ean</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0D39DC" w:rsidP="000D7853">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Standard Deviation</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075C1B" w:rsidP="000D7853">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M</w:t>
            </w:r>
            <w:r w:rsidR="007D6F1F" w:rsidRPr="00075C1B">
              <w:rPr>
                <w:rFonts w:ascii="Times New Roman" w:hAnsi="Times New Roman"/>
                <w:color w:val="000000"/>
                <w:szCs w:val="22"/>
              </w:rPr>
              <w:t>in</w:t>
            </w:r>
          </w:p>
        </w:tc>
        <w:tc>
          <w:tcPr>
            <w:tcW w:w="1593" w:type="dxa"/>
            <w:tcBorders>
              <w:top w:val="nil"/>
              <w:left w:val="nil"/>
              <w:bottom w:val="single" w:sz="4" w:space="0" w:color="auto"/>
            </w:tcBorders>
            <w:shd w:val="clear" w:color="auto" w:fill="auto"/>
            <w:noWrap/>
            <w:vAlign w:val="bottom"/>
            <w:hideMark/>
          </w:tcPr>
          <w:p w:rsidR="007D6F1F" w:rsidRPr="00075C1B" w:rsidRDefault="00075C1B" w:rsidP="000D7853">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M</w:t>
            </w:r>
            <w:r w:rsidR="007D6F1F" w:rsidRPr="00075C1B">
              <w:rPr>
                <w:rFonts w:ascii="Times New Roman" w:hAnsi="Times New Roman"/>
                <w:color w:val="000000"/>
                <w:szCs w:val="22"/>
              </w:rPr>
              <w:t>ax</w:t>
            </w:r>
          </w:p>
        </w:tc>
      </w:tr>
      <w:tr w:rsidR="007D6F1F" w:rsidRPr="00075C1B" w:rsidTr="000D39DC">
        <w:trPr>
          <w:trHeight w:val="288"/>
          <w:jc w:val="center"/>
        </w:trPr>
        <w:tc>
          <w:tcPr>
            <w:tcW w:w="1592" w:type="dxa"/>
            <w:tcBorders>
              <w:top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Auckland</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4.88</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0.58</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4.15</w:t>
            </w:r>
          </w:p>
        </w:tc>
        <w:tc>
          <w:tcPr>
            <w:tcW w:w="1593" w:type="dxa"/>
            <w:tcBorders>
              <w:top w:val="nil"/>
              <w:left w:val="nil"/>
              <w:bottom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6.81</w:t>
            </w:r>
          </w:p>
        </w:tc>
      </w:tr>
      <w:tr w:rsidR="007D6F1F" w:rsidRPr="00075C1B" w:rsidTr="000D39DC">
        <w:trPr>
          <w:trHeight w:val="288"/>
          <w:jc w:val="center"/>
        </w:trPr>
        <w:tc>
          <w:tcPr>
            <w:tcW w:w="1592" w:type="dxa"/>
            <w:tcBorders>
              <w:top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Canterbury</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5.16</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0.43</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4.39</w:t>
            </w:r>
          </w:p>
        </w:tc>
        <w:tc>
          <w:tcPr>
            <w:tcW w:w="1593" w:type="dxa"/>
            <w:tcBorders>
              <w:top w:val="nil"/>
              <w:left w:val="nil"/>
              <w:bottom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5.69</w:t>
            </w:r>
          </w:p>
        </w:tc>
      </w:tr>
      <w:tr w:rsidR="007D6F1F" w:rsidRPr="00075C1B" w:rsidTr="000D39DC">
        <w:trPr>
          <w:trHeight w:val="288"/>
          <w:jc w:val="center"/>
        </w:trPr>
        <w:tc>
          <w:tcPr>
            <w:tcW w:w="1592" w:type="dxa"/>
            <w:tcBorders>
              <w:top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Otago</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4.96</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0.39</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4.15</w:t>
            </w:r>
          </w:p>
        </w:tc>
        <w:tc>
          <w:tcPr>
            <w:tcW w:w="1593" w:type="dxa"/>
            <w:tcBorders>
              <w:top w:val="nil"/>
              <w:left w:val="nil"/>
              <w:bottom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5.52</w:t>
            </w:r>
          </w:p>
        </w:tc>
      </w:tr>
      <w:tr w:rsidR="007D6F1F" w:rsidRPr="00075C1B" w:rsidTr="000D39DC">
        <w:trPr>
          <w:trHeight w:val="288"/>
          <w:jc w:val="center"/>
        </w:trPr>
        <w:tc>
          <w:tcPr>
            <w:tcW w:w="1592" w:type="dxa"/>
            <w:tcBorders>
              <w:top w:val="nil"/>
              <w:bottom w:val="single" w:sz="4" w:space="0" w:color="auto"/>
              <w:right w:val="nil"/>
            </w:tcBorders>
            <w:shd w:val="clear" w:color="auto" w:fill="auto"/>
            <w:noWrap/>
            <w:vAlign w:val="bottom"/>
            <w:hideMark/>
          </w:tcPr>
          <w:p w:rsidR="007D6F1F" w:rsidRPr="00075C1B" w:rsidRDefault="007D6F1F" w:rsidP="000D7853">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Wellington</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5.49</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0.20</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5.07</w:t>
            </w:r>
          </w:p>
        </w:tc>
        <w:tc>
          <w:tcPr>
            <w:tcW w:w="1593" w:type="dxa"/>
            <w:tcBorders>
              <w:top w:val="nil"/>
              <w:left w:val="nil"/>
              <w:bottom w:val="single" w:sz="4" w:space="0" w:color="auto"/>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6.06</w:t>
            </w:r>
          </w:p>
        </w:tc>
      </w:tr>
      <w:tr w:rsidR="007D6F1F" w:rsidRPr="00075C1B" w:rsidTr="000D39DC">
        <w:trPr>
          <w:trHeight w:val="288"/>
          <w:jc w:val="center"/>
        </w:trPr>
        <w:tc>
          <w:tcPr>
            <w:tcW w:w="7961" w:type="dxa"/>
            <w:gridSpan w:val="5"/>
            <w:tcBorders>
              <w:top w:val="single" w:sz="4" w:space="0" w:color="auto"/>
              <w:bottom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P</w:t>
            </w:r>
            <w:r w:rsidR="00075C1B">
              <w:rPr>
                <w:rFonts w:ascii="Times New Roman" w:hAnsi="Times New Roman"/>
                <w:color w:val="000000"/>
                <w:szCs w:val="22"/>
              </w:rPr>
              <w:t>eriod C</w:t>
            </w:r>
            <w:r w:rsidRPr="00075C1B">
              <w:rPr>
                <w:rFonts w:ascii="Times New Roman" w:hAnsi="Times New Roman"/>
                <w:color w:val="000000"/>
                <w:szCs w:val="22"/>
              </w:rPr>
              <w:t>overed: 1899-1919</w:t>
            </w:r>
          </w:p>
        </w:tc>
      </w:tr>
      <w:tr w:rsidR="007D6F1F" w:rsidRPr="00075C1B" w:rsidTr="000D39DC">
        <w:trPr>
          <w:trHeight w:val="288"/>
          <w:jc w:val="center"/>
        </w:trPr>
        <w:tc>
          <w:tcPr>
            <w:tcW w:w="1592" w:type="dxa"/>
            <w:tcBorders>
              <w:top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Auckland</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5.19</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0.30</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4.40</w:t>
            </w:r>
          </w:p>
        </w:tc>
        <w:tc>
          <w:tcPr>
            <w:tcW w:w="1593" w:type="dxa"/>
            <w:tcBorders>
              <w:top w:val="nil"/>
              <w:left w:val="nil"/>
              <w:bottom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5.56</w:t>
            </w:r>
          </w:p>
        </w:tc>
      </w:tr>
      <w:tr w:rsidR="007D6F1F" w:rsidRPr="00075C1B" w:rsidTr="000D39DC">
        <w:trPr>
          <w:trHeight w:val="288"/>
          <w:jc w:val="center"/>
        </w:trPr>
        <w:tc>
          <w:tcPr>
            <w:tcW w:w="1592" w:type="dxa"/>
            <w:tcBorders>
              <w:top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Canterbury</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4.53</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0.28</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4.02</w:t>
            </w:r>
          </w:p>
        </w:tc>
        <w:tc>
          <w:tcPr>
            <w:tcW w:w="1593" w:type="dxa"/>
            <w:tcBorders>
              <w:top w:val="nil"/>
              <w:left w:val="nil"/>
              <w:bottom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4.97</w:t>
            </w:r>
          </w:p>
        </w:tc>
      </w:tr>
      <w:tr w:rsidR="007D6F1F" w:rsidRPr="00075C1B" w:rsidTr="000D39DC">
        <w:trPr>
          <w:trHeight w:val="288"/>
          <w:jc w:val="center"/>
        </w:trPr>
        <w:tc>
          <w:tcPr>
            <w:tcW w:w="1592" w:type="dxa"/>
            <w:tcBorders>
              <w:top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Otago</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4.69</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0.28</w:t>
            </w:r>
          </w:p>
        </w:tc>
        <w:tc>
          <w:tcPr>
            <w:tcW w:w="1592" w:type="dxa"/>
            <w:tcBorders>
              <w:top w:val="nil"/>
              <w:left w:val="nil"/>
              <w:bottom w:val="nil"/>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4.27</w:t>
            </w:r>
          </w:p>
        </w:tc>
        <w:tc>
          <w:tcPr>
            <w:tcW w:w="1593" w:type="dxa"/>
            <w:tcBorders>
              <w:top w:val="nil"/>
              <w:left w:val="nil"/>
              <w:bottom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5.20</w:t>
            </w:r>
          </w:p>
        </w:tc>
      </w:tr>
      <w:tr w:rsidR="007D6F1F" w:rsidRPr="00075C1B" w:rsidTr="000D39DC">
        <w:trPr>
          <w:trHeight w:val="288"/>
          <w:jc w:val="center"/>
        </w:trPr>
        <w:tc>
          <w:tcPr>
            <w:tcW w:w="1592" w:type="dxa"/>
            <w:tcBorders>
              <w:top w:val="nil"/>
              <w:bottom w:val="single" w:sz="4" w:space="0" w:color="auto"/>
              <w:right w:val="nil"/>
            </w:tcBorders>
            <w:shd w:val="clear" w:color="auto" w:fill="auto"/>
            <w:noWrap/>
            <w:vAlign w:val="bottom"/>
            <w:hideMark/>
          </w:tcPr>
          <w:p w:rsidR="007D6F1F" w:rsidRPr="00075C1B" w:rsidRDefault="007D6F1F" w:rsidP="000D7853">
            <w:pPr>
              <w:tabs>
                <w:tab w:val="left" w:pos="426"/>
              </w:tabs>
              <w:spacing w:after="0" w:line="240" w:lineRule="auto"/>
              <w:jc w:val="left"/>
              <w:rPr>
                <w:rFonts w:ascii="Times New Roman" w:hAnsi="Times New Roman"/>
                <w:color w:val="000000"/>
                <w:szCs w:val="22"/>
              </w:rPr>
            </w:pPr>
            <w:r w:rsidRPr="00075C1B">
              <w:rPr>
                <w:rFonts w:ascii="Times New Roman" w:hAnsi="Times New Roman"/>
                <w:color w:val="000000"/>
                <w:szCs w:val="22"/>
              </w:rPr>
              <w:t>Wellington</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5.11</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0.41</w:t>
            </w:r>
          </w:p>
        </w:tc>
        <w:tc>
          <w:tcPr>
            <w:tcW w:w="1592" w:type="dxa"/>
            <w:tcBorders>
              <w:top w:val="nil"/>
              <w:left w:val="nil"/>
              <w:bottom w:val="single" w:sz="4" w:space="0" w:color="auto"/>
              <w:right w:val="nil"/>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4.20</w:t>
            </w:r>
          </w:p>
        </w:tc>
        <w:tc>
          <w:tcPr>
            <w:tcW w:w="1593" w:type="dxa"/>
            <w:tcBorders>
              <w:top w:val="nil"/>
              <w:left w:val="nil"/>
              <w:bottom w:val="single" w:sz="4" w:space="0" w:color="auto"/>
            </w:tcBorders>
            <w:shd w:val="clear" w:color="auto" w:fill="auto"/>
            <w:noWrap/>
            <w:vAlign w:val="bottom"/>
            <w:hideMark/>
          </w:tcPr>
          <w:p w:rsidR="007D6F1F" w:rsidRPr="00075C1B" w:rsidRDefault="007D6F1F" w:rsidP="000D7853">
            <w:pPr>
              <w:tabs>
                <w:tab w:val="left" w:pos="426"/>
              </w:tabs>
              <w:spacing w:after="0" w:line="240" w:lineRule="auto"/>
              <w:jc w:val="center"/>
              <w:rPr>
                <w:rFonts w:ascii="Times New Roman" w:hAnsi="Times New Roman"/>
                <w:color w:val="000000"/>
                <w:szCs w:val="22"/>
              </w:rPr>
            </w:pPr>
            <w:r w:rsidRPr="00075C1B">
              <w:rPr>
                <w:rFonts w:ascii="Times New Roman" w:hAnsi="Times New Roman"/>
                <w:color w:val="000000"/>
                <w:szCs w:val="22"/>
              </w:rPr>
              <w:t>5.97</w:t>
            </w:r>
          </w:p>
        </w:tc>
      </w:tr>
    </w:tbl>
    <w:p w:rsidR="00142088" w:rsidRDefault="000D39DC" w:rsidP="000D7853">
      <w:pPr>
        <w:tabs>
          <w:tab w:val="left" w:pos="426"/>
        </w:tabs>
        <w:rPr>
          <w:rFonts w:ascii="Times New Roman" w:hAnsi="Times New Roman"/>
          <w:sz w:val="24"/>
          <w:szCs w:val="24"/>
        </w:rPr>
      </w:pPr>
      <w:r>
        <w:rPr>
          <w:rFonts w:ascii="Times New Roman" w:hAnsi="Times New Roman"/>
          <w:sz w:val="24"/>
          <w:szCs w:val="24"/>
        </w:rPr>
        <w:tab/>
      </w:r>
    </w:p>
    <w:p w:rsidR="007D6F1F" w:rsidRDefault="00C04BD5" w:rsidP="000D7853">
      <w:pPr>
        <w:tabs>
          <w:tab w:val="left" w:pos="426"/>
        </w:tabs>
        <w:rPr>
          <w:rFonts w:ascii="Times New Roman" w:hAnsi="Times New Roman"/>
          <w:sz w:val="24"/>
          <w:szCs w:val="24"/>
        </w:rPr>
      </w:pPr>
      <w:r>
        <w:rPr>
          <w:rFonts w:ascii="Times New Roman" w:hAnsi="Times New Roman"/>
          <w:sz w:val="24"/>
          <w:szCs w:val="24"/>
        </w:rPr>
        <w:tab/>
      </w:r>
      <w:r w:rsidR="007D6F1F" w:rsidRPr="00D857E0">
        <w:rPr>
          <w:rFonts w:ascii="Times New Roman" w:hAnsi="Times New Roman"/>
          <w:sz w:val="24"/>
          <w:szCs w:val="24"/>
        </w:rPr>
        <w:t>Fuel</w:t>
      </w:r>
      <w:r w:rsidR="00904E20">
        <w:rPr>
          <w:rFonts w:ascii="Times New Roman" w:hAnsi="Times New Roman"/>
          <w:sz w:val="24"/>
          <w:szCs w:val="24"/>
        </w:rPr>
        <w:t xml:space="preserve"> and light contributed around 8</w:t>
      </w:r>
      <w:r w:rsidR="007D6F1F" w:rsidRPr="00D857E0">
        <w:rPr>
          <w:rFonts w:ascii="Times New Roman" w:hAnsi="Times New Roman"/>
          <w:sz w:val="24"/>
          <w:szCs w:val="24"/>
        </w:rPr>
        <w:t xml:space="preserve">% of expenditure </w:t>
      </w:r>
      <w:r w:rsidR="008A3A7D" w:rsidRPr="00D857E0">
        <w:rPr>
          <w:rFonts w:ascii="Times New Roman" w:hAnsi="Times New Roman"/>
          <w:sz w:val="24"/>
          <w:szCs w:val="24"/>
        </w:rPr>
        <w:t xml:space="preserve">to </w:t>
      </w:r>
      <w:r w:rsidR="007D6F1F" w:rsidRPr="00D857E0">
        <w:rPr>
          <w:rFonts w:ascii="Times New Roman" w:hAnsi="Times New Roman"/>
          <w:sz w:val="24"/>
          <w:szCs w:val="24"/>
        </w:rPr>
        <w:t xml:space="preserve">the overall cost of living. With the wider use of electricity, the use of candles as the means </w:t>
      </w:r>
      <w:r w:rsidR="008A3420" w:rsidRPr="00D857E0">
        <w:rPr>
          <w:rFonts w:ascii="Times New Roman" w:hAnsi="Times New Roman"/>
          <w:sz w:val="24"/>
          <w:szCs w:val="24"/>
        </w:rPr>
        <w:t>of</w:t>
      </w:r>
      <w:r w:rsidR="007D6F1F" w:rsidRPr="00D857E0">
        <w:rPr>
          <w:rFonts w:ascii="Times New Roman" w:hAnsi="Times New Roman"/>
          <w:sz w:val="24"/>
          <w:szCs w:val="24"/>
        </w:rPr>
        <w:t xml:space="preserve"> lighting ceased towards the beginning of the 20</w:t>
      </w:r>
      <w:r w:rsidR="007D6F1F" w:rsidRPr="00D857E0">
        <w:rPr>
          <w:rFonts w:ascii="Times New Roman" w:hAnsi="Times New Roman"/>
          <w:sz w:val="24"/>
          <w:szCs w:val="24"/>
          <w:vertAlign w:val="superscript"/>
        </w:rPr>
        <w:t>th</w:t>
      </w:r>
      <w:r w:rsidR="007D6F1F" w:rsidRPr="00D857E0">
        <w:rPr>
          <w:rFonts w:ascii="Times New Roman" w:hAnsi="Times New Roman"/>
          <w:sz w:val="24"/>
          <w:szCs w:val="24"/>
        </w:rPr>
        <w:t xml:space="preserve"> century.  Apart from candles, the fuel and light index included coal and firewood prices. Fraser</w:t>
      </w:r>
      <w:r w:rsidR="008A3A7D" w:rsidRPr="00D857E0">
        <w:rPr>
          <w:rFonts w:ascii="Times New Roman" w:hAnsi="Times New Roman"/>
          <w:sz w:val="24"/>
          <w:szCs w:val="24"/>
        </w:rPr>
        <w:t>’s</w:t>
      </w:r>
      <w:r w:rsidR="007D6F1F" w:rsidRPr="00D857E0">
        <w:rPr>
          <w:rFonts w:ascii="Times New Roman" w:hAnsi="Times New Roman"/>
          <w:sz w:val="24"/>
          <w:szCs w:val="24"/>
        </w:rPr>
        <w:t xml:space="preserve"> Fuel </w:t>
      </w:r>
      <w:r w:rsidR="000F1F78">
        <w:rPr>
          <w:rFonts w:ascii="Times New Roman" w:hAnsi="Times New Roman"/>
          <w:sz w:val="24"/>
          <w:szCs w:val="24"/>
        </w:rPr>
        <w:t>and</w:t>
      </w:r>
      <w:r w:rsidR="007D6F1F" w:rsidRPr="00D857E0">
        <w:rPr>
          <w:rFonts w:ascii="Times New Roman" w:hAnsi="Times New Roman"/>
          <w:sz w:val="24"/>
          <w:szCs w:val="24"/>
        </w:rPr>
        <w:t xml:space="preserve"> Light series commenced only in 1907, thus not much is known about the dynamics of prices prior to that. Fraser identified that coal was much cheaper in Dunedin and the charges for electricity were the lowest </w:t>
      </w:r>
      <w:r w:rsidR="008A3A7D" w:rsidRPr="00D857E0">
        <w:rPr>
          <w:rFonts w:ascii="Times New Roman" w:hAnsi="Times New Roman"/>
          <w:sz w:val="24"/>
          <w:szCs w:val="24"/>
        </w:rPr>
        <w:t>of</w:t>
      </w:r>
      <w:r w:rsidR="007D6F1F" w:rsidRPr="00D857E0">
        <w:rPr>
          <w:rFonts w:ascii="Times New Roman" w:hAnsi="Times New Roman"/>
          <w:sz w:val="24"/>
          <w:szCs w:val="24"/>
        </w:rPr>
        <w:t xml:space="preserve"> the other </w:t>
      </w:r>
      <w:r w:rsidR="009E043C" w:rsidRPr="00D857E0">
        <w:rPr>
          <w:rFonts w:ascii="Times New Roman" w:hAnsi="Times New Roman"/>
          <w:sz w:val="24"/>
          <w:szCs w:val="24"/>
        </w:rPr>
        <w:t>centers</w:t>
      </w:r>
      <w:r w:rsidR="007D6F1F" w:rsidRPr="00D857E0">
        <w:rPr>
          <w:rFonts w:ascii="Times New Roman" w:hAnsi="Times New Roman"/>
          <w:sz w:val="24"/>
          <w:szCs w:val="24"/>
        </w:rPr>
        <w:t>. The bulk of New Zealand’s coal resources were located in the south of the South Island</w:t>
      </w:r>
      <w:r w:rsidR="008A3420" w:rsidRPr="00D857E0">
        <w:rPr>
          <w:rFonts w:ascii="Times New Roman" w:hAnsi="Times New Roman"/>
          <w:sz w:val="24"/>
          <w:szCs w:val="24"/>
        </w:rPr>
        <w:t xml:space="preserve"> where b</w:t>
      </w:r>
      <w:r w:rsidR="007D6F1F" w:rsidRPr="00D857E0">
        <w:rPr>
          <w:rFonts w:ascii="Times New Roman" w:hAnsi="Times New Roman"/>
          <w:sz w:val="24"/>
          <w:szCs w:val="24"/>
        </w:rPr>
        <w:t xml:space="preserve">illions of </w:t>
      </w:r>
      <w:r w:rsidR="009E043C" w:rsidRPr="00D857E0">
        <w:rPr>
          <w:rFonts w:ascii="Times New Roman" w:hAnsi="Times New Roman"/>
          <w:sz w:val="24"/>
          <w:szCs w:val="24"/>
        </w:rPr>
        <w:t>tons</w:t>
      </w:r>
      <w:r w:rsidR="007D6F1F" w:rsidRPr="00D857E0">
        <w:rPr>
          <w:rFonts w:ascii="Times New Roman" w:hAnsi="Times New Roman"/>
          <w:sz w:val="24"/>
          <w:szCs w:val="24"/>
        </w:rPr>
        <w:t xml:space="preserve"> of mineable lignite resources were </w:t>
      </w:r>
      <w:r w:rsidR="008A3A7D" w:rsidRPr="00D857E0">
        <w:rPr>
          <w:rFonts w:ascii="Times New Roman" w:hAnsi="Times New Roman"/>
          <w:sz w:val="24"/>
          <w:szCs w:val="24"/>
        </w:rPr>
        <w:t xml:space="preserve">available </w:t>
      </w:r>
      <w:r w:rsidR="007D6F1F" w:rsidRPr="00D857E0">
        <w:rPr>
          <w:rFonts w:ascii="Times New Roman" w:hAnsi="Times New Roman"/>
          <w:sz w:val="24"/>
          <w:szCs w:val="24"/>
        </w:rPr>
        <w:t xml:space="preserve">in Otago and Southland, enough to provide a significant proportion of New Zealand’s energy needs </w:t>
      </w:r>
      <w:r w:rsidR="00986B7D" w:rsidRPr="00D857E0">
        <w:rPr>
          <w:rFonts w:ascii="Times New Roman" w:hAnsi="Times New Roman"/>
          <w:sz w:val="24"/>
          <w:szCs w:val="24"/>
        </w:rPr>
        <w:fldChar w:fldCharType="begin"/>
      </w:r>
      <w:r w:rsidR="007B4BB3" w:rsidRPr="00D857E0">
        <w:rPr>
          <w:rFonts w:ascii="Times New Roman" w:hAnsi="Times New Roman"/>
          <w:sz w:val="24"/>
          <w:szCs w:val="24"/>
        </w:rPr>
        <w:instrText xml:space="preserve"> ADDIN EN.CITE &lt;EndNote&gt;&lt;Cite&gt;&lt;Author&gt;New Zealand. Ministry for&lt;/Author&gt;&lt;Year&gt;2003&lt;/Year&gt;&lt;RecNum&gt;43&lt;/RecNum&gt;&lt;DisplayText&gt;(New Zealand. Ministry for Culture &amp;amp; Heritage, 2003)&lt;/DisplayText&gt;&lt;record&gt;&lt;rec-number&gt;43&lt;/rec-number&gt;&lt;foreign-keys&gt;&lt;key app="EN" db-id="atezwds9cdfrdleprv7pzxx3r2ap9sa5z0d9"&gt;43&lt;/key&gt;&lt;/foreign-keys&gt;&lt;ref-type name="Online Database"&gt;45&lt;/ref-type&gt;&lt;contributors&gt;&lt;authors&gt;&lt;author&gt;New Zealand. Ministry for Culture &amp;amp; Heritage,&lt;/author&gt;&lt;/authors&gt;&lt;/contributors&gt;&lt;titles&gt;&lt;title&gt;Te Ara: the encyclopedia of New Zealand&lt;/title&gt;&lt;/titles&gt;&lt;number&gt;Book, Whole&lt;/number&gt;&lt;keywords&gt;&lt;keyword&gt;New Zealand&lt;/keyword&gt;&lt;/keywords&gt;&lt;dates&gt;&lt;year&gt;2003&lt;/year&gt;&lt;/dates&gt;&lt;pub-location&gt;Wellington, N.Z&lt;/pub-location&gt;&lt;publisher&gt;Ministry for Culture and Heritage&lt;/publisher&gt;&lt;isbn&gt;0478184514, 9780478184518&lt;/isbn&gt;&lt;urls&gt;&lt;related-urls&gt;&lt;url&gt;http://canterbury.summon.serialssolutions.com/link/0/eLvHCXMwY2BQMDRLM7RISUu0tEwzMDE0TDJNSTQ0TjKwSEkGlpdGKeYoO1yRSnM3UQYFN9cQZw9dhKnx0FGMeGAnztLc0FCMgTcRtPQ7rwS8RSyF70mHg_rqSsfGrV3HFGfaW6wAAPp9JNQ&lt;/url&gt;&lt;/related-urls&gt;&lt;/urls&gt;&lt;/record&gt;&lt;/Cite&gt;&lt;/EndNote&gt;</w:instrText>
      </w:r>
      <w:r w:rsidR="00986B7D" w:rsidRPr="00D857E0">
        <w:rPr>
          <w:rFonts w:ascii="Times New Roman" w:hAnsi="Times New Roman"/>
          <w:sz w:val="24"/>
          <w:szCs w:val="24"/>
        </w:rPr>
        <w:fldChar w:fldCharType="separate"/>
      </w:r>
      <w:r w:rsidR="007B4BB3" w:rsidRPr="00D857E0">
        <w:rPr>
          <w:rFonts w:ascii="Times New Roman" w:hAnsi="Times New Roman"/>
          <w:noProof/>
          <w:sz w:val="24"/>
          <w:szCs w:val="24"/>
        </w:rPr>
        <w:t>(</w:t>
      </w:r>
      <w:hyperlink w:anchor="_ENREF_29" w:tooltip="New Zealand. Ministry for Culture &amp; Heritage, 2003 #43" w:history="1">
        <w:r w:rsidR="00D14F2F" w:rsidRPr="00D857E0">
          <w:rPr>
            <w:rFonts w:ascii="Times New Roman" w:hAnsi="Times New Roman"/>
            <w:noProof/>
            <w:sz w:val="24"/>
            <w:szCs w:val="24"/>
          </w:rPr>
          <w:t>New Zealand. Ministry for Culture &amp; Heritage, 2003</w:t>
        </w:r>
      </w:hyperlink>
      <w:r w:rsidR="007B4BB3"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7D6F1F" w:rsidRPr="00D857E0">
        <w:rPr>
          <w:rFonts w:ascii="Times New Roman" w:hAnsi="Times New Roman"/>
          <w:sz w:val="24"/>
          <w:szCs w:val="24"/>
        </w:rPr>
        <w:t xml:space="preserve">. </w:t>
      </w:r>
    </w:p>
    <w:p w:rsidR="00EE2F55" w:rsidRPr="00D857E0" w:rsidRDefault="00EE2F55" w:rsidP="000D7853">
      <w:pPr>
        <w:tabs>
          <w:tab w:val="left" w:pos="426"/>
        </w:tabs>
        <w:rPr>
          <w:rFonts w:ascii="Times New Roman" w:hAnsi="Times New Roman"/>
          <w:sz w:val="24"/>
          <w:szCs w:val="24"/>
        </w:rPr>
      </w:pPr>
    </w:p>
    <w:p w:rsidR="007D6F1F" w:rsidRPr="00D857E0" w:rsidRDefault="007D6F1F" w:rsidP="00CD45C2">
      <w:pPr>
        <w:pStyle w:val="Caption"/>
        <w:numPr>
          <w:ilvl w:val="0"/>
          <w:numId w:val="0"/>
        </w:numPr>
        <w:ind w:left="227"/>
      </w:pPr>
      <w:r w:rsidRPr="00D857E0">
        <w:t xml:space="preserve">Figure </w:t>
      </w:r>
      <w:r w:rsidR="00DD7F4C" w:rsidRPr="00D857E0">
        <w:t>6</w:t>
      </w:r>
      <w:r w:rsidR="004E4EB9">
        <w:t>. Retail Coal Prices Per T</w:t>
      </w:r>
      <w:r w:rsidRPr="00D857E0">
        <w:t>on (1885-1913)</w:t>
      </w:r>
    </w:p>
    <w:p w:rsidR="004E4EB9" w:rsidRDefault="00F3499C" w:rsidP="004E4EB9">
      <w:pPr>
        <w:tabs>
          <w:tab w:val="left" w:pos="426"/>
        </w:tabs>
        <w:jc w:val="center"/>
        <w:rPr>
          <w:rFonts w:ascii="Times New Roman" w:hAnsi="Times New Roman"/>
          <w:noProof/>
          <w:sz w:val="24"/>
          <w:szCs w:val="24"/>
          <w:lang w:val="en-NZ" w:eastAsia="en-NZ"/>
        </w:rPr>
      </w:pPr>
      <w:r w:rsidRPr="00D857E0">
        <w:rPr>
          <w:rFonts w:ascii="Times New Roman" w:hAnsi="Times New Roman"/>
          <w:noProof/>
          <w:sz w:val="24"/>
          <w:szCs w:val="24"/>
          <w:lang w:val="en-NZ" w:eastAsia="en-NZ"/>
        </w:rPr>
        <w:drawing>
          <wp:inline distT="0" distB="0" distL="0" distR="0">
            <wp:extent cx="4564498" cy="2952750"/>
            <wp:effectExtent l="0" t="0" r="0"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64498" cy="2952750"/>
                    </a:xfrm>
                    <a:prstGeom prst="rect">
                      <a:avLst/>
                    </a:prstGeom>
                    <a:noFill/>
                    <a:ln>
                      <a:noFill/>
                    </a:ln>
                  </pic:spPr>
                </pic:pic>
              </a:graphicData>
            </a:graphic>
          </wp:inline>
        </w:drawing>
      </w:r>
    </w:p>
    <w:p w:rsidR="00C04BD5" w:rsidRDefault="004E4EB9" w:rsidP="008D3BA8">
      <w:pPr>
        <w:tabs>
          <w:tab w:val="left" w:pos="426"/>
          <w:tab w:val="left" w:pos="1134"/>
        </w:tabs>
        <w:spacing w:after="0" w:line="240" w:lineRule="auto"/>
        <w:rPr>
          <w:rFonts w:ascii="Times New Roman" w:hAnsi="Times New Roman"/>
          <w:sz w:val="24"/>
          <w:szCs w:val="24"/>
        </w:rPr>
      </w:pPr>
      <w:r>
        <w:rPr>
          <w:rFonts w:ascii="Times New Roman" w:hAnsi="Times New Roman"/>
          <w:noProof/>
          <w:sz w:val="24"/>
          <w:szCs w:val="24"/>
          <w:lang w:val="en-NZ" w:eastAsia="en-NZ"/>
        </w:rPr>
        <w:tab/>
      </w:r>
      <w:r>
        <w:rPr>
          <w:rFonts w:ascii="Times New Roman" w:hAnsi="Times New Roman"/>
          <w:noProof/>
          <w:sz w:val="24"/>
          <w:szCs w:val="24"/>
          <w:lang w:val="en-NZ" w:eastAsia="en-NZ"/>
        </w:rPr>
        <w:tab/>
      </w:r>
      <w:r w:rsidR="009E043C" w:rsidRPr="004E4EB9">
        <w:rPr>
          <w:rFonts w:ascii="Times New Roman" w:hAnsi="Times New Roman"/>
          <w:i/>
          <w:noProof/>
          <w:sz w:val="20"/>
          <w:lang w:val="en-NZ" w:eastAsia="en-NZ"/>
        </w:rPr>
        <w:t>Source:</w:t>
      </w:r>
      <w:r w:rsidR="009E043C" w:rsidRPr="004E4EB9">
        <w:rPr>
          <w:rFonts w:ascii="Times New Roman" w:hAnsi="Times New Roman"/>
          <w:noProof/>
          <w:sz w:val="20"/>
          <w:lang w:val="en-NZ" w:eastAsia="en-NZ"/>
        </w:rPr>
        <w:t xml:space="preserve"> Statistics New Zealand Annual Report, 1885-1913</w:t>
      </w:r>
      <w:r w:rsidR="00DF7875">
        <w:rPr>
          <w:rFonts w:ascii="Times New Roman" w:hAnsi="Times New Roman"/>
          <w:noProof/>
          <w:sz w:val="20"/>
          <w:lang w:val="en-NZ" w:eastAsia="en-NZ"/>
        </w:rPr>
        <w:t>.</w:t>
      </w:r>
    </w:p>
    <w:p w:rsidR="007D6F1F" w:rsidRDefault="00C04BD5" w:rsidP="00C04BD5">
      <w:pPr>
        <w:tabs>
          <w:tab w:val="left" w:pos="426"/>
        </w:tabs>
        <w:spacing w:after="0" w:line="240" w:lineRule="auto"/>
        <w:rPr>
          <w:rFonts w:ascii="Times New Roman" w:hAnsi="Times New Roman"/>
          <w:sz w:val="24"/>
          <w:szCs w:val="24"/>
        </w:rPr>
      </w:pPr>
      <w:r>
        <w:rPr>
          <w:rFonts w:ascii="Times New Roman" w:hAnsi="Times New Roman"/>
          <w:sz w:val="24"/>
          <w:szCs w:val="24"/>
        </w:rPr>
        <w:lastRenderedPageBreak/>
        <w:tab/>
      </w:r>
      <w:r w:rsidR="007D6F1F" w:rsidRPr="00D857E0">
        <w:rPr>
          <w:rFonts w:ascii="Times New Roman" w:hAnsi="Times New Roman"/>
          <w:sz w:val="24"/>
          <w:szCs w:val="24"/>
        </w:rPr>
        <w:t>Prices of coal and firewood were on average lower in Otago</w:t>
      </w:r>
      <w:r w:rsidR="009E043C" w:rsidRPr="00D857E0">
        <w:rPr>
          <w:rFonts w:ascii="Times New Roman" w:hAnsi="Times New Roman"/>
          <w:sz w:val="24"/>
          <w:szCs w:val="24"/>
        </w:rPr>
        <w:t xml:space="preserve"> (Figure </w:t>
      </w:r>
      <w:r w:rsidR="00DD7F4C" w:rsidRPr="00D857E0">
        <w:rPr>
          <w:rFonts w:ascii="Times New Roman" w:hAnsi="Times New Roman"/>
          <w:sz w:val="24"/>
          <w:szCs w:val="24"/>
        </w:rPr>
        <w:t>6</w:t>
      </w:r>
      <w:r w:rsidR="009E043C" w:rsidRPr="00D857E0">
        <w:rPr>
          <w:rFonts w:ascii="Times New Roman" w:hAnsi="Times New Roman"/>
          <w:sz w:val="24"/>
          <w:szCs w:val="24"/>
        </w:rPr>
        <w:t>)</w:t>
      </w:r>
      <w:r w:rsidR="007D6F1F" w:rsidRPr="00D857E0">
        <w:rPr>
          <w:rFonts w:ascii="Times New Roman" w:hAnsi="Times New Roman"/>
          <w:sz w:val="24"/>
          <w:szCs w:val="24"/>
        </w:rPr>
        <w:t>, and prices for candles were the lowest in Canterbury. Between 1885 and 1891 the combined cost of candles, coal and firewood was lower in Canterbury than elsewhere</w:t>
      </w:r>
      <w:r w:rsidR="009E043C" w:rsidRPr="00D857E0">
        <w:rPr>
          <w:rFonts w:ascii="Times New Roman" w:hAnsi="Times New Roman"/>
          <w:sz w:val="24"/>
          <w:szCs w:val="24"/>
        </w:rPr>
        <w:t xml:space="preserve"> (Figure </w:t>
      </w:r>
      <w:r w:rsidR="00DF7875">
        <w:rPr>
          <w:rFonts w:ascii="Times New Roman" w:hAnsi="Times New Roman"/>
          <w:sz w:val="24"/>
          <w:szCs w:val="24"/>
        </w:rPr>
        <w:t>7</w:t>
      </w:r>
      <w:r w:rsidR="009E043C" w:rsidRPr="00D857E0">
        <w:rPr>
          <w:rFonts w:ascii="Times New Roman" w:hAnsi="Times New Roman"/>
          <w:sz w:val="24"/>
          <w:szCs w:val="24"/>
        </w:rPr>
        <w:t>(a))</w:t>
      </w:r>
      <w:r w:rsidR="007D6F1F" w:rsidRPr="00D857E0">
        <w:rPr>
          <w:rFonts w:ascii="Times New Roman" w:hAnsi="Times New Roman"/>
          <w:sz w:val="24"/>
          <w:szCs w:val="24"/>
        </w:rPr>
        <w:t>. The use of candles and firewood declined over time with the increase</w:t>
      </w:r>
      <w:r w:rsidR="008A3A7D" w:rsidRPr="00D857E0">
        <w:rPr>
          <w:rFonts w:ascii="Times New Roman" w:hAnsi="Times New Roman"/>
          <w:sz w:val="24"/>
          <w:szCs w:val="24"/>
        </w:rPr>
        <w:t>d</w:t>
      </w:r>
      <w:r w:rsidR="007D6F1F" w:rsidRPr="00D857E0">
        <w:rPr>
          <w:rFonts w:ascii="Times New Roman" w:hAnsi="Times New Roman"/>
          <w:sz w:val="24"/>
          <w:szCs w:val="24"/>
        </w:rPr>
        <w:t xml:space="preserve"> use of alternative methods for heating and lighting. </w:t>
      </w:r>
    </w:p>
    <w:p w:rsidR="00EE2F55" w:rsidRDefault="00EE2F55" w:rsidP="00C04BD5">
      <w:pPr>
        <w:tabs>
          <w:tab w:val="left" w:pos="426"/>
        </w:tabs>
        <w:spacing w:after="0" w:line="240" w:lineRule="auto"/>
        <w:rPr>
          <w:rFonts w:ascii="Times New Roman" w:hAnsi="Times New Roman"/>
          <w:sz w:val="24"/>
          <w:szCs w:val="24"/>
        </w:rPr>
      </w:pPr>
    </w:p>
    <w:p w:rsidR="00C04BD5" w:rsidRDefault="00C04BD5" w:rsidP="00C04BD5">
      <w:pPr>
        <w:tabs>
          <w:tab w:val="left" w:pos="426"/>
        </w:tabs>
        <w:spacing w:after="0" w:line="240" w:lineRule="auto"/>
        <w:rPr>
          <w:rFonts w:ascii="Times New Roman" w:hAnsi="Times New Roman"/>
          <w:sz w:val="24"/>
          <w:szCs w:val="24"/>
        </w:rPr>
      </w:pPr>
    </w:p>
    <w:p w:rsidR="00671C40" w:rsidRPr="00D857E0" w:rsidRDefault="00F42799" w:rsidP="00381BE2">
      <w:pPr>
        <w:tabs>
          <w:tab w:val="left" w:pos="426"/>
        </w:tabs>
        <w:ind w:left="-426"/>
        <w:jc w:val="center"/>
        <w:rPr>
          <w:rFonts w:ascii="Times New Roman" w:hAnsi="Times New Roman"/>
          <w:sz w:val="24"/>
          <w:szCs w:val="24"/>
          <w:lang w:eastAsia="zh-CN"/>
        </w:rPr>
      </w:pPr>
      <w:r w:rsidRPr="00D857E0">
        <w:rPr>
          <w:rFonts w:ascii="Times New Roman" w:hAnsi="Times New Roman"/>
          <w:noProof/>
          <w:sz w:val="24"/>
          <w:szCs w:val="24"/>
          <w:lang w:val="en-NZ" w:eastAsia="en-NZ"/>
        </w:rPr>
        <w:drawing>
          <wp:inline distT="0" distB="0" distL="0" distR="0">
            <wp:extent cx="6462345" cy="2480733"/>
            <wp:effectExtent l="1905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62345" cy="2480733"/>
                    </a:xfrm>
                    <a:prstGeom prst="rect">
                      <a:avLst/>
                    </a:prstGeom>
                    <a:noFill/>
                    <a:ln>
                      <a:noFill/>
                    </a:ln>
                  </pic:spPr>
                </pic:pic>
              </a:graphicData>
            </a:graphic>
          </wp:inline>
        </w:drawing>
      </w:r>
    </w:p>
    <w:p w:rsidR="00142088" w:rsidRDefault="004E4EB9" w:rsidP="000D7853">
      <w:pPr>
        <w:tabs>
          <w:tab w:val="left" w:pos="426"/>
        </w:tabs>
        <w:rPr>
          <w:rFonts w:ascii="Times New Roman" w:hAnsi="Times New Roman"/>
          <w:sz w:val="24"/>
          <w:szCs w:val="24"/>
        </w:rPr>
      </w:pPr>
      <w:r>
        <w:rPr>
          <w:rFonts w:ascii="Times New Roman" w:hAnsi="Times New Roman"/>
          <w:sz w:val="24"/>
          <w:szCs w:val="24"/>
        </w:rPr>
        <w:tab/>
      </w:r>
    </w:p>
    <w:p w:rsidR="00C04BD5" w:rsidRDefault="002B5682" w:rsidP="000D7853">
      <w:pPr>
        <w:tabs>
          <w:tab w:val="left" w:pos="426"/>
        </w:tabs>
        <w:rPr>
          <w:rFonts w:ascii="Times New Roman" w:hAnsi="Times New Roman"/>
          <w:sz w:val="24"/>
          <w:szCs w:val="24"/>
        </w:rPr>
      </w:pPr>
      <w:r>
        <w:rPr>
          <w:rFonts w:ascii="Times New Roman" w:hAnsi="Times New Roman"/>
          <w:sz w:val="24"/>
          <w:szCs w:val="24"/>
        </w:rPr>
        <w:tab/>
      </w:r>
      <w:r w:rsidR="00671C40" w:rsidRPr="00D857E0">
        <w:rPr>
          <w:rFonts w:ascii="Times New Roman" w:hAnsi="Times New Roman"/>
          <w:sz w:val="24"/>
          <w:szCs w:val="24"/>
        </w:rPr>
        <w:t xml:space="preserve">The </w:t>
      </w:r>
      <w:r w:rsidR="00671C40" w:rsidRPr="00D857E0">
        <w:rPr>
          <w:rFonts w:ascii="Times New Roman" w:hAnsi="Times New Roman"/>
          <w:i/>
          <w:sz w:val="24"/>
          <w:szCs w:val="24"/>
        </w:rPr>
        <w:t>Miscellaneous</w:t>
      </w:r>
      <w:r w:rsidR="00671C40" w:rsidRPr="00D857E0">
        <w:rPr>
          <w:rFonts w:ascii="Times New Roman" w:hAnsi="Times New Roman"/>
          <w:sz w:val="24"/>
          <w:szCs w:val="24"/>
        </w:rPr>
        <w:t xml:space="preserve"> series</w:t>
      </w:r>
      <w:r w:rsidR="00B9511D" w:rsidRPr="00D857E0">
        <w:rPr>
          <w:rFonts w:ascii="Times New Roman" w:hAnsi="Times New Roman"/>
          <w:sz w:val="24"/>
          <w:szCs w:val="24"/>
        </w:rPr>
        <w:t>, the most heterogeneous series of the bunch,</w:t>
      </w:r>
      <w:r w:rsidR="00671C40" w:rsidRPr="00D857E0">
        <w:rPr>
          <w:rFonts w:ascii="Times New Roman" w:hAnsi="Times New Roman"/>
          <w:sz w:val="24"/>
          <w:szCs w:val="24"/>
        </w:rPr>
        <w:t xml:space="preserve"> included prices of soap (washing); books (income from public libraries in each respective education district); furniture and medical expenses. Primary education was free and compulsory from 1877, thus the only expenses on education included the cost of books and other study materials. Arnold used the value of imported printing paper to proxy for books expenses, which can be potentially misleading as the imported paper was largely used for printing newspapers and not </w:t>
      </w:r>
      <w:r w:rsidR="00786ED5" w:rsidRPr="00D857E0">
        <w:rPr>
          <w:rFonts w:ascii="Times New Roman" w:hAnsi="Times New Roman"/>
          <w:sz w:val="24"/>
          <w:szCs w:val="24"/>
        </w:rPr>
        <w:t xml:space="preserve">study </w:t>
      </w:r>
      <w:r w:rsidR="00671C40" w:rsidRPr="00D857E0">
        <w:rPr>
          <w:rFonts w:ascii="Times New Roman" w:hAnsi="Times New Roman"/>
          <w:sz w:val="24"/>
          <w:szCs w:val="24"/>
        </w:rPr>
        <w:t>books</w:t>
      </w:r>
      <w:r w:rsidR="00786ED5" w:rsidRPr="00D857E0">
        <w:rPr>
          <w:rFonts w:ascii="Times New Roman" w:hAnsi="Times New Roman"/>
          <w:sz w:val="24"/>
          <w:szCs w:val="24"/>
        </w:rPr>
        <w:t xml:space="preserve">, which </w:t>
      </w:r>
      <w:r w:rsidR="00671C40" w:rsidRPr="00D857E0">
        <w:rPr>
          <w:rFonts w:ascii="Times New Roman" w:hAnsi="Times New Roman"/>
          <w:sz w:val="24"/>
          <w:szCs w:val="24"/>
        </w:rPr>
        <w:t xml:space="preserve">were generally imported as final goods. </w:t>
      </w:r>
      <w:r w:rsidR="00786ED5" w:rsidRPr="00D857E0">
        <w:rPr>
          <w:rFonts w:ascii="Times New Roman" w:hAnsi="Times New Roman"/>
          <w:sz w:val="24"/>
          <w:szCs w:val="24"/>
        </w:rPr>
        <w:t xml:space="preserve">In contrast, </w:t>
      </w:r>
      <w:r w:rsidR="00671C40" w:rsidRPr="00D857E0">
        <w:rPr>
          <w:rFonts w:ascii="Times New Roman" w:hAnsi="Times New Roman"/>
          <w:sz w:val="24"/>
          <w:szCs w:val="24"/>
        </w:rPr>
        <w:t>our new miscellaneous series use</w:t>
      </w:r>
      <w:r w:rsidR="00287774" w:rsidRPr="00D857E0">
        <w:rPr>
          <w:rFonts w:ascii="Times New Roman" w:hAnsi="Times New Roman"/>
          <w:sz w:val="24"/>
          <w:szCs w:val="24"/>
        </w:rPr>
        <w:t>d</w:t>
      </w:r>
      <w:r w:rsidR="00671C40" w:rsidRPr="00D857E0">
        <w:rPr>
          <w:rFonts w:ascii="Times New Roman" w:hAnsi="Times New Roman"/>
          <w:sz w:val="24"/>
          <w:szCs w:val="24"/>
        </w:rPr>
        <w:t xml:space="preserve"> public libraries subsidy data (income from subscriptions and voluntary contributions</w:t>
      </w:r>
      <w:r w:rsidR="00786ED5" w:rsidRPr="00D857E0">
        <w:rPr>
          <w:rFonts w:ascii="Times New Roman" w:hAnsi="Times New Roman"/>
          <w:sz w:val="24"/>
          <w:szCs w:val="24"/>
        </w:rPr>
        <w:t xml:space="preserve">, </w:t>
      </w:r>
      <w:r w:rsidR="00671C40" w:rsidRPr="00D857E0">
        <w:rPr>
          <w:rFonts w:ascii="Times New Roman" w:hAnsi="Times New Roman"/>
          <w:i/>
          <w:sz w:val="24"/>
          <w:szCs w:val="24"/>
        </w:rPr>
        <w:t>AJHR</w:t>
      </w:r>
      <w:r w:rsidR="00671C40" w:rsidRPr="00D857E0">
        <w:rPr>
          <w:rFonts w:ascii="Times New Roman" w:hAnsi="Times New Roman"/>
          <w:sz w:val="24"/>
          <w:szCs w:val="24"/>
        </w:rPr>
        <w:t xml:space="preserve">, various years) for each education district to proxy book expenses. </w:t>
      </w:r>
      <w:r w:rsidR="00786ED5" w:rsidRPr="00D857E0">
        <w:rPr>
          <w:rFonts w:ascii="Times New Roman" w:hAnsi="Times New Roman"/>
          <w:sz w:val="24"/>
          <w:szCs w:val="24"/>
        </w:rPr>
        <w:t>Then, t</w:t>
      </w:r>
      <w:r w:rsidR="00671C40" w:rsidRPr="00D857E0">
        <w:rPr>
          <w:rFonts w:ascii="Times New Roman" w:hAnsi="Times New Roman"/>
          <w:sz w:val="24"/>
          <w:szCs w:val="24"/>
        </w:rPr>
        <w:t xml:space="preserve">otal income for each education </w:t>
      </w:r>
      <w:r w:rsidR="00245189" w:rsidRPr="00D857E0">
        <w:rPr>
          <w:rFonts w:ascii="Times New Roman" w:hAnsi="Times New Roman"/>
          <w:sz w:val="24"/>
          <w:szCs w:val="24"/>
        </w:rPr>
        <w:t>district</w:t>
      </w:r>
      <w:r w:rsidR="00671C40" w:rsidRPr="00D857E0">
        <w:rPr>
          <w:rFonts w:ascii="Times New Roman" w:hAnsi="Times New Roman"/>
          <w:sz w:val="24"/>
          <w:szCs w:val="24"/>
        </w:rPr>
        <w:t xml:space="preserve"> was divided by the total population </w:t>
      </w:r>
      <w:r w:rsidR="008A3A7D" w:rsidRPr="00D857E0">
        <w:rPr>
          <w:rFonts w:ascii="Times New Roman" w:hAnsi="Times New Roman"/>
          <w:sz w:val="24"/>
          <w:szCs w:val="24"/>
        </w:rPr>
        <w:t xml:space="preserve">of the district </w:t>
      </w:r>
      <w:r w:rsidR="00671C40" w:rsidRPr="00D857E0">
        <w:rPr>
          <w:rFonts w:ascii="Times New Roman" w:hAnsi="Times New Roman"/>
          <w:sz w:val="24"/>
          <w:szCs w:val="24"/>
        </w:rPr>
        <w:t xml:space="preserve">at each successive </w:t>
      </w:r>
      <w:r w:rsidR="008A3A7D" w:rsidRPr="00D857E0">
        <w:rPr>
          <w:rFonts w:ascii="Times New Roman" w:hAnsi="Times New Roman"/>
          <w:sz w:val="24"/>
          <w:szCs w:val="24"/>
        </w:rPr>
        <w:t>C</w:t>
      </w:r>
      <w:r w:rsidR="00671C40" w:rsidRPr="00D857E0">
        <w:rPr>
          <w:rFonts w:ascii="Times New Roman" w:hAnsi="Times New Roman"/>
          <w:sz w:val="24"/>
          <w:szCs w:val="24"/>
        </w:rPr>
        <w:t>ensus. Furniture prices were estimated by taking equal weights f</w:t>
      </w:r>
      <w:r w:rsidR="00786ED5" w:rsidRPr="00D857E0">
        <w:rPr>
          <w:rFonts w:ascii="Times New Roman" w:hAnsi="Times New Roman"/>
          <w:sz w:val="24"/>
          <w:szCs w:val="24"/>
        </w:rPr>
        <w:t>or carpenters’ wages (for each P</w:t>
      </w:r>
      <w:r w:rsidR="00671C40" w:rsidRPr="00D857E0">
        <w:rPr>
          <w:rFonts w:ascii="Times New Roman" w:hAnsi="Times New Roman"/>
          <w:sz w:val="24"/>
          <w:szCs w:val="24"/>
        </w:rPr>
        <w:t xml:space="preserve">rovince) and the average price for exported timber (dressed timber). </w:t>
      </w:r>
    </w:p>
    <w:p w:rsidR="00671C40" w:rsidRDefault="00C04BD5" w:rsidP="000D7853">
      <w:pPr>
        <w:tabs>
          <w:tab w:val="left" w:pos="426"/>
        </w:tabs>
        <w:rPr>
          <w:rFonts w:ascii="Times New Roman" w:hAnsi="Times New Roman"/>
          <w:sz w:val="24"/>
          <w:szCs w:val="24"/>
        </w:rPr>
      </w:pPr>
      <w:r>
        <w:rPr>
          <w:rFonts w:ascii="Times New Roman" w:hAnsi="Times New Roman"/>
          <w:sz w:val="24"/>
          <w:szCs w:val="24"/>
        </w:rPr>
        <w:tab/>
      </w:r>
      <w:r w:rsidR="008A3A7D" w:rsidRPr="00D857E0">
        <w:rPr>
          <w:rFonts w:ascii="Times New Roman" w:hAnsi="Times New Roman"/>
          <w:sz w:val="24"/>
          <w:szCs w:val="24"/>
        </w:rPr>
        <w:t>Finally</w:t>
      </w:r>
      <w:r w:rsidR="00671C40" w:rsidRPr="00D857E0">
        <w:rPr>
          <w:rFonts w:ascii="Times New Roman" w:hAnsi="Times New Roman"/>
          <w:sz w:val="24"/>
          <w:szCs w:val="24"/>
        </w:rPr>
        <w:t xml:space="preserve">, medical expenses were estimated using data on hospitals’ receipts. The total amount received from patients was divided by the total number of patients </w:t>
      </w:r>
      <w:r w:rsidR="00786ED5" w:rsidRPr="00D857E0">
        <w:rPr>
          <w:rFonts w:ascii="Times New Roman" w:hAnsi="Times New Roman"/>
          <w:sz w:val="24"/>
          <w:szCs w:val="24"/>
        </w:rPr>
        <w:t>in hospitals in the respective P</w:t>
      </w:r>
      <w:r w:rsidR="00671C40" w:rsidRPr="00D857E0">
        <w:rPr>
          <w:rFonts w:ascii="Times New Roman" w:hAnsi="Times New Roman"/>
          <w:sz w:val="24"/>
          <w:szCs w:val="24"/>
        </w:rPr>
        <w:t xml:space="preserve">rovinces. The series were </w:t>
      </w:r>
      <w:r w:rsidR="00786ED5" w:rsidRPr="00D857E0">
        <w:rPr>
          <w:rFonts w:ascii="Times New Roman" w:hAnsi="Times New Roman"/>
          <w:sz w:val="24"/>
          <w:szCs w:val="24"/>
        </w:rPr>
        <w:t xml:space="preserve">then </w:t>
      </w:r>
      <w:r w:rsidR="00671C40" w:rsidRPr="00D857E0">
        <w:rPr>
          <w:rFonts w:ascii="Times New Roman" w:hAnsi="Times New Roman"/>
          <w:sz w:val="24"/>
          <w:szCs w:val="24"/>
        </w:rPr>
        <w:t xml:space="preserve">combined and weighted to produce </w:t>
      </w:r>
      <w:r w:rsidR="00020910" w:rsidRPr="00D857E0">
        <w:rPr>
          <w:rFonts w:ascii="Times New Roman" w:hAnsi="Times New Roman"/>
          <w:sz w:val="24"/>
          <w:szCs w:val="24"/>
        </w:rPr>
        <w:t xml:space="preserve">a </w:t>
      </w:r>
      <w:r w:rsidR="00671C40" w:rsidRPr="00D857E0">
        <w:rPr>
          <w:rFonts w:ascii="Times New Roman" w:hAnsi="Times New Roman"/>
          <w:sz w:val="24"/>
          <w:szCs w:val="24"/>
        </w:rPr>
        <w:t>new ’Miscellaneous’ index series</w:t>
      </w:r>
      <w:r w:rsidR="009E043C" w:rsidRPr="00D857E0">
        <w:rPr>
          <w:rFonts w:ascii="Times New Roman" w:hAnsi="Times New Roman"/>
          <w:sz w:val="24"/>
          <w:szCs w:val="24"/>
        </w:rPr>
        <w:t xml:space="preserve"> (Figure </w:t>
      </w:r>
      <w:r w:rsidR="000F1F78">
        <w:rPr>
          <w:rFonts w:ascii="Times New Roman" w:hAnsi="Times New Roman"/>
          <w:sz w:val="24"/>
          <w:szCs w:val="24"/>
        </w:rPr>
        <w:t>8</w:t>
      </w:r>
      <w:r w:rsidR="009E043C" w:rsidRPr="00D857E0">
        <w:rPr>
          <w:rFonts w:ascii="Times New Roman" w:hAnsi="Times New Roman"/>
          <w:sz w:val="24"/>
          <w:szCs w:val="24"/>
        </w:rPr>
        <w:t>(a))</w:t>
      </w:r>
      <w:r w:rsidR="00671C40" w:rsidRPr="00D857E0">
        <w:rPr>
          <w:rFonts w:ascii="Times New Roman" w:hAnsi="Times New Roman"/>
          <w:sz w:val="24"/>
          <w:szCs w:val="24"/>
        </w:rPr>
        <w:t xml:space="preserve">. In conjunction with the other price index trends, the largest dispersion in the cost of miscellaneous items is observable in both </w:t>
      </w:r>
      <w:r w:rsidR="00020910" w:rsidRPr="00D857E0">
        <w:rPr>
          <w:rFonts w:ascii="Times New Roman" w:hAnsi="Times New Roman"/>
          <w:sz w:val="24"/>
          <w:szCs w:val="24"/>
        </w:rPr>
        <w:t xml:space="preserve">the </w:t>
      </w:r>
      <w:r w:rsidR="00671C40" w:rsidRPr="00D857E0">
        <w:rPr>
          <w:rFonts w:ascii="Times New Roman" w:hAnsi="Times New Roman"/>
          <w:sz w:val="24"/>
          <w:szCs w:val="24"/>
        </w:rPr>
        <w:t>1880s and 1890s</w:t>
      </w:r>
      <w:r w:rsidR="009E043C" w:rsidRPr="00D857E0">
        <w:rPr>
          <w:rFonts w:ascii="Times New Roman" w:hAnsi="Times New Roman"/>
          <w:sz w:val="24"/>
          <w:szCs w:val="24"/>
        </w:rPr>
        <w:t xml:space="preserve"> (Figure </w:t>
      </w:r>
      <w:r w:rsidR="00381BE2">
        <w:rPr>
          <w:rFonts w:ascii="Times New Roman" w:hAnsi="Times New Roman"/>
          <w:sz w:val="24"/>
          <w:szCs w:val="24"/>
        </w:rPr>
        <w:t>8</w:t>
      </w:r>
      <w:r w:rsidR="009E043C" w:rsidRPr="00D857E0">
        <w:rPr>
          <w:rFonts w:ascii="Times New Roman" w:hAnsi="Times New Roman"/>
          <w:sz w:val="24"/>
          <w:szCs w:val="24"/>
        </w:rPr>
        <w:t>(b))</w:t>
      </w:r>
      <w:r w:rsidR="00671C40" w:rsidRPr="00D857E0">
        <w:rPr>
          <w:rFonts w:ascii="Times New Roman" w:hAnsi="Times New Roman"/>
          <w:sz w:val="24"/>
          <w:szCs w:val="24"/>
        </w:rPr>
        <w:t>. Post-1898</w:t>
      </w:r>
      <w:r w:rsidR="00020910" w:rsidRPr="00D857E0">
        <w:rPr>
          <w:rFonts w:ascii="Times New Roman" w:hAnsi="Times New Roman"/>
          <w:sz w:val="24"/>
          <w:szCs w:val="24"/>
        </w:rPr>
        <w:t>,</w:t>
      </w:r>
      <w:r w:rsidR="00786ED5" w:rsidRPr="00D857E0">
        <w:rPr>
          <w:rFonts w:ascii="Times New Roman" w:hAnsi="Times New Roman"/>
          <w:sz w:val="24"/>
          <w:szCs w:val="24"/>
        </w:rPr>
        <w:t xml:space="preserve"> the </w:t>
      </w:r>
      <w:r>
        <w:rPr>
          <w:rFonts w:ascii="Times New Roman" w:hAnsi="Times New Roman"/>
          <w:sz w:val="24"/>
          <w:szCs w:val="24"/>
        </w:rPr>
        <w:t>p</w:t>
      </w:r>
      <w:r w:rsidR="00671C40" w:rsidRPr="00D857E0">
        <w:rPr>
          <w:rFonts w:ascii="Times New Roman" w:hAnsi="Times New Roman"/>
          <w:sz w:val="24"/>
          <w:szCs w:val="24"/>
        </w:rPr>
        <w:t xml:space="preserve">rovincial </w:t>
      </w:r>
      <w:r w:rsidR="00671C40" w:rsidRPr="00D857E0">
        <w:rPr>
          <w:rFonts w:ascii="Times New Roman" w:hAnsi="Times New Roman"/>
          <w:i/>
          <w:sz w:val="24"/>
          <w:szCs w:val="24"/>
        </w:rPr>
        <w:t>miscellaneous</w:t>
      </w:r>
      <w:r w:rsidR="00671C40" w:rsidRPr="00D857E0">
        <w:rPr>
          <w:rFonts w:ascii="Times New Roman" w:hAnsi="Times New Roman"/>
          <w:sz w:val="24"/>
          <w:szCs w:val="24"/>
        </w:rPr>
        <w:t xml:space="preserve"> series tend to move together and experience a common increasing trend. </w:t>
      </w:r>
    </w:p>
    <w:p w:rsidR="00CB0C0E" w:rsidRPr="00D857E0" w:rsidRDefault="00DD7F4C" w:rsidP="00381BE2">
      <w:pPr>
        <w:tabs>
          <w:tab w:val="left" w:pos="426"/>
        </w:tabs>
        <w:ind w:left="-567"/>
        <w:jc w:val="center"/>
        <w:rPr>
          <w:rFonts w:ascii="Times New Roman" w:hAnsi="Times New Roman"/>
          <w:sz w:val="24"/>
          <w:szCs w:val="24"/>
          <w:lang w:eastAsia="zh-CN"/>
        </w:rPr>
      </w:pPr>
      <w:r w:rsidRPr="00D857E0">
        <w:rPr>
          <w:rFonts w:ascii="Times New Roman" w:hAnsi="Times New Roman"/>
          <w:noProof/>
          <w:sz w:val="24"/>
          <w:szCs w:val="24"/>
          <w:lang w:val="en-NZ" w:eastAsia="en-NZ"/>
        </w:rPr>
        <w:lastRenderedPageBreak/>
        <w:drawing>
          <wp:inline distT="0" distB="0" distL="0" distR="0">
            <wp:extent cx="6415312" cy="2590800"/>
            <wp:effectExtent l="19050" t="0" r="4538"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15312" cy="2590800"/>
                    </a:xfrm>
                    <a:prstGeom prst="rect">
                      <a:avLst/>
                    </a:prstGeom>
                    <a:noFill/>
                    <a:ln>
                      <a:noFill/>
                    </a:ln>
                  </pic:spPr>
                </pic:pic>
              </a:graphicData>
            </a:graphic>
          </wp:inline>
        </w:drawing>
      </w:r>
    </w:p>
    <w:p w:rsidR="00F95CEB" w:rsidRDefault="005E39D7" w:rsidP="000D7853">
      <w:pPr>
        <w:tabs>
          <w:tab w:val="left" w:pos="426"/>
        </w:tabs>
        <w:rPr>
          <w:rFonts w:ascii="Times New Roman" w:hAnsi="Times New Roman"/>
          <w:sz w:val="24"/>
          <w:szCs w:val="24"/>
        </w:rPr>
      </w:pPr>
      <w:r>
        <w:rPr>
          <w:rFonts w:ascii="Times New Roman" w:hAnsi="Times New Roman"/>
          <w:sz w:val="24"/>
          <w:szCs w:val="24"/>
        </w:rPr>
        <w:tab/>
      </w:r>
    </w:p>
    <w:p w:rsidR="00671C40" w:rsidRPr="00D857E0" w:rsidRDefault="00F95CEB" w:rsidP="000D7853">
      <w:pPr>
        <w:tabs>
          <w:tab w:val="left" w:pos="426"/>
        </w:tabs>
        <w:rPr>
          <w:rFonts w:ascii="Times New Roman" w:hAnsi="Times New Roman"/>
          <w:b/>
          <w:noProof/>
          <w:sz w:val="24"/>
          <w:szCs w:val="24"/>
          <w:lang w:eastAsia="en-US"/>
        </w:rPr>
      </w:pPr>
      <w:r>
        <w:rPr>
          <w:rFonts w:ascii="Times New Roman" w:hAnsi="Times New Roman"/>
          <w:sz w:val="24"/>
          <w:szCs w:val="24"/>
        </w:rPr>
        <w:tab/>
      </w:r>
      <w:r w:rsidR="00671C40" w:rsidRPr="00D857E0">
        <w:rPr>
          <w:rFonts w:ascii="Times New Roman" w:hAnsi="Times New Roman"/>
          <w:sz w:val="24"/>
          <w:szCs w:val="24"/>
        </w:rPr>
        <w:t xml:space="preserve">The </w:t>
      </w:r>
      <w:r w:rsidR="00671C40" w:rsidRPr="00D857E0">
        <w:rPr>
          <w:rFonts w:ascii="Times New Roman" w:hAnsi="Times New Roman"/>
          <w:i/>
          <w:sz w:val="24"/>
          <w:szCs w:val="24"/>
        </w:rPr>
        <w:t>clothing</w:t>
      </w:r>
      <w:r w:rsidR="00671C40" w:rsidRPr="00D857E0">
        <w:rPr>
          <w:rFonts w:ascii="Times New Roman" w:hAnsi="Times New Roman"/>
          <w:sz w:val="24"/>
          <w:szCs w:val="24"/>
        </w:rPr>
        <w:t xml:space="preserve"> series were constructed from boots/shoes and clothing prices (derived from the Industrial Census’ </w:t>
      </w:r>
      <w:r w:rsidR="00020910" w:rsidRPr="00D857E0">
        <w:rPr>
          <w:rFonts w:ascii="Times New Roman" w:hAnsi="Times New Roman"/>
          <w:sz w:val="24"/>
          <w:szCs w:val="24"/>
        </w:rPr>
        <w:t xml:space="preserve">from </w:t>
      </w:r>
      <w:r w:rsidR="00671C40" w:rsidRPr="00D857E0">
        <w:rPr>
          <w:rFonts w:ascii="Times New Roman" w:hAnsi="Times New Roman"/>
          <w:sz w:val="24"/>
          <w:szCs w:val="24"/>
        </w:rPr>
        <w:t>1885). Boot and shoe factories were established in the 1870s</w:t>
      </w:r>
      <w:r w:rsidR="00786ED5" w:rsidRPr="00D857E0">
        <w:rPr>
          <w:rFonts w:ascii="Times New Roman" w:hAnsi="Times New Roman"/>
          <w:sz w:val="24"/>
          <w:szCs w:val="24"/>
        </w:rPr>
        <w:t xml:space="preserve"> in part due to the</w:t>
      </w:r>
      <w:r w:rsidR="00671C40" w:rsidRPr="00D857E0">
        <w:rPr>
          <w:rFonts w:ascii="Times New Roman" w:hAnsi="Times New Roman"/>
          <w:sz w:val="24"/>
          <w:szCs w:val="24"/>
        </w:rPr>
        <w:t xml:space="preserve"> Government impos</w:t>
      </w:r>
      <w:r w:rsidR="00786ED5" w:rsidRPr="00D857E0">
        <w:rPr>
          <w:rFonts w:ascii="Times New Roman" w:hAnsi="Times New Roman"/>
          <w:sz w:val="24"/>
          <w:szCs w:val="24"/>
        </w:rPr>
        <w:t>ing</w:t>
      </w:r>
      <w:r w:rsidR="00671C40" w:rsidRPr="00D857E0">
        <w:rPr>
          <w:rFonts w:ascii="Times New Roman" w:hAnsi="Times New Roman"/>
          <w:sz w:val="24"/>
          <w:szCs w:val="24"/>
        </w:rPr>
        <w:t xml:space="preserve"> a duty of one shilling a pair on imported boots from the 1860s, making them more expensive and therefore encouraging domestic production. With New Zealand’s population growing,</w:t>
      </w:r>
      <w:r w:rsidR="009E043C" w:rsidRPr="00D857E0">
        <w:rPr>
          <w:rFonts w:ascii="Times New Roman" w:hAnsi="Times New Roman"/>
          <w:sz w:val="24"/>
          <w:szCs w:val="24"/>
        </w:rPr>
        <w:t xml:space="preserve"> the value of imports </w:t>
      </w:r>
      <w:r w:rsidR="00E653D8" w:rsidRPr="00D857E0">
        <w:rPr>
          <w:rFonts w:ascii="Times New Roman" w:hAnsi="Times New Roman"/>
          <w:sz w:val="24"/>
          <w:szCs w:val="24"/>
        </w:rPr>
        <w:t xml:space="preserve">grew </w:t>
      </w:r>
      <w:r w:rsidR="00671C40" w:rsidRPr="00D857E0">
        <w:rPr>
          <w:rFonts w:ascii="Times New Roman" w:hAnsi="Times New Roman"/>
          <w:sz w:val="24"/>
          <w:szCs w:val="24"/>
        </w:rPr>
        <w:t xml:space="preserve">from 280,000 in 1870 to 500,000 in 1880. New Zealand boots and shoes were generally </w:t>
      </w:r>
      <w:r w:rsidR="00786ED5" w:rsidRPr="00D857E0">
        <w:rPr>
          <w:rFonts w:ascii="Times New Roman" w:hAnsi="Times New Roman"/>
          <w:sz w:val="24"/>
          <w:szCs w:val="24"/>
        </w:rPr>
        <w:t>‘</w:t>
      </w:r>
      <w:r w:rsidR="00671C40" w:rsidRPr="00D857E0">
        <w:rPr>
          <w:rFonts w:ascii="Times New Roman" w:hAnsi="Times New Roman"/>
          <w:sz w:val="24"/>
          <w:szCs w:val="24"/>
        </w:rPr>
        <w:t>rougher</w:t>
      </w:r>
      <w:r w:rsidR="00786ED5" w:rsidRPr="00D857E0">
        <w:rPr>
          <w:rFonts w:ascii="Times New Roman" w:hAnsi="Times New Roman"/>
          <w:sz w:val="24"/>
          <w:szCs w:val="24"/>
        </w:rPr>
        <w:t>’</w:t>
      </w:r>
      <w:r w:rsidR="00671C40" w:rsidRPr="00D857E0">
        <w:rPr>
          <w:rFonts w:ascii="Times New Roman" w:hAnsi="Times New Roman"/>
          <w:sz w:val="24"/>
          <w:szCs w:val="24"/>
        </w:rPr>
        <w:t xml:space="preserve"> than </w:t>
      </w:r>
      <w:r w:rsidR="00E653D8" w:rsidRPr="00D857E0">
        <w:rPr>
          <w:rFonts w:ascii="Times New Roman" w:hAnsi="Times New Roman"/>
          <w:sz w:val="24"/>
          <w:szCs w:val="24"/>
        </w:rPr>
        <w:t>th</w:t>
      </w:r>
      <w:r w:rsidR="00DD7F4C" w:rsidRPr="00D857E0">
        <w:rPr>
          <w:rFonts w:ascii="Times New Roman" w:hAnsi="Times New Roman"/>
          <w:sz w:val="24"/>
          <w:szCs w:val="24"/>
        </w:rPr>
        <w:t>o</w:t>
      </w:r>
      <w:r w:rsidR="00E653D8" w:rsidRPr="00D857E0">
        <w:rPr>
          <w:rFonts w:ascii="Times New Roman" w:hAnsi="Times New Roman"/>
          <w:sz w:val="24"/>
          <w:szCs w:val="24"/>
        </w:rPr>
        <w:t xml:space="preserve">se </w:t>
      </w:r>
      <w:r w:rsidR="00671C40" w:rsidRPr="00D857E0">
        <w:rPr>
          <w:rFonts w:ascii="Times New Roman" w:hAnsi="Times New Roman"/>
          <w:sz w:val="24"/>
          <w:szCs w:val="24"/>
        </w:rPr>
        <w:t>importe</w:t>
      </w:r>
      <w:r w:rsidR="00E653D8" w:rsidRPr="00D857E0">
        <w:rPr>
          <w:rFonts w:ascii="Times New Roman" w:hAnsi="Times New Roman"/>
          <w:sz w:val="24"/>
          <w:szCs w:val="24"/>
        </w:rPr>
        <w:t>d</w:t>
      </w:r>
      <w:r w:rsidR="00671C40" w:rsidRPr="00D857E0">
        <w:rPr>
          <w:rFonts w:ascii="Times New Roman" w:hAnsi="Times New Roman"/>
          <w:sz w:val="24"/>
          <w:szCs w:val="24"/>
        </w:rPr>
        <w:t xml:space="preserve">, and were </w:t>
      </w:r>
      <w:r w:rsidR="00E653D8" w:rsidRPr="00D857E0">
        <w:rPr>
          <w:rFonts w:ascii="Times New Roman" w:hAnsi="Times New Roman"/>
          <w:sz w:val="24"/>
          <w:szCs w:val="24"/>
        </w:rPr>
        <w:t xml:space="preserve">generally </w:t>
      </w:r>
      <w:r w:rsidR="00671C40" w:rsidRPr="00D857E0">
        <w:rPr>
          <w:rFonts w:ascii="Times New Roman" w:hAnsi="Times New Roman"/>
          <w:sz w:val="24"/>
          <w:szCs w:val="24"/>
        </w:rPr>
        <w:t xml:space="preserve">made for the </w:t>
      </w:r>
      <w:r w:rsidR="00E653D8" w:rsidRPr="00D857E0">
        <w:rPr>
          <w:rFonts w:ascii="Times New Roman" w:hAnsi="Times New Roman"/>
          <w:sz w:val="24"/>
          <w:szCs w:val="24"/>
        </w:rPr>
        <w:t>‘</w:t>
      </w:r>
      <w:r w:rsidR="00671C40" w:rsidRPr="00D857E0">
        <w:rPr>
          <w:rFonts w:ascii="Times New Roman" w:hAnsi="Times New Roman"/>
          <w:sz w:val="24"/>
          <w:szCs w:val="24"/>
        </w:rPr>
        <w:t>lower end of the market</w:t>
      </w:r>
      <w:r w:rsidR="00E653D8" w:rsidRPr="00D857E0">
        <w:rPr>
          <w:rFonts w:ascii="Times New Roman" w:hAnsi="Times New Roman"/>
          <w:sz w:val="24"/>
          <w:szCs w:val="24"/>
        </w:rPr>
        <w:t>’</w:t>
      </w:r>
      <w:r w:rsidR="00671C40" w:rsidRPr="00D857E0">
        <w:rPr>
          <w:rFonts w:ascii="Times New Roman" w:hAnsi="Times New Roman"/>
          <w:sz w:val="24"/>
          <w:szCs w:val="24"/>
        </w:rPr>
        <w:t>. By 1895</w:t>
      </w:r>
      <w:r w:rsidR="00E653D8" w:rsidRPr="00D857E0">
        <w:rPr>
          <w:rFonts w:ascii="Times New Roman" w:hAnsi="Times New Roman"/>
          <w:sz w:val="24"/>
          <w:szCs w:val="24"/>
        </w:rPr>
        <w:t>,</w:t>
      </w:r>
      <w:r w:rsidR="00671C40" w:rsidRPr="00D857E0">
        <w:rPr>
          <w:rFonts w:ascii="Times New Roman" w:hAnsi="Times New Roman"/>
          <w:sz w:val="24"/>
          <w:szCs w:val="24"/>
        </w:rPr>
        <w:t xml:space="preserve"> New Zealand had 65 boot and shoe factories, producing more than a million pairs annually</w:t>
      </w:r>
      <w:r w:rsidR="00E653D8" w:rsidRPr="00D857E0">
        <w:rPr>
          <w:rFonts w:ascii="Times New Roman" w:hAnsi="Times New Roman"/>
          <w:sz w:val="24"/>
          <w:szCs w:val="24"/>
        </w:rPr>
        <w:t xml:space="preserve"> and by</w:t>
      </w:r>
      <w:r w:rsidR="00671C40" w:rsidRPr="00D857E0">
        <w:rPr>
          <w:rFonts w:ascii="Times New Roman" w:hAnsi="Times New Roman"/>
          <w:sz w:val="24"/>
          <w:szCs w:val="24"/>
        </w:rPr>
        <w:t xml:space="preserve"> 1910, 74 factories </w:t>
      </w:r>
      <w:r w:rsidR="00E653D8" w:rsidRPr="00D857E0">
        <w:rPr>
          <w:rFonts w:ascii="Times New Roman" w:hAnsi="Times New Roman"/>
          <w:sz w:val="24"/>
          <w:szCs w:val="24"/>
        </w:rPr>
        <w:t xml:space="preserve">produced </w:t>
      </w:r>
      <w:r w:rsidR="00671C40" w:rsidRPr="00D857E0">
        <w:rPr>
          <w:rFonts w:ascii="Times New Roman" w:hAnsi="Times New Roman"/>
          <w:sz w:val="24"/>
          <w:szCs w:val="24"/>
        </w:rPr>
        <w:t xml:space="preserve">1.5 million pairs. There were some alterations to the </w:t>
      </w:r>
      <w:r w:rsidR="004B61C0" w:rsidRPr="00D857E0">
        <w:rPr>
          <w:rFonts w:ascii="Times New Roman" w:hAnsi="Times New Roman"/>
          <w:sz w:val="24"/>
          <w:szCs w:val="24"/>
        </w:rPr>
        <w:t>c</w:t>
      </w:r>
      <w:r w:rsidR="00671C40" w:rsidRPr="00D857E0">
        <w:rPr>
          <w:rFonts w:ascii="Times New Roman" w:hAnsi="Times New Roman"/>
          <w:sz w:val="24"/>
          <w:szCs w:val="24"/>
        </w:rPr>
        <w:t xml:space="preserve">ustoms tariff of 1907 </w:t>
      </w:r>
      <w:r w:rsidR="00986B7D" w:rsidRPr="00D857E0">
        <w:rPr>
          <w:rFonts w:ascii="Times New Roman" w:hAnsi="Times New Roman"/>
          <w:sz w:val="24"/>
          <w:szCs w:val="24"/>
        </w:rPr>
        <w:fldChar w:fldCharType="begin"/>
      </w:r>
      <w:r w:rsidR="00671C40" w:rsidRPr="00D857E0">
        <w:rPr>
          <w:rFonts w:ascii="Times New Roman" w:hAnsi="Times New Roman"/>
          <w:sz w:val="24"/>
          <w:szCs w:val="24"/>
        </w:rPr>
        <w:instrText xml:space="preserve"> ADDIN EN.CITE &lt;EndNote&gt;&lt;Cite&gt;&lt;Author&gt;New Zealand. Dept. of&lt;/Author&gt;&lt;Year&gt;1911&lt;/Year&gt;&lt;RecNum&gt;269&lt;/RecNum&gt;&lt;DisplayText&gt;(New Zealand. Dept. of &amp;amp; New Zealand, 1911)&lt;/DisplayText&gt;&lt;record&gt;&lt;rec-number&gt;269&lt;/rec-number&gt;&lt;foreign-keys&gt;&lt;key app="EN" db-id="atezwds9cdfrdleprv7pzxx3r2ap9sa5z0d9"&gt;269&lt;/key&gt;&lt;/foreign-keys&gt;&lt;ref-type name="Report"&gt;27&lt;/ref-type&gt;&lt;contributors&gt;&lt;authors&gt;&lt;author&gt;New Zealand. Dept. of, Statistics&lt;/author&gt;&lt;author&gt;New Zealand, Census&lt;/author&gt;&lt;/authors&gt;&lt;/contributors&gt;&lt;titles&gt;&lt;title&gt;The New Zealand official year-book&lt;/title&gt;&lt;/titles&gt;&lt;dates&gt;&lt;year&gt;1911&lt;/year&gt;&lt;/dates&gt;&lt;pub-location&gt;Wellington&lt;/pub-location&gt;&lt;publisher&gt;N.Z. Govt. Printer&lt;/publisher&gt;&lt;urls&gt;&lt;/urls&gt;&lt;/record&gt;&lt;/Cite&gt;&lt;/EndNote&gt;</w:instrText>
      </w:r>
      <w:r w:rsidR="00986B7D" w:rsidRPr="00D857E0">
        <w:rPr>
          <w:rFonts w:ascii="Times New Roman" w:hAnsi="Times New Roman"/>
          <w:sz w:val="24"/>
          <w:szCs w:val="24"/>
        </w:rPr>
        <w:fldChar w:fldCharType="separate"/>
      </w:r>
      <w:r w:rsidR="00671C40" w:rsidRPr="00D857E0">
        <w:rPr>
          <w:rFonts w:ascii="Times New Roman" w:hAnsi="Times New Roman"/>
          <w:noProof/>
          <w:sz w:val="24"/>
          <w:szCs w:val="24"/>
        </w:rPr>
        <w:t>(</w:t>
      </w:r>
      <w:hyperlink w:anchor="_ENREF_27" w:tooltip="New Zealand. Dept. of, 1911 #269" w:history="1">
        <w:r w:rsidR="00D14F2F" w:rsidRPr="00D857E0">
          <w:rPr>
            <w:rFonts w:ascii="Times New Roman" w:hAnsi="Times New Roman"/>
            <w:noProof/>
            <w:sz w:val="24"/>
            <w:szCs w:val="24"/>
          </w:rPr>
          <w:t>New Zealand. Dept. of &amp; New Zealand, 1911</w:t>
        </w:r>
      </w:hyperlink>
      <w:r w:rsidR="00671C40"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4B61C0" w:rsidRPr="00D857E0">
        <w:rPr>
          <w:rFonts w:ascii="Times New Roman" w:hAnsi="Times New Roman"/>
          <w:sz w:val="24"/>
          <w:szCs w:val="24"/>
        </w:rPr>
        <w:t xml:space="preserve"> such that</w:t>
      </w:r>
      <w:r w:rsidR="00671C40" w:rsidRPr="00D857E0">
        <w:rPr>
          <w:rFonts w:ascii="Times New Roman" w:hAnsi="Times New Roman"/>
          <w:sz w:val="24"/>
          <w:szCs w:val="24"/>
        </w:rPr>
        <w:t xml:space="preserve"> children’s boots (</w:t>
      </w:r>
      <w:r w:rsidR="00E653D8" w:rsidRPr="00D857E0">
        <w:rPr>
          <w:rFonts w:ascii="Times New Roman" w:hAnsi="Times New Roman"/>
          <w:sz w:val="24"/>
          <w:szCs w:val="24"/>
        </w:rPr>
        <w:t xml:space="preserve">for those aged </w:t>
      </w:r>
      <w:r w:rsidR="00671C40" w:rsidRPr="00D857E0">
        <w:rPr>
          <w:rFonts w:ascii="Times New Roman" w:hAnsi="Times New Roman"/>
          <w:sz w:val="24"/>
          <w:szCs w:val="24"/>
        </w:rPr>
        <w:t>up to three years old) were placed on the free list, while the duties imposed on boots, shoes and slippers used by the working class increased  substantially. Boots generally demanded a much higher quality after 1900s causing an increase in relative prices. Tariff increases</w:t>
      </w:r>
      <w:r w:rsidR="004B61C0" w:rsidRPr="00D857E0">
        <w:rPr>
          <w:rFonts w:ascii="Times New Roman" w:hAnsi="Times New Roman"/>
          <w:sz w:val="24"/>
          <w:szCs w:val="24"/>
        </w:rPr>
        <w:t xml:space="preserve"> fell most heavily on the price</w:t>
      </w:r>
      <w:r w:rsidR="00671C40" w:rsidRPr="00D857E0">
        <w:rPr>
          <w:rFonts w:ascii="Times New Roman" w:hAnsi="Times New Roman"/>
          <w:sz w:val="24"/>
          <w:szCs w:val="24"/>
        </w:rPr>
        <w:t xml:space="preserve"> of boots of the lower grade</w:t>
      </w:r>
      <w:r w:rsidR="00671C40" w:rsidRPr="00D857E0">
        <w:rPr>
          <w:rFonts w:ascii="Times New Roman" w:eastAsia="Times New Roman" w:hAnsi="Times New Roman"/>
          <w:sz w:val="24"/>
          <w:szCs w:val="24"/>
        </w:rPr>
        <w:t xml:space="preserve"> </w:t>
      </w:r>
      <w:r w:rsidR="00986B7D" w:rsidRPr="00D857E0">
        <w:rPr>
          <w:rFonts w:ascii="Times New Roman" w:eastAsia="Times New Roman" w:hAnsi="Times New Roman"/>
          <w:sz w:val="24"/>
          <w:szCs w:val="24"/>
        </w:rPr>
        <w:fldChar w:fldCharType="begin"/>
      </w:r>
      <w:r w:rsidR="00671C40" w:rsidRPr="00D857E0">
        <w:rPr>
          <w:rFonts w:ascii="Times New Roman" w:eastAsia="Times New Roman" w:hAnsi="Times New Roman"/>
          <w:sz w:val="24"/>
          <w:szCs w:val="24"/>
        </w:rPr>
        <w:instrText xml:space="preserve"> ADDIN EN.CITE &lt;EndNote&gt;&lt;Cite&gt;&lt;Author&gt;Collins&lt;/Author&gt;&lt;Year&gt;1912&lt;/Year&gt;&lt;RecNum&gt;20&lt;/RecNum&gt;&lt;DisplayText&gt;(Collins, 1912)&lt;/DisplayText&gt;&lt;record&gt;&lt;rec-number&gt;20&lt;/rec-number&gt;&lt;foreign-keys&gt;&lt;key app="EN" db-id="ast9derepzftw2e05tavree3p2aze9fxp22p"&gt;20&lt;/key&gt;&lt;/foreign-keys&gt;&lt;ref-type name="Book"&gt;6&lt;/ref-type&gt;&lt;contributors&gt;&lt;authors&gt;&lt;author&gt;Collins, J.W.&lt;/author&gt;&lt;/authors&gt;&lt;/contributors&gt;&lt;titles&gt;&lt;title&gt;Cost of Living in New Zealand (report and evidence of the Royal Commission)&lt;/title&gt;&lt;/titles&gt;&lt;dates&gt;&lt;year&gt;1912&lt;/year&gt;&lt;/dates&gt;&lt;publisher&gt;Department of Labour&lt;/publisher&gt;&lt;urls&gt;&lt;/urls&gt;&lt;/record&gt;&lt;/Cite&gt;&lt;/EndNote&gt;</w:instrText>
      </w:r>
      <w:r w:rsidR="00986B7D" w:rsidRPr="00D857E0">
        <w:rPr>
          <w:rFonts w:ascii="Times New Roman" w:eastAsia="Times New Roman" w:hAnsi="Times New Roman"/>
          <w:sz w:val="24"/>
          <w:szCs w:val="24"/>
        </w:rPr>
        <w:fldChar w:fldCharType="separate"/>
      </w:r>
      <w:r w:rsidR="00671C40" w:rsidRPr="00D857E0">
        <w:rPr>
          <w:rFonts w:ascii="Times New Roman" w:eastAsia="Times New Roman" w:hAnsi="Times New Roman"/>
          <w:noProof/>
          <w:sz w:val="24"/>
          <w:szCs w:val="24"/>
        </w:rPr>
        <w:t>(</w:t>
      </w:r>
      <w:hyperlink w:anchor="_ENREF_6" w:tooltip="Collins, 1912 #20" w:history="1">
        <w:r w:rsidR="000F1F78">
          <w:rPr>
            <w:rFonts w:ascii="Times New Roman" w:eastAsia="Times New Roman" w:hAnsi="Times New Roman"/>
            <w:noProof/>
            <w:sz w:val="24"/>
            <w:szCs w:val="24"/>
          </w:rPr>
          <w:t>Collins</w:t>
        </w:r>
        <w:r w:rsidR="00D14F2F" w:rsidRPr="00D857E0">
          <w:rPr>
            <w:rFonts w:ascii="Times New Roman" w:eastAsia="Times New Roman" w:hAnsi="Times New Roman"/>
            <w:noProof/>
            <w:sz w:val="24"/>
            <w:szCs w:val="24"/>
          </w:rPr>
          <w:t xml:space="preserve"> 1912</w:t>
        </w:r>
      </w:hyperlink>
      <w:r w:rsidR="00671C40" w:rsidRPr="00D857E0">
        <w:rPr>
          <w:rFonts w:ascii="Times New Roman" w:eastAsia="Times New Roman" w:hAnsi="Times New Roman"/>
          <w:noProof/>
          <w:sz w:val="24"/>
          <w:szCs w:val="24"/>
        </w:rPr>
        <w:t>)</w:t>
      </w:r>
      <w:r w:rsidR="00986B7D" w:rsidRPr="00D857E0">
        <w:rPr>
          <w:rFonts w:ascii="Times New Roman" w:eastAsia="Times New Roman" w:hAnsi="Times New Roman"/>
          <w:sz w:val="24"/>
          <w:szCs w:val="24"/>
        </w:rPr>
        <w:fldChar w:fldCharType="end"/>
      </w:r>
      <w:r w:rsidR="00671C40" w:rsidRPr="00D857E0">
        <w:rPr>
          <w:rFonts w:ascii="Times New Roman" w:hAnsi="Times New Roman"/>
          <w:sz w:val="24"/>
          <w:szCs w:val="24"/>
        </w:rPr>
        <w:t xml:space="preserve">. The average prices of boots and shoes </w:t>
      </w:r>
      <w:r w:rsidR="004B61C0" w:rsidRPr="00D857E0">
        <w:rPr>
          <w:rFonts w:ascii="Times New Roman" w:hAnsi="Times New Roman"/>
          <w:sz w:val="24"/>
          <w:szCs w:val="24"/>
        </w:rPr>
        <w:t>had</w:t>
      </w:r>
      <w:r w:rsidR="00F42799" w:rsidRPr="00D857E0">
        <w:rPr>
          <w:rFonts w:ascii="Times New Roman" w:hAnsi="Times New Roman"/>
          <w:sz w:val="24"/>
          <w:szCs w:val="24"/>
        </w:rPr>
        <w:t xml:space="preserve"> </w:t>
      </w:r>
      <w:r w:rsidR="00671C40" w:rsidRPr="00D857E0">
        <w:rPr>
          <w:rFonts w:ascii="Times New Roman" w:hAnsi="Times New Roman"/>
          <w:sz w:val="24"/>
          <w:szCs w:val="24"/>
        </w:rPr>
        <w:t xml:space="preserve">fell </w:t>
      </w:r>
      <w:r w:rsidR="00A66FBC" w:rsidRPr="00D857E0">
        <w:rPr>
          <w:rFonts w:ascii="Times New Roman" w:hAnsi="Times New Roman"/>
          <w:sz w:val="24"/>
          <w:szCs w:val="24"/>
        </w:rPr>
        <w:t>until approximately</w:t>
      </w:r>
      <w:r w:rsidR="00671C40" w:rsidRPr="00D857E0">
        <w:rPr>
          <w:rFonts w:ascii="Times New Roman" w:hAnsi="Times New Roman"/>
          <w:sz w:val="24"/>
          <w:szCs w:val="24"/>
        </w:rPr>
        <w:t xml:space="preserve"> 1897</w:t>
      </w:r>
      <w:r w:rsidR="00F42799" w:rsidRPr="00D857E0">
        <w:rPr>
          <w:rFonts w:ascii="Times New Roman" w:hAnsi="Times New Roman"/>
          <w:sz w:val="24"/>
          <w:szCs w:val="24"/>
        </w:rPr>
        <w:t>,</w:t>
      </w:r>
      <w:r w:rsidR="00A66FBC" w:rsidRPr="00D857E0">
        <w:rPr>
          <w:rFonts w:ascii="Times New Roman" w:hAnsi="Times New Roman"/>
          <w:sz w:val="24"/>
          <w:szCs w:val="24"/>
        </w:rPr>
        <w:t xml:space="preserve"> and t</w:t>
      </w:r>
      <w:r w:rsidR="00671C40" w:rsidRPr="00D857E0">
        <w:rPr>
          <w:rFonts w:ascii="Times New Roman" w:hAnsi="Times New Roman"/>
          <w:sz w:val="24"/>
          <w:szCs w:val="24"/>
        </w:rPr>
        <w:t>he scale of boot manufacturing greatly increased from 1900</w:t>
      </w:r>
      <w:r w:rsidR="00671C40" w:rsidRPr="000F1F78">
        <w:rPr>
          <w:rStyle w:val="FootnoteReference"/>
          <w:rFonts w:ascii="Times New Roman" w:eastAsia="Times New Roman" w:hAnsi="Times New Roman"/>
          <w:sz w:val="24"/>
          <w:szCs w:val="24"/>
          <w:vertAlign w:val="superscript"/>
        </w:rPr>
        <w:footnoteReference w:id="9"/>
      </w:r>
      <w:r w:rsidR="00671C40" w:rsidRPr="00D857E0">
        <w:rPr>
          <w:rFonts w:ascii="Times New Roman" w:hAnsi="Times New Roman"/>
          <w:sz w:val="24"/>
          <w:szCs w:val="24"/>
        </w:rPr>
        <w:t xml:space="preserve">.  </w:t>
      </w:r>
    </w:p>
    <w:p w:rsidR="00671C40" w:rsidRDefault="008D3BA8" w:rsidP="000D7853">
      <w:pPr>
        <w:tabs>
          <w:tab w:val="left" w:pos="426"/>
        </w:tabs>
        <w:rPr>
          <w:rFonts w:ascii="Times New Roman" w:hAnsi="Times New Roman"/>
          <w:sz w:val="24"/>
          <w:szCs w:val="24"/>
        </w:rPr>
      </w:pPr>
      <w:r>
        <w:rPr>
          <w:rFonts w:ascii="Times New Roman" w:hAnsi="Times New Roman"/>
          <w:sz w:val="24"/>
          <w:szCs w:val="24"/>
        </w:rPr>
        <w:tab/>
      </w:r>
      <w:r w:rsidR="00671C40" w:rsidRPr="00D857E0">
        <w:rPr>
          <w:rFonts w:ascii="Times New Roman" w:hAnsi="Times New Roman"/>
          <w:sz w:val="24"/>
          <w:szCs w:val="24"/>
        </w:rPr>
        <w:t xml:space="preserve">While boots and shoes constitute only 4.38% of total expenditure in 1893, clothing items contribute </w:t>
      </w:r>
      <w:r w:rsidR="000D4BBA" w:rsidRPr="00D857E0">
        <w:rPr>
          <w:rFonts w:ascii="Times New Roman" w:hAnsi="Times New Roman"/>
          <w:sz w:val="24"/>
          <w:szCs w:val="24"/>
        </w:rPr>
        <w:t xml:space="preserve">around </w:t>
      </w:r>
      <w:r w:rsidR="00671C40" w:rsidRPr="00D857E0">
        <w:rPr>
          <w:rFonts w:ascii="Times New Roman" w:hAnsi="Times New Roman"/>
          <w:sz w:val="24"/>
          <w:szCs w:val="24"/>
        </w:rPr>
        <w:t>13%. The first New Zealand clothing factory was established in Dunedin in 1873</w:t>
      </w:r>
      <w:r w:rsidR="000D4BBA" w:rsidRPr="00D857E0">
        <w:rPr>
          <w:rFonts w:ascii="Times New Roman" w:hAnsi="Times New Roman"/>
          <w:sz w:val="24"/>
          <w:szCs w:val="24"/>
        </w:rPr>
        <w:t xml:space="preserve"> where </w:t>
      </w:r>
      <w:r w:rsidR="00671C40" w:rsidRPr="00F95CEB">
        <w:rPr>
          <w:rFonts w:ascii="Times New Roman" w:hAnsi="Times New Roman"/>
          <w:sz w:val="24"/>
          <w:szCs w:val="24"/>
        </w:rPr>
        <w:t>The New Zealand Clothing Factory</w:t>
      </w:r>
      <w:r w:rsidR="00671C40" w:rsidRPr="00D857E0">
        <w:rPr>
          <w:rFonts w:ascii="Times New Roman" w:hAnsi="Times New Roman"/>
          <w:sz w:val="24"/>
          <w:szCs w:val="24"/>
        </w:rPr>
        <w:t xml:space="preserve"> made basic, </w:t>
      </w:r>
      <w:r w:rsidR="00C6638A" w:rsidRPr="00D857E0">
        <w:rPr>
          <w:rFonts w:ascii="Times New Roman" w:hAnsi="Times New Roman"/>
          <w:sz w:val="24"/>
          <w:szCs w:val="24"/>
        </w:rPr>
        <w:t>hardwearing</w:t>
      </w:r>
      <w:r w:rsidR="00671C40" w:rsidRPr="00D857E0">
        <w:rPr>
          <w:rFonts w:ascii="Times New Roman" w:hAnsi="Times New Roman"/>
          <w:sz w:val="24"/>
          <w:szCs w:val="24"/>
        </w:rPr>
        <w:t xml:space="preserve"> clothing for men and boys. The </w:t>
      </w:r>
      <w:r w:rsidR="00671C40" w:rsidRPr="00F95CEB">
        <w:rPr>
          <w:rFonts w:ascii="Times New Roman" w:hAnsi="Times New Roman"/>
          <w:sz w:val="24"/>
          <w:szCs w:val="24"/>
        </w:rPr>
        <w:t>Factories Act</w:t>
      </w:r>
      <w:r w:rsidR="00671C40" w:rsidRPr="00D857E0">
        <w:rPr>
          <w:rFonts w:ascii="Times New Roman" w:hAnsi="Times New Roman"/>
          <w:sz w:val="24"/>
          <w:szCs w:val="24"/>
        </w:rPr>
        <w:t xml:space="preserve"> of 1891 created a system of factory inspections that resulted in improved working conditions. </w:t>
      </w:r>
      <w:r w:rsidR="000F1F78">
        <w:rPr>
          <w:rFonts w:ascii="Times New Roman" w:hAnsi="Times New Roman"/>
          <w:sz w:val="24"/>
          <w:szCs w:val="24"/>
        </w:rPr>
        <w:t xml:space="preserve"> </w:t>
      </w:r>
      <w:r w:rsidR="00671C40" w:rsidRPr="00D857E0">
        <w:rPr>
          <w:rFonts w:ascii="Times New Roman" w:hAnsi="Times New Roman"/>
          <w:sz w:val="24"/>
          <w:szCs w:val="24"/>
        </w:rPr>
        <w:t xml:space="preserve">The tariff, which was raised to 20% in 1888, also offered some protection to local producers. In 1895 </w:t>
      </w:r>
      <w:r w:rsidR="00E67F68" w:rsidRPr="00D857E0">
        <w:rPr>
          <w:rFonts w:ascii="Times New Roman" w:hAnsi="Times New Roman"/>
          <w:sz w:val="24"/>
          <w:szCs w:val="24"/>
        </w:rPr>
        <w:t xml:space="preserve">the </w:t>
      </w:r>
      <w:r w:rsidR="00671C40" w:rsidRPr="00D857E0">
        <w:rPr>
          <w:rFonts w:ascii="Times New Roman" w:hAnsi="Times New Roman"/>
          <w:sz w:val="24"/>
          <w:szCs w:val="24"/>
        </w:rPr>
        <w:t>government imposed an extra duty on manufactured items to protect infant industries,</w:t>
      </w:r>
      <w:r w:rsidR="00C6638A" w:rsidRPr="00D857E0">
        <w:rPr>
          <w:rFonts w:ascii="Times New Roman" w:hAnsi="Times New Roman"/>
          <w:sz w:val="24"/>
          <w:szCs w:val="24"/>
        </w:rPr>
        <w:t xml:space="preserve"> </w:t>
      </w:r>
      <w:r w:rsidR="00671C40" w:rsidRPr="00D857E0">
        <w:rPr>
          <w:rFonts w:ascii="Times New Roman" w:hAnsi="Times New Roman"/>
          <w:sz w:val="24"/>
          <w:szCs w:val="24"/>
        </w:rPr>
        <w:t xml:space="preserve">which was consistent with the gradual increase </w:t>
      </w:r>
      <w:r w:rsidR="00C6638A" w:rsidRPr="00D857E0">
        <w:rPr>
          <w:rFonts w:ascii="Times New Roman" w:hAnsi="Times New Roman"/>
          <w:sz w:val="24"/>
          <w:szCs w:val="24"/>
        </w:rPr>
        <w:t xml:space="preserve">in prices </w:t>
      </w:r>
      <w:r w:rsidR="000238D8" w:rsidRPr="00D857E0">
        <w:rPr>
          <w:rFonts w:ascii="Times New Roman" w:hAnsi="Times New Roman"/>
          <w:sz w:val="24"/>
          <w:szCs w:val="24"/>
        </w:rPr>
        <w:t xml:space="preserve">after 1893 (Figure </w:t>
      </w:r>
      <w:r w:rsidR="00F42799" w:rsidRPr="00D857E0">
        <w:rPr>
          <w:rFonts w:ascii="Times New Roman" w:hAnsi="Times New Roman"/>
          <w:sz w:val="24"/>
          <w:szCs w:val="24"/>
        </w:rPr>
        <w:t>9</w:t>
      </w:r>
      <w:r w:rsidR="000238D8" w:rsidRPr="00D857E0">
        <w:rPr>
          <w:rFonts w:ascii="Times New Roman" w:hAnsi="Times New Roman"/>
          <w:sz w:val="24"/>
          <w:szCs w:val="24"/>
        </w:rPr>
        <w:t>(a)</w:t>
      </w:r>
      <w:r w:rsidR="00671C40" w:rsidRPr="00D857E0">
        <w:rPr>
          <w:rFonts w:ascii="Times New Roman" w:hAnsi="Times New Roman"/>
          <w:sz w:val="24"/>
          <w:szCs w:val="24"/>
        </w:rPr>
        <w:t xml:space="preserve">). Woolen clothing increased in price more than any other clothing item </w:t>
      </w:r>
      <w:r w:rsidR="00E67F68" w:rsidRPr="00D857E0">
        <w:rPr>
          <w:rFonts w:ascii="Times New Roman" w:hAnsi="Times New Roman"/>
          <w:sz w:val="24"/>
          <w:szCs w:val="24"/>
        </w:rPr>
        <w:t xml:space="preserve">over the period </w:t>
      </w:r>
      <w:r w:rsidR="00671C40" w:rsidRPr="00D857E0">
        <w:rPr>
          <w:rFonts w:ascii="Times New Roman" w:hAnsi="Times New Roman"/>
          <w:sz w:val="24"/>
          <w:szCs w:val="24"/>
        </w:rPr>
        <w:t xml:space="preserve">1906-1910 </w:t>
      </w:r>
      <w:r w:rsidR="00986B7D" w:rsidRPr="00D857E0">
        <w:rPr>
          <w:rFonts w:ascii="Times New Roman" w:eastAsia="Times New Roman" w:hAnsi="Times New Roman"/>
          <w:sz w:val="24"/>
          <w:szCs w:val="24"/>
        </w:rPr>
        <w:fldChar w:fldCharType="begin"/>
      </w:r>
      <w:r w:rsidR="00671C40" w:rsidRPr="00D857E0">
        <w:rPr>
          <w:rFonts w:ascii="Times New Roman" w:eastAsia="Times New Roman" w:hAnsi="Times New Roman"/>
          <w:sz w:val="24"/>
          <w:szCs w:val="24"/>
        </w:rPr>
        <w:instrText xml:space="preserve"> ADDIN EN.CITE &lt;EndNote&gt;&lt;Cite&gt;&lt;Author&gt;Collins&lt;/Author&gt;&lt;Year&gt;1912&lt;/Year&gt;&lt;RecNum&gt;20&lt;/RecNum&gt;&lt;DisplayText&gt;(Collins, 1912)&lt;/DisplayText&gt;&lt;record&gt;&lt;rec-number&gt;20&lt;/rec-number&gt;&lt;foreign-keys&gt;&lt;key app="EN" db-id="ast9derepzftw2e05tavree3p2aze9fxp22p"&gt;20&lt;/key&gt;&lt;/foreign-keys&gt;&lt;ref-type name="Book"&gt;6&lt;/ref-type&gt;&lt;contributors&gt;&lt;authors&gt;&lt;author&gt;Collins, J.W.&lt;/author&gt;&lt;/authors&gt;&lt;/contributors&gt;&lt;titles&gt;&lt;title&gt;Cost of Living in New Zealand (report and evidence of the Royal Commission)&lt;/title&gt;&lt;/titles&gt;&lt;dates&gt;&lt;year&gt;1912&lt;/year&gt;&lt;/dates&gt;&lt;publisher&gt;Department of Labour&lt;/publisher&gt;&lt;urls&gt;&lt;/urls&gt;&lt;/record&gt;&lt;/Cite&gt;&lt;/EndNote&gt;</w:instrText>
      </w:r>
      <w:r w:rsidR="00986B7D" w:rsidRPr="00D857E0">
        <w:rPr>
          <w:rFonts w:ascii="Times New Roman" w:eastAsia="Times New Roman" w:hAnsi="Times New Roman"/>
          <w:sz w:val="24"/>
          <w:szCs w:val="24"/>
        </w:rPr>
        <w:fldChar w:fldCharType="separate"/>
      </w:r>
      <w:r w:rsidR="00671C40" w:rsidRPr="00D857E0">
        <w:rPr>
          <w:rFonts w:ascii="Times New Roman" w:eastAsia="Times New Roman" w:hAnsi="Times New Roman"/>
          <w:noProof/>
          <w:sz w:val="24"/>
          <w:szCs w:val="24"/>
        </w:rPr>
        <w:t>(</w:t>
      </w:r>
      <w:hyperlink w:anchor="_ENREF_6" w:tooltip="Collins, 1912 #20" w:history="1">
        <w:r w:rsidR="000F1F78">
          <w:rPr>
            <w:rFonts w:ascii="Times New Roman" w:eastAsia="Times New Roman" w:hAnsi="Times New Roman"/>
            <w:noProof/>
            <w:sz w:val="24"/>
            <w:szCs w:val="24"/>
          </w:rPr>
          <w:t>Collins</w:t>
        </w:r>
        <w:r w:rsidR="00D14F2F" w:rsidRPr="00D857E0">
          <w:rPr>
            <w:rFonts w:ascii="Times New Roman" w:eastAsia="Times New Roman" w:hAnsi="Times New Roman"/>
            <w:noProof/>
            <w:sz w:val="24"/>
            <w:szCs w:val="24"/>
          </w:rPr>
          <w:t xml:space="preserve"> 1912</w:t>
        </w:r>
      </w:hyperlink>
      <w:r w:rsidR="00671C40" w:rsidRPr="00D857E0">
        <w:rPr>
          <w:rFonts w:ascii="Times New Roman" w:eastAsia="Times New Roman" w:hAnsi="Times New Roman"/>
          <w:noProof/>
          <w:sz w:val="24"/>
          <w:szCs w:val="24"/>
        </w:rPr>
        <w:t>)</w:t>
      </w:r>
      <w:r w:rsidR="00986B7D" w:rsidRPr="00D857E0">
        <w:rPr>
          <w:rFonts w:ascii="Times New Roman" w:eastAsia="Times New Roman" w:hAnsi="Times New Roman"/>
          <w:sz w:val="24"/>
          <w:szCs w:val="24"/>
        </w:rPr>
        <w:fldChar w:fldCharType="end"/>
      </w:r>
      <w:r w:rsidR="00671C40" w:rsidRPr="00D857E0">
        <w:rPr>
          <w:rFonts w:ascii="Times New Roman" w:eastAsia="Times New Roman" w:hAnsi="Times New Roman"/>
          <w:sz w:val="24"/>
          <w:szCs w:val="24"/>
        </w:rPr>
        <w:t>.</w:t>
      </w:r>
      <w:r w:rsidR="00671C40" w:rsidRPr="00D857E0">
        <w:rPr>
          <w:rFonts w:ascii="Times New Roman" w:hAnsi="Times New Roman"/>
          <w:sz w:val="24"/>
          <w:szCs w:val="24"/>
        </w:rPr>
        <w:t xml:space="preserve"> Protected by high tariffs, the New Zealand clothing industry boomed</w:t>
      </w:r>
      <w:r w:rsidR="00E67F68" w:rsidRPr="00D857E0">
        <w:rPr>
          <w:rFonts w:ascii="Times New Roman" w:hAnsi="Times New Roman"/>
          <w:sz w:val="24"/>
          <w:szCs w:val="24"/>
        </w:rPr>
        <w:t xml:space="preserve"> and many new </w:t>
      </w:r>
      <w:r w:rsidR="00671C40" w:rsidRPr="00D857E0">
        <w:rPr>
          <w:rFonts w:ascii="Times New Roman" w:hAnsi="Times New Roman"/>
          <w:sz w:val="24"/>
          <w:szCs w:val="24"/>
        </w:rPr>
        <w:t xml:space="preserve">clothing factories were established in the North Island. </w:t>
      </w:r>
      <w:r w:rsidR="00E67F68" w:rsidRPr="00D857E0">
        <w:rPr>
          <w:rFonts w:ascii="Times New Roman" w:hAnsi="Times New Roman"/>
          <w:sz w:val="24"/>
          <w:szCs w:val="24"/>
        </w:rPr>
        <w:t xml:space="preserve">The cost </w:t>
      </w:r>
      <w:r w:rsidR="00671C40" w:rsidRPr="00D857E0">
        <w:rPr>
          <w:rFonts w:ascii="Times New Roman" w:hAnsi="Times New Roman"/>
          <w:sz w:val="24"/>
          <w:szCs w:val="24"/>
        </w:rPr>
        <w:t xml:space="preserve">of clothing items in Auckland was reported to be the lowest </w:t>
      </w:r>
      <w:r w:rsidR="00E67F68" w:rsidRPr="00D857E0">
        <w:rPr>
          <w:rFonts w:ascii="Times New Roman" w:hAnsi="Times New Roman"/>
          <w:sz w:val="24"/>
          <w:szCs w:val="24"/>
        </w:rPr>
        <w:t xml:space="preserve">of </w:t>
      </w:r>
      <w:r w:rsidR="00671C40" w:rsidRPr="00D857E0">
        <w:rPr>
          <w:rFonts w:ascii="Times New Roman" w:hAnsi="Times New Roman"/>
          <w:sz w:val="24"/>
          <w:szCs w:val="24"/>
        </w:rPr>
        <w:t xml:space="preserve">the four regions. </w:t>
      </w:r>
      <w:r w:rsidR="00DF5EEA" w:rsidRPr="00D857E0">
        <w:rPr>
          <w:rFonts w:ascii="Times New Roman" w:hAnsi="Times New Roman"/>
          <w:sz w:val="24"/>
          <w:szCs w:val="24"/>
        </w:rPr>
        <w:t>By the end of 1890s,</w:t>
      </w:r>
      <w:r w:rsidR="00671C40" w:rsidRPr="00D857E0">
        <w:rPr>
          <w:rFonts w:ascii="Times New Roman" w:hAnsi="Times New Roman"/>
          <w:sz w:val="24"/>
          <w:szCs w:val="24"/>
        </w:rPr>
        <w:t xml:space="preserve"> Auckland became New Zealand’s main industrial center </w:t>
      </w:r>
      <w:r w:rsidR="00671C40" w:rsidRPr="00D857E0">
        <w:rPr>
          <w:rFonts w:ascii="Times New Roman" w:hAnsi="Times New Roman"/>
          <w:sz w:val="24"/>
          <w:szCs w:val="24"/>
        </w:rPr>
        <w:lastRenderedPageBreak/>
        <w:t>that located the most furniture, boot and shoe, cheese factories, meat-preserving works and flax-mills. Overall, the cost of imported apparel (value of apparel imported in per capita terms) approximated the trend in Provincial prices of clothing items per capi</w:t>
      </w:r>
      <w:r w:rsidR="009E043C" w:rsidRPr="00D857E0">
        <w:rPr>
          <w:rFonts w:ascii="Times New Roman" w:hAnsi="Times New Roman"/>
          <w:sz w:val="24"/>
          <w:szCs w:val="24"/>
        </w:rPr>
        <w:t xml:space="preserve">ta (Figure </w:t>
      </w:r>
      <w:r w:rsidR="000F1F78">
        <w:rPr>
          <w:rFonts w:ascii="Times New Roman" w:hAnsi="Times New Roman"/>
          <w:sz w:val="24"/>
          <w:szCs w:val="24"/>
        </w:rPr>
        <w:t>9</w:t>
      </w:r>
      <w:r w:rsidR="009E043C" w:rsidRPr="00D857E0">
        <w:rPr>
          <w:rFonts w:ascii="Times New Roman" w:hAnsi="Times New Roman"/>
          <w:sz w:val="24"/>
          <w:szCs w:val="24"/>
        </w:rPr>
        <w:t>(a)</w:t>
      </w:r>
      <w:r w:rsidR="00671C40" w:rsidRPr="00D857E0">
        <w:rPr>
          <w:rFonts w:ascii="Times New Roman" w:hAnsi="Times New Roman"/>
          <w:sz w:val="24"/>
          <w:szCs w:val="24"/>
        </w:rPr>
        <w:t>).</w:t>
      </w:r>
    </w:p>
    <w:p w:rsidR="005E39D7" w:rsidRPr="00D857E0" w:rsidRDefault="005E39D7" w:rsidP="000D7853">
      <w:pPr>
        <w:tabs>
          <w:tab w:val="left" w:pos="426"/>
        </w:tabs>
        <w:rPr>
          <w:rFonts w:ascii="Times New Roman" w:hAnsi="Times New Roman"/>
          <w:sz w:val="24"/>
          <w:szCs w:val="24"/>
        </w:rPr>
      </w:pPr>
    </w:p>
    <w:p w:rsidR="00671C40" w:rsidRPr="00D857E0" w:rsidRDefault="00F42799" w:rsidP="00381BE2">
      <w:pPr>
        <w:tabs>
          <w:tab w:val="left" w:pos="426"/>
        </w:tabs>
        <w:ind w:left="-567"/>
        <w:jc w:val="center"/>
        <w:rPr>
          <w:rFonts w:ascii="Times New Roman" w:hAnsi="Times New Roman"/>
          <w:sz w:val="24"/>
          <w:szCs w:val="24"/>
          <w:lang w:val="en-NZ"/>
        </w:rPr>
      </w:pPr>
      <w:r w:rsidRPr="00D857E0">
        <w:rPr>
          <w:rFonts w:ascii="Times New Roman" w:hAnsi="Times New Roman"/>
          <w:noProof/>
          <w:sz w:val="24"/>
          <w:szCs w:val="24"/>
          <w:lang w:val="en-NZ" w:eastAsia="en-NZ"/>
        </w:rPr>
        <w:drawing>
          <wp:inline distT="0" distB="0" distL="0" distR="0">
            <wp:extent cx="6458229" cy="265790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64650" cy="2660543"/>
                    </a:xfrm>
                    <a:prstGeom prst="rect">
                      <a:avLst/>
                    </a:prstGeom>
                    <a:noFill/>
                    <a:ln>
                      <a:noFill/>
                    </a:ln>
                  </pic:spPr>
                </pic:pic>
              </a:graphicData>
            </a:graphic>
          </wp:inline>
        </w:drawing>
      </w:r>
    </w:p>
    <w:p w:rsidR="008D6EF4" w:rsidRDefault="008D6EF4" w:rsidP="000D7853">
      <w:pPr>
        <w:tabs>
          <w:tab w:val="left" w:pos="426"/>
        </w:tabs>
        <w:rPr>
          <w:rFonts w:ascii="Times New Roman" w:hAnsi="Times New Roman"/>
          <w:sz w:val="24"/>
          <w:szCs w:val="24"/>
        </w:rPr>
      </w:pPr>
    </w:p>
    <w:p w:rsidR="00671C40"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671C40" w:rsidRPr="00D857E0">
        <w:rPr>
          <w:rFonts w:ascii="Times New Roman" w:hAnsi="Times New Roman"/>
          <w:sz w:val="24"/>
          <w:szCs w:val="24"/>
        </w:rPr>
        <w:t xml:space="preserve">To summarize the above, local price discrepancies were the </w:t>
      </w:r>
      <w:r w:rsidR="000238D8" w:rsidRPr="00D857E0">
        <w:rPr>
          <w:rFonts w:ascii="Times New Roman" w:hAnsi="Times New Roman"/>
          <w:sz w:val="24"/>
          <w:szCs w:val="24"/>
        </w:rPr>
        <w:t>highest</w:t>
      </w:r>
      <w:r w:rsidR="00671C40" w:rsidRPr="00D857E0">
        <w:rPr>
          <w:rFonts w:ascii="Times New Roman" w:hAnsi="Times New Roman"/>
          <w:sz w:val="24"/>
          <w:szCs w:val="24"/>
        </w:rPr>
        <w:t xml:space="preserve"> during the 1890s</w:t>
      </w:r>
      <w:r w:rsidR="004B61C0" w:rsidRPr="00D857E0">
        <w:rPr>
          <w:rFonts w:ascii="Times New Roman" w:hAnsi="Times New Roman"/>
          <w:sz w:val="24"/>
          <w:szCs w:val="24"/>
        </w:rPr>
        <w:t xml:space="preserve"> and w</w:t>
      </w:r>
      <w:r w:rsidR="00671C40" w:rsidRPr="00D857E0">
        <w:rPr>
          <w:rFonts w:ascii="Times New Roman" w:hAnsi="Times New Roman"/>
          <w:sz w:val="24"/>
          <w:szCs w:val="24"/>
        </w:rPr>
        <w:t>orld price deflation in the 1890s had the most impact on the New Zealand’s traded sector. Food groups, in particular, underwent the most rapid decline of the seven sub-series</w:t>
      </w:r>
      <w:r w:rsidR="00E67F68" w:rsidRPr="00D857E0">
        <w:rPr>
          <w:rFonts w:ascii="Times New Roman" w:hAnsi="Times New Roman"/>
          <w:sz w:val="24"/>
          <w:szCs w:val="24"/>
        </w:rPr>
        <w:t xml:space="preserve"> considered</w:t>
      </w:r>
      <w:r w:rsidR="00671C40" w:rsidRPr="00D857E0">
        <w:rPr>
          <w:rFonts w:ascii="Times New Roman" w:hAnsi="Times New Roman"/>
          <w:sz w:val="24"/>
          <w:szCs w:val="24"/>
        </w:rPr>
        <w:t xml:space="preserve">. Grocery prices in 1889 were 20-30% higher compared to the average in 1909-1913, and by 1894 the cost of groceries in Auckland and Canterbury fell by 50% and in Otago and Wellington by 25-30%. Coefficient of variation analysis showed no </w:t>
      </w:r>
      <w:r w:rsidR="00E67F68" w:rsidRPr="00D857E0">
        <w:rPr>
          <w:rFonts w:ascii="Times New Roman" w:hAnsi="Times New Roman"/>
          <w:sz w:val="24"/>
          <w:szCs w:val="24"/>
        </w:rPr>
        <w:t xml:space="preserve">major </w:t>
      </w:r>
      <w:r w:rsidR="00671C40" w:rsidRPr="00D857E0">
        <w:rPr>
          <w:rFonts w:ascii="Times New Roman" w:hAnsi="Times New Roman"/>
          <w:sz w:val="24"/>
          <w:szCs w:val="24"/>
        </w:rPr>
        <w:t>local variation in grocery prices</w:t>
      </w:r>
      <w:r w:rsidR="002C5FBE" w:rsidRPr="00D857E0">
        <w:rPr>
          <w:rFonts w:ascii="Times New Roman" w:hAnsi="Times New Roman"/>
          <w:sz w:val="24"/>
          <w:szCs w:val="24"/>
        </w:rPr>
        <w:t xml:space="preserve"> where the</w:t>
      </w:r>
      <w:r w:rsidR="00671C40" w:rsidRPr="00D857E0">
        <w:rPr>
          <w:rFonts w:ascii="Times New Roman" w:hAnsi="Times New Roman"/>
          <w:sz w:val="24"/>
          <w:szCs w:val="24"/>
        </w:rPr>
        <w:t xml:space="preserve"> common peaks and </w:t>
      </w:r>
      <w:r w:rsidR="00E67F68" w:rsidRPr="00D857E0">
        <w:rPr>
          <w:rFonts w:ascii="Times New Roman" w:hAnsi="Times New Roman"/>
          <w:sz w:val="24"/>
          <w:szCs w:val="24"/>
        </w:rPr>
        <w:t xml:space="preserve">troughs </w:t>
      </w:r>
      <w:r w:rsidR="00671C40" w:rsidRPr="00D857E0">
        <w:rPr>
          <w:rFonts w:ascii="Times New Roman" w:hAnsi="Times New Roman"/>
          <w:sz w:val="24"/>
          <w:szCs w:val="24"/>
        </w:rPr>
        <w:t xml:space="preserve">in the grocery series </w:t>
      </w:r>
      <w:r w:rsidR="00E67F68" w:rsidRPr="00D857E0">
        <w:rPr>
          <w:rFonts w:ascii="Times New Roman" w:hAnsi="Times New Roman"/>
          <w:sz w:val="24"/>
          <w:szCs w:val="24"/>
        </w:rPr>
        <w:t xml:space="preserve">might be best </w:t>
      </w:r>
      <w:r w:rsidR="00671C40" w:rsidRPr="00D857E0">
        <w:rPr>
          <w:rFonts w:ascii="Times New Roman" w:hAnsi="Times New Roman"/>
          <w:sz w:val="24"/>
          <w:szCs w:val="24"/>
        </w:rPr>
        <w:t xml:space="preserve">attributed to seasonal fluctuations </w:t>
      </w:r>
      <w:r w:rsidR="00E67F68" w:rsidRPr="00D857E0">
        <w:rPr>
          <w:rFonts w:ascii="Times New Roman" w:hAnsi="Times New Roman"/>
          <w:sz w:val="24"/>
          <w:szCs w:val="24"/>
        </w:rPr>
        <w:t xml:space="preserve">in </w:t>
      </w:r>
      <w:r w:rsidR="00671C40" w:rsidRPr="00D857E0">
        <w:rPr>
          <w:rFonts w:ascii="Times New Roman" w:hAnsi="Times New Roman"/>
          <w:sz w:val="24"/>
          <w:szCs w:val="24"/>
        </w:rPr>
        <w:t xml:space="preserve">wheat/bread prices </w:t>
      </w:r>
      <w:r w:rsidR="00E67F68" w:rsidRPr="00D857E0">
        <w:rPr>
          <w:rFonts w:ascii="Times New Roman" w:hAnsi="Times New Roman"/>
          <w:sz w:val="24"/>
          <w:szCs w:val="24"/>
        </w:rPr>
        <w:t xml:space="preserve">which </w:t>
      </w:r>
      <w:r w:rsidR="00671C40" w:rsidRPr="00D857E0">
        <w:rPr>
          <w:rFonts w:ascii="Times New Roman" w:hAnsi="Times New Roman"/>
          <w:sz w:val="24"/>
          <w:szCs w:val="24"/>
        </w:rPr>
        <w:t xml:space="preserve">constituted </w:t>
      </w:r>
      <w:r w:rsidR="00E67F68" w:rsidRPr="00D857E0">
        <w:rPr>
          <w:rFonts w:ascii="Times New Roman" w:hAnsi="Times New Roman"/>
          <w:sz w:val="24"/>
          <w:szCs w:val="24"/>
        </w:rPr>
        <w:t xml:space="preserve">approximately </w:t>
      </w:r>
      <w:r w:rsidR="00671C40" w:rsidRPr="00D857E0">
        <w:rPr>
          <w:rFonts w:ascii="Times New Roman" w:hAnsi="Times New Roman"/>
          <w:sz w:val="24"/>
          <w:szCs w:val="24"/>
        </w:rPr>
        <w:t xml:space="preserve">30 % of the overall expenditure on grocery items. </w:t>
      </w:r>
    </w:p>
    <w:p w:rsidR="00DF1A5D"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671C40" w:rsidRPr="00D857E0">
        <w:rPr>
          <w:rFonts w:ascii="Times New Roman" w:hAnsi="Times New Roman"/>
          <w:sz w:val="24"/>
          <w:szCs w:val="24"/>
        </w:rPr>
        <w:t xml:space="preserve">Some dispersion in the cost of </w:t>
      </w:r>
      <w:r w:rsidR="002C5FBE" w:rsidRPr="00D857E0">
        <w:rPr>
          <w:rFonts w:ascii="Times New Roman" w:hAnsi="Times New Roman"/>
          <w:sz w:val="24"/>
          <w:szCs w:val="24"/>
        </w:rPr>
        <w:t>dairy produce was found across P</w:t>
      </w:r>
      <w:r w:rsidR="00671C40" w:rsidRPr="00D857E0">
        <w:rPr>
          <w:rFonts w:ascii="Times New Roman" w:hAnsi="Times New Roman"/>
          <w:sz w:val="24"/>
          <w:szCs w:val="24"/>
        </w:rPr>
        <w:t>rovincial markets</w:t>
      </w:r>
      <w:r w:rsidR="00DF1A5D" w:rsidRPr="00D857E0">
        <w:rPr>
          <w:rFonts w:ascii="Times New Roman" w:hAnsi="Times New Roman"/>
          <w:sz w:val="24"/>
          <w:szCs w:val="24"/>
        </w:rPr>
        <w:t xml:space="preserve"> although they </w:t>
      </w:r>
      <w:r w:rsidR="00671C40" w:rsidRPr="00D857E0">
        <w:rPr>
          <w:rFonts w:ascii="Times New Roman" w:hAnsi="Times New Roman"/>
          <w:sz w:val="24"/>
          <w:szCs w:val="24"/>
        </w:rPr>
        <w:t xml:space="preserve">were not as </w:t>
      </w:r>
      <w:r w:rsidR="00DF1A5D" w:rsidRPr="00D857E0">
        <w:rPr>
          <w:rFonts w:ascii="Times New Roman" w:hAnsi="Times New Roman"/>
          <w:sz w:val="24"/>
          <w:szCs w:val="24"/>
        </w:rPr>
        <w:t xml:space="preserve">widespread </w:t>
      </w:r>
      <w:r w:rsidR="00671C40" w:rsidRPr="00D857E0">
        <w:rPr>
          <w:rFonts w:ascii="Times New Roman" w:hAnsi="Times New Roman"/>
          <w:sz w:val="24"/>
          <w:szCs w:val="24"/>
        </w:rPr>
        <w:t>as for the grocery series. The Provincial Dairy series declin</w:t>
      </w:r>
      <w:r w:rsidR="00DF1A5D" w:rsidRPr="00D857E0">
        <w:rPr>
          <w:rFonts w:ascii="Times New Roman" w:hAnsi="Times New Roman"/>
          <w:sz w:val="24"/>
          <w:szCs w:val="24"/>
        </w:rPr>
        <w:t>ed</w:t>
      </w:r>
      <w:r w:rsidR="00671C40" w:rsidRPr="00D857E0">
        <w:rPr>
          <w:rFonts w:ascii="Times New Roman" w:hAnsi="Times New Roman"/>
          <w:sz w:val="24"/>
          <w:szCs w:val="24"/>
        </w:rPr>
        <w:t xml:space="preserve"> from </w:t>
      </w:r>
      <w:r w:rsidR="00DF1A5D" w:rsidRPr="00D857E0">
        <w:rPr>
          <w:rFonts w:ascii="Times New Roman" w:hAnsi="Times New Roman"/>
          <w:sz w:val="24"/>
          <w:szCs w:val="24"/>
        </w:rPr>
        <w:t xml:space="preserve">around </w:t>
      </w:r>
      <w:r w:rsidR="00671C40" w:rsidRPr="00D857E0">
        <w:rPr>
          <w:rFonts w:ascii="Times New Roman" w:hAnsi="Times New Roman"/>
          <w:sz w:val="24"/>
          <w:szCs w:val="24"/>
        </w:rPr>
        <w:t>1885</w:t>
      </w:r>
      <w:r w:rsidR="00DF1A5D" w:rsidRPr="00D857E0">
        <w:rPr>
          <w:rFonts w:ascii="Times New Roman" w:hAnsi="Times New Roman"/>
          <w:sz w:val="24"/>
          <w:szCs w:val="24"/>
        </w:rPr>
        <w:t xml:space="preserve"> in contrast to</w:t>
      </w:r>
      <w:r w:rsidR="00671C40" w:rsidRPr="00D857E0">
        <w:rPr>
          <w:rFonts w:ascii="Times New Roman" w:hAnsi="Times New Roman"/>
          <w:sz w:val="24"/>
          <w:szCs w:val="24"/>
        </w:rPr>
        <w:t xml:space="preserve"> the grocery series trend, </w:t>
      </w:r>
      <w:r w:rsidR="00DF1A5D" w:rsidRPr="00D857E0">
        <w:rPr>
          <w:rFonts w:ascii="Times New Roman" w:hAnsi="Times New Roman"/>
          <w:sz w:val="24"/>
          <w:szCs w:val="24"/>
        </w:rPr>
        <w:t>with</w:t>
      </w:r>
      <w:r w:rsidR="00671C40" w:rsidRPr="00D857E0">
        <w:rPr>
          <w:rFonts w:ascii="Times New Roman" w:hAnsi="Times New Roman"/>
          <w:sz w:val="24"/>
          <w:szCs w:val="24"/>
        </w:rPr>
        <w:t xml:space="preserve"> dairy produce </w:t>
      </w:r>
      <w:r w:rsidR="00DF1A5D" w:rsidRPr="00D857E0">
        <w:rPr>
          <w:rFonts w:ascii="Times New Roman" w:hAnsi="Times New Roman"/>
          <w:sz w:val="24"/>
          <w:szCs w:val="24"/>
        </w:rPr>
        <w:t xml:space="preserve">increasing </w:t>
      </w:r>
      <w:r w:rsidR="00671C40" w:rsidRPr="00D857E0">
        <w:rPr>
          <w:rFonts w:ascii="Times New Roman" w:hAnsi="Times New Roman"/>
          <w:sz w:val="24"/>
          <w:szCs w:val="24"/>
        </w:rPr>
        <w:t>in 1891</w:t>
      </w:r>
      <w:r w:rsidR="00DF1A5D" w:rsidRPr="00D857E0">
        <w:rPr>
          <w:rFonts w:ascii="Times New Roman" w:hAnsi="Times New Roman"/>
          <w:sz w:val="24"/>
          <w:szCs w:val="24"/>
        </w:rPr>
        <w:t>, only to decline</w:t>
      </w:r>
      <w:r w:rsidR="00671C40" w:rsidRPr="00D857E0">
        <w:rPr>
          <w:rFonts w:ascii="Times New Roman" w:hAnsi="Times New Roman"/>
          <w:sz w:val="24"/>
          <w:szCs w:val="24"/>
        </w:rPr>
        <w:t xml:space="preserve"> again in 1895.</w:t>
      </w:r>
      <w:r w:rsidR="00DF1A5D" w:rsidRPr="00D857E0">
        <w:rPr>
          <w:rFonts w:ascii="Times New Roman" w:hAnsi="Times New Roman"/>
          <w:sz w:val="24"/>
          <w:szCs w:val="24"/>
        </w:rPr>
        <w:t xml:space="preserve"> </w:t>
      </w:r>
      <w:r w:rsidR="00671C40" w:rsidRPr="00D857E0">
        <w:rPr>
          <w:rFonts w:ascii="Times New Roman" w:hAnsi="Times New Roman"/>
          <w:sz w:val="24"/>
          <w:szCs w:val="24"/>
        </w:rPr>
        <w:t xml:space="preserve">The lowest prices </w:t>
      </w:r>
      <w:r w:rsidR="00DF1A5D" w:rsidRPr="00D857E0">
        <w:rPr>
          <w:rFonts w:ascii="Times New Roman" w:hAnsi="Times New Roman"/>
          <w:sz w:val="24"/>
          <w:szCs w:val="24"/>
        </w:rPr>
        <w:t xml:space="preserve">for </w:t>
      </w:r>
      <w:r w:rsidR="00671C40" w:rsidRPr="00D857E0">
        <w:rPr>
          <w:rFonts w:ascii="Times New Roman" w:hAnsi="Times New Roman"/>
          <w:sz w:val="24"/>
          <w:szCs w:val="24"/>
        </w:rPr>
        <w:t>dairy produce were found in Canterbury, which was consistent with the lowest prices of butter and cheese in Canterbury compared to the other provinces. Dairy prices experience</w:t>
      </w:r>
      <w:r w:rsidR="00DF1A5D" w:rsidRPr="00D857E0">
        <w:rPr>
          <w:rFonts w:ascii="Times New Roman" w:hAnsi="Times New Roman"/>
          <w:sz w:val="24"/>
          <w:szCs w:val="24"/>
        </w:rPr>
        <w:t>d</w:t>
      </w:r>
      <w:r w:rsidR="00FB5CE3" w:rsidRPr="00D857E0">
        <w:rPr>
          <w:rFonts w:ascii="Times New Roman" w:hAnsi="Times New Roman"/>
          <w:sz w:val="24"/>
          <w:szCs w:val="24"/>
        </w:rPr>
        <w:t xml:space="preserve"> </w:t>
      </w:r>
      <w:r w:rsidR="00671C40" w:rsidRPr="00D857E0">
        <w:rPr>
          <w:rFonts w:ascii="Times New Roman" w:hAnsi="Times New Roman"/>
          <w:sz w:val="24"/>
          <w:szCs w:val="24"/>
        </w:rPr>
        <w:t xml:space="preserve">considerable local divergence across regional markets prior to 1900, which was particularly apparent during </w:t>
      </w:r>
      <w:r w:rsidR="00DF1A5D" w:rsidRPr="00D857E0">
        <w:rPr>
          <w:rFonts w:ascii="Times New Roman" w:hAnsi="Times New Roman"/>
          <w:sz w:val="24"/>
          <w:szCs w:val="24"/>
        </w:rPr>
        <w:t xml:space="preserve">the periods </w:t>
      </w:r>
      <w:r w:rsidR="00671C40" w:rsidRPr="00D857E0">
        <w:rPr>
          <w:rFonts w:ascii="Times New Roman" w:hAnsi="Times New Roman"/>
          <w:sz w:val="24"/>
          <w:szCs w:val="24"/>
        </w:rPr>
        <w:t xml:space="preserve">1886-1891 and 1895-1898. </w:t>
      </w:r>
      <w:r w:rsidR="00904E20">
        <w:rPr>
          <w:rFonts w:ascii="Times New Roman" w:hAnsi="Times New Roman"/>
          <w:sz w:val="24"/>
          <w:szCs w:val="24"/>
        </w:rPr>
        <w:t xml:space="preserve"> </w:t>
      </w:r>
      <w:r w:rsidR="00DF1A5D" w:rsidRPr="00D857E0">
        <w:rPr>
          <w:rFonts w:ascii="Times New Roman" w:hAnsi="Times New Roman"/>
          <w:sz w:val="24"/>
          <w:szCs w:val="24"/>
        </w:rPr>
        <w:t>The l</w:t>
      </w:r>
      <w:r w:rsidR="00671C40" w:rsidRPr="00D857E0">
        <w:rPr>
          <w:rFonts w:ascii="Times New Roman" w:hAnsi="Times New Roman"/>
          <w:sz w:val="24"/>
          <w:szCs w:val="24"/>
        </w:rPr>
        <w:t xml:space="preserve">ocal costs of dairy produce </w:t>
      </w:r>
      <w:r w:rsidR="00DF1A5D" w:rsidRPr="00D857E0">
        <w:rPr>
          <w:rFonts w:ascii="Times New Roman" w:hAnsi="Times New Roman"/>
          <w:sz w:val="24"/>
          <w:szCs w:val="24"/>
        </w:rPr>
        <w:t xml:space="preserve">appear to be </w:t>
      </w:r>
      <w:r w:rsidR="00671C40" w:rsidRPr="00D857E0">
        <w:rPr>
          <w:rFonts w:ascii="Times New Roman" w:hAnsi="Times New Roman"/>
          <w:sz w:val="24"/>
          <w:szCs w:val="24"/>
        </w:rPr>
        <w:t xml:space="preserve">converging </w:t>
      </w:r>
      <w:r w:rsidR="00DF1A5D" w:rsidRPr="00D857E0">
        <w:rPr>
          <w:rFonts w:ascii="Times New Roman" w:hAnsi="Times New Roman"/>
          <w:sz w:val="24"/>
          <w:szCs w:val="24"/>
        </w:rPr>
        <w:t xml:space="preserve">by </w:t>
      </w:r>
      <w:r w:rsidR="00671C40" w:rsidRPr="00D857E0">
        <w:rPr>
          <w:rFonts w:ascii="Times New Roman" w:hAnsi="Times New Roman"/>
          <w:sz w:val="24"/>
          <w:szCs w:val="24"/>
        </w:rPr>
        <w:t xml:space="preserve">1900, </w:t>
      </w:r>
      <w:r w:rsidR="00DF1A5D" w:rsidRPr="00D857E0">
        <w:rPr>
          <w:rFonts w:ascii="Times New Roman" w:hAnsi="Times New Roman"/>
          <w:sz w:val="24"/>
          <w:szCs w:val="24"/>
        </w:rPr>
        <w:t xml:space="preserve">which is supported </w:t>
      </w:r>
      <w:r w:rsidR="00671C40" w:rsidRPr="00D857E0">
        <w:rPr>
          <w:rFonts w:ascii="Times New Roman" w:hAnsi="Times New Roman"/>
          <w:sz w:val="24"/>
          <w:szCs w:val="24"/>
        </w:rPr>
        <w:t xml:space="preserve">by </w:t>
      </w:r>
      <w:r w:rsidR="00DF1A5D" w:rsidRPr="00D857E0">
        <w:rPr>
          <w:rFonts w:ascii="Times New Roman" w:hAnsi="Times New Roman"/>
          <w:sz w:val="24"/>
          <w:szCs w:val="24"/>
        </w:rPr>
        <w:t>an</w:t>
      </w:r>
      <w:r w:rsidR="00671C40" w:rsidRPr="00D857E0">
        <w:rPr>
          <w:rFonts w:ascii="Times New Roman" w:hAnsi="Times New Roman"/>
          <w:sz w:val="24"/>
          <w:szCs w:val="24"/>
        </w:rPr>
        <w:t xml:space="preserve"> 80% decline in the coefficient of variation from 1897 to 1901. </w:t>
      </w:r>
    </w:p>
    <w:p w:rsidR="00671C40"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671C40" w:rsidRPr="00D857E0">
        <w:rPr>
          <w:rFonts w:ascii="Times New Roman" w:hAnsi="Times New Roman"/>
          <w:sz w:val="24"/>
          <w:szCs w:val="24"/>
        </w:rPr>
        <w:t xml:space="preserve">It is interesting </w:t>
      </w:r>
      <w:r w:rsidR="00DF1A5D" w:rsidRPr="00D857E0">
        <w:rPr>
          <w:rFonts w:ascii="Times New Roman" w:hAnsi="Times New Roman"/>
          <w:sz w:val="24"/>
          <w:szCs w:val="24"/>
        </w:rPr>
        <w:t xml:space="preserve">to note </w:t>
      </w:r>
      <w:r w:rsidR="00671C40" w:rsidRPr="00D857E0">
        <w:rPr>
          <w:rFonts w:ascii="Times New Roman" w:hAnsi="Times New Roman"/>
          <w:sz w:val="24"/>
          <w:szCs w:val="24"/>
        </w:rPr>
        <w:t xml:space="preserve">that meat prices </w:t>
      </w:r>
      <w:r w:rsidR="00DF1A5D" w:rsidRPr="00D857E0">
        <w:rPr>
          <w:rFonts w:ascii="Times New Roman" w:hAnsi="Times New Roman"/>
          <w:sz w:val="24"/>
          <w:szCs w:val="24"/>
        </w:rPr>
        <w:t xml:space="preserve">show </w:t>
      </w:r>
      <w:r w:rsidR="00671C40" w:rsidRPr="00D857E0">
        <w:rPr>
          <w:rFonts w:ascii="Times New Roman" w:hAnsi="Times New Roman"/>
          <w:sz w:val="24"/>
          <w:szCs w:val="24"/>
        </w:rPr>
        <w:t xml:space="preserve">a different trajectory to dairy prices. </w:t>
      </w:r>
      <w:r w:rsidR="00FC5FD7" w:rsidRPr="00D857E0">
        <w:rPr>
          <w:rFonts w:ascii="Times New Roman" w:hAnsi="Times New Roman"/>
          <w:sz w:val="24"/>
          <w:szCs w:val="24"/>
        </w:rPr>
        <w:t xml:space="preserve">Prior to </w:t>
      </w:r>
      <w:r w:rsidR="00671C40" w:rsidRPr="00D857E0">
        <w:rPr>
          <w:rFonts w:ascii="Times New Roman" w:hAnsi="Times New Roman"/>
          <w:sz w:val="24"/>
          <w:szCs w:val="24"/>
        </w:rPr>
        <w:t>1889</w:t>
      </w:r>
      <w:r w:rsidR="00FC5FD7" w:rsidRPr="00D857E0">
        <w:rPr>
          <w:rFonts w:ascii="Times New Roman" w:hAnsi="Times New Roman"/>
          <w:sz w:val="24"/>
          <w:szCs w:val="24"/>
        </w:rPr>
        <w:t>,</w:t>
      </w:r>
      <w:r w:rsidR="00671C40" w:rsidRPr="00D857E0">
        <w:rPr>
          <w:rFonts w:ascii="Times New Roman" w:hAnsi="Times New Roman"/>
          <w:sz w:val="24"/>
          <w:szCs w:val="24"/>
        </w:rPr>
        <w:t xml:space="preserve"> the fluctuations </w:t>
      </w:r>
      <w:r w:rsidR="00FC5FD7" w:rsidRPr="00D857E0">
        <w:rPr>
          <w:rFonts w:ascii="Times New Roman" w:hAnsi="Times New Roman"/>
          <w:sz w:val="24"/>
          <w:szCs w:val="24"/>
        </w:rPr>
        <w:t xml:space="preserve">in </w:t>
      </w:r>
      <w:r w:rsidR="00671C40" w:rsidRPr="00D857E0">
        <w:rPr>
          <w:rFonts w:ascii="Times New Roman" w:hAnsi="Times New Roman"/>
          <w:sz w:val="24"/>
          <w:szCs w:val="24"/>
        </w:rPr>
        <w:t xml:space="preserve">meat prices were fairly homogenous. </w:t>
      </w:r>
      <w:r w:rsidR="00904E20">
        <w:rPr>
          <w:rFonts w:ascii="Times New Roman" w:hAnsi="Times New Roman"/>
          <w:sz w:val="24"/>
          <w:szCs w:val="24"/>
        </w:rPr>
        <w:t xml:space="preserve"> </w:t>
      </w:r>
      <w:r w:rsidR="00671C40" w:rsidRPr="00D857E0">
        <w:rPr>
          <w:rFonts w:ascii="Times New Roman" w:hAnsi="Times New Roman"/>
          <w:sz w:val="24"/>
          <w:szCs w:val="24"/>
        </w:rPr>
        <w:t xml:space="preserve">Between 1889 and 1894 the level dispersion among </w:t>
      </w:r>
      <w:r w:rsidR="00FB5CE3" w:rsidRPr="00D857E0">
        <w:rPr>
          <w:rFonts w:ascii="Times New Roman" w:hAnsi="Times New Roman"/>
          <w:sz w:val="24"/>
          <w:szCs w:val="24"/>
        </w:rPr>
        <w:t>P</w:t>
      </w:r>
      <w:r w:rsidR="00671C40" w:rsidRPr="00D857E0">
        <w:rPr>
          <w:rFonts w:ascii="Times New Roman" w:hAnsi="Times New Roman"/>
          <w:sz w:val="24"/>
          <w:szCs w:val="24"/>
        </w:rPr>
        <w:t xml:space="preserve">rovinces greatly increased and reached 25% in 1894. As in </w:t>
      </w:r>
      <w:r w:rsidR="00FC5FD7" w:rsidRPr="00D857E0">
        <w:rPr>
          <w:rFonts w:ascii="Times New Roman" w:hAnsi="Times New Roman"/>
          <w:sz w:val="24"/>
          <w:szCs w:val="24"/>
        </w:rPr>
        <w:t xml:space="preserve">the </w:t>
      </w:r>
      <w:r w:rsidR="00671C40" w:rsidRPr="00D857E0">
        <w:rPr>
          <w:rFonts w:ascii="Times New Roman" w:hAnsi="Times New Roman"/>
          <w:sz w:val="24"/>
          <w:szCs w:val="24"/>
        </w:rPr>
        <w:t xml:space="preserve">Grocery and Dairy series, a </w:t>
      </w:r>
      <w:r w:rsidR="00FC5FD7" w:rsidRPr="00D857E0">
        <w:rPr>
          <w:rFonts w:ascii="Times New Roman" w:hAnsi="Times New Roman"/>
          <w:sz w:val="24"/>
          <w:szCs w:val="24"/>
        </w:rPr>
        <w:t xml:space="preserve">significant </w:t>
      </w:r>
      <w:r w:rsidR="00671C40" w:rsidRPr="00D857E0">
        <w:rPr>
          <w:rFonts w:ascii="Times New Roman" w:hAnsi="Times New Roman"/>
          <w:sz w:val="24"/>
          <w:szCs w:val="24"/>
        </w:rPr>
        <w:t xml:space="preserve">decline in the variation </w:t>
      </w:r>
      <w:r w:rsidR="00FC5FD7" w:rsidRPr="00D857E0">
        <w:rPr>
          <w:rFonts w:ascii="Times New Roman" w:hAnsi="Times New Roman"/>
          <w:sz w:val="24"/>
          <w:szCs w:val="24"/>
        </w:rPr>
        <w:t xml:space="preserve">of prices </w:t>
      </w:r>
      <w:r w:rsidR="00671C40" w:rsidRPr="00D857E0">
        <w:rPr>
          <w:rFonts w:ascii="Times New Roman" w:hAnsi="Times New Roman"/>
          <w:sz w:val="24"/>
          <w:szCs w:val="24"/>
        </w:rPr>
        <w:t>among Provincial markets</w:t>
      </w:r>
      <w:r w:rsidR="00FC5FD7" w:rsidRPr="00D857E0">
        <w:rPr>
          <w:rFonts w:ascii="Times New Roman" w:hAnsi="Times New Roman"/>
          <w:sz w:val="24"/>
          <w:szCs w:val="24"/>
        </w:rPr>
        <w:t xml:space="preserve"> achieved</w:t>
      </w:r>
      <w:r w:rsidR="00671C40" w:rsidRPr="00D857E0">
        <w:rPr>
          <w:rFonts w:ascii="Times New Roman" w:hAnsi="Times New Roman"/>
          <w:sz w:val="24"/>
          <w:szCs w:val="24"/>
        </w:rPr>
        <w:t xml:space="preserve"> by 1900</w:t>
      </w:r>
      <w:r w:rsidR="00DF5EEA" w:rsidRPr="00D857E0">
        <w:rPr>
          <w:rFonts w:ascii="Times New Roman" w:hAnsi="Times New Roman"/>
          <w:sz w:val="24"/>
          <w:szCs w:val="24"/>
        </w:rPr>
        <w:t>,</w:t>
      </w:r>
      <w:r w:rsidR="00671C40" w:rsidRPr="00D857E0">
        <w:rPr>
          <w:rFonts w:ascii="Times New Roman" w:hAnsi="Times New Roman"/>
          <w:sz w:val="24"/>
          <w:szCs w:val="24"/>
        </w:rPr>
        <w:t xml:space="preserve"> is </w:t>
      </w:r>
      <w:r w:rsidR="00721BA9" w:rsidRPr="00D857E0">
        <w:rPr>
          <w:rFonts w:ascii="Times New Roman" w:hAnsi="Times New Roman"/>
          <w:sz w:val="24"/>
          <w:szCs w:val="24"/>
        </w:rPr>
        <w:t xml:space="preserve">also </w:t>
      </w:r>
      <w:r w:rsidR="00671C40" w:rsidRPr="00D857E0">
        <w:rPr>
          <w:rFonts w:ascii="Times New Roman" w:hAnsi="Times New Roman"/>
          <w:sz w:val="24"/>
          <w:szCs w:val="24"/>
        </w:rPr>
        <w:t xml:space="preserve">observed in the meat series. </w:t>
      </w:r>
    </w:p>
    <w:p w:rsidR="00671C40" w:rsidRPr="00D857E0" w:rsidRDefault="005E39D7" w:rsidP="000D7853">
      <w:pPr>
        <w:tabs>
          <w:tab w:val="left" w:pos="426"/>
        </w:tabs>
        <w:rPr>
          <w:rFonts w:ascii="Times New Roman" w:hAnsi="Times New Roman"/>
          <w:sz w:val="24"/>
          <w:szCs w:val="24"/>
        </w:rPr>
      </w:pPr>
      <w:r>
        <w:rPr>
          <w:rFonts w:ascii="Times New Roman" w:hAnsi="Times New Roman"/>
          <w:sz w:val="24"/>
          <w:szCs w:val="24"/>
        </w:rPr>
        <w:lastRenderedPageBreak/>
        <w:tab/>
      </w:r>
      <w:r w:rsidR="00556625" w:rsidRPr="00D857E0">
        <w:rPr>
          <w:rFonts w:ascii="Times New Roman" w:hAnsi="Times New Roman"/>
          <w:sz w:val="24"/>
          <w:szCs w:val="24"/>
        </w:rPr>
        <w:t xml:space="preserve">The </w:t>
      </w:r>
      <w:r w:rsidR="00671C40" w:rsidRPr="00D857E0">
        <w:rPr>
          <w:rFonts w:ascii="Times New Roman" w:hAnsi="Times New Roman"/>
          <w:sz w:val="24"/>
          <w:szCs w:val="24"/>
        </w:rPr>
        <w:t>Housing price series declin</w:t>
      </w:r>
      <w:r w:rsidR="00556625" w:rsidRPr="00D857E0">
        <w:rPr>
          <w:rFonts w:ascii="Times New Roman" w:hAnsi="Times New Roman"/>
          <w:sz w:val="24"/>
          <w:szCs w:val="24"/>
        </w:rPr>
        <w:t>ed</w:t>
      </w:r>
      <w:r w:rsidR="00671C40" w:rsidRPr="00D857E0">
        <w:rPr>
          <w:rFonts w:ascii="Times New Roman" w:hAnsi="Times New Roman"/>
          <w:sz w:val="24"/>
          <w:szCs w:val="24"/>
        </w:rPr>
        <w:t xml:space="preserve"> in Canterbury and Otago and </w:t>
      </w:r>
      <w:r w:rsidR="00556625" w:rsidRPr="00D857E0">
        <w:rPr>
          <w:rFonts w:ascii="Times New Roman" w:hAnsi="Times New Roman"/>
          <w:sz w:val="24"/>
          <w:szCs w:val="24"/>
        </w:rPr>
        <w:t xml:space="preserve">increased </w:t>
      </w:r>
      <w:r w:rsidR="00671C40" w:rsidRPr="00D857E0">
        <w:rPr>
          <w:rFonts w:ascii="Times New Roman" w:hAnsi="Times New Roman"/>
          <w:sz w:val="24"/>
          <w:szCs w:val="24"/>
        </w:rPr>
        <w:t>in Wellington and Auckland. Our findings deviate from</w:t>
      </w:r>
      <w:r w:rsidR="00556625" w:rsidRPr="00D857E0">
        <w:rPr>
          <w:rFonts w:ascii="Times New Roman" w:hAnsi="Times New Roman"/>
          <w:sz w:val="24"/>
          <w:szCs w:val="24"/>
        </w:rPr>
        <w:t xml:space="preserve"> those of</w:t>
      </w:r>
      <w:r w:rsidR="00671C40"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671C40" w:rsidRPr="00D857E0">
        <w:rPr>
          <w:rFonts w:ascii="Times New Roman" w:hAnsi="Times New Roman"/>
          <w:sz w:val="24"/>
          <w:szCs w:val="24"/>
        </w:rPr>
        <w:instrText xml:space="preserve"> ADDIN EN.CITE &lt;EndNote&gt;&lt;Cite AuthorYear="1"&gt;&lt;Author&gt;Fraser&lt;/Author&gt;&lt;Year&gt;1915&lt;/Year&gt;&lt;RecNum&gt;6&lt;/RecNum&gt;&lt;DisplayText&gt;Fraser (1915)&lt;/DisplayText&gt;&lt;record&gt;&lt;rec-number&gt;6&lt;/rec-number&gt;&lt;foreign-keys&gt;&lt;key app="EN" db-id="ast9derepzftw2e05tavree3p2aze9fxp22p"&gt;6&lt;/key&gt;&lt;/foreign-keys&gt;&lt;ref-type name="Report"&gt;27&lt;/ref-type&gt;&lt;contributors&gt;&lt;authors&gt;&lt;author&gt;Fraser, M.&lt;/author&gt;&lt;/authors&gt;&lt;/contributors&gt;&lt;titles&gt;&lt;title&gt; Report on the cost of living in New Zealand: An inquiry into Retail Prices, 1891-1914&lt;/title&gt;&lt;/titles&gt;&lt;dates&gt;&lt;year&gt;1915&lt;/year&gt;&lt;/dates&gt;&lt;publisher&gt;Prepared under the authority of the Government of New Zealand&lt;/publisher&gt;&lt;urls&gt;&lt;/urls&gt;&lt;/record&gt;&lt;/Cite&gt;&lt;/EndNote&gt;</w:instrText>
      </w:r>
      <w:r w:rsidR="00986B7D" w:rsidRPr="00D857E0">
        <w:rPr>
          <w:rFonts w:ascii="Times New Roman" w:hAnsi="Times New Roman"/>
          <w:sz w:val="24"/>
          <w:szCs w:val="24"/>
        </w:rPr>
        <w:fldChar w:fldCharType="separate"/>
      </w:r>
      <w:hyperlink w:anchor="_ENREF_8" w:tooltip="Fraser, 1915 #6" w:history="1">
        <w:r w:rsidR="00D14F2F" w:rsidRPr="00D857E0">
          <w:rPr>
            <w:rFonts w:ascii="Times New Roman" w:hAnsi="Times New Roman"/>
            <w:noProof/>
            <w:sz w:val="24"/>
            <w:szCs w:val="24"/>
          </w:rPr>
          <w:t>Fraser (1915</w:t>
        </w:r>
      </w:hyperlink>
      <w:r w:rsidR="00671C40"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671C40" w:rsidRPr="00D857E0">
        <w:rPr>
          <w:rFonts w:ascii="Times New Roman" w:hAnsi="Times New Roman"/>
          <w:sz w:val="24"/>
          <w:szCs w:val="24"/>
        </w:rPr>
        <w:t xml:space="preserve"> who found that the highest prices existe</w:t>
      </w:r>
      <w:r w:rsidR="00721BA9" w:rsidRPr="00D857E0">
        <w:rPr>
          <w:rFonts w:ascii="Times New Roman" w:hAnsi="Times New Roman"/>
          <w:sz w:val="24"/>
          <w:szCs w:val="24"/>
        </w:rPr>
        <w:t xml:space="preserve">d in Wellington and the lowest </w:t>
      </w:r>
      <w:r w:rsidR="00671C40" w:rsidRPr="00D857E0">
        <w:rPr>
          <w:rFonts w:ascii="Times New Roman" w:hAnsi="Times New Roman"/>
          <w:sz w:val="24"/>
          <w:szCs w:val="24"/>
        </w:rPr>
        <w:t xml:space="preserve"> in Auckland (</w:t>
      </w:r>
      <w:r w:rsidR="00556625" w:rsidRPr="00D857E0">
        <w:rPr>
          <w:rFonts w:ascii="Times New Roman" w:hAnsi="Times New Roman"/>
          <w:sz w:val="24"/>
          <w:szCs w:val="24"/>
        </w:rPr>
        <w:t xml:space="preserve">until </w:t>
      </w:r>
      <w:r w:rsidR="00671C40" w:rsidRPr="00D857E0">
        <w:rPr>
          <w:rFonts w:ascii="Times New Roman" w:hAnsi="Times New Roman"/>
          <w:sz w:val="24"/>
          <w:szCs w:val="24"/>
        </w:rPr>
        <w:t>1900). Our results</w:t>
      </w:r>
      <w:r w:rsidR="00556625" w:rsidRPr="00D857E0">
        <w:rPr>
          <w:rFonts w:ascii="Times New Roman" w:hAnsi="Times New Roman"/>
          <w:sz w:val="24"/>
          <w:szCs w:val="24"/>
        </w:rPr>
        <w:t>, however,</w:t>
      </w:r>
      <w:r w:rsidR="00671C40" w:rsidRPr="00D857E0">
        <w:rPr>
          <w:rFonts w:ascii="Times New Roman" w:hAnsi="Times New Roman"/>
          <w:sz w:val="24"/>
          <w:szCs w:val="24"/>
        </w:rPr>
        <w:t xml:space="preserve"> are consistent with population movements towards </w:t>
      </w:r>
      <w:r w:rsidR="00556625" w:rsidRPr="00D857E0">
        <w:rPr>
          <w:rFonts w:ascii="Times New Roman" w:hAnsi="Times New Roman"/>
          <w:sz w:val="24"/>
          <w:szCs w:val="24"/>
        </w:rPr>
        <w:t xml:space="preserve">the </w:t>
      </w:r>
      <w:r w:rsidR="00671C40" w:rsidRPr="00D857E0">
        <w:rPr>
          <w:rFonts w:ascii="Times New Roman" w:hAnsi="Times New Roman"/>
          <w:sz w:val="24"/>
          <w:szCs w:val="24"/>
        </w:rPr>
        <w:t>North</w:t>
      </w:r>
      <w:r w:rsidR="00556625" w:rsidRPr="00D857E0">
        <w:rPr>
          <w:rFonts w:ascii="Times New Roman" w:hAnsi="Times New Roman"/>
          <w:sz w:val="24"/>
          <w:szCs w:val="24"/>
        </w:rPr>
        <w:t xml:space="preserve"> from the South</w:t>
      </w:r>
      <w:r w:rsidR="00671C40" w:rsidRPr="00D857E0">
        <w:rPr>
          <w:rFonts w:ascii="Times New Roman" w:hAnsi="Times New Roman"/>
          <w:sz w:val="24"/>
          <w:szCs w:val="24"/>
        </w:rPr>
        <w:t>. The cost of food relative to the cost of housing was declining in Auckland and Wellington, and slightly increasing in Canterbury and Otago</w:t>
      </w:r>
      <w:r w:rsidR="00B55A08" w:rsidRPr="00D857E0">
        <w:rPr>
          <w:rFonts w:ascii="Times New Roman" w:hAnsi="Times New Roman"/>
          <w:sz w:val="24"/>
          <w:szCs w:val="24"/>
        </w:rPr>
        <w:t xml:space="preserve"> (Figure 1</w:t>
      </w:r>
      <w:r w:rsidR="005E7463" w:rsidRPr="00D857E0">
        <w:rPr>
          <w:rFonts w:ascii="Times New Roman" w:hAnsi="Times New Roman"/>
          <w:sz w:val="24"/>
          <w:szCs w:val="24"/>
        </w:rPr>
        <w:t>0</w:t>
      </w:r>
      <w:r w:rsidR="000238D8" w:rsidRPr="00D857E0">
        <w:rPr>
          <w:rFonts w:ascii="Times New Roman" w:hAnsi="Times New Roman"/>
          <w:sz w:val="24"/>
          <w:szCs w:val="24"/>
        </w:rPr>
        <w:t>)</w:t>
      </w:r>
      <w:r w:rsidR="00671C40" w:rsidRPr="00D857E0">
        <w:rPr>
          <w:rFonts w:ascii="Times New Roman" w:hAnsi="Times New Roman"/>
          <w:sz w:val="24"/>
          <w:szCs w:val="24"/>
        </w:rPr>
        <w:t xml:space="preserve">.  As housing prices in Auckland and Wellington were rising, </w:t>
      </w:r>
      <w:r w:rsidR="00556625" w:rsidRPr="00D857E0">
        <w:rPr>
          <w:rFonts w:ascii="Times New Roman" w:hAnsi="Times New Roman"/>
          <w:sz w:val="24"/>
          <w:szCs w:val="24"/>
        </w:rPr>
        <w:t xml:space="preserve">a </w:t>
      </w:r>
      <w:r w:rsidR="00671C40" w:rsidRPr="00D857E0">
        <w:rPr>
          <w:rFonts w:ascii="Times New Roman" w:hAnsi="Times New Roman"/>
          <w:sz w:val="24"/>
          <w:szCs w:val="24"/>
        </w:rPr>
        <w:t xml:space="preserve">relatively larger proportion of the budget was spent on paying rent than buying food. The opposite was true for Canterbury and Otago. The relative price effects induced an increase in </w:t>
      </w:r>
      <w:r w:rsidR="00556625" w:rsidRPr="00D857E0">
        <w:rPr>
          <w:rFonts w:ascii="Times New Roman" w:hAnsi="Times New Roman"/>
          <w:sz w:val="24"/>
          <w:szCs w:val="24"/>
        </w:rPr>
        <w:t xml:space="preserve">the </w:t>
      </w:r>
      <w:r w:rsidR="00671C40" w:rsidRPr="00D857E0">
        <w:rPr>
          <w:rFonts w:ascii="Times New Roman" w:hAnsi="Times New Roman"/>
          <w:sz w:val="24"/>
          <w:szCs w:val="24"/>
        </w:rPr>
        <w:t>housing share, which corresp</w:t>
      </w:r>
      <w:r w:rsidR="007B229E" w:rsidRPr="00D857E0">
        <w:rPr>
          <w:rFonts w:ascii="Times New Roman" w:hAnsi="Times New Roman"/>
          <w:sz w:val="24"/>
          <w:szCs w:val="24"/>
        </w:rPr>
        <w:t xml:space="preserve">onds to the reported </w:t>
      </w:r>
      <w:r w:rsidR="00671C40" w:rsidRPr="00D857E0">
        <w:rPr>
          <w:rFonts w:ascii="Times New Roman" w:hAnsi="Times New Roman"/>
          <w:sz w:val="24"/>
          <w:szCs w:val="24"/>
        </w:rPr>
        <w:t xml:space="preserve">increase </w:t>
      </w:r>
      <w:r w:rsidR="00556625" w:rsidRPr="00D857E0">
        <w:rPr>
          <w:rFonts w:ascii="Times New Roman" w:hAnsi="Times New Roman"/>
          <w:sz w:val="24"/>
          <w:szCs w:val="24"/>
        </w:rPr>
        <w:t xml:space="preserve">in </w:t>
      </w:r>
      <w:r w:rsidR="00671C40" w:rsidRPr="00D857E0">
        <w:rPr>
          <w:rFonts w:ascii="Times New Roman" w:hAnsi="Times New Roman"/>
          <w:sz w:val="24"/>
          <w:szCs w:val="24"/>
        </w:rPr>
        <w:t>the expenditure on Housing and decline on Food</w:t>
      </w:r>
      <w:r w:rsidR="00556625" w:rsidRPr="00D857E0">
        <w:rPr>
          <w:rFonts w:ascii="Times New Roman" w:hAnsi="Times New Roman"/>
          <w:sz w:val="24"/>
          <w:szCs w:val="24"/>
        </w:rPr>
        <w:t xml:space="preserve"> (see Table 1)</w:t>
      </w:r>
      <w:r w:rsidR="00671C40" w:rsidRPr="00D857E0">
        <w:rPr>
          <w:rFonts w:ascii="Times New Roman" w:hAnsi="Times New Roman"/>
          <w:sz w:val="24"/>
          <w:szCs w:val="24"/>
        </w:rPr>
        <w:t xml:space="preserve">. </w:t>
      </w:r>
    </w:p>
    <w:p w:rsidR="00671C40" w:rsidRPr="00D857E0" w:rsidRDefault="00671C40" w:rsidP="00CD45C2">
      <w:pPr>
        <w:pStyle w:val="Caption"/>
        <w:numPr>
          <w:ilvl w:val="0"/>
          <w:numId w:val="0"/>
        </w:numPr>
        <w:ind w:left="227"/>
      </w:pPr>
      <w:r w:rsidRPr="00D857E0">
        <w:t xml:space="preserve">Figure </w:t>
      </w:r>
      <w:r w:rsidR="00B55A08" w:rsidRPr="00D857E0">
        <w:t>1</w:t>
      </w:r>
      <w:r w:rsidR="005E7463" w:rsidRPr="00D857E0">
        <w:t>0</w:t>
      </w:r>
      <w:r w:rsidR="005E39D7">
        <w:t>. Relative Prices, Food to Housing R</w:t>
      </w:r>
      <w:r w:rsidRPr="00D857E0">
        <w:t>atio (1885-1913)</w:t>
      </w:r>
    </w:p>
    <w:p w:rsidR="00671C40" w:rsidRPr="00D857E0" w:rsidRDefault="00F3499C" w:rsidP="000D7853">
      <w:pPr>
        <w:tabs>
          <w:tab w:val="left" w:pos="426"/>
        </w:tabs>
        <w:jc w:val="center"/>
        <w:rPr>
          <w:rFonts w:ascii="Times New Roman" w:hAnsi="Times New Roman"/>
          <w:sz w:val="24"/>
          <w:szCs w:val="24"/>
        </w:rPr>
      </w:pPr>
      <w:r w:rsidRPr="00D857E0">
        <w:rPr>
          <w:rFonts w:ascii="Times New Roman" w:hAnsi="Times New Roman"/>
          <w:noProof/>
          <w:sz w:val="24"/>
          <w:szCs w:val="24"/>
          <w:lang w:val="en-NZ" w:eastAsia="en-NZ"/>
        </w:rPr>
        <w:drawing>
          <wp:inline distT="0" distB="0" distL="0" distR="0">
            <wp:extent cx="4656859" cy="3409025"/>
            <wp:effectExtent l="19050" t="0" r="0" b="0"/>
            <wp:docPr id="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6859" cy="3409025"/>
                    </a:xfrm>
                    <a:prstGeom prst="rect">
                      <a:avLst/>
                    </a:prstGeom>
                    <a:noFill/>
                    <a:ln>
                      <a:noFill/>
                    </a:ln>
                  </pic:spPr>
                </pic:pic>
              </a:graphicData>
            </a:graphic>
          </wp:inline>
        </w:drawing>
      </w:r>
    </w:p>
    <w:p w:rsidR="008D6EF4" w:rsidRDefault="008D6EF4" w:rsidP="000D7853">
      <w:pPr>
        <w:tabs>
          <w:tab w:val="left" w:pos="426"/>
        </w:tabs>
        <w:rPr>
          <w:rFonts w:ascii="Times New Roman" w:hAnsi="Times New Roman"/>
          <w:sz w:val="24"/>
          <w:szCs w:val="24"/>
        </w:rPr>
      </w:pPr>
    </w:p>
    <w:p w:rsidR="00671C40" w:rsidRPr="00D857E0" w:rsidRDefault="002B5682" w:rsidP="000D7853">
      <w:pPr>
        <w:tabs>
          <w:tab w:val="left" w:pos="426"/>
        </w:tabs>
        <w:rPr>
          <w:rFonts w:ascii="Times New Roman" w:hAnsi="Times New Roman"/>
          <w:sz w:val="24"/>
          <w:szCs w:val="24"/>
        </w:rPr>
      </w:pPr>
      <w:r>
        <w:rPr>
          <w:rFonts w:ascii="Times New Roman" w:hAnsi="Times New Roman"/>
          <w:sz w:val="24"/>
          <w:szCs w:val="24"/>
        </w:rPr>
        <w:tab/>
      </w:r>
      <w:r w:rsidR="00671C40" w:rsidRPr="00D857E0">
        <w:rPr>
          <w:rFonts w:ascii="Times New Roman" w:hAnsi="Times New Roman"/>
          <w:sz w:val="24"/>
          <w:szCs w:val="24"/>
        </w:rPr>
        <w:t xml:space="preserve">Fuel &amp; Light costs fluctuated </w:t>
      </w:r>
      <w:r w:rsidR="001F4B9B" w:rsidRPr="00D857E0">
        <w:rPr>
          <w:rFonts w:ascii="Times New Roman" w:hAnsi="Times New Roman"/>
          <w:sz w:val="24"/>
          <w:szCs w:val="24"/>
        </w:rPr>
        <w:t xml:space="preserve">considerably </w:t>
      </w:r>
      <w:r w:rsidR="00721BA9" w:rsidRPr="00D857E0">
        <w:rPr>
          <w:rFonts w:ascii="Times New Roman" w:hAnsi="Times New Roman"/>
          <w:sz w:val="24"/>
          <w:szCs w:val="24"/>
        </w:rPr>
        <w:t>across P</w:t>
      </w:r>
      <w:r w:rsidR="00671C40" w:rsidRPr="00D857E0">
        <w:rPr>
          <w:rFonts w:ascii="Times New Roman" w:hAnsi="Times New Roman"/>
          <w:sz w:val="24"/>
          <w:szCs w:val="24"/>
        </w:rPr>
        <w:t xml:space="preserve">rovinces and over time. The importance of fuel and light in New Zealand was </w:t>
      </w:r>
      <w:r w:rsidR="001F4B9B" w:rsidRPr="00D857E0">
        <w:rPr>
          <w:rFonts w:ascii="Times New Roman" w:hAnsi="Times New Roman"/>
          <w:sz w:val="24"/>
          <w:szCs w:val="24"/>
        </w:rPr>
        <w:t xml:space="preserve">perhaps </w:t>
      </w:r>
      <w:r w:rsidR="00671C40" w:rsidRPr="00D857E0">
        <w:rPr>
          <w:rFonts w:ascii="Times New Roman" w:hAnsi="Times New Roman"/>
          <w:sz w:val="24"/>
          <w:szCs w:val="24"/>
        </w:rPr>
        <w:t>not as high as was the case in other countries</w:t>
      </w:r>
      <w:r w:rsidR="005E7463"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5E7463" w:rsidRPr="00D857E0">
        <w:rPr>
          <w:rFonts w:ascii="Times New Roman" w:hAnsi="Times New Roman"/>
          <w:sz w:val="24"/>
          <w:szCs w:val="24"/>
        </w:rPr>
        <w:instrText xml:space="preserve"> ADDIN EN.CITE &lt;EndNote&gt;&lt;Cite&gt;&lt;Author&gt;Fraser&lt;/Author&gt;&lt;Year&gt;1915&lt;/Year&gt;&lt;RecNum&gt;8&lt;/RecNum&gt;&lt;DisplayText&gt;(Fraser, 1915)&lt;/DisplayText&gt;&lt;record&gt;&lt;rec-number&gt;8&lt;/rec-number&gt;&lt;foreign-keys&gt;&lt;key app="EN" db-id="azvrvtrtvdax0pe2d2np0f2qptz99wrxaw9t"&gt;8&lt;/key&gt;&lt;/foreign-keys&gt;&lt;ref-type name="Report"&gt;27&lt;/ref-type&gt;&lt;contributors&gt;&lt;authors&gt;&lt;author&gt;Fraser, M.&lt;/author&gt;&lt;/authors&gt;&lt;/contributors&gt;&lt;titles&gt;&lt;title&gt; Report on the cost of living in New Zealand: An inquiry into Retail Prices, 1891-1914&lt;/title&gt;&lt;/titles&gt;&lt;dates&gt;&lt;year&gt;1915&lt;/year&gt;&lt;/dates&gt;&lt;publisher&gt;Prepared under the authority of the Government of New Zealand&lt;/publisher&gt;&lt;urls&gt;&lt;/urls&gt;&lt;/record&gt;&lt;/Cite&gt;&lt;/EndNote&gt;</w:instrText>
      </w:r>
      <w:r w:rsidR="00986B7D" w:rsidRPr="00D857E0">
        <w:rPr>
          <w:rFonts w:ascii="Times New Roman" w:hAnsi="Times New Roman"/>
          <w:sz w:val="24"/>
          <w:szCs w:val="24"/>
        </w:rPr>
        <w:fldChar w:fldCharType="separate"/>
      </w:r>
      <w:r w:rsidR="005E7463" w:rsidRPr="00D857E0">
        <w:rPr>
          <w:rFonts w:ascii="Times New Roman" w:hAnsi="Times New Roman"/>
          <w:noProof/>
          <w:sz w:val="24"/>
          <w:szCs w:val="24"/>
        </w:rPr>
        <w:t>(</w:t>
      </w:r>
      <w:hyperlink w:anchor="_ENREF_8" w:tooltip="Fraser, 1915 #6" w:history="1">
        <w:r w:rsidR="005E39D7">
          <w:rPr>
            <w:rFonts w:ascii="Times New Roman" w:hAnsi="Times New Roman"/>
            <w:noProof/>
            <w:sz w:val="24"/>
            <w:szCs w:val="24"/>
          </w:rPr>
          <w:t>Fraser</w:t>
        </w:r>
        <w:r w:rsidR="00D14F2F" w:rsidRPr="00D857E0">
          <w:rPr>
            <w:rFonts w:ascii="Times New Roman" w:hAnsi="Times New Roman"/>
            <w:noProof/>
            <w:sz w:val="24"/>
            <w:szCs w:val="24"/>
          </w:rPr>
          <w:t xml:space="preserve"> 1915</w:t>
        </w:r>
      </w:hyperlink>
      <w:r w:rsidR="005E7463"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5E7463" w:rsidRPr="00D857E0">
        <w:rPr>
          <w:rFonts w:ascii="Times New Roman" w:hAnsi="Times New Roman"/>
          <w:sz w:val="24"/>
          <w:szCs w:val="24"/>
        </w:rPr>
        <w:t xml:space="preserve">. </w:t>
      </w:r>
      <w:r w:rsidR="00671C40" w:rsidRPr="00D857E0">
        <w:rPr>
          <w:rFonts w:ascii="Times New Roman" w:hAnsi="Times New Roman"/>
          <w:sz w:val="24"/>
          <w:szCs w:val="24"/>
        </w:rPr>
        <w:t xml:space="preserve">Our series do not include electricity, which </w:t>
      </w:r>
      <w:r w:rsidR="001F4B9B" w:rsidRPr="00D857E0">
        <w:rPr>
          <w:rFonts w:ascii="Times New Roman" w:hAnsi="Times New Roman"/>
          <w:sz w:val="24"/>
          <w:szCs w:val="24"/>
        </w:rPr>
        <w:t xml:space="preserve">might, in part, </w:t>
      </w:r>
      <w:r w:rsidR="00671C40" w:rsidRPr="00D857E0">
        <w:rPr>
          <w:rFonts w:ascii="Times New Roman" w:hAnsi="Times New Roman"/>
          <w:sz w:val="24"/>
          <w:szCs w:val="24"/>
        </w:rPr>
        <w:t xml:space="preserve">explain the overall declining trend. </w:t>
      </w:r>
    </w:p>
    <w:p w:rsidR="00DF5EEA"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1F4B9B" w:rsidRPr="00D857E0">
        <w:rPr>
          <w:rFonts w:ascii="Times New Roman" w:hAnsi="Times New Roman"/>
          <w:sz w:val="24"/>
          <w:szCs w:val="24"/>
        </w:rPr>
        <w:t xml:space="preserve">The </w:t>
      </w:r>
      <w:r w:rsidR="00671C40" w:rsidRPr="00D857E0">
        <w:rPr>
          <w:rFonts w:ascii="Times New Roman" w:hAnsi="Times New Roman"/>
          <w:sz w:val="24"/>
          <w:szCs w:val="24"/>
        </w:rPr>
        <w:t xml:space="preserve">Miscellaneous index is probably the most heterogeneous series </w:t>
      </w:r>
      <w:r w:rsidR="00DB7BC5" w:rsidRPr="00D857E0">
        <w:rPr>
          <w:rFonts w:ascii="Times New Roman" w:hAnsi="Times New Roman"/>
          <w:sz w:val="24"/>
          <w:szCs w:val="24"/>
        </w:rPr>
        <w:t xml:space="preserve">in </w:t>
      </w:r>
      <w:r w:rsidR="00671C40" w:rsidRPr="00D857E0">
        <w:rPr>
          <w:rFonts w:ascii="Times New Roman" w:hAnsi="Times New Roman"/>
          <w:sz w:val="24"/>
          <w:szCs w:val="24"/>
        </w:rPr>
        <w:t xml:space="preserve">that </w:t>
      </w:r>
      <w:r w:rsidR="00DB7BC5" w:rsidRPr="00D857E0">
        <w:rPr>
          <w:rFonts w:ascii="Times New Roman" w:hAnsi="Times New Roman"/>
          <w:sz w:val="24"/>
          <w:szCs w:val="24"/>
        </w:rPr>
        <w:t xml:space="preserve">it </w:t>
      </w:r>
      <w:r w:rsidR="00671C40" w:rsidRPr="00D857E0">
        <w:rPr>
          <w:rFonts w:ascii="Times New Roman" w:hAnsi="Times New Roman"/>
          <w:sz w:val="24"/>
          <w:szCs w:val="24"/>
        </w:rPr>
        <w:t xml:space="preserve">comprises items of expenditure not included elsewhere. The cost of miscellaneous expenditure in Canterbury and Otago had a similar pattern: relatively static </w:t>
      </w:r>
      <w:r w:rsidR="00DB7BC5" w:rsidRPr="00D857E0">
        <w:rPr>
          <w:rFonts w:ascii="Times New Roman" w:hAnsi="Times New Roman"/>
          <w:sz w:val="24"/>
          <w:szCs w:val="24"/>
        </w:rPr>
        <w:t xml:space="preserve">until </w:t>
      </w:r>
      <w:r w:rsidR="00671C40" w:rsidRPr="00D857E0">
        <w:rPr>
          <w:rFonts w:ascii="Times New Roman" w:hAnsi="Times New Roman"/>
          <w:sz w:val="24"/>
          <w:szCs w:val="24"/>
        </w:rPr>
        <w:t xml:space="preserve">1898 and an increase thereafter. Auckland’s prices were static throughout, and the cost of miscellaneous items in Wellington underwent a significant 40% increase by 1913. Despite different trajectories prior to 1900, the level dispersion in prices </w:t>
      </w:r>
      <w:r w:rsidR="00721BA9" w:rsidRPr="00D857E0">
        <w:rPr>
          <w:rFonts w:ascii="Times New Roman" w:hAnsi="Times New Roman"/>
          <w:sz w:val="24"/>
          <w:szCs w:val="24"/>
        </w:rPr>
        <w:t>for miscellaneous items across P</w:t>
      </w:r>
      <w:r w:rsidR="00671C40" w:rsidRPr="00D857E0">
        <w:rPr>
          <w:rFonts w:ascii="Times New Roman" w:hAnsi="Times New Roman"/>
          <w:sz w:val="24"/>
          <w:szCs w:val="24"/>
        </w:rPr>
        <w:t>rovinces significantly declined</w:t>
      </w:r>
      <w:r w:rsidR="00DF5EEA" w:rsidRPr="00D857E0">
        <w:rPr>
          <w:rFonts w:ascii="Times New Roman" w:hAnsi="Times New Roman"/>
          <w:sz w:val="24"/>
          <w:szCs w:val="24"/>
        </w:rPr>
        <w:t xml:space="preserve">. </w:t>
      </w:r>
    </w:p>
    <w:p w:rsidR="00671C40"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DF5EEA" w:rsidRPr="00D857E0">
        <w:rPr>
          <w:rFonts w:ascii="Times New Roman" w:hAnsi="Times New Roman"/>
          <w:sz w:val="24"/>
          <w:szCs w:val="24"/>
        </w:rPr>
        <w:t>C</w:t>
      </w:r>
      <w:r w:rsidR="00671C40" w:rsidRPr="00D857E0">
        <w:rPr>
          <w:rFonts w:ascii="Times New Roman" w:hAnsi="Times New Roman"/>
          <w:sz w:val="24"/>
          <w:szCs w:val="24"/>
        </w:rPr>
        <w:t>lothing index series follow</w:t>
      </w:r>
      <w:r w:rsidR="00DF5EEA" w:rsidRPr="00D857E0">
        <w:rPr>
          <w:rFonts w:ascii="Times New Roman" w:hAnsi="Times New Roman"/>
          <w:sz w:val="24"/>
          <w:szCs w:val="24"/>
        </w:rPr>
        <w:t>ed</w:t>
      </w:r>
      <w:r w:rsidR="00671C40" w:rsidRPr="00D857E0">
        <w:rPr>
          <w:rFonts w:ascii="Times New Roman" w:hAnsi="Times New Roman"/>
          <w:sz w:val="24"/>
          <w:szCs w:val="24"/>
        </w:rPr>
        <w:t xml:space="preserve"> a smooth increasing trend</w:t>
      </w:r>
      <w:r w:rsidR="00721BA9" w:rsidRPr="00D857E0">
        <w:rPr>
          <w:rFonts w:ascii="Times New Roman" w:hAnsi="Times New Roman"/>
          <w:sz w:val="24"/>
          <w:szCs w:val="24"/>
        </w:rPr>
        <w:t xml:space="preserve"> across all P</w:t>
      </w:r>
      <w:r w:rsidR="00DB7BC5" w:rsidRPr="00D857E0">
        <w:rPr>
          <w:rFonts w:ascii="Times New Roman" w:hAnsi="Times New Roman"/>
          <w:sz w:val="24"/>
          <w:szCs w:val="24"/>
        </w:rPr>
        <w:t>rovinces</w:t>
      </w:r>
      <w:r w:rsidR="00671C40" w:rsidRPr="00D857E0">
        <w:rPr>
          <w:rFonts w:ascii="Times New Roman" w:hAnsi="Times New Roman"/>
          <w:sz w:val="24"/>
          <w:szCs w:val="24"/>
        </w:rPr>
        <w:t xml:space="preserve">. </w:t>
      </w:r>
      <w:r w:rsidR="00DB7BC5" w:rsidRPr="00D857E0">
        <w:rPr>
          <w:rFonts w:ascii="Times New Roman" w:hAnsi="Times New Roman"/>
          <w:sz w:val="24"/>
          <w:szCs w:val="24"/>
        </w:rPr>
        <w:t>However, b</w:t>
      </w:r>
      <w:r w:rsidR="00671C40" w:rsidRPr="00D857E0">
        <w:rPr>
          <w:rFonts w:ascii="Times New Roman" w:hAnsi="Times New Roman"/>
          <w:sz w:val="24"/>
          <w:szCs w:val="24"/>
        </w:rPr>
        <w:t xml:space="preserve">ecause the series were interpolated (between </w:t>
      </w:r>
      <w:r w:rsidR="00DB7BC5" w:rsidRPr="00D857E0">
        <w:rPr>
          <w:rFonts w:ascii="Times New Roman" w:hAnsi="Times New Roman"/>
          <w:sz w:val="24"/>
          <w:szCs w:val="24"/>
        </w:rPr>
        <w:t>C</w:t>
      </w:r>
      <w:r w:rsidR="00671C40" w:rsidRPr="00D857E0">
        <w:rPr>
          <w:rFonts w:ascii="Times New Roman" w:hAnsi="Times New Roman"/>
          <w:sz w:val="24"/>
          <w:szCs w:val="24"/>
        </w:rPr>
        <w:t xml:space="preserve">ensus years), we are unable to identify </w:t>
      </w:r>
      <w:r w:rsidR="00671C40" w:rsidRPr="00D857E0">
        <w:rPr>
          <w:rFonts w:ascii="Times New Roman" w:hAnsi="Times New Roman"/>
          <w:sz w:val="24"/>
          <w:szCs w:val="24"/>
        </w:rPr>
        <w:lastRenderedPageBreak/>
        <w:t xml:space="preserve">whether the series fluctuated together or not. Trends, however, portray two distinct patterns: Canterbury-Otago and Auckland-Wellington. </w:t>
      </w:r>
      <w:r w:rsidR="00DB7BC5" w:rsidRPr="00D857E0">
        <w:rPr>
          <w:rFonts w:ascii="Times New Roman" w:hAnsi="Times New Roman"/>
          <w:sz w:val="24"/>
          <w:szCs w:val="24"/>
        </w:rPr>
        <w:t>As m</w:t>
      </w:r>
      <w:r w:rsidR="00671C40" w:rsidRPr="00D857E0">
        <w:rPr>
          <w:rFonts w:ascii="Times New Roman" w:hAnsi="Times New Roman"/>
          <w:sz w:val="24"/>
          <w:szCs w:val="24"/>
        </w:rPr>
        <w:t xml:space="preserve">ost clothing factories were established in the North Island, </w:t>
      </w:r>
      <w:r w:rsidR="00DB7BC5" w:rsidRPr="00D857E0">
        <w:rPr>
          <w:rFonts w:ascii="Times New Roman" w:hAnsi="Times New Roman"/>
          <w:sz w:val="24"/>
          <w:szCs w:val="24"/>
        </w:rPr>
        <w:t xml:space="preserve">this </w:t>
      </w:r>
      <w:r w:rsidR="00671C40" w:rsidRPr="00D857E0">
        <w:rPr>
          <w:rFonts w:ascii="Times New Roman" w:hAnsi="Times New Roman"/>
          <w:sz w:val="24"/>
          <w:szCs w:val="24"/>
        </w:rPr>
        <w:t xml:space="preserve">may </w:t>
      </w:r>
      <w:r w:rsidR="00DB7BC5" w:rsidRPr="00D857E0">
        <w:rPr>
          <w:rFonts w:ascii="Times New Roman" w:hAnsi="Times New Roman"/>
          <w:sz w:val="24"/>
          <w:szCs w:val="24"/>
        </w:rPr>
        <w:t xml:space="preserve">in part </w:t>
      </w:r>
      <w:r w:rsidR="00671C40" w:rsidRPr="00D857E0">
        <w:rPr>
          <w:rFonts w:ascii="Times New Roman" w:hAnsi="Times New Roman"/>
          <w:sz w:val="24"/>
          <w:szCs w:val="24"/>
        </w:rPr>
        <w:t xml:space="preserve">explain the lower prices of clothing </w:t>
      </w:r>
      <w:r w:rsidR="00721BA9" w:rsidRPr="00D857E0">
        <w:rPr>
          <w:rFonts w:ascii="Times New Roman" w:hAnsi="Times New Roman"/>
          <w:sz w:val="24"/>
          <w:szCs w:val="24"/>
        </w:rPr>
        <w:t>t</w:t>
      </w:r>
      <w:r w:rsidR="00671C40" w:rsidRPr="00D857E0">
        <w:rPr>
          <w:rFonts w:ascii="Times New Roman" w:hAnsi="Times New Roman"/>
          <w:sz w:val="24"/>
          <w:szCs w:val="24"/>
        </w:rPr>
        <w:t xml:space="preserve">here. </w:t>
      </w:r>
    </w:p>
    <w:p w:rsidR="00564F60"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671C40" w:rsidRPr="00D857E0">
        <w:rPr>
          <w:rFonts w:ascii="Times New Roman" w:hAnsi="Times New Roman"/>
          <w:sz w:val="24"/>
          <w:szCs w:val="24"/>
        </w:rPr>
        <w:t>From the analysis</w:t>
      </w:r>
      <w:r w:rsidR="003637F1" w:rsidRPr="00D857E0">
        <w:rPr>
          <w:rFonts w:ascii="Times New Roman" w:hAnsi="Times New Roman"/>
          <w:sz w:val="24"/>
          <w:szCs w:val="24"/>
        </w:rPr>
        <w:t xml:space="preserve"> above</w:t>
      </w:r>
      <w:r w:rsidR="00671C40" w:rsidRPr="00D857E0">
        <w:rPr>
          <w:rFonts w:ascii="Times New Roman" w:hAnsi="Times New Roman"/>
          <w:sz w:val="24"/>
          <w:szCs w:val="24"/>
        </w:rPr>
        <w:t xml:space="preserve">, it </w:t>
      </w:r>
      <w:r w:rsidR="00DB7BC5" w:rsidRPr="00D857E0">
        <w:rPr>
          <w:rFonts w:ascii="Times New Roman" w:hAnsi="Times New Roman"/>
          <w:sz w:val="24"/>
          <w:szCs w:val="24"/>
        </w:rPr>
        <w:t xml:space="preserve">seems </w:t>
      </w:r>
      <w:r w:rsidR="00671C40" w:rsidRPr="00D857E0">
        <w:rPr>
          <w:rFonts w:ascii="Times New Roman" w:hAnsi="Times New Roman"/>
          <w:sz w:val="24"/>
          <w:szCs w:val="24"/>
        </w:rPr>
        <w:t xml:space="preserve">clear that </w:t>
      </w:r>
      <w:r w:rsidR="00DB7BC5" w:rsidRPr="00D857E0">
        <w:rPr>
          <w:rFonts w:ascii="Times New Roman" w:hAnsi="Times New Roman"/>
          <w:sz w:val="24"/>
          <w:szCs w:val="24"/>
        </w:rPr>
        <w:t xml:space="preserve">some </w:t>
      </w:r>
      <w:r w:rsidR="00671C40" w:rsidRPr="00D857E0">
        <w:rPr>
          <w:rFonts w:ascii="Times New Roman" w:hAnsi="Times New Roman"/>
          <w:sz w:val="24"/>
          <w:szCs w:val="24"/>
        </w:rPr>
        <w:t xml:space="preserve">prices varied </w:t>
      </w:r>
      <w:r w:rsidR="00DB7BC5" w:rsidRPr="00D857E0">
        <w:rPr>
          <w:rFonts w:ascii="Times New Roman" w:hAnsi="Times New Roman"/>
          <w:sz w:val="24"/>
          <w:szCs w:val="24"/>
        </w:rPr>
        <w:t xml:space="preserve">significantly </w:t>
      </w:r>
      <w:r w:rsidR="003637F1" w:rsidRPr="00D857E0">
        <w:rPr>
          <w:rFonts w:ascii="Times New Roman" w:hAnsi="Times New Roman"/>
          <w:sz w:val="24"/>
          <w:szCs w:val="24"/>
        </w:rPr>
        <w:t>across P</w:t>
      </w:r>
      <w:r w:rsidR="00671C40" w:rsidRPr="00D857E0">
        <w:rPr>
          <w:rFonts w:ascii="Times New Roman" w:hAnsi="Times New Roman"/>
          <w:sz w:val="24"/>
          <w:szCs w:val="24"/>
        </w:rPr>
        <w:t>rovinces</w:t>
      </w:r>
      <w:r w:rsidR="00DB7BC5" w:rsidRPr="00D857E0">
        <w:rPr>
          <w:rFonts w:ascii="Times New Roman" w:hAnsi="Times New Roman"/>
          <w:sz w:val="24"/>
          <w:szCs w:val="24"/>
        </w:rPr>
        <w:t xml:space="preserve"> and time</w:t>
      </w:r>
      <w:r w:rsidR="00671C40" w:rsidRPr="00D857E0">
        <w:rPr>
          <w:rFonts w:ascii="Times New Roman" w:hAnsi="Times New Roman"/>
          <w:sz w:val="24"/>
          <w:szCs w:val="24"/>
        </w:rPr>
        <w:t xml:space="preserve">. Most price series converge or begin to converge by 1900, </w:t>
      </w:r>
      <w:r w:rsidR="00FB0E68" w:rsidRPr="00D857E0">
        <w:rPr>
          <w:rFonts w:ascii="Times New Roman" w:hAnsi="Times New Roman"/>
          <w:sz w:val="24"/>
          <w:szCs w:val="24"/>
        </w:rPr>
        <w:t>suggesting</w:t>
      </w:r>
      <w:r w:rsidR="00671C40" w:rsidRPr="00D857E0">
        <w:rPr>
          <w:rFonts w:ascii="Times New Roman" w:hAnsi="Times New Roman"/>
          <w:sz w:val="24"/>
          <w:szCs w:val="24"/>
        </w:rPr>
        <w:t xml:space="preserve"> </w:t>
      </w:r>
      <w:r w:rsidR="00564F60" w:rsidRPr="00D857E0">
        <w:rPr>
          <w:rFonts w:ascii="Times New Roman" w:hAnsi="Times New Roman"/>
          <w:sz w:val="24"/>
          <w:szCs w:val="24"/>
        </w:rPr>
        <w:t xml:space="preserve">(via coefficient of variation analysis) </w:t>
      </w:r>
      <w:r w:rsidR="00671C40" w:rsidRPr="00D857E0">
        <w:rPr>
          <w:rFonts w:ascii="Times New Roman" w:hAnsi="Times New Roman"/>
          <w:sz w:val="24"/>
          <w:szCs w:val="24"/>
        </w:rPr>
        <w:t>that the markets became relatively more integrated by the beginning of the 20</w:t>
      </w:r>
      <w:r w:rsidR="00671C40" w:rsidRPr="00D857E0">
        <w:rPr>
          <w:rFonts w:ascii="Times New Roman" w:hAnsi="Times New Roman"/>
          <w:sz w:val="24"/>
          <w:szCs w:val="24"/>
          <w:vertAlign w:val="superscript"/>
        </w:rPr>
        <w:t>th</w:t>
      </w:r>
      <w:r w:rsidR="00671C40" w:rsidRPr="00D857E0">
        <w:rPr>
          <w:rFonts w:ascii="Times New Roman" w:hAnsi="Times New Roman"/>
          <w:sz w:val="24"/>
          <w:szCs w:val="24"/>
        </w:rPr>
        <w:t xml:space="preserve"> century. This contrasts with McLean’s findings on Australia, which </w:t>
      </w:r>
      <w:r w:rsidR="00564F60" w:rsidRPr="00D857E0">
        <w:rPr>
          <w:rFonts w:ascii="Times New Roman" w:hAnsi="Times New Roman"/>
          <w:sz w:val="24"/>
          <w:szCs w:val="24"/>
        </w:rPr>
        <w:t xml:space="preserve">reported </w:t>
      </w:r>
      <w:r w:rsidR="00671C40" w:rsidRPr="00D857E0">
        <w:rPr>
          <w:rFonts w:ascii="Times New Roman" w:hAnsi="Times New Roman"/>
          <w:sz w:val="24"/>
          <w:szCs w:val="24"/>
        </w:rPr>
        <w:t xml:space="preserve">that annual fluctuations in price levels between the pairs Sydney-Adelaide, Melbourne-Adelaide and Melbourne-Sydney moved less closely from 1890 than before. This was true for all items combined and food items separately. The only exceptions were the markets for bacon and </w:t>
      </w:r>
      <w:r w:rsidR="000238D8" w:rsidRPr="00D857E0">
        <w:rPr>
          <w:rFonts w:ascii="Times New Roman" w:hAnsi="Times New Roman"/>
          <w:sz w:val="24"/>
          <w:szCs w:val="24"/>
        </w:rPr>
        <w:t>potatoes, which</w:t>
      </w:r>
      <w:r w:rsidR="00671C40" w:rsidRPr="00D857E0">
        <w:rPr>
          <w:rFonts w:ascii="Times New Roman" w:hAnsi="Times New Roman"/>
          <w:sz w:val="24"/>
          <w:szCs w:val="24"/>
        </w:rPr>
        <w:t xml:space="preserve"> became more integrated after 1890</w:t>
      </w:r>
      <w:r w:rsidR="00671C40" w:rsidRPr="000F1F78">
        <w:rPr>
          <w:rStyle w:val="FootnoteReference"/>
          <w:rFonts w:ascii="Times New Roman" w:hAnsi="Times New Roman"/>
          <w:sz w:val="24"/>
          <w:szCs w:val="24"/>
          <w:vertAlign w:val="superscript"/>
        </w:rPr>
        <w:footnoteReference w:id="10"/>
      </w:r>
      <w:r w:rsidR="00671C40" w:rsidRPr="00D857E0">
        <w:rPr>
          <w:rFonts w:ascii="Times New Roman" w:hAnsi="Times New Roman"/>
          <w:sz w:val="24"/>
          <w:szCs w:val="24"/>
        </w:rPr>
        <w:t xml:space="preserve">. McLean suggested that these two food items were less perishable than butter or bread for instance, and the transport costs might have played </w:t>
      </w:r>
      <w:r w:rsidR="00564F60" w:rsidRPr="00D857E0">
        <w:rPr>
          <w:rFonts w:ascii="Times New Roman" w:hAnsi="Times New Roman"/>
          <w:sz w:val="24"/>
          <w:szCs w:val="24"/>
        </w:rPr>
        <w:t xml:space="preserve">a </w:t>
      </w:r>
      <w:r w:rsidR="00671C40" w:rsidRPr="00D857E0">
        <w:rPr>
          <w:rFonts w:ascii="Times New Roman" w:hAnsi="Times New Roman"/>
          <w:sz w:val="24"/>
          <w:szCs w:val="24"/>
        </w:rPr>
        <w:t xml:space="preserve">role here. </w:t>
      </w:r>
    </w:p>
    <w:p w:rsidR="00671C40" w:rsidRDefault="005E39D7" w:rsidP="000D7853">
      <w:pPr>
        <w:tabs>
          <w:tab w:val="left" w:pos="426"/>
        </w:tabs>
        <w:rPr>
          <w:rFonts w:ascii="Times New Roman" w:hAnsi="Times New Roman"/>
          <w:sz w:val="24"/>
          <w:szCs w:val="24"/>
        </w:rPr>
      </w:pPr>
      <w:r>
        <w:rPr>
          <w:rFonts w:ascii="Times New Roman" w:hAnsi="Times New Roman"/>
          <w:sz w:val="24"/>
          <w:szCs w:val="24"/>
        </w:rPr>
        <w:tab/>
      </w:r>
      <w:r w:rsidR="00671C40" w:rsidRPr="00D857E0">
        <w:rPr>
          <w:rFonts w:ascii="Times New Roman" w:hAnsi="Times New Roman"/>
          <w:sz w:val="24"/>
          <w:szCs w:val="24"/>
        </w:rPr>
        <w:t xml:space="preserve">In the next sub-section, we examine the differences in the overall cost of living across Provinces, and whether the aggregate results for New Zealand correspond to </w:t>
      </w:r>
      <w:r w:rsidR="00564F60" w:rsidRPr="00D857E0">
        <w:rPr>
          <w:rFonts w:ascii="Times New Roman" w:hAnsi="Times New Roman"/>
          <w:sz w:val="24"/>
          <w:szCs w:val="24"/>
        </w:rPr>
        <w:t xml:space="preserve">and reflect </w:t>
      </w:r>
      <w:r w:rsidR="00671C40" w:rsidRPr="00D857E0">
        <w:rPr>
          <w:rFonts w:ascii="Times New Roman" w:hAnsi="Times New Roman"/>
          <w:sz w:val="24"/>
          <w:szCs w:val="24"/>
        </w:rPr>
        <w:t xml:space="preserve">those in other countries. </w:t>
      </w:r>
    </w:p>
    <w:p w:rsidR="007E044C" w:rsidRPr="007E044C" w:rsidRDefault="007E044C" w:rsidP="000D7853">
      <w:pPr>
        <w:tabs>
          <w:tab w:val="left" w:pos="426"/>
        </w:tabs>
        <w:rPr>
          <w:rFonts w:ascii="Times New Roman" w:hAnsi="Times New Roman"/>
          <w:sz w:val="16"/>
          <w:szCs w:val="16"/>
        </w:rPr>
      </w:pPr>
    </w:p>
    <w:p w:rsidR="00671C40" w:rsidRPr="000F1F78" w:rsidRDefault="000F1F78" w:rsidP="000F1F78">
      <w:pPr>
        <w:pStyle w:val="Heading2"/>
        <w:numPr>
          <w:ilvl w:val="0"/>
          <w:numId w:val="0"/>
        </w:numPr>
        <w:rPr>
          <w:i w:val="0"/>
          <w:szCs w:val="24"/>
        </w:rPr>
      </w:pPr>
      <w:r>
        <w:rPr>
          <w:i w:val="0"/>
          <w:szCs w:val="24"/>
        </w:rPr>
        <w:t xml:space="preserve">4.2   </w:t>
      </w:r>
      <w:r w:rsidR="00401475" w:rsidRPr="000F1F78">
        <w:rPr>
          <w:i w:val="0"/>
          <w:szCs w:val="24"/>
        </w:rPr>
        <w:t xml:space="preserve">A </w:t>
      </w:r>
      <w:r>
        <w:rPr>
          <w:i w:val="0"/>
          <w:szCs w:val="24"/>
        </w:rPr>
        <w:t>New Provincial CPI S</w:t>
      </w:r>
      <w:r w:rsidR="00671C40" w:rsidRPr="000F1F78">
        <w:rPr>
          <w:i w:val="0"/>
          <w:szCs w:val="24"/>
        </w:rPr>
        <w:t>eries</w:t>
      </w:r>
    </w:p>
    <w:p w:rsidR="007E044C" w:rsidRDefault="00671C40" w:rsidP="000D7853">
      <w:pPr>
        <w:tabs>
          <w:tab w:val="left" w:pos="426"/>
        </w:tabs>
        <w:rPr>
          <w:rFonts w:ascii="Times New Roman" w:hAnsi="Times New Roman"/>
          <w:sz w:val="24"/>
          <w:szCs w:val="24"/>
        </w:rPr>
      </w:pPr>
      <w:r w:rsidRPr="00D857E0">
        <w:rPr>
          <w:rFonts w:ascii="Times New Roman" w:hAnsi="Times New Roman"/>
          <w:sz w:val="24"/>
          <w:szCs w:val="24"/>
        </w:rPr>
        <w:t>The final sub-series were c</w:t>
      </w:r>
      <w:r w:rsidR="002F6C2C" w:rsidRPr="00D857E0">
        <w:rPr>
          <w:rFonts w:ascii="Times New Roman" w:hAnsi="Times New Roman"/>
          <w:sz w:val="24"/>
          <w:szCs w:val="24"/>
        </w:rPr>
        <w:t xml:space="preserve">ombined and weighted to produce </w:t>
      </w:r>
      <w:r w:rsidR="00401475" w:rsidRPr="00D857E0">
        <w:rPr>
          <w:rFonts w:ascii="Times New Roman" w:hAnsi="Times New Roman"/>
          <w:sz w:val="24"/>
          <w:szCs w:val="24"/>
        </w:rPr>
        <w:t xml:space="preserve">a new </w:t>
      </w:r>
      <w:r w:rsidR="00744723" w:rsidRPr="00D857E0">
        <w:rPr>
          <w:rFonts w:ascii="Times New Roman" w:hAnsi="Times New Roman"/>
          <w:sz w:val="24"/>
          <w:szCs w:val="24"/>
        </w:rPr>
        <w:t xml:space="preserve">composite </w:t>
      </w:r>
      <w:r w:rsidRPr="00D857E0">
        <w:rPr>
          <w:rFonts w:ascii="Times New Roman" w:hAnsi="Times New Roman"/>
          <w:sz w:val="24"/>
          <w:szCs w:val="24"/>
        </w:rPr>
        <w:t>Provincial CPI</w:t>
      </w:r>
      <w:r w:rsidR="00401475" w:rsidRPr="00D857E0">
        <w:rPr>
          <w:rFonts w:ascii="Times New Roman" w:hAnsi="Times New Roman"/>
          <w:sz w:val="24"/>
          <w:szCs w:val="24"/>
        </w:rPr>
        <w:t xml:space="preserve"> series</w:t>
      </w:r>
      <w:r w:rsidRPr="00D857E0">
        <w:rPr>
          <w:rFonts w:ascii="Times New Roman" w:hAnsi="Times New Roman"/>
          <w:sz w:val="24"/>
          <w:szCs w:val="24"/>
        </w:rPr>
        <w:t xml:space="preserve">. </w:t>
      </w:r>
      <w:r w:rsidR="00283ED5" w:rsidRPr="00D857E0">
        <w:rPr>
          <w:rFonts w:ascii="Times New Roman" w:hAnsi="Times New Roman"/>
          <w:sz w:val="24"/>
          <w:szCs w:val="24"/>
        </w:rPr>
        <w:t xml:space="preserve">From Figure </w:t>
      </w:r>
      <w:r w:rsidR="000F1F78">
        <w:rPr>
          <w:rFonts w:ascii="Times New Roman" w:hAnsi="Times New Roman"/>
          <w:sz w:val="24"/>
          <w:szCs w:val="24"/>
        </w:rPr>
        <w:t>11</w:t>
      </w:r>
      <w:r w:rsidR="00283ED5" w:rsidRPr="00D857E0">
        <w:rPr>
          <w:rFonts w:ascii="Times New Roman" w:hAnsi="Times New Roman"/>
          <w:sz w:val="24"/>
          <w:szCs w:val="24"/>
        </w:rPr>
        <w:t xml:space="preserve">(a), we </w:t>
      </w:r>
      <w:r w:rsidR="005E7463" w:rsidRPr="00D857E0">
        <w:rPr>
          <w:rFonts w:ascii="Times New Roman" w:hAnsi="Times New Roman"/>
          <w:sz w:val="24"/>
          <w:szCs w:val="24"/>
        </w:rPr>
        <w:t>can see</w:t>
      </w:r>
      <w:r w:rsidR="00283ED5" w:rsidRPr="00D857E0">
        <w:rPr>
          <w:rFonts w:ascii="Times New Roman" w:hAnsi="Times New Roman"/>
          <w:sz w:val="24"/>
          <w:szCs w:val="24"/>
        </w:rPr>
        <w:t xml:space="preserve"> that f</w:t>
      </w:r>
      <w:r w:rsidR="00DF5EEA" w:rsidRPr="00D857E0">
        <w:rPr>
          <w:rFonts w:ascii="Times New Roman" w:hAnsi="Times New Roman"/>
          <w:noProof/>
          <w:sz w:val="24"/>
          <w:szCs w:val="24"/>
        </w:rPr>
        <w:t xml:space="preserve">or the period 1888-1891, </w:t>
      </w:r>
      <w:r w:rsidRPr="00D857E0">
        <w:rPr>
          <w:rFonts w:ascii="Times New Roman" w:hAnsi="Times New Roman"/>
          <w:noProof/>
          <w:sz w:val="24"/>
          <w:szCs w:val="24"/>
        </w:rPr>
        <w:t xml:space="preserve">there </w:t>
      </w:r>
      <w:r w:rsidR="00C314B6" w:rsidRPr="00D857E0">
        <w:rPr>
          <w:rFonts w:ascii="Times New Roman" w:hAnsi="Times New Roman"/>
          <w:noProof/>
          <w:sz w:val="24"/>
          <w:szCs w:val="24"/>
        </w:rPr>
        <w:t xml:space="preserve">is </w:t>
      </w:r>
      <w:r w:rsidR="00283ED5" w:rsidRPr="00D857E0">
        <w:rPr>
          <w:rFonts w:ascii="Times New Roman" w:hAnsi="Times New Roman"/>
          <w:noProof/>
          <w:sz w:val="24"/>
          <w:szCs w:val="24"/>
        </w:rPr>
        <w:t>a</w:t>
      </w:r>
      <w:r w:rsidRPr="00D857E0">
        <w:rPr>
          <w:rFonts w:ascii="Times New Roman" w:hAnsi="Times New Roman"/>
          <w:noProof/>
          <w:sz w:val="24"/>
          <w:szCs w:val="24"/>
        </w:rPr>
        <w:t xml:space="preserve"> univers</w:t>
      </w:r>
      <w:r w:rsidR="000F1F78">
        <w:rPr>
          <w:rFonts w:ascii="Times New Roman" w:hAnsi="Times New Roman"/>
          <w:noProof/>
          <w:sz w:val="24"/>
          <w:szCs w:val="24"/>
        </w:rPr>
        <w:t xml:space="preserve">al (that is, </w:t>
      </w:r>
      <w:r w:rsidRPr="00D857E0">
        <w:rPr>
          <w:rFonts w:ascii="Times New Roman" w:hAnsi="Times New Roman"/>
          <w:noProof/>
          <w:sz w:val="24"/>
          <w:szCs w:val="24"/>
        </w:rPr>
        <w:t>common to all  four P</w:t>
      </w:r>
      <w:r w:rsidR="003420CD" w:rsidRPr="00D857E0">
        <w:rPr>
          <w:rFonts w:ascii="Times New Roman" w:hAnsi="Times New Roman"/>
          <w:noProof/>
          <w:sz w:val="24"/>
          <w:szCs w:val="24"/>
        </w:rPr>
        <w:t xml:space="preserve">rovincial </w:t>
      </w:r>
      <w:r w:rsidRPr="00D857E0">
        <w:rPr>
          <w:rFonts w:ascii="Times New Roman" w:hAnsi="Times New Roman"/>
          <w:noProof/>
          <w:sz w:val="24"/>
          <w:szCs w:val="24"/>
        </w:rPr>
        <w:t>D</w:t>
      </w:r>
      <w:r w:rsidR="003420CD" w:rsidRPr="00D857E0">
        <w:rPr>
          <w:rFonts w:ascii="Times New Roman" w:hAnsi="Times New Roman"/>
          <w:noProof/>
          <w:sz w:val="24"/>
          <w:szCs w:val="24"/>
        </w:rPr>
        <w:t>istrict</w:t>
      </w:r>
      <w:r w:rsidRPr="00D857E0">
        <w:rPr>
          <w:rFonts w:ascii="Times New Roman" w:hAnsi="Times New Roman"/>
          <w:noProof/>
          <w:sz w:val="24"/>
          <w:szCs w:val="24"/>
        </w:rPr>
        <w:t>s) decline in consumer prices.</w:t>
      </w:r>
      <w:r w:rsidR="00283ED5" w:rsidRPr="00D857E0">
        <w:rPr>
          <w:rFonts w:ascii="Times New Roman" w:hAnsi="Times New Roman"/>
          <w:noProof/>
          <w:sz w:val="24"/>
          <w:szCs w:val="24"/>
        </w:rPr>
        <w:t xml:space="preserve"> During the time when prices were falling, they were also diverging the most from the Provincial average </w:t>
      </w:r>
      <w:r w:rsidR="001A2A83" w:rsidRPr="00D857E0">
        <w:rPr>
          <w:rFonts w:ascii="Times New Roman" w:hAnsi="Times New Roman"/>
          <w:noProof/>
          <w:sz w:val="24"/>
          <w:szCs w:val="24"/>
        </w:rPr>
        <w:t xml:space="preserve">(Figure </w:t>
      </w:r>
      <w:r w:rsidR="000F1F78">
        <w:rPr>
          <w:rFonts w:ascii="Times New Roman" w:hAnsi="Times New Roman"/>
          <w:noProof/>
          <w:sz w:val="24"/>
          <w:szCs w:val="24"/>
        </w:rPr>
        <w:t>11</w:t>
      </w:r>
      <w:r w:rsidR="001A2A83" w:rsidRPr="00D857E0">
        <w:rPr>
          <w:rFonts w:ascii="Times New Roman" w:hAnsi="Times New Roman"/>
          <w:noProof/>
          <w:sz w:val="24"/>
          <w:szCs w:val="24"/>
        </w:rPr>
        <w:t>(b)).</w:t>
      </w:r>
      <w:r w:rsidR="00C314B6" w:rsidRPr="00D857E0">
        <w:rPr>
          <w:rFonts w:ascii="Times New Roman" w:hAnsi="Times New Roman"/>
          <w:noProof/>
          <w:sz w:val="24"/>
          <w:szCs w:val="24"/>
        </w:rPr>
        <w:t xml:space="preserve"> </w:t>
      </w:r>
      <w:r w:rsidR="00283ED5" w:rsidRPr="00D857E0">
        <w:rPr>
          <w:rFonts w:ascii="Times New Roman" w:hAnsi="Times New Roman"/>
          <w:noProof/>
          <w:sz w:val="24"/>
          <w:szCs w:val="24"/>
        </w:rPr>
        <w:t>Food items constituted the largest percentage in the overall expenditure basket</w:t>
      </w:r>
      <w:r w:rsidR="00401475" w:rsidRPr="00D857E0">
        <w:rPr>
          <w:rFonts w:ascii="Times New Roman" w:hAnsi="Times New Roman"/>
          <w:noProof/>
          <w:sz w:val="24"/>
          <w:szCs w:val="24"/>
        </w:rPr>
        <w:t xml:space="preserve"> such that </w:t>
      </w:r>
      <w:r w:rsidR="005F2A5B" w:rsidRPr="00D857E0">
        <w:rPr>
          <w:rFonts w:ascii="Times New Roman" w:hAnsi="Times New Roman"/>
          <w:noProof/>
          <w:sz w:val="24"/>
          <w:szCs w:val="24"/>
        </w:rPr>
        <w:t>p</w:t>
      </w:r>
      <w:r w:rsidR="00283ED5" w:rsidRPr="00D857E0">
        <w:rPr>
          <w:rFonts w:ascii="Times New Roman" w:hAnsi="Times New Roman"/>
          <w:noProof/>
          <w:sz w:val="24"/>
          <w:szCs w:val="24"/>
        </w:rPr>
        <w:t>eaks</w:t>
      </w:r>
      <w:r w:rsidR="005F2A5B" w:rsidRPr="00D857E0">
        <w:rPr>
          <w:rFonts w:ascii="Times New Roman" w:hAnsi="Times New Roman"/>
          <w:noProof/>
          <w:sz w:val="24"/>
          <w:szCs w:val="24"/>
        </w:rPr>
        <w:t xml:space="preserve"> and falls in the composite series are </w:t>
      </w:r>
      <w:r w:rsidR="00401475" w:rsidRPr="00D857E0">
        <w:rPr>
          <w:rFonts w:ascii="Times New Roman" w:hAnsi="Times New Roman"/>
          <w:noProof/>
          <w:sz w:val="24"/>
          <w:szCs w:val="24"/>
        </w:rPr>
        <w:t xml:space="preserve">typically mirroring </w:t>
      </w:r>
      <w:r w:rsidR="005F2A5B" w:rsidRPr="00D857E0">
        <w:rPr>
          <w:rFonts w:ascii="Times New Roman" w:hAnsi="Times New Roman"/>
          <w:noProof/>
          <w:sz w:val="24"/>
          <w:szCs w:val="24"/>
        </w:rPr>
        <w:t xml:space="preserve">the fluctuations in the grocery, meat and dairy prices. Bread and flour were </w:t>
      </w:r>
      <w:r w:rsidR="00755A92" w:rsidRPr="00D857E0">
        <w:rPr>
          <w:rFonts w:ascii="Times New Roman" w:hAnsi="Times New Roman"/>
          <w:noProof/>
          <w:sz w:val="24"/>
          <w:szCs w:val="24"/>
        </w:rPr>
        <w:t xml:space="preserve">heavily </w:t>
      </w:r>
      <w:r w:rsidR="005F2A5B" w:rsidRPr="00D857E0">
        <w:rPr>
          <w:rFonts w:ascii="Times New Roman" w:hAnsi="Times New Roman"/>
          <w:noProof/>
          <w:sz w:val="24"/>
          <w:szCs w:val="24"/>
        </w:rPr>
        <w:t>dependent upon the weather and the harvest in a particular year, as well as external shocks</w:t>
      </w:r>
      <w:r w:rsidR="005E7463" w:rsidRPr="00D857E0">
        <w:rPr>
          <w:rFonts w:ascii="Times New Roman" w:hAnsi="Times New Roman"/>
          <w:noProof/>
          <w:sz w:val="24"/>
          <w:szCs w:val="24"/>
        </w:rPr>
        <w:t xml:space="preserve"> </w:t>
      </w:r>
      <w:r w:rsidR="00755A92" w:rsidRPr="00D857E0">
        <w:rPr>
          <w:rFonts w:ascii="Times New Roman" w:hAnsi="Times New Roman"/>
          <w:noProof/>
          <w:sz w:val="24"/>
          <w:szCs w:val="24"/>
        </w:rPr>
        <w:t>for example</w:t>
      </w:r>
      <w:r w:rsidR="005F2A5B" w:rsidRPr="00D857E0">
        <w:rPr>
          <w:rFonts w:ascii="Times New Roman" w:hAnsi="Times New Roman"/>
          <w:noProof/>
          <w:sz w:val="24"/>
          <w:szCs w:val="24"/>
        </w:rPr>
        <w:t xml:space="preserve">, </w:t>
      </w:r>
      <w:r w:rsidR="00755A92" w:rsidRPr="00D857E0">
        <w:rPr>
          <w:rFonts w:ascii="Times New Roman" w:hAnsi="Times New Roman"/>
          <w:sz w:val="24"/>
          <w:szCs w:val="24"/>
        </w:rPr>
        <w:t xml:space="preserve">the </w:t>
      </w:r>
      <w:r w:rsidR="005F2A5B" w:rsidRPr="00D857E0">
        <w:rPr>
          <w:rFonts w:ascii="Times New Roman" w:hAnsi="Times New Roman"/>
          <w:sz w:val="24"/>
          <w:szCs w:val="24"/>
        </w:rPr>
        <w:t>1902</w:t>
      </w:r>
      <w:r w:rsidR="006A44E3" w:rsidRPr="00D857E0">
        <w:rPr>
          <w:rFonts w:ascii="Times New Roman" w:hAnsi="Times New Roman"/>
          <w:sz w:val="24"/>
          <w:szCs w:val="24"/>
        </w:rPr>
        <w:t>,</w:t>
      </w:r>
      <w:r w:rsidR="005F2A5B" w:rsidRPr="00D857E0">
        <w:rPr>
          <w:rFonts w:ascii="Times New Roman" w:hAnsi="Times New Roman"/>
          <w:sz w:val="24"/>
          <w:szCs w:val="24"/>
        </w:rPr>
        <w:t xml:space="preserve"> </w:t>
      </w:r>
      <w:r w:rsidR="006A44E3" w:rsidRPr="00D857E0">
        <w:rPr>
          <w:rFonts w:ascii="Times New Roman" w:hAnsi="Times New Roman"/>
          <w:sz w:val="24"/>
          <w:szCs w:val="24"/>
        </w:rPr>
        <w:t xml:space="preserve">Australia wide, </w:t>
      </w:r>
      <w:r w:rsidR="005F2A5B" w:rsidRPr="00D857E0">
        <w:rPr>
          <w:rFonts w:ascii="Times New Roman" w:hAnsi="Times New Roman"/>
          <w:sz w:val="24"/>
          <w:szCs w:val="24"/>
        </w:rPr>
        <w:t>Federation drought</w:t>
      </w:r>
      <w:r w:rsidR="005F2A5B" w:rsidRPr="00D857E0">
        <w:rPr>
          <w:rFonts w:ascii="Times New Roman" w:hAnsi="Times New Roman"/>
          <w:noProof/>
          <w:sz w:val="24"/>
          <w:szCs w:val="24"/>
        </w:rPr>
        <w:t xml:space="preserve"> </w:t>
      </w:r>
      <w:r w:rsidR="001C5846" w:rsidRPr="00D857E0">
        <w:rPr>
          <w:rFonts w:ascii="Times New Roman" w:hAnsi="Times New Roman"/>
          <w:noProof/>
          <w:sz w:val="24"/>
          <w:szCs w:val="24"/>
        </w:rPr>
        <w:t xml:space="preserve">drove up </w:t>
      </w:r>
      <w:r w:rsidR="005F2A5B" w:rsidRPr="00D857E0">
        <w:rPr>
          <w:rFonts w:ascii="Times New Roman" w:hAnsi="Times New Roman"/>
          <w:sz w:val="24"/>
          <w:szCs w:val="24"/>
        </w:rPr>
        <w:t>flour prices in 1903</w:t>
      </w:r>
      <w:r w:rsidR="006A44E3" w:rsidRPr="00D857E0">
        <w:rPr>
          <w:rFonts w:ascii="Times New Roman" w:hAnsi="Times New Roman"/>
          <w:sz w:val="24"/>
          <w:szCs w:val="24"/>
        </w:rPr>
        <w:t>,</w:t>
      </w:r>
      <w:r w:rsidR="00755A92" w:rsidRPr="00D857E0">
        <w:rPr>
          <w:rFonts w:ascii="Times New Roman" w:hAnsi="Times New Roman"/>
          <w:sz w:val="24"/>
          <w:szCs w:val="24"/>
        </w:rPr>
        <w:t xml:space="preserve"> and very</w:t>
      </w:r>
      <w:r w:rsidR="001C5846" w:rsidRPr="00D857E0">
        <w:rPr>
          <w:rFonts w:ascii="Times New Roman" w:hAnsi="Times New Roman"/>
          <w:sz w:val="24"/>
          <w:szCs w:val="24"/>
        </w:rPr>
        <w:t xml:space="preserve"> large increase</w:t>
      </w:r>
      <w:r w:rsidR="00755A92" w:rsidRPr="00D857E0">
        <w:rPr>
          <w:rFonts w:ascii="Times New Roman" w:hAnsi="Times New Roman"/>
          <w:sz w:val="24"/>
          <w:szCs w:val="24"/>
        </w:rPr>
        <w:t>s</w:t>
      </w:r>
      <w:r w:rsidR="001C5846" w:rsidRPr="00D857E0">
        <w:rPr>
          <w:rFonts w:ascii="Times New Roman" w:hAnsi="Times New Roman"/>
          <w:sz w:val="24"/>
          <w:szCs w:val="24"/>
        </w:rPr>
        <w:t xml:space="preserve"> in flour prices in 1907</w:t>
      </w:r>
      <w:r w:rsidR="005E7463" w:rsidRPr="00D857E0">
        <w:rPr>
          <w:rFonts w:ascii="Times New Roman" w:hAnsi="Times New Roman"/>
          <w:sz w:val="24"/>
          <w:szCs w:val="24"/>
        </w:rPr>
        <w:t xml:space="preserve"> </w:t>
      </w:r>
      <w:r w:rsidR="00755A92" w:rsidRPr="00D857E0">
        <w:rPr>
          <w:rFonts w:ascii="Times New Roman" w:hAnsi="Times New Roman"/>
          <w:sz w:val="24"/>
          <w:szCs w:val="24"/>
        </w:rPr>
        <w:t>in New Zealand</w:t>
      </w:r>
      <w:r w:rsidR="001C5846" w:rsidRPr="00D857E0">
        <w:rPr>
          <w:rFonts w:ascii="Times New Roman" w:hAnsi="Times New Roman"/>
          <w:sz w:val="24"/>
          <w:szCs w:val="24"/>
        </w:rPr>
        <w:t xml:space="preserve"> </w:t>
      </w:r>
      <w:r w:rsidR="00755A92" w:rsidRPr="00D857E0">
        <w:rPr>
          <w:rFonts w:ascii="Times New Roman" w:hAnsi="Times New Roman"/>
          <w:sz w:val="24"/>
          <w:szCs w:val="24"/>
        </w:rPr>
        <w:t>were</w:t>
      </w:r>
      <w:r w:rsidR="001C5846" w:rsidRPr="00D857E0">
        <w:rPr>
          <w:rFonts w:ascii="Times New Roman" w:hAnsi="Times New Roman"/>
          <w:sz w:val="24"/>
          <w:szCs w:val="24"/>
        </w:rPr>
        <w:t xml:space="preserve"> in response to Aus</w:t>
      </w:r>
      <w:r w:rsidR="003420CD" w:rsidRPr="00D857E0">
        <w:rPr>
          <w:rFonts w:ascii="Times New Roman" w:hAnsi="Times New Roman"/>
          <w:sz w:val="24"/>
          <w:szCs w:val="24"/>
        </w:rPr>
        <w:t>tralia’s protective duties of 9</w:t>
      </w:r>
      <w:r w:rsidR="001C5846" w:rsidRPr="00D857E0">
        <w:rPr>
          <w:rFonts w:ascii="Times New Roman" w:hAnsi="Times New Roman"/>
          <w:sz w:val="24"/>
          <w:szCs w:val="24"/>
        </w:rPr>
        <w:t xml:space="preserve">d. </w:t>
      </w:r>
      <w:proofErr w:type="gramStart"/>
      <w:r w:rsidR="001C5846" w:rsidRPr="00D857E0">
        <w:rPr>
          <w:rFonts w:ascii="Times New Roman" w:hAnsi="Times New Roman"/>
          <w:sz w:val="24"/>
          <w:szCs w:val="24"/>
        </w:rPr>
        <w:t>per bushel of wheat</w:t>
      </w:r>
      <w:r w:rsidR="001C5846" w:rsidRPr="00E51028">
        <w:rPr>
          <w:rStyle w:val="FootnoteReference"/>
          <w:rFonts w:ascii="Times New Roman" w:hAnsi="Times New Roman"/>
          <w:sz w:val="24"/>
          <w:szCs w:val="24"/>
          <w:vertAlign w:val="superscript"/>
        </w:rPr>
        <w:footnoteReference w:id="11"/>
      </w:r>
      <w:r w:rsidR="001C5846" w:rsidRPr="00D857E0">
        <w:rPr>
          <w:rFonts w:ascii="Times New Roman" w:hAnsi="Times New Roman"/>
          <w:sz w:val="24"/>
          <w:szCs w:val="24"/>
        </w:rPr>
        <w:t>.</w:t>
      </w:r>
      <w:proofErr w:type="gramEnd"/>
      <w:r w:rsidR="001C5846" w:rsidRPr="00D857E0">
        <w:rPr>
          <w:rFonts w:ascii="Times New Roman" w:hAnsi="Times New Roman"/>
          <w:sz w:val="24"/>
          <w:szCs w:val="24"/>
        </w:rPr>
        <w:t xml:space="preserve"> </w:t>
      </w:r>
      <w:r w:rsidR="005E39D7">
        <w:rPr>
          <w:rFonts w:ascii="Times New Roman" w:hAnsi="Times New Roman"/>
          <w:sz w:val="24"/>
          <w:szCs w:val="24"/>
        </w:rPr>
        <w:t xml:space="preserve"> </w:t>
      </w:r>
    </w:p>
    <w:p w:rsidR="00381BE2" w:rsidRDefault="007E044C" w:rsidP="007E044C">
      <w:pPr>
        <w:tabs>
          <w:tab w:val="left" w:pos="426"/>
        </w:tabs>
        <w:spacing w:after="0" w:line="240" w:lineRule="auto"/>
        <w:rPr>
          <w:rFonts w:ascii="Times New Roman" w:hAnsi="Times New Roman"/>
          <w:sz w:val="24"/>
          <w:szCs w:val="24"/>
        </w:rPr>
      </w:pPr>
      <w:r>
        <w:rPr>
          <w:rFonts w:ascii="Times New Roman" w:hAnsi="Times New Roman"/>
          <w:sz w:val="24"/>
          <w:szCs w:val="24"/>
        </w:rPr>
        <w:tab/>
      </w:r>
      <w:r w:rsidR="001C5846" w:rsidRPr="00D857E0">
        <w:rPr>
          <w:rFonts w:ascii="Times New Roman" w:hAnsi="Times New Roman"/>
          <w:sz w:val="24"/>
          <w:szCs w:val="24"/>
        </w:rPr>
        <w:t xml:space="preserve">New Zealand’s protective legislation also had an effect on </w:t>
      </w:r>
      <w:r w:rsidR="00755A92" w:rsidRPr="00D857E0">
        <w:rPr>
          <w:rFonts w:ascii="Times New Roman" w:hAnsi="Times New Roman"/>
          <w:sz w:val="24"/>
          <w:szCs w:val="24"/>
        </w:rPr>
        <w:t xml:space="preserve">the </w:t>
      </w:r>
      <w:r w:rsidR="001C5846" w:rsidRPr="00D857E0">
        <w:rPr>
          <w:rFonts w:ascii="Times New Roman" w:hAnsi="Times New Roman"/>
          <w:sz w:val="24"/>
          <w:szCs w:val="24"/>
        </w:rPr>
        <w:t>prices of imported and manufactured products</w:t>
      </w:r>
      <w:r w:rsidR="003420CD" w:rsidRPr="00D857E0">
        <w:rPr>
          <w:rFonts w:ascii="Times New Roman" w:hAnsi="Times New Roman"/>
          <w:sz w:val="24"/>
          <w:szCs w:val="24"/>
        </w:rPr>
        <w:t xml:space="preserve"> and f</w:t>
      </w:r>
      <w:r w:rsidR="00283ED5" w:rsidRPr="00D857E0">
        <w:rPr>
          <w:rFonts w:ascii="Times New Roman" w:hAnsi="Times New Roman"/>
          <w:sz w:val="24"/>
          <w:szCs w:val="24"/>
        </w:rPr>
        <w:t xml:space="preserve">rom 1895, there was a steady movement towards a reduction on the duties levied upon imported foodstuffs, and an extension of the tariff levied upon imported manufactured goods. </w:t>
      </w:r>
      <w:r w:rsidR="001C5846" w:rsidRPr="00C04BD5">
        <w:rPr>
          <w:rFonts w:ascii="Times New Roman" w:hAnsi="Times New Roman"/>
          <w:sz w:val="24"/>
          <w:szCs w:val="24"/>
        </w:rPr>
        <w:t>The Preferential and Reciprocal Trade Act of 1903</w:t>
      </w:r>
      <w:r w:rsidR="001C5846" w:rsidRPr="00D857E0">
        <w:rPr>
          <w:rFonts w:ascii="Times New Roman" w:hAnsi="Times New Roman"/>
          <w:sz w:val="24"/>
          <w:szCs w:val="24"/>
        </w:rPr>
        <w:t xml:space="preserve"> </w:t>
      </w:r>
      <w:r w:rsidR="00D55C8E" w:rsidRPr="00D857E0">
        <w:rPr>
          <w:rFonts w:ascii="Times New Roman" w:hAnsi="Times New Roman"/>
          <w:sz w:val="24"/>
          <w:szCs w:val="24"/>
        </w:rPr>
        <w:t>in</w:t>
      </w:r>
      <w:r w:rsidR="001C5846" w:rsidRPr="00D857E0">
        <w:rPr>
          <w:rFonts w:ascii="Times New Roman" w:hAnsi="Times New Roman"/>
          <w:sz w:val="24"/>
          <w:szCs w:val="24"/>
        </w:rPr>
        <w:t xml:space="preserve"> New Zealand introduced preferential rates of duty in </w:t>
      </w:r>
      <w:r w:rsidR="00D55C8E" w:rsidRPr="00D857E0">
        <w:rPr>
          <w:rFonts w:ascii="Times New Roman" w:hAnsi="Times New Roman"/>
          <w:sz w:val="24"/>
          <w:szCs w:val="24"/>
        </w:rPr>
        <w:t>favor</w:t>
      </w:r>
      <w:r w:rsidR="001C5846" w:rsidRPr="00D857E0">
        <w:rPr>
          <w:rFonts w:ascii="Times New Roman" w:hAnsi="Times New Roman"/>
          <w:sz w:val="24"/>
          <w:szCs w:val="24"/>
        </w:rPr>
        <w:t xml:space="preserve"> of the produce of the British Dominions by imposing extra duties on certain imports</w:t>
      </w:r>
      <w:r w:rsidR="00755A92" w:rsidRPr="00D857E0">
        <w:rPr>
          <w:rFonts w:ascii="Times New Roman" w:hAnsi="Times New Roman"/>
          <w:sz w:val="24"/>
          <w:szCs w:val="24"/>
        </w:rPr>
        <w:t>,</w:t>
      </w:r>
      <w:r w:rsidR="001C5846" w:rsidRPr="00D857E0">
        <w:rPr>
          <w:rFonts w:ascii="Times New Roman" w:hAnsi="Times New Roman"/>
          <w:sz w:val="24"/>
          <w:szCs w:val="24"/>
        </w:rPr>
        <w:t xml:space="preserve"> which were the produce or manufacture of other countries. </w:t>
      </w:r>
      <w:r w:rsidR="00D55C8E" w:rsidRPr="00D857E0">
        <w:rPr>
          <w:rFonts w:ascii="Times New Roman" w:hAnsi="Times New Roman"/>
          <w:sz w:val="24"/>
          <w:szCs w:val="24"/>
        </w:rPr>
        <w:t xml:space="preserve">The list of preferential items was materially extended by the New Zealand </w:t>
      </w:r>
      <w:r w:rsidR="00D55C8E" w:rsidRPr="00C04BD5">
        <w:rPr>
          <w:rFonts w:ascii="Times New Roman" w:hAnsi="Times New Roman"/>
          <w:sz w:val="24"/>
          <w:szCs w:val="24"/>
        </w:rPr>
        <w:t>Tariff Act of 1907</w:t>
      </w:r>
      <w:r w:rsidR="00D55C8E" w:rsidRPr="00D857E0">
        <w:rPr>
          <w:rFonts w:ascii="Times New Roman" w:hAnsi="Times New Roman"/>
          <w:sz w:val="24"/>
          <w:szCs w:val="24"/>
        </w:rPr>
        <w:t>, from the 31</w:t>
      </w:r>
      <w:r w:rsidR="00D55C8E" w:rsidRPr="00D857E0">
        <w:rPr>
          <w:rFonts w:ascii="Times New Roman" w:hAnsi="Times New Roman"/>
          <w:sz w:val="24"/>
          <w:szCs w:val="24"/>
          <w:vertAlign w:val="superscript"/>
        </w:rPr>
        <w:t>st</w:t>
      </w:r>
      <w:r w:rsidR="00D55C8E" w:rsidRPr="00D857E0">
        <w:rPr>
          <w:rFonts w:ascii="Times New Roman" w:hAnsi="Times New Roman"/>
          <w:sz w:val="24"/>
          <w:szCs w:val="24"/>
        </w:rPr>
        <w:t xml:space="preserve"> March, 1908 </w:t>
      </w:r>
      <w:r w:rsidR="00986B7D" w:rsidRPr="00D857E0">
        <w:rPr>
          <w:rFonts w:ascii="Times New Roman" w:hAnsi="Times New Roman"/>
          <w:sz w:val="24"/>
          <w:szCs w:val="24"/>
        </w:rPr>
        <w:fldChar w:fldCharType="begin"/>
      </w:r>
      <w:r w:rsidR="00D55C8E" w:rsidRPr="00D857E0">
        <w:rPr>
          <w:rFonts w:ascii="Times New Roman" w:hAnsi="Times New Roman"/>
          <w:sz w:val="24"/>
          <w:szCs w:val="24"/>
        </w:rPr>
        <w:instrText xml:space="preserve"> ADDIN EN.CITE &lt;EndNote&gt;&lt;Cite&gt;&lt;Author&gt;Knibbs&lt;/Author&gt;&lt;Year&gt;1911&lt;/Year&gt;&lt;RecNum&gt;81&lt;/RecNum&gt;&lt;DisplayText&gt;(Knibbs, 1911)&lt;/DisplayText&gt;&lt;record&gt;&lt;rec-number&gt;81&lt;/rec-number&gt;&lt;foreign-keys&gt;&lt;key app="EN" db-id="ast9derepzftw2e05tavree3p2aze9fxp22p"&gt;81&lt;/key&gt;&lt;/foreign-keys&gt;&lt;ref-type name="Electronic Book"&gt;44&lt;/ref-type&gt;&lt;contributors&gt;&lt;authors&gt;&lt;author&gt;Knibbs, G H&lt;/author&gt;&lt;/authors&gt;&lt;/contributors&gt;&lt;titles&gt;&lt;title&gt;Inquiry into the Cost of Living in Australia&lt;/title&gt;&lt;secondary-title&gt;Year Book Australia&lt;/secondary-title&gt;&lt;/titles&gt;&lt;volume&gt; 5&lt;/volume&gt;&lt;dates&gt;&lt;year&gt;1911&lt;/year&gt;&lt;pub-dates&gt;&lt;date&gt;1912&lt;/date&gt;&lt;/pub-dates&gt;&lt;/dates&gt;&lt;pub-location&gt;Melbourne&lt;/pub-location&gt;&lt;publisher&gt;Commonwealth Bureau of Census and Statistics&lt;/publisher&gt;&lt;work-type&gt;Extract&lt;/work-type&gt;&lt;urls&gt;&lt;related-urls&gt;&lt;url&gt;http://www.ausstats.abs.gov.au/ausstats/free.nsf/LookupAttach/1301.0Publication01.01.11280/$File/13010_1912_CostOfLiving.pdf&lt;/url&gt;&lt;/related-urls&gt;&lt;/urls&gt;&lt;/record&gt;&lt;/Cite&gt;&lt;/EndNote&gt;</w:instrText>
      </w:r>
      <w:r w:rsidR="00986B7D" w:rsidRPr="00D857E0">
        <w:rPr>
          <w:rFonts w:ascii="Times New Roman" w:hAnsi="Times New Roman"/>
          <w:sz w:val="24"/>
          <w:szCs w:val="24"/>
        </w:rPr>
        <w:fldChar w:fldCharType="separate"/>
      </w:r>
      <w:r w:rsidR="00D55C8E" w:rsidRPr="00D857E0">
        <w:rPr>
          <w:rFonts w:ascii="Times New Roman" w:hAnsi="Times New Roman"/>
          <w:noProof/>
          <w:sz w:val="24"/>
          <w:szCs w:val="24"/>
        </w:rPr>
        <w:t>(</w:t>
      </w:r>
      <w:hyperlink w:anchor="_ENREF_16" w:tooltip="Knibbs, 1911 #81" w:history="1">
        <w:r w:rsidR="00D14F2F" w:rsidRPr="00D857E0">
          <w:rPr>
            <w:rFonts w:ascii="Times New Roman" w:hAnsi="Times New Roman"/>
            <w:noProof/>
            <w:sz w:val="24"/>
            <w:szCs w:val="24"/>
          </w:rPr>
          <w:t>Knibbs 1911</w:t>
        </w:r>
      </w:hyperlink>
      <w:r w:rsidR="00D55C8E"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D55C8E" w:rsidRPr="00D857E0">
        <w:rPr>
          <w:rFonts w:ascii="Times New Roman" w:hAnsi="Times New Roman"/>
          <w:sz w:val="24"/>
          <w:szCs w:val="24"/>
        </w:rPr>
        <w:t xml:space="preserve">. </w:t>
      </w:r>
    </w:p>
    <w:p w:rsidR="004F3C76" w:rsidRPr="00D857E0" w:rsidRDefault="003B534F" w:rsidP="00381BE2">
      <w:pPr>
        <w:tabs>
          <w:tab w:val="left" w:pos="426"/>
        </w:tabs>
        <w:ind w:left="-709"/>
        <w:jc w:val="center"/>
        <w:rPr>
          <w:rFonts w:ascii="Times New Roman" w:hAnsi="Times New Roman"/>
          <w:noProof/>
          <w:sz w:val="24"/>
          <w:szCs w:val="24"/>
        </w:rPr>
      </w:pPr>
      <w:r w:rsidRPr="00D857E0">
        <w:rPr>
          <w:rFonts w:ascii="Times New Roman" w:hAnsi="Times New Roman"/>
          <w:noProof/>
          <w:sz w:val="24"/>
          <w:szCs w:val="24"/>
          <w:lang w:val="en-NZ" w:eastAsia="en-NZ"/>
        </w:rPr>
        <w:lastRenderedPageBreak/>
        <w:drawing>
          <wp:inline distT="0" distB="0" distL="0" distR="0">
            <wp:extent cx="6636215" cy="2616200"/>
            <wp:effectExtent l="1905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56212" cy="2624084"/>
                    </a:xfrm>
                    <a:prstGeom prst="rect">
                      <a:avLst/>
                    </a:prstGeom>
                    <a:noFill/>
                    <a:ln>
                      <a:noFill/>
                    </a:ln>
                  </pic:spPr>
                </pic:pic>
              </a:graphicData>
            </a:graphic>
          </wp:inline>
        </w:drawing>
      </w:r>
    </w:p>
    <w:p w:rsidR="007E044C" w:rsidRDefault="005E39D7" w:rsidP="00E51028">
      <w:pPr>
        <w:tabs>
          <w:tab w:val="left" w:pos="426"/>
        </w:tabs>
        <w:rPr>
          <w:rFonts w:ascii="Times New Roman" w:hAnsi="Times New Roman"/>
          <w:sz w:val="24"/>
          <w:szCs w:val="24"/>
        </w:rPr>
      </w:pPr>
      <w:r>
        <w:rPr>
          <w:rFonts w:ascii="Times New Roman" w:hAnsi="Times New Roman"/>
          <w:sz w:val="24"/>
          <w:szCs w:val="24"/>
        </w:rPr>
        <w:tab/>
      </w:r>
    </w:p>
    <w:p w:rsidR="00E51028" w:rsidRDefault="00F95CEB" w:rsidP="00E51028">
      <w:pPr>
        <w:tabs>
          <w:tab w:val="left" w:pos="426"/>
        </w:tabs>
        <w:rPr>
          <w:rFonts w:ascii="Times New Roman" w:hAnsi="Times New Roman"/>
          <w:sz w:val="24"/>
          <w:szCs w:val="24"/>
        </w:rPr>
      </w:pPr>
      <w:r>
        <w:rPr>
          <w:rFonts w:ascii="Times New Roman" w:hAnsi="Times New Roman"/>
          <w:sz w:val="24"/>
          <w:szCs w:val="24"/>
        </w:rPr>
        <w:tab/>
      </w:r>
      <w:r w:rsidR="002F6C2C" w:rsidRPr="00D857E0">
        <w:rPr>
          <w:rFonts w:ascii="Times New Roman" w:hAnsi="Times New Roman"/>
          <w:sz w:val="24"/>
          <w:szCs w:val="24"/>
        </w:rPr>
        <w:t>S</w:t>
      </w:r>
      <w:r w:rsidR="004F3C76" w:rsidRPr="00D857E0">
        <w:rPr>
          <w:rFonts w:ascii="Times New Roman" w:hAnsi="Times New Roman"/>
          <w:sz w:val="24"/>
          <w:szCs w:val="24"/>
        </w:rPr>
        <w:t xml:space="preserve">imilar to </w:t>
      </w:r>
      <w:r w:rsidR="00755A92" w:rsidRPr="00D857E0">
        <w:rPr>
          <w:rFonts w:ascii="Times New Roman" w:hAnsi="Times New Roman"/>
          <w:sz w:val="24"/>
          <w:szCs w:val="24"/>
        </w:rPr>
        <w:t xml:space="preserve">the </w:t>
      </w:r>
      <w:r w:rsidR="004F3C76" w:rsidRPr="00D857E0">
        <w:rPr>
          <w:rFonts w:ascii="Times New Roman" w:hAnsi="Times New Roman"/>
          <w:sz w:val="24"/>
          <w:szCs w:val="24"/>
        </w:rPr>
        <w:t xml:space="preserve">Australian experience, New Zealand’s economy emerged gradually from the integration of several regional </w:t>
      </w:r>
      <w:r w:rsidR="000238D8" w:rsidRPr="00D857E0">
        <w:rPr>
          <w:rFonts w:ascii="Times New Roman" w:hAnsi="Times New Roman"/>
          <w:sz w:val="24"/>
          <w:szCs w:val="24"/>
        </w:rPr>
        <w:t>economies, which</w:t>
      </w:r>
      <w:r w:rsidR="004F3C76" w:rsidRPr="00D857E0">
        <w:rPr>
          <w:rFonts w:ascii="Times New Roman" w:hAnsi="Times New Roman"/>
          <w:sz w:val="24"/>
          <w:szCs w:val="24"/>
        </w:rPr>
        <w:t xml:space="preserve"> initially were small and separated by significant transport costs. McLean suggested that a trend towards a more integrated market arises if disparities in the level of prices of a commodity across regions are reduced, or the fluctuations in prices become more highly (positively) correlated. McLean conducted pair-wise comparisons for Adelaide, Melbourne and Sydney for two periods: 1865-89 and 1890-1914. The anticipated increase in the degree of market integration was not observed during 1890-1914. In New Zealand, 1900-1913 can be identified as the period of very different price experience compared to 1885-1899. The introduction of refrigeration from the 1880s led to substantial changes in the pattern of regional fluctuations</w:t>
      </w:r>
      <w:r w:rsidR="00755A92" w:rsidRPr="00D857E0">
        <w:rPr>
          <w:rFonts w:ascii="Times New Roman" w:hAnsi="Times New Roman"/>
          <w:sz w:val="24"/>
          <w:szCs w:val="24"/>
        </w:rPr>
        <w:t xml:space="preserve"> where p</w:t>
      </w:r>
      <w:r w:rsidR="003420CD" w:rsidRPr="00D857E0">
        <w:rPr>
          <w:rFonts w:ascii="Times New Roman" w:hAnsi="Times New Roman"/>
          <w:sz w:val="24"/>
          <w:szCs w:val="24"/>
        </w:rPr>
        <w:t>rior to 1900, P</w:t>
      </w:r>
      <w:r w:rsidR="004F3C76" w:rsidRPr="00D857E0">
        <w:rPr>
          <w:rFonts w:ascii="Times New Roman" w:hAnsi="Times New Roman"/>
          <w:sz w:val="24"/>
          <w:szCs w:val="24"/>
        </w:rPr>
        <w:t>rovincial differences were more apparent across all sub-index series. As opposed to Australia, turning points in price trends coincide across a</w:t>
      </w:r>
      <w:r w:rsidR="000238D8" w:rsidRPr="00D857E0">
        <w:rPr>
          <w:rFonts w:ascii="Times New Roman" w:hAnsi="Times New Roman"/>
          <w:sz w:val="24"/>
          <w:szCs w:val="24"/>
        </w:rPr>
        <w:t xml:space="preserve">ll sub-series. </w:t>
      </w:r>
    </w:p>
    <w:p w:rsidR="00E51028" w:rsidRDefault="00E51028" w:rsidP="00E51028">
      <w:pPr>
        <w:tabs>
          <w:tab w:val="left" w:pos="426"/>
        </w:tabs>
        <w:rPr>
          <w:rFonts w:ascii="Times New Roman" w:hAnsi="Times New Roman"/>
          <w:sz w:val="24"/>
          <w:szCs w:val="24"/>
        </w:rPr>
      </w:pPr>
    </w:p>
    <w:p w:rsidR="00AE5741" w:rsidRDefault="004F3C76" w:rsidP="00E51028">
      <w:pPr>
        <w:tabs>
          <w:tab w:val="left" w:pos="426"/>
        </w:tabs>
        <w:spacing w:after="0" w:line="240" w:lineRule="auto"/>
        <w:jc w:val="center"/>
        <w:rPr>
          <w:b/>
        </w:rPr>
      </w:pPr>
      <w:proofErr w:type="gramStart"/>
      <w:r w:rsidRPr="008D6EF4">
        <w:rPr>
          <w:b/>
        </w:rPr>
        <w:t xml:space="preserve">Table </w:t>
      </w:r>
      <w:r w:rsidR="00986B7D" w:rsidRPr="008D6EF4">
        <w:rPr>
          <w:b/>
        </w:rPr>
        <w:fldChar w:fldCharType="begin"/>
      </w:r>
      <w:r w:rsidRPr="008D6EF4">
        <w:rPr>
          <w:b/>
        </w:rPr>
        <w:instrText xml:space="preserve"> SEQ Table \* ARABIC </w:instrText>
      </w:r>
      <w:r w:rsidR="00986B7D" w:rsidRPr="008D6EF4">
        <w:rPr>
          <w:b/>
        </w:rPr>
        <w:fldChar w:fldCharType="separate"/>
      </w:r>
      <w:r w:rsidR="004A2651">
        <w:rPr>
          <w:b/>
          <w:noProof/>
        </w:rPr>
        <w:t>6</w:t>
      </w:r>
      <w:r w:rsidR="00986B7D" w:rsidRPr="008D6EF4">
        <w:rPr>
          <w:b/>
        </w:rPr>
        <w:fldChar w:fldCharType="end"/>
      </w:r>
      <w:r w:rsidR="00AE5741">
        <w:rPr>
          <w:b/>
        </w:rPr>
        <w:t>.</w:t>
      </w:r>
      <w:proofErr w:type="gramEnd"/>
      <w:r w:rsidR="00AE5741">
        <w:rPr>
          <w:b/>
        </w:rPr>
        <w:t xml:space="preserve"> Measures of Market I</w:t>
      </w:r>
      <w:r w:rsidRPr="008D6EF4">
        <w:rPr>
          <w:b/>
        </w:rPr>
        <w:t>ntegration</w:t>
      </w:r>
    </w:p>
    <w:p w:rsidR="004F3C76" w:rsidRPr="00AE5741" w:rsidRDefault="00AE5741" w:rsidP="000D7853">
      <w:pPr>
        <w:pStyle w:val="BodyText"/>
        <w:tabs>
          <w:tab w:val="left" w:pos="426"/>
        </w:tabs>
        <w:jc w:val="center"/>
        <w:rPr>
          <w:sz w:val="22"/>
        </w:rPr>
      </w:pPr>
      <w:r w:rsidRPr="00AE5741">
        <w:rPr>
          <w:sz w:val="22"/>
        </w:rPr>
        <w:t>Correlation C</w:t>
      </w:r>
      <w:r w:rsidR="004F3C76" w:rsidRPr="00AE5741">
        <w:rPr>
          <w:sz w:val="22"/>
        </w:rPr>
        <w:t>oefficie</w:t>
      </w:r>
      <w:r w:rsidRPr="00AE5741">
        <w:rPr>
          <w:sz w:val="22"/>
        </w:rPr>
        <w:t>nts</w:t>
      </w:r>
    </w:p>
    <w:tbl>
      <w:tblPr>
        <w:tblW w:w="5928" w:type="dxa"/>
        <w:jc w:val="center"/>
        <w:tblInd w:w="93" w:type="dxa"/>
        <w:tblLook w:val="04A0"/>
      </w:tblPr>
      <w:tblGrid>
        <w:gridCol w:w="1310"/>
        <w:gridCol w:w="1150"/>
        <w:gridCol w:w="1296"/>
        <w:gridCol w:w="876"/>
        <w:gridCol w:w="1296"/>
      </w:tblGrid>
      <w:tr w:rsidR="004F3C76" w:rsidRPr="00D857E0" w:rsidTr="008D6EF4">
        <w:trPr>
          <w:trHeight w:val="288"/>
          <w:jc w:val="center"/>
        </w:trPr>
        <w:tc>
          <w:tcPr>
            <w:tcW w:w="5928" w:type="dxa"/>
            <w:gridSpan w:val="5"/>
            <w:tcBorders>
              <w:top w:val="single" w:sz="4" w:space="0" w:color="auto"/>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center"/>
              <w:rPr>
                <w:rFonts w:ascii="Times New Roman" w:hAnsi="Times New Roman"/>
                <w:color w:val="000000"/>
                <w:szCs w:val="22"/>
              </w:rPr>
            </w:pPr>
            <w:r w:rsidRPr="008D6EF4">
              <w:rPr>
                <w:rFonts w:ascii="Times New Roman" w:hAnsi="Times New Roman"/>
                <w:color w:val="000000"/>
                <w:szCs w:val="22"/>
              </w:rPr>
              <w:t>1885-1900</w:t>
            </w:r>
          </w:p>
        </w:tc>
      </w:tr>
      <w:tr w:rsidR="004F3C76" w:rsidRPr="00D857E0" w:rsidTr="008D6EF4">
        <w:trPr>
          <w:trHeight w:val="288"/>
          <w:jc w:val="center"/>
        </w:trPr>
        <w:tc>
          <w:tcPr>
            <w:tcW w:w="131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Correlation</w:t>
            </w:r>
          </w:p>
        </w:tc>
        <w:tc>
          <w:tcPr>
            <w:tcW w:w="115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Auckland</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Canterbury</w:t>
            </w:r>
          </w:p>
        </w:tc>
        <w:tc>
          <w:tcPr>
            <w:tcW w:w="87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Otago</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Wellington</w:t>
            </w:r>
          </w:p>
        </w:tc>
      </w:tr>
      <w:tr w:rsidR="004F3C76" w:rsidRPr="00D857E0" w:rsidTr="008D6EF4">
        <w:trPr>
          <w:trHeight w:val="288"/>
          <w:jc w:val="center"/>
        </w:trPr>
        <w:tc>
          <w:tcPr>
            <w:tcW w:w="131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Auckland</w:t>
            </w:r>
          </w:p>
        </w:tc>
        <w:tc>
          <w:tcPr>
            <w:tcW w:w="115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1.00</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c>
          <w:tcPr>
            <w:tcW w:w="87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r>
      <w:tr w:rsidR="004F3C76" w:rsidRPr="00D857E0" w:rsidTr="008D6EF4">
        <w:trPr>
          <w:trHeight w:val="288"/>
          <w:jc w:val="center"/>
        </w:trPr>
        <w:tc>
          <w:tcPr>
            <w:tcW w:w="131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Canterbury</w:t>
            </w:r>
          </w:p>
        </w:tc>
        <w:tc>
          <w:tcPr>
            <w:tcW w:w="115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0.63*</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1.00</w:t>
            </w:r>
          </w:p>
        </w:tc>
        <w:tc>
          <w:tcPr>
            <w:tcW w:w="87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r>
      <w:tr w:rsidR="004F3C76" w:rsidRPr="00D857E0" w:rsidTr="008D6EF4">
        <w:trPr>
          <w:trHeight w:val="288"/>
          <w:jc w:val="center"/>
        </w:trPr>
        <w:tc>
          <w:tcPr>
            <w:tcW w:w="131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Otago</w:t>
            </w:r>
          </w:p>
        </w:tc>
        <w:tc>
          <w:tcPr>
            <w:tcW w:w="115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0.63*</w:t>
            </w:r>
          </w:p>
        </w:tc>
        <w:tc>
          <w:tcPr>
            <w:tcW w:w="1296" w:type="dxa"/>
            <w:tcBorders>
              <w:top w:val="nil"/>
              <w:left w:val="nil"/>
              <w:bottom w:val="nil"/>
              <w:right w:val="nil"/>
            </w:tcBorders>
            <w:shd w:val="clear" w:color="auto" w:fill="auto"/>
            <w:noWrap/>
            <w:vAlign w:val="bottom"/>
            <w:hideMark/>
          </w:tcPr>
          <w:p w:rsidR="004F3C76" w:rsidRPr="008D6EF4" w:rsidRDefault="00142088" w:rsidP="000D7853">
            <w:pPr>
              <w:tabs>
                <w:tab w:val="left" w:pos="426"/>
              </w:tabs>
              <w:spacing w:after="0" w:line="240" w:lineRule="auto"/>
              <w:jc w:val="right"/>
              <w:rPr>
                <w:rFonts w:ascii="Times New Roman" w:hAnsi="Times New Roman"/>
                <w:color w:val="000000"/>
                <w:szCs w:val="22"/>
              </w:rPr>
            </w:pPr>
            <w:r>
              <w:rPr>
                <w:rFonts w:ascii="Times New Roman" w:hAnsi="Times New Roman"/>
                <w:color w:val="000000"/>
                <w:szCs w:val="22"/>
              </w:rPr>
              <w:t xml:space="preserve">     </w:t>
            </w:r>
            <w:r w:rsidR="004F3C76" w:rsidRPr="008D6EF4">
              <w:rPr>
                <w:rFonts w:ascii="Times New Roman" w:hAnsi="Times New Roman"/>
                <w:color w:val="000000"/>
                <w:szCs w:val="22"/>
              </w:rPr>
              <w:t>0.80**</w:t>
            </w:r>
          </w:p>
        </w:tc>
        <w:tc>
          <w:tcPr>
            <w:tcW w:w="87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1.00</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r>
      <w:tr w:rsidR="004F3C76" w:rsidRPr="00D857E0" w:rsidTr="008D6EF4">
        <w:trPr>
          <w:trHeight w:val="288"/>
          <w:jc w:val="center"/>
        </w:trPr>
        <w:tc>
          <w:tcPr>
            <w:tcW w:w="1310"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Wellington</w:t>
            </w:r>
          </w:p>
        </w:tc>
        <w:tc>
          <w:tcPr>
            <w:tcW w:w="1150"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0.29</w:t>
            </w:r>
          </w:p>
        </w:tc>
        <w:tc>
          <w:tcPr>
            <w:tcW w:w="1296"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0.34</w:t>
            </w:r>
          </w:p>
        </w:tc>
        <w:tc>
          <w:tcPr>
            <w:tcW w:w="876"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0.20</w:t>
            </w:r>
          </w:p>
        </w:tc>
        <w:tc>
          <w:tcPr>
            <w:tcW w:w="1296"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1.00</w:t>
            </w:r>
          </w:p>
        </w:tc>
      </w:tr>
      <w:tr w:rsidR="004F3C76" w:rsidRPr="00D857E0" w:rsidTr="008D6EF4">
        <w:trPr>
          <w:trHeight w:val="288"/>
          <w:jc w:val="center"/>
        </w:trPr>
        <w:tc>
          <w:tcPr>
            <w:tcW w:w="5928" w:type="dxa"/>
            <w:gridSpan w:val="5"/>
            <w:tcBorders>
              <w:top w:val="single" w:sz="4" w:space="0" w:color="auto"/>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center"/>
              <w:rPr>
                <w:rFonts w:ascii="Times New Roman" w:hAnsi="Times New Roman"/>
                <w:color w:val="000000"/>
                <w:szCs w:val="22"/>
              </w:rPr>
            </w:pPr>
            <w:r w:rsidRPr="008D6EF4">
              <w:rPr>
                <w:rFonts w:ascii="Times New Roman" w:hAnsi="Times New Roman"/>
                <w:color w:val="000000"/>
                <w:szCs w:val="22"/>
              </w:rPr>
              <w:t>1900-1913</w:t>
            </w:r>
          </w:p>
        </w:tc>
      </w:tr>
      <w:tr w:rsidR="004F3C76" w:rsidRPr="00D857E0" w:rsidTr="008D6EF4">
        <w:trPr>
          <w:trHeight w:val="288"/>
          <w:jc w:val="center"/>
        </w:trPr>
        <w:tc>
          <w:tcPr>
            <w:tcW w:w="131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Correlation</w:t>
            </w:r>
          </w:p>
        </w:tc>
        <w:tc>
          <w:tcPr>
            <w:tcW w:w="115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Auckland</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Canterbury</w:t>
            </w:r>
          </w:p>
        </w:tc>
        <w:tc>
          <w:tcPr>
            <w:tcW w:w="87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Otago</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Wellington</w:t>
            </w:r>
          </w:p>
        </w:tc>
      </w:tr>
      <w:tr w:rsidR="004F3C76" w:rsidRPr="00D857E0" w:rsidTr="008D6EF4">
        <w:trPr>
          <w:trHeight w:val="288"/>
          <w:jc w:val="center"/>
        </w:trPr>
        <w:tc>
          <w:tcPr>
            <w:tcW w:w="131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Auckland</w:t>
            </w:r>
          </w:p>
        </w:tc>
        <w:tc>
          <w:tcPr>
            <w:tcW w:w="115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1.00</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c>
          <w:tcPr>
            <w:tcW w:w="87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r>
      <w:tr w:rsidR="004F3C76" w:rsidRPr="00D857E0" w:rsidTr="008D6EF4">
        <w:trPr>
          <w:trHeight w:val="288"/>
          <w:jc w:val="center"/>
        </w:trPr>
        <w:tc>
          <w:tcPr>
            <w:tcW w:w="131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Canterbury</w:t>
            </w:r>
          </w:p>
        </w:tc>
        <w:tc>
          <w:tcPr>
            <w:tcW w:w="115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0.92**</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1.00</w:t>
            </w:r>
          </w:p>
        </w:tc>
        <w:tc>
          <w:tcPr>
            <w:tcW w:w="87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r>
      <w:tr w:rsidR="004F3C76" w:rsidRPr="00D857E0" w:rsidTr="008D6EF4">
        <w:trPr>
          <w:trHeight w:val="288"/>
          <w:jc w:val="center"/>
        </w:trPr>
        <w:tc>
          <w:tcPr>
            <w:tcW w:w="131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Otago</w:t>
            </w:r>
          </w:p>
        </w:tc>
        <w:tc>
          <w:tcPr>
            <w:tcW w:w="1150"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0.94**</w:t>
            </w: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0.88**</w:t>
            </w:r>
          </w:p>
        </w:tc>
        <w:tc>
          <w:tcPr>
            <w:tcW w:w="87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c>
          <w:tcPr>
            <w:tcW w:w="1296" w:type="dxa"/>
            <w:tcBorders>
              <w:top w:val="nil"/>
              <w:left w:val="nil"/>
              <w:bottom w:val="nil"/>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p>
        </w:tc>
      </w:tr>
      <w:tr w:rsidR="004F3C76" w:rsidRPr="00D857E0" w:rsidTr="008D6EF4">
        <w:trPr>
          <w:trHeight w:val="288"/>
          <w:jc w:val="center"/>
        </w:trPr>
        <w:tc>
          <w:tcPr>
            <w:tcW w:w="1310"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Wellington</w:t>
            </w:r>
          </w:p>
        </w:tc>
        <w:tc>
          <w:tcPr>
            <w:tcW w:w="1150"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0.90**</w:t>
            </w:r>
          </w:p>
        </w:tc>
        <w:tc>
          <w:tcPr>
            <w:tcW w:w="1296"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0.98**</w:t>
            </w:r>
          </w:p>
        </w:tc>
        <w:tc>
          <w:tcPr>
            <w:tcW w:w="876"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right"/>
              <w:rPr>
                <w:rFonts w:ascii="Times New Roman" w:hAnsi="Times New Roman"/>
                <w:color w:val="000000"/>
                <w:szCs w:val="22"/>
              </w:rPr>
            </w:pPr>
            <w:r w:rsidRPr="008D6EF4">
              <w:rPr>
                <w:rFonts w:ascii="Times New Roman" w:hAnsi="Times New Roman"/>
                <w:color w:val="000000"/>
                <w:szCs w:val="22"/>
              </w:rPr>
              <w:t>0.90**</w:t>
            </w:r>
          </w:p>
        </w:tc>
        <w:tc>
          <w:tcPr>
            <w:tcW w:w="1296" w:type="dxa"/>
            <w:tcBorders>
              <w:top w:val="nil"/>
              <w:left w:val="nil"/>
              <w:bottom w:val="single" w:sz="4" w:space="0" w:color="auto"/>
              <w:right w:val="nil"/>
            </w:tcBorders>
            <w:shd w:val="clear" w:color="auto" w:fill="auto"/>
            <w:noWrap/>
            <w:vAlign w:val="bottom"/>
            <w:hideMark/>
          </w:tcPr>
          <w:p w:rsidR="004F3C76" w:rsidRPr="008D6EF4" w:rsidRDefault="004F3C76" w:rsidP="000D7853">
            <w:pPr>
              <w:tabs>
                <w:tab w:val="left" w:pos="426"/>
              </w:tabs>
              <w:spacing w:after="0" w:line="240" w:lineRule="auto"/>
              <w:jc w:val="left"/>
              <w:rPr>
                <w:rFonts w:ascii="Times New Roman" w:hAnsi="Times New Roman"/>
                <w:color w:val="000000"/>
                <w:szCs w:val="22"/>
              </w:rPr>
            </w:pPr>
            <w:r w:rsidRPr="008D6EF4">
              <w:rPr>
                <w:rFonts w:ascii="Times New Roman" w:hAnsi="Times New Roman"/>
                <w:color w:val="000000"/>
                <w:szCs w:val="22"/>
              </w:rPr>
              <w:t> </w:t>
            </w:r>
          </w:p>
        </w:tc>
      </w:tr>
    </w:tbl>
    <w:p w:rsidR="004F3C76" w:rsidRPr="00AE5741" w:rsidRDefault="00AE5741" w:rsidP="00AE5741">
      <w:pPr>
        <w:pStyle w:val="BodyText"/>
        <w:tabs>
          <w:tab w:val="left" w:pos="1560"/>
        </w:tabs>
        <w:rPr>
          <w:sz w:val="20"/>
          <w:szCs w:val="20"/>
        </w:rPr>
      </w:pPr>
      <w:r>
        <w:rPr>
          <w:szCs w:val="24"/>
        </w:rPr>
        <w:tab/>
      </w:r>
      <w:r w:rsidRPr="00AE5741">
        <w:rPr>
          <w:i/>
          <w:sz w:val="20"/>
          <w:szCs w:val="20"/>
        </w:rPr>
        <w:t>Note</w:t>
      </w:r>
      <w:r w:rsidRPr="00AE5741">
        <w:rPr>
          <w:sz w:val="20"/>
          <w:szCs w:val="20"/>
        </w:rPr>
        <w:t xml:space="preserve">: </w:t>
      </w:r>
      <w:r w:rsidR="004F3C76" w:rsidRPr="00AE5741">
        <w:rPr>
          <w:sz w:val="20"/>
          <w:szCs w:val="20"/>
        </w:rPr>
        <w:t xml:space="preserve">*, ** significant at 5% and 1% </w:t>
      </w:r>
      <w:r w:rsidR="000238D8" w:rsidRPr="00AE5741">
        <w:rPr>
          <w:sz w:val="20"/>
          <w:szCs w:val="20"/>
        </w:rPr>
        <w:t>levels, respectively</w:t>
      </w:r>
      <w:r>
        <w:rPr>
          <w:sz w:val="20"/>
          <w:szCs w:val="20"/>
        </w:rPr>
        <w:t>.</w:t>
      </w:r>
    </w:p>
    <w:p w:rsidR="008D3BA8" w:rsidRDefault="005E39D7" w:rsidP="000D7853">
      <w:pPr>
        <w:tabs>
          <w:tab w:val="left" w:pos="426"/>
        </w:tabs>
        <w:rPr>
          <w:rFonts w:ascii="Times New Roman" w:hAnsi="Times New Roman"/>
          <w:sz w:val="24"/>
          <w:szCs w:val="24"/>
        </w:rPr>
      </w:pPr>
      <w:r>
        <w:rPr>
          <w:rFonts w:ascii="Times New Roman" w:hAnsi="Times New Roman"/>
          <w:sz w:val="24"/>
          <w:szCs w:val="24"/>
        </w:rPr>
        <w:tab/>
      </w:r>
    </w:p>
    <w:p w:rsidR="0004392E" w:rsidRPr="00D857E0" w:rsidRDefault="008D3BA8" w:rsidP="008D3BA8">
      <w:pPr>
        <w:suppressAutoHyphens w:val="0"/>
        <w:overflowPunct/>
        <w:autoSpaceDE/>
        <w:autoSpaceDN/>
        <w:adjustRightInd/>
        <w:spacing w:after="0" w:line="240" w:lineRule="auto"/>
        <w:jc w:val="left"/>
        <w:textAlignment w:val="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b/>
      </w:r>
      <w:r w:rsidR="0004392E" w:rsidRPr="00D857E0">
        <w:rPr>
          <w:rFonts w:ascii="Times New Roman" w:hAnsi="Times New Roman"/>
          <w:sz w:val="24"/>
          <w:szCs w:val="24"/>
        </w:rPr>
        <w:t>Table 6 demonstrates a marked increase in the degree of market integration among Provincial pairs of aggregate CPIs (combined sub-series). It is apparent that Auckland b</w:t>
      </w:r>
      <w:r w:rsidR="003420CD" w:rsidRPr="00D857E0">
        <w:rPr>
          <w:rFonts w:ascii="Times New Roman" w:hAnsi="Times New Roman"/>
          <w:sz w:val="24"/>
          <w:szCs w:val="24"/>
        </w:rPr>
        <w:t>e</w:t>
      </w:r>
      <w:r w:rsidR="003420CD" w:rsidRPr="00D857E0">
        <w:rPr>
          <w:rFonts w:ascii="Times New Roman" w:hAnsi="Times New Roman"/>
          <w:sz w:val="24"/>
          <w:szCs w:val="24"/>
        </w:rPr>
        <w:t>came more integrated with all P</w:t>
      </w:r>
      <w:r w:rsidR="0004392E" w:rsidRPr="00D857E0">
        <w:rPr>
          <w:rFonts w:ascii="Times New Roman" w:hAnsi="Times New Roman"/>
          <w:sz w:val="24"/>
          <w:szCs w:val="24"/>
        </w:rPr>
        <w:t xml:space="preserve">rovinces between 1900 and 1913. </w:t>
      </w:r>
      <w:r w:rsidR="003420CD" w:rsidRPr="00D857E0">
        <w:rPr>
          <w:rFonts w:ascii="Times New Roman" w:hAnsi="Times New Roman"/>
          <w:sz w:val="24"/>
          <w:szCs w:val="24"/>
        </w:rPr>
        <w:t>Of p</w:t>
      </w:r>
      <w:r w:rsidR="0004392E" w:rsidRPr="00D857E0">
        <w:rPr>
          <w:rFonts w:ascii="Times New Roman" w:hAnsi="Times New Roman"/>
          <w:sz w:val="24"/>
          <w:szCs w:val="24"/>
        </w:rPr>
        <w:t xml:space="preserve">articular interest is the change in significance of the correlation coefficient between Auckland and Wellington. Auckland was </w:t>
      </w:r>
      <w:r w:rsidR="003420CD" w:rsidRPr="00D857E0">
        <w:rPr>
          <w:rFonts w:ascii="Times New Roman" w:hAnsi="Times New Roman"/>
          <w:sz w:val="24"/>
          <w:szCs w:val="24"/>
        </w:rPr>
        <w:t>quite</w:t>
      </w:r>
      <w:r w:rsidR="0004392E" w:rsidRPr="00D857E0">
        <w:rPr>
          <w:rFonts w:ascii="Times New Roman" w:hAnsi="Times New Roman"/>
          <w:sz w:val="24"/>
          <w:szCs w:val="24"/>
        </w:rPr>
        <w:t xml:space="preserve"> isolated until 1906 when the main trunk railw</w:t>
      </w:r>
      <w:r w:rsidR="003420CD" w:rsidRPr="00D857E0">
        <w:rPr>
          <w:rFonts w:ascii="Times New Roman" w:hAnsi="Times New Roman"/>
          <w:sz w:val="24"/>
          <w:szCs w:val="24"/>
        </w:rPr>
        <w:t>ay was built</w:t>
      </w:r>
      <w:r w:rsidR="0004392E" w:rsidRPr="00D857E0">
        <w:rPr>
          <w:rFonts w:ascii="Times New Roman" w:hAnsi="Times New Roman"/>
          <w:sz w:val="24"/>
          <w:szCs w:val="24"/>
        </w:rPr>
        <w:t xml:space="preserve"> connecting Auckland to the other localities in the North Island</w:t>
      </w:r>
      <w:r w:rsidR="003420CD" w:rsidRPr="00D857E0">
        <w:rPr>
          <w:rFonts w:ascii="Times New Roman" w:hAnsi="Times New Roman"/>
          <w:sz w:val="24"/>
          <w:szCs w:val="24"/>
        </w:rPr>
        <w:t>,</w:t>
      </w:r>
      <w:r w:rsidR="0004392E" w:rsidRPr="00D857E0">
        <w:rPr>
          <w:rFonts w:ascii="Times New Roman" w:hAnsi="Times New Roman"/>
          <w:sz w:val="24"/>
          <w:szCs w:val="24"/>
        </w:rPr>
        <w:t xml:space="preserve"> where the importance of railways rose around the time of the growth of the freezing works.  </w:t>
      </w:r>
      <w:r w:rsidR="0004392E" w:rsidRPr="00D857E0">
        <w:rPr>
          <w:rStyle w:val="apple-style-span"/>
          <w:rFonts w:ascii="Times New Roman" w:hAnsi="Times New Roman"/>
          <w:sz w:val="24"/>
          <w:szCs w:val="24"/>
        </w:rPr>
        <w:t>Negative rates of net inter</w:t>
      </w:r>
      <w:r w:rsidR="003420CD" w:rsidRPr="00D857E0">
        <w:rPr>
          <w:rStyle w:val="apple-style-span"/>
          <w:rFonts w:ascii="Times New Roman" w:hAnsi="Times New Roman"/>
          <w:sz w:val="24"/>
          <w:szCs w:val="24"/>
        </w:rPr>
        <w:t>-P</w:t>
      </w:r>
      <w:r w:rsidR="0004392E" w:rsidRPr="00D857E0">
        <w:rPr>
          <w:rStyle w:val="apple-style-span"/>
          <w:rFonts w:ascii="Times New Roman" w:hAnsi="Times New Roman"/>
          <w:sz w:val="24"/>
          <w:szCs w:val="24"/>
        </w:rPr>
        <w:t>rovincial migr</w:t>
      </w:r>
      <w:r w:rsidR="003420CD" w:rsidRPr="00D857E0">
        <w:rPr>
          <w:rStyle w:val="apple-style-span"/>
          <w:rFonts w:ascii="Times New Roman" w:hAnsi="Times New Roman"/>
          <w:sz w:val="24"/>
          <w:szCs w:val="24"/>
        </w:rPr>
        <w:t>ation in the South and positive</w:t>
      </w:r>
      <w:r w:rsidR="0004392E" w:rsidRPr="00D857E0">
        <w:rPr>
          <w:rStyle w:val="apple-style-span"/>
          <w:rFonts w:ascii="Times New Roman" w:hAnsi="Times New Roman"/>
          <w:sz w:val="24"/>
          <w:szCs w:val="24"/>
        </w:rPr>
        <w:t xml:space="preserve"> in the North</w:t>
      </w:r>
      <w:r w:rsidR="003420CD" w:rsidRPr="00D857E0">
        <w:rPr>
          <w:rStyle w:val="apple-style-span"/>
          <w:rFonts w:ascii="Times New Roman" w:hAnsi="Times New Roman"/>
          <w:sz w:val="24"/>
          <w:szCs w:val="24"/>
        </w:rPr>
        <w:t>,</w:t>
      </w:r>
      <w:r w:rsidR="0004392E" w:rsidRPr="00D857E0">
        <w:rPr>
          <w:rStyle w:val="apple-style-span"/>
          <w:rFonts w:ascii="Times New Roman" w:hAnsi="Times New Roman"/>
          <w:sz w:val="24"/>
          <w:szCs w:val="24"/>
        </w:rPr>
        <w:t xml:space="preserve"> indicate that during the period 1886-1911, the population was moving towards the North following the shift of economic activity nort</w:t>
      </w:r>
      <w:r w:rsidR="0004392E" w:rsidRPr="00D857E0">
        <w:rPr>
          <w:rStyle w:val="apple-style-span"/>
          <w:rFonts w:ascii="Times New Roman" w:hAnsi="Times New Roman"/>
          <w:sz w:val="24"/>
          <w:szCs w:val="24"/>
        </w:rPr>
        <w:t>h</w:t>
      </w:r>
      <w:r w:rsidR="0004392E" w:rsidRPr="00D857E0">
        <w:rPr>
          <w:rStyle w:val="apple-style-span"/>
          <w:rFonts w:ascii="Times New Roman" w:hAnsi="Times New Roman"/>
          <w:sz w:val="24"/>
          <w:szCs w:val="24"/>
        </w:rPr>
        <w:t>wards.</w:t>
      </w:r>
    </w:p>
    <w:p w:rsidR="004F3C76" w:rsidRPr="0099402A" w:rsidRDefault="0099402A" w:rsidP="0099402A">
      <w:pPr>
        <w:pStyle w:val="Heading2"/>
        <w:numPr>
          <w:ilvl w:val="0"/>
          <w:numId w:val="0"/>
        </w:numPr>
        <w:rPr>
          <w:i w:val="0"/>
          <w:szCs w:val="24"/>
        </w:rPr>
      </w:pPr>
      <w:r>
        <w:rPr>
          <w:i w:val="0"/>
          <w:szCs w:val="24"/>
        </w:rPr>
        <w:t xml:space="preserve">4.3   </w:t>
      </w:r>
      <w:r w:rsidR="00D4689F" w:rsidRPr="0099402A">
        <w:rPr>
          <w:i w:val="0"/>
          <w:szCs w:val="24"/>
        </w:rPr>
        <w:t xml:space="preserve">The </w:t>
      </w:r>
      <w:r w:rsidR="004F3C76" w:rsidRPr="0099402A">
        <w:rPr>
          <w:i w:val="0"/>
          <w:szCs w:val="24"/>
        </w:rPr>
        <w:t xml:space="preserve">South-North convergence story: Benefits from </w:t>
      </w:r>
      <w:r w:rsidR="001047EE" w:rsidRPr="0099402A">
        <w:rPr>
          <w:i w:val="0"/>
          <w:szCs w:val="24"/>
        </w:rPr>
        <w:t>r</w:t>
      </w:r>
      <w:r w:rsidR="004F3C76" w:rsidRPr="0099402A">
        <w:rPr>
          <w:i w:val="0"/>
          <w:szCs w:val="24"/>
        </w:rPr>
        <w:t>efrigeration</w:t>
      </w:r>
    </w:p>
    <w:p w:rsidR="00067269" w:rsidRPr="00D857E0" w:rsidRDefault="00D4689F" w:rsidP="000D7853">
      <w:pPr>
        <w:tabs>
          <w:tab w:val="left" w:pos="426"/>
        </w:tabs>
        <w:rPr>
          <w:rFonts w:ascii="Times New Roman" w:hAnsi="Times New Roman"/>
          <w:sz w:val="24"/>
          <w:szCs w:val="24"/>
        </w:rPr>
      </w:pPr>
      <w:r w:rsidRPr="00D857E0">
        <w:rPr>
          <w:rStyle w:val="apple-style-span"/>
          <w:rFonts w:ascii="Times New Roman" w:eastAsia="Times New Roman" w:hAnsi="Times New Roman"/>
          <w:sz w:val="24"/>
          <w:szCs w:val="24"/>
        </w:rPr>
        <w:t xml:space="preserve">The </w:t>
      </w:r>
      <w:r w:rsidRPr="00D857E0">
        <w:rPr>
          <w:rFonts w:ascii="Times New Roman" w:hAnsi="Times New Roman"/>
          <w:sz w:val="24"/>
          <w:szCs w:val="24"/>
        </w:rPr>
        <w:t>h</w:t>
      </w:r>
      <w:r w:rsidR="004F3C76" w:rsidRPr="00D857E0">
        <w:rPr>
          <w:rFonts w:ascii="Times New Roman" w:hAnsi="Times New Roman"/>
          <w:sz w:val="24"/>
          <w:szCs w:val="24"/>
        </w:rPr>
        <w:t xml:space="preserve">istorical literature emphasizes the key role refrigeration had on the economic development </w:t>
      </w:r>
      <w:r w:rsidRPr="00D857E0">
        <w:rPr>
          <w:rFonts w:ascii="Times New Roman" w:hAnsi="Times New Roman"/>
          <w:sz w:val="24"/>
          <w:szCs w:val="24"/>
        </w:rPr>
        <w:t xml:space="preserve">of </w:t>
      </w:r>
      <w:r w:rsidR="004F3C76" w:rsidRPr="00D857E0">
        <w:rPr>
          <w:rFonts w:ascii="Times New Roman" w:hAnsi="Times New Roman"/>
          <w:sz w:val="24"/>
          <w:szCs w:val="24"/>
        </w:rPr>
        <w:t xml:space="preserve">New Zealand. Extensive exportation of pastoral products that began in the 1890s boosted the economy and helped it recover from </w:t>
      </w:r>
      <w:r w:rsidR="004019A5">
        <w:rPr>
          <w:rFonts w:ascii="Times New Roman" w:hAnsi="Times New Roman"/>
          <w:sz w:val="24"/>
          <w:szCs w:val="24"/>
        </w:rPr>
        <w:t>‘</w:t>
      </w:r>
      <w:r w:rsidR="004F3C76" w:rsidRPr="00D857E0">
        <w:rPr>
          <w:rFonts w:ascii="Times New Roman" w:hAnsi="Times New Roman"/>
          <w:sz w:val="24"/>
          <w:szCs w:val="24"/>
        </w:rPr>
        <w:t>the long depression</w:t>
      </w:r>
      <w:r w:rsidR="004019A5">
        <w:rPr>
          <w:rFonts w:ascii="Times New Roman" w:hAnsi="Times New Roman"/>
          <w:sz w:val="24"/>
          <w:szCs w:val="24"/>
        </w:rPr>
        <w:t>’</w:t>
      </w:r>
      <w:r w:rsidR="004F3C76" w:rsidRPr="00D857E0">
        <w:rPr>
          <w:rFonts w:ascii="Times New Roman" w:hAnsi="Times New Roman"/>
          <w:sz w:val="24"/>
          <w:szCs w:val="24"/>
        </w:rPr>
        <w:t xml:space="preserve">. While aggregate price and income trends are </w:t>
      </w:r>
      <w:r w:rsidR="000238D8" w:rsidRPr="00D857E0">
        <w:rPr>
          <w:rFonts w:ascii="Times New Roman" w:hAnsi="Times New Roman"/>
          <w:sz w:val="24"/>
          <w:szCs w:val="24"/>
        </w:rPr>
        <w:t>well known</w:t>
      </w:r>
      <w:r w:rsidR="004F3C76" w:rsidRPr="00D857E0">
        <w:rPr>
          <w:rFonts w:ascii="Times New Roman" w:hAnsi="Times New Roman"/>
          <w:sz w:val="24"/>
          <w:szCs w:val="24"/>
        </w:rPr>
        <w:t>, regional analysis remains very limited and does not involve continuous time-series analysis. In the previous sub-sections, we presented regional price data on various grouped commodities</w:t>
      </w:r>
      <w:r w:rsidRPr="00D857E0">
        <w:rPr>
          <w:rFonts w:ascii="Times New Roman" w:hAnsi="Times New Roman"/>
          <w:sz w:val="24"/>
          <w:szCs w:val="24"/>
        </w:rPr>
        <w:t xml:space="preserve"> where s</w:t>
      </w:r>
      <w:r w:rsidR="004F3C76" w:rsidRPr="00D857E0">
        <w:rPr>
          <w:rFonts w:ascii="Times New Roman" w:hAnsi="Times New Roman"/>
          <w:sz w:val="24"/>
          <w:szCs w:val="24"/>
        </w:rPr>
        <w:t>ome common features</w:t>
      </w:r>
      <w:r w:rsidRPr="00D857E0">
        <w:rPr>
          <w:rFonts w:ascii="Times New Roman" w:hAnsi="Times New Roman"/>
          <w:sz w:val="24"/>
          <w:szCs w:val="24"/>
        </w:rPr>
        <w:t xml:space="preserve"> for example, the </w:t>
      </w:r>
      <w:r w:rsidR="004F3C76" w:rsidRPr="00D857E0">
        <w:rPr>
          <w:rFonts w:ascii="Times New Roman" w:hAnsi="Times New Roman"/>
          <w:sz w:val="24"/>
          <w:szCs w:val="24"/>
        </w:rPr>
        <w:t>general direction of trends in sub-series, mirror</w:t>
      </w:r>
      <w:r w:rsidRPr="00D857E0">
        <w:rPr>
          <w:rFonts w:ascii="Times New Roman" w:hAnsi="Times New Roman"/>
          <w:sz w:val="24"/>
          <w:szCs w:val="24"/>
        </w:rPr>
        <w:t>ed</w:t>
      </w:r>
      <w:r w:rsidR="004F3C76" w:rsidRPr="00D857E0">
        <w:rPr>
          <w:rFonts w:ascii="Times New Roman" w:hAnsi="Times New Roman"/>
          <w:sz w:val="24"/>
          <w:szCs w:val="24"/>
        </w:rPr>
        <w:t xml:space="preserve"> the national trend</w:t>
      </w:r>
      <w:r w:rsidRPr="00D857E0">
        <w:rPr>
          <w:rFonts w:ascii="Times New Roman" w:hAnsi="Times New Roman"/>
          <w:sz w:val="24"/>
          <w:szCs w:val="24"/>
        </w:rPr>
        <w:t>s</w:t>
      </w:r>
      <w:r w:rsidR="004F3C76" w:rsidRPr="00D857E0">
        <w:rPr>
          <w:rFonts w:ascii="Times New Roman" w:hAnsi="Times New Roman"/>
          <w:sz w:val="24"/>
          <w:szCs w:val="24"/>
        </w:rPr>
        <w:t xml:space="preserve"> in consumer prices. </w:t>
      </w:r>
      <w:r w:rsidRPr="00D857E0">
        <w:rPr>
          <w:rFonts w:ascii="Times New Roman" w:hAnsi="Times New Roman"/>
          <w:sz w:val="24"/>
          <w:szCs w:val="24"/>
        </w:rPr>
        <w:t xml:space="preserve">Previous </w:t>
      </w:r>
      <w:r w:rsidR="004F3C76" w:rsidRPr="00D857E0">
        <w:rPr>
          <w:rFonts w:ascii="Times New Roman" w:hAnsi="Times New Roman"/>
          <w:sz w:val="24"/>
          <w:szCs w:val="24"/>
        </w:rPr>
        <w:t xml:space="preserve">findings point towards </w:t>
      </w:r>
      <w:r w:rsidR="00A269B9" w:rsidRPr="00D857E0">
        <w:rPr>
          <w:rFonts w:ascii="Times New Roman" w:hAnsi="Times New Roman"/>
          <w:sz w:val="24"/>
          <w:szCs w:val="24"/>
        </w:rPr>
        <w:t>idiosyncratic</w:t>
      </w:r>
      <w:r w:rsidRPr="00D857E0">
        <w:rPr>
          <w:rFonts w:ascii="Times New Roman" w:hAnsi="Times New Roman"/>
          <w:sz w:val="24"/>
          <w:szCs w:val="24"/>
        </w:rPr>
        <w:t xml:space="preserve"> </w:t>
      </w:r>
      <w:r w:rsidR="004F3C76" w:rsidRPr="00D857E0">
        <w:rPr>
          <w:rFonts w:ascii="Times New Roman" w:hAnsi="Times New Roman"/>
          <w:sz w:val="24"/>
          <w:szCs w:val="24"/>
        </w:rPr>
        <w:t xml:space="preserve">markets </w:t>
      </w:r>
      <w:r w:rsidRPr="00D857E0">
        <w:rPr>
          <w:rFonts w:ascii="Times New Roman" w:hAnsi="Times New Roman"/>
          <w:sz w:val="24"/>
          <w:szCs w:val="24"/>
        </w:rPr>
        <w:t>pre-</w:t>
      </w:r>
      <w:r w:rsidR="004F3C76" w:rsidRPr="00D857E0">
        <w:rPr>
          <w:rFonts w:ascii="Times New Roman" w:hAnsi="Times New Roman"/>
          <w:sz w:val="24"/>
          <w:szCs w:val="24"/>
        </w:rPr>
        <w:t>1900 and sharp Provincial inequalities, especially during the price deflation period (1879-1896). Particularly interesting is the central role of Canterbury prior to 1898</w:t>
      </w:r>
      <w:r w:rsidR="001B0DBF" w:rsidRPr="00D857E0">
        <w:rPr>
          <w:rFonts w:ascii="Times New Roman" w:hAnsi="Times New Roman"/>
          <w:sz w:val="24"/>
          <w:szCs w:val="24"/>
        </w:rPr>
        <w:t>,</w:t>
      </w:r>
      <w:r w:rsidR="004F3C76" w:rsidRPr="00D857E0">
        <w:rPr>
          <w:rFonts w:ascii="Times New Roman" w:hAnsi="Times New Roman"/>
          <w:sz w:val="24"/>
          <w:szCs w:val="24"/>
        </w:rPr>
        <w:t xml:space="preserve"> </w:t>
      </w:r>
      <w:r w:rsidRPr="00D857E0">
        <w:rPr>
          <w:rFonts w:ascii="Times New Roman" w:hAnsi="Times New Roman"/>
          <w:sz w:val="24"/>
          <w:szCs w:val="24"/>
        </w:rPr>
        <w:t xml:space="preserve">which </w:t>
      </w:r>
      <w:r w:rsidR="004F3C76" w:rsidRPr="00D857E0">
        <w:rPr>
          <w:rFonts w:ascii="Times New Roman" w:hAnsi="Times New Roman"/>
          <w:sz w:val="24"/>
          <w:szCs w:val="24"/>
        </w:rPr>
        <w:t xml:space="preserve">was </w:t>
      </w:r>
      <w:r w:rsidR="00067269" w:rsidRPr="00D857E0">
        <w:rPr>
          <w:rFonts w:ascii="Times New Roman" w:hAnsi="Times New Roman"/>
          <w:sz w:val="24"/>
          <w:szCs w:val="24"/>
        </w:rPr>
        <w:t>typified by low</w:t>
      </w:r>
      <w:r w:rsidR="004F3C76" w:rsidRPr="00D857E0">
        <w:rPr>
          <w:rFonts w:ascii="Times New Roman" w:hAnsi="Times New Roman"/>
          <w:sz w:val="24"/>
          <w:szCs w:val="24"/>
        </w:rPr>
        <w:t xml:space="preserve"> retail prices of traded commodities (meat</w:t>
      </w:r>
      <w:r w:rsidR="0099402A">
        <w:rPr>
          <w:rFonts w:ascii="Times New Roman" w:hAnsi="Times New Roman"/>
          <w:sz w:val="24"/>
          <w:szCs w:val="24"/>
        </w:rPr>
        <w:t xml:space="preserve">, dairy, some grocery items, that is, </w:t>
      </w:r>
      <w:r w:rsidR="004F3C76" w:rsidRPr="00D857E0">
        <w:rPr>
          <w:rFonts w:ascii="Times New Roman" w:hAnsi="Times New Roman"/>
          <w:sz w:val="24"/>
          <w:szCs w:val="24"/>
        </w:rPr>
        <w:t xml:space="preserve">bread, flour). </w:t>
      </w:r>
    </w:p>
    <w:p w:rsidR="004F3C76"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4F3C76" w:rsidRPr="00D857E0">
        <w:rPr>
          <w:rFonts w:ascii="Times New Roman" w:hAnsi="Times New Roman"/>
          <w:sz w:val="24"/>
          <w:szCs w:val="24"/>
        </w:rPr>
        <w:t>Prior to the refrigeration boom, most of the agricultural and pastoral produce was concentrated on the South Island. Canterbury had an abundance of fertile land, easily accessible and readily cultivable</w:t>
      </w:r>
      <w:r w:rsidR="001B0DBF" w:rsidRPr="00D857E0">
        <w:rPr>
          <w:rFonts w:ascii="Times New Roman" w:hAnsi="Times New Roman"/>
          <w:sz w:val="24"/>
          <w:szCs w:val="24"/>
        </w:rPr>
        <w:t xml:space="preserve"> and l</w:t>
      </w:r>
      <w:r w:rsidR="004F3C76" w:rsidRPr="00D857E0">
        <w:rPr>
          <w:rFonts w:ascii="Times New Roman" w:hAnsi="Times New Roman"/>
          <w:sz w:val="24"/>
          <w:szCs w:val="24"/>
        </w:rPr>
        <w:t>arge quantities of agricultural products (three-</w:t>
      </w:r>
      <w:r w:rsidR="00245189" w:rsidRPr="00D857E0">
        <w:rPr>
          <w:rFonts w:ascii="Times New Roman" w:hAnsi="Times New Roman"/>
          <w:sz w:val="24"/>
          <w:szCs w:val="24"/>
        </w:rPr>
        <w:t>quarters</w:t>
      </w:r>
      <w:r w:rsidR="004F3C76" w:rsidRPr="00D857E0">
        <w:rPr>
          <w:rFonts w:ascii="Times New Roman" w:hAnsi="Times New Roman"/>
          <w:sz w:val="24"/>
          <w:szCs w:val="24"/>
        </w:rPr>
        <w:t xml:space="preserve"> of the wheat, half the barley and one third of the oats grown in New Zealand) were produced in Canterbury. </w:t>
      </w:r>
      <w:r w:rsidR="00067269" w:rsidRPr="00D857E0">
        <w:rPr>
          <w:rFonts w:ascii="Times New Roman" w:hAnsi="Times New Roman"/>
          <w:sz w:val="24"/>
          <w:szCs w:val="24"/>
        </w:rPr>
        <w:t>Cereals</w:t>
      </w:r>
      <w:r w:rsidR="004F3C76" w:rsidRPr="00D857E0">
        <w:rPr>
          <w:rFonts w:ascii="Times New Roman" w:hAnsi="Times New Roman"/>
          <w:sz w:val="24"/>
          <w:szCs w:val="24"/>
        </w:rPr>
        <w:t xml:space="preserve"> were almost entirely</w:t>
      </w:r>
      <w:r w:rsidR="001B0DBF" w:rsidRPr="00D857E0">
        <w:rPr>
          <w:rFonts w:ascii="Times New Roman" w:hAnsi="Times New Roman"/>
          <w:sz w:val="24"/>
          <w:szCs w:val="24"/>
        </w:rPr>
        <w:t xml:space="preserve"> neglected i</w:t>
      </w:r>
      <w:r w:rsidR="004F3C76" w:rsidRPr="00D857E0">
        <w:rPr>
          <w:rFonts w:ascii="Times New Roman" w:hAnsi="Times New Roman"/>
          <w:sz w:val="24"/>
          <w:szCs w:val="24"/>
        </w:rPr>
        <w:t>n the North Island</w:t>
      </w:r>
      <w:r w:rsidR="00067269" w:rsidRPr="00D857E0">
        <w:rPr>
          <w:rFonts w:ascii="Times New Roman" w:hAnsi="Times New Roman"/>
          <w:sz w:val="24"/>
          <w:szCs w:val="24"/>
        </w:rPr>
        <w:t xml:space="preserve"> where f</w:t>
      </w:r>
      <w:r w:rsidR="004F3C76" w:rsidRPr="00D857E0">
        <w:rPr>
          <w:rFonts w:ascii="Times New Roman" w:hAnsi="Times New Roman"/>
          <w:sz w:val="24"/>
          <w:szCs w:val="24"/>
        </w:rPr>
        <w:t xml:space="preserve">arming in general was not economically important </w:t>
      </w:r>
      <w:r w:rsidR="00067269" w:rsidRPr="00D857E0">
        <w:rPr>
          <w:rFonts w:ascii="Times New Roman" w:hAnsi="Times New Roman"/>
          <w:sz w:val="24"/>
          <w:szCs w:val="24"/>
        </w:rPr>
        <w:t>pre-</w:t>
      </w:r>
      <w:r w:rsidR="004F3C76" w:rsidRPr="00D857E0">
        <w:rPr>
          <w:rFonts w:ascii="Times New Roman" w:hAnsi="Times New Roman"/>
          <w:sz w:val="24"/>
          <w:szCs w:val="24"/>
        </w:rPr>
        <w:t>1900, owing partly to climatic and political conditions</w:t>
      </w:r>
      <w:r w:rsidR="00067269" w:rsidRPr="00D857E0">
        <w:rPr>
          <w:rFonts w:ascii="Times New Roman" w:hAnsi="Times New Roman"/>
          <w:sz w:val="24"/>
          <w:szCs w:val="24"/>
        </w:rPr>
        <w:t>,</w:t>
      </w:r>
      <w:r w:rsidR="004F3C76" w:rsidRPr="00D857E0">
        <w:rPr>
          <w:rFonts w:ascii="Times New Roman" w:hAnsi="Times New Roman"/>
          <w:sz w:val="24"/>
          <w:szCs w:val="24"/>
        </w:rPr>
        <w:t xml:space="preserve"> but </w:t>
      </w:r>
      <w:r w:rsidR="00067269" w:rsidRPr="00D857E0">
        <w:rPr>
          <w:rFonts w:ascii="Times New Roman" w:hAnsi="Times New Roman"/>
          <w:sz w:val="24"/>
          <w:szCs w:val="24"/>
        </w:rPr>
        <w:t>also</w:t>
      </w:r>
      <w:r w:rsidR="004F3C76" w:rsidRPr="00D857E0">
        <w:rPr>
          <w:rFonts w:ascii="Times New Roman" w:hAnsi="Times New Roman"/>
          <w:sz w:val="24"/>
          <w:szCs w:val="24"/>
        </w:rPr>
        <w:t xml:space="preserve"> the difficulty of bringing the more heavily timbered lands of that island under cultivation. The kauri harvest dominated the economy of the upper North Island </w:t>
      </w:r>
      <w:r w:rsidR="00067269" w:rsidRPr="00D857E0">
        <w:rPr>
          <w:rFonts w:ascii="Times New Roman" w:hAnsi="Times New Roman"/>
          <w:sz w:val="24"/>
          <w:szCs w:val="24"/>
        </w:rPr>
        <w:t xml:space="preserve">until </w:t>
      </w:r>
      <w:r w:rsidR="004F3C76" w:rsidRPr="00D857E0">
        <w:rPr>
          <w:rFonts w:ascii="Times New Roman" w:hAnsi="Times New Roman"/>
          <w:sz w:val="24"/>
          <w:szCs w:val="24"/>
        </w:rPr>
        <w:t>1910</w:t>
      </w:r>
      <w:r w:rsidR="00067269" w:rsidRPr="00D857E0">
        <w:rPr>
          <w:rFonts w:ascii="Times New Roman" w:hAnsi="Times New Roman"/>
          <w:sz w:val="24"/>
          <w:szCs w:val="24"/>
        </w:rPr>
        <w:t xml:space="preserve"> and with </w:t>
      </w:r>
      <w:r w:rsidR="004F3C76" w:rsidRPr="00D857E0">
        <w:rPr>
          <w:rFonts w:ascii="Times New Roman" w:hAnsi="Times New Roman"/>
          <w:sz w:val="24"/>
          <w:szCs w:val="24"/>
        </w:rPr>
        <w:t>kauri gum</w:t>
      </w:r>
      <w:r w:rsidR="00067269" w:rsidRPr="00D857E0">
        <w:rPr>
          <w:rFonts w:ascii="Times New Roman" w:hAnsi="Times New Roman"/>
          <w:sz w:val="24"/>
          <w:szCs w:val="24"/>
        </w:rPr>
        <w:t>,</w:t>
      </w:r>
      <w:r w:rsidR="001B0DBF" w:rsidRPr="00D857E0">
        <w:rPr>
          <w:rFonts w:ascii="Times New Roman" w:hAnsi="Times New Roman"/>
          <w:sz w:val="24"/>
          <w:szCs w:val="24"/>
        </w:rPr>
        <w:t xml:space="preserve"> accounted for 58% of the P</w:t>
      </w:r>
      <w:r w:rsidR="004F3C76" w:rsidRPr="00D857E0">
        <w:rPr>
          <w:rFonts w:ascii="Times New Roman" w:hAnsi="Times New Roman"/>
          <w:sz w:val="24"/>
          <w:szCs w:val="24"/>
        </w:rPr>
        <w:t xml:space="preserve">rovince’s exports in 1885. Soils and climatic conditions in the North did not suit the pasturing of sheep, and there were only local markets for the production of butter and cheese. </w:t>
      </w:r>
    </w:p>
    <w:p w:rsidR="004F3C76"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99402A">
        <w:rPr>
          <w:rFonts w:ascii="Times New Roman" w:hAnsi="Times New Roman"/>
          <w:sz w:val="24"/>
          <w:szCs w:val="24"/>
        </w:rPr>
        <w:t>For similar reasons (for example,</w:t>
      </w:r>
      <w:r w:rsidR="004F3C76" w:rsidRPr="00D857E0">
        <w:rPr>
          <w:rFonts w:ascii="Times New Roman" w:hAnsi="Times New Roman"/>
          <w:sz w:val="24"/>
          <w:szCs w:val="24"/>
        </w:rPr>
        <w:t xml:space="preserve"> the basic system of breeding and fattening suitable sheep breeds was already in place), the refrigeration boom initially benefitted the South more than the North. Historically, sheep farming was the principal economic activity in the South Island during </w:t>
      </w:r>
      <w:r w:rsidR="00E7528E" w:rsidRPr="00D857E0">
        <w:rPr>
          <w:rFonts w:ascii="Times New Roman" w:hAnsi="Times New Roman"/>
          <w:sz w:val="24"/>
          <w:szCs w:val="24"/>
        </w:rPr>
        <w:t>the nineteenth century and a</w:t>
      </w:r>
      <w:r w:rsidR="004F3C76" w:rsidRPr="00D857E0">
        <w:rPr>
          <w:rFonts w:ascii="Times New Roman" w:hAnsi="Times New Roman"/>
          <w:sz w:val="24"/>
          <w:szCs w:val="24"/>
        </w:rPr>
        <w:t>s the frozen meat trade flourished, large areas in the South (Canterbury and Otago) that were growing crops switched to pasture</w:t>
      </w:r>
      <w:r w:rsidR="00161B2D" w:rsidRPr="00D857E0">
        <w:rPr>
          <w:rFonts w:ascii="Times New Roman" w:hAnsi="Times New Roman"/>
          <w:sz w:val="24"/>
          <w:szCs w:val="24"/>
        </w:rPr>
        <w:t xml:space="preserve"> and </w:t>
      </w:r>
      <w:r w:rsidR="004F3C76" w:rsidRPr="00D857E0">
        <w:rPr>
          <w:rFonts w:ascii="Times New Roman" w:hAnsi="Times New Roman"/>
          <w:sz w:val="24"/>
          <w:szCs w:val="24"/>
        </w:rPr>
        <w:t>Canterbury dominated the frozen meat trade until the First World War. In 1900, 50% of frozen sheep carcasses exported were shipped from Canterbury</w:t>
      </w:r>
      <w:r w:rsidR="00161B2D" w:rsidRPr="00D857E0">
        <w:rPr>
          <w:rFonts w:ascii="Times New Roman" w:hAnsi="Times New Roman"/>
          <w:sz w:val="24"/>
          <w:szCs w:val="24"/>
        </w:rPr>
        <w:t xml:space="preserve"> and over </w:t>
      </w:r>
      <w:r w:rsidR="004F3C76" w:rsidRPr="00D857E0">
        <w:rPr>
          <w:rFonts w:ascii="Times New Roman" w:hAnsi="Times New Roman"/>
          <w:sz w:val="24"/>
          <w:szCs w:val="24"/>
        </w:rPr>
        <w:t xml:space="preserve">83% of lamb was shipped from the South Island, again mostly from Canterbury. </w:t>
      </w:r>
    </w:p>
    <w:p w:rsidR="004F3C76"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8F7962" w:rsidRPr="00D857E0">
        <w:rPr>
          <w:rFonts w:ascii="Times New Roman" w:hAnsi="Times New Roman"/>
          <w:sz w:val="24"/>
          <w:szCs w:val="24"/>
        </w:rPr>
        <w:t>The</w:t>
      </w:r>
      <w:r w:rsidR="004F3C76" w:rsidRPr="00D857E0">
        <w:rPr>
          <w:rFonts w:ascii="Times New Roman" w:hAnsi="Times New Roman"/>
          <w:sz w:val="24"/>
          <w:szCs w:val="24"/>
        </w:rPr>
        <w:t xml:space="preserve"> response of dairying to refrigeration was less rapid than for the meat industry </w:t>
      </w:r>
      <w:r w:rsidR="00986B7D" w:rsidRPr="00D857E0">
        <w:rPr>
          <w:rFonts w:ascii="Times New Roman" w:hAnsi="Times New Roman"/>
          <w:sz w:val="24"/>
          <w:szCs w:val="24"/>
        </w:rPr>
        <w:fldChar w:fldCharType="begin"/>
      </w:r>
      <w:r w:rsidR="004F3C76" w:rsidRPr="00D857E0">
        <w:rPr>
          <w:rFonts w:ascii="Times New Roman" w:hAnsi="Times New Roman"/>
          <w:sz w:val="24"/>
          <w:szCs w:val="24"/>
        </w:rPr>
        <w:instrText xml:space="preserve"> ADDIN EN.CITE &lt;EndNote&gt;&lt;Cite&gt;&lt;Author&gt;Hawke&lt;/Author&gt;&lt;Year&gt;1985&lt;/Year&gt;&lt;RecNum&gt;129&lt;/RecNum&gt;&lt;DisplayText&gt;(Hawke, 1985)&lt;/DisplayText&gt;&lt;record&gt;&lt;rec-number&gt;129&lt;/rec-number&gt;&lt;foreign-keys&gt;&lt;key app="EN" db-id="atezwds9cdfrdleprv7pzxx3r2ap9sa5z0d9"&gt;129&lt;/key&gt;&lt;/foreign-keys&gt;&lt;ref-type name="Book"&gt;6&lt;/ref-type&gt;&lt;contributors&gt;&lt;authors&gt;&lt;author&gt;Hawke, Gary Richard&lt;/author&gt;&lt;/authors&gt;&lt;/contributors&gt;&lt;titles&gt;&lt;title&gt;The making of New Zealand: An economic history&lt;/title&gt;&lt;/titles&gt;&lt;section&gt;356&lt;/section&gt;&lt;dates&gt;&lt;year&gt;1985&lt;/year&gt;&lt;/dates&gt;&lt;publisher&gt;Cambridge University Press&lt;/publisher&gt;&lt;urls&gt;&lt;/urls&gt;&lt;/record&gt;&lt;/Cite&gt;&lt;/EndNote&gt;</w:instrText>
      </w:r>
      <w:r w:rsidR="00986B7D" w:rsidRPr="00D857E0">
        <w:rPr>
          <w:rFonts w:ascii="Times New Roman" w:hAnsi="Times New Roman"/>
          <w:sz w:val="24"/>
          <w:szCs w:val="24"/>
        </w:rPr>
        <w:fldChar w:fldCharType="separate"/>
      </w:r>
      <w:r w:rsidR="004F3C76" w:rsidRPr="00D857E0">
        <w:rPr>
          <w:rFonts w:ascii="Times New Roman" w:hAnsi="Times New Roman"/>
          <w:noProof/>
          <w:sz w:val="24"/>
          <w:szCs w:val="24"/>
        </w:rPr>
        <w:t>(</w:t>
      </w:r>
      <w:hyperlink w:anchor="_ENREF_12" w:tooltip="Hawke, 1985 #129" w:history="1">
        <w:r w:rsidR="00D14F2F" w:rsidRPr="00D857E0">
          <w:rPr>
            <w:rFonts w:ascii="Times New Roman" w:hAnsi="Times New Roman"/>
            <w:noProof/>
            <w:sz w:val="24"/>
            <w:szCs w:val="24"/>
          </w:rPr>
          <w:t>Hawke, 1985</w:t>
        </w:r>
      </w:hyperlink>
      <w:r w:rsidR="004F3C7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4F3C76" w:rsidRPr="00D857E0">
        <w:rPr>
          <w:rFonts w:ascii="Times New Roman" w:hAnsi="Times New Roman"/>
          <w:sz w:val="24"/>
          <w:szCs w:val="24"/>
        </w:rPr>
        <w:t>. Some of the reasons relate</w:t>
      </w:r>
      <w:r w:rsidR="008F7962" w:rsidRPr="00D857E0">
        <w:rPr>
          <w:rFonts w:ascii="Times New Roman" w:hAnsi="Times New Roman"/>
          <w:sz w:val="24"/>
          <w:szCs w:val="24"/>
        </w:rPr>
        <w:t>d</w:t>
      </w:r>
      <w:r w:rsidR="004F3C76" w:rsidRPr="00D857E0">
        <w:rPr>
          <w:rFonts w:ascii="Times New Roman" w:hAnsi="Times New Roman"/>
          <w:sz w:val="24"/>
          <w:szCs w:val="24"/>
        </w:rPr>
        <w:t xml:space="preserve"> to the more advanced technology required for mass milk and cream separation, storage and cheese-making.  </w:t>
      </w:r>
      <w:r w:rsidR="008F7962" w:rsidRPr="00D857E0">
        <w:rPr>
          <w:rFonts w:ascii="Times New Roman" w:hAnsi="Times New Roman"/>
          <w:sz w:val="24"/>
          <w:szCs w:val="24"/>
        </w:rPr>
        <w:t>As a result, t</w:t>
      </w:r>
      <w:r w:rsidR="004F3C76" w:rsidRPr="00D857E0">
        <w:rPr>
          <w:rFonts w:ascii="Times New Roman" w:hAnsi="Times New Roman"/>
          <w:sz w:val="24"/>
          <w:szCs w:val="24"/>
        </w:rPr>
        <w:t xml:space="preserve">he regional impact of dairying differed from that of meat freezing. Although, initially the response to intensive </w:t>
      </w:r>
      <w:r w:rsidR="004F3C76" w:rsidRPr="00D857E0">
        <w:rPr>
          <w:rFonts w:ascii="Times New Roman" w:hAnsi="Times New Roman"/>
          <w:sz w:val="24"/>
          <w:szCs w:val="24"/>
        </w:rPr>
        <w:lastRenderedPageBreak/>
        <w:t xml:space="preserve">dairy farming occurred in the far south (Otago/Southland), the better suited lands in Wanganui, South Auckland and </w:t>
      </w:r>
      <w:proofErr w:type="spellStart"/>
      <w:r w:rsidR="004F3C76" w:rsidRPr="00D857E0">
        <w:rPr>
          <w:rFonts w:ascii="Times New Roman" w:hAnsi="Times New Roman"/>
          <w:sz w:val="24"/>
          <w:szCs w:val="24"/>
        </w:rPr>
        <w:t>Taranaki</w:t>
      </w:r>
      <w:proofErr w:type="spellEnd"/>
      <w:r w:rsidR="004F3C76" w:rsidRPr="00D857E0">
        <w:rPr>
          <w:rFonts w:ascii="Times New Roman" w:hAnsi="Times New Roman"/>
          <w:sz w:val="24"/>
          <w:szCs w:val="24"/>
        </w:rPr>
        <w:t xml:space="preserve"> joined after 1900 </w:t>
      </w:r>
      <w:r w:rsidR="00986B7D" w:rsidRPr="00D857E0">
        <w:rPr>
          <w:rFonts w:ascii="Times New Roman" w:hAnsi="Times New Roman"/>
          <w:sz w:val="24"/>
          <w:szCs w:val="24"/>
        </w:rPr>
        <w:fldChar w:fldCharType="begin"/>
      </w:r>
      <w:r w:rsidR="004F3C76" w:rsidRPr="00D857E0">
        <w:rPr>
          <w:rFonts w:ascii="Times New Roman" w:hAnsi="Times New Roman"/>
          <w:sz w:val="24"/>
          <w:szCs w:val="24"/>
        </w:rPr>
        <w:instrText xml:space="preserve"> ADDIN EN.CITE &lt;EndNote&gt;&lt;Cite&gt;&lt;Author&gt;Hawke&lt;/Author&gt;&lt;Year&gt;1985&lt;/Year&gt;&lt;RecNum&gt;129&lt;/RecNum&gt;&lt;DisplayText&gt;(Hawke, 1985)&lt;/DisplayText&gt;&lt;record&gt;&lt;rec-number&gt;129&lt;/rec-number&gt;&lt;foreign-keys&gt;&lt;key app="EN" db-id="atezwds9cdfrdleprv7pzxx3r2ap9sa5z0d9"&gt;129&lt;/key&gt;&lt;/foreign-keys&gt;&lt;ref-type name="Book"&gt;6&lt;/ref-type&gt;&lt;contributors&gt;&lt;authors&gt;&lt;author&gt;Hawke, Gary Richard&lt;/author&gt;&lt;/authors&gt;&lt;/contributors&gt;&lt;titles&gt;&lt;title&gt;The making of New Zealand: An economic history&lt;/title&gt;&lt;/titles&gt;&lt;section&gt;356&lt;/section&gt;&lt;dates&gt;&lt;year&gt;1985&lt;/year&gt;&lt;/dates&gt;&lt;publisher&gt;Cambridge University Press&lt;/publisher&gt;&lt;urls&gt;&lt;/urls&gt;&lt;/record&gt;&lt;/Cite&gt;&lt;/EndNote&gt;</w:instrText>
      </w:r>
      <w:r w:rsidR="00986B7D" w:rsidRPr="00D857E0">
        <w:rPr>
          <w:rFonts w:ascii="Times New Roman" w:hAnsi="Times New Roman"/>
          <w:sz w:val="24"/>
          <w:szCs w:val="24"/>
        </w:rPr>
        <w:fldChar w:fldCharType="separate"/>
      </w:r>
      <w:r w:rsidR="004F3C76" w:rsidRPr="00D857E0">
        <w:rPr>
          <w:rFonts w:ascii="Times New Roman" w:hAnsi="Times New Roman"/>
          <w:noProof/>
          <w:sz w:val="24"/>
          <w:szCs w:val="24"/>
        </w:rPr>
        <w:t>(</w:t>
      </w:r>
      <w:hyperlink w:anchor="_ENREF_12" w:tooltip="Hawke, 1985 #129" w:history="1">
        <w:r w:rsidR="0099402A">
          <w:rPr>
            <w:rFonts w:ascii="Times New Roman" w:hAnsi="Times New Roman"/>
            <w:noProof/>
            <w:sz w:val="24"/>
            <w:szCs w:val="24"/>
          </w:rPr>
          <w:t>Hawke</w:t>
        </w:r>
        <w:r w:rsidR="00D14F2F" w:rsidRPr="00D857E0">
          <w:rPr>
            <w:rFonts w:ascii="Times New Roman" w:hAnsi="Times New Roman"/>
            <w:noProof/>
            <w:sz w:val="24"/>
            <w:szCs w:val="24"/>
          </w:rPr>
          <w:t xml:space="preserve"> 1985</w:t>
        </w:r>
      </w:hyperlink>
      <w:r w:rsidR="004F3C7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4F3C76" w:rsidRPr="00D857E0">
        <w:rPr>
          <w:rFonts w:ascii="Times New Roman" w:hAnsi="Times New Roman"/>
          <w:sz w:val="24"/>
          <w:szCs w:val="24"/>
        </w:rPr>
        <w:t xml:space="preserve">. The role of transport in dairy farming played a very important role as milk fat had to be </w:t>
      </w:r>
      <w:r w:rsidR="008F7962" w:rsidRPr="00D857E0">
        <w:rPr>
          <w:rFonts w:ascii="Times New Roman" w:hAnsi="Times New Roman"/>
          <w:sz w:val="24"/>
          <w:szCs w:val="24"/>
        </w:rPr>
        <w:t xml:space="preserve">moved </w:t>
      </w:r>
      <w:r w:rsidR="004F3C76" w:rsidRPr="00D857E0">
        <w:rPr>
          <w:rFonts w:ascii="Times New Roman" w:hAnsi="Times New Roman"/>
          <w:sz w:val="24"/>
          <w:szCs w:val="24"/>
        </w:rPr>
        <w:t xml:space="preserve">to dairy factories daily until refrigerated storage became available on the farm. </w:t>
      </w:r>
      <w:r w:rsidR="008F7962" w:rsidRPr="00D857E0">
        <w:rPr>
          <w:rFonts w:ascii="Times New Roman" w:hAnsi="Times New Roman"/>
          <w:sz w:val="24"/>
          <w:szCs w:val="24"/>
        </w:rPr>
        <w:t xml:space="preserve">Again, initially, the </w:t>
      </w:r>
      <w:r w:rsidR="004F3C76" w:rsidRPr="00D857E0">
        <w:rPr>
          <w:rFonts w:ascii="Times New Roman" w:hAnsi="Times New Roman"/>
          <w:sz w:val="24"/>
          <w:szCs w:val="24"/>
        </w:rPr>
        <w:t xml:space="preserve">South Island was </w:t>
      </w:r>
      <w:r w:rsidR="008F7962" w:rsidRPr="00D857E0">
        <w:rPr>
          <w:rFonts w:ascii="Times New Roman" w:hAnsi="Times New Roman"/>
          <w:sz w:val="24"/>
          <w:szCs w:val="24"/>
        </w:rPr>
        <w:t>better</w:t>
      </w:r>
      <w:r w:rsidR="004F3C76" w:rsidRPr="00D857E0">
        <w:rPr>
          <w:rFonts w:ascii="Times New Roman" w:hAnsi="Times New Roman"/>
          <w:sz w:val="24"/>
          <w:szCs w:val="24"/>
        </w:rPr>
        <w:t xml:space="preserve"> connected prior to 1900</w:t>
      </w:r>
      <w:r w:rsidR="00E7528E" w:rsidRPr="00D857E0">
        <w:rPr>
          <w:rFonts w:ascii="Times New Roman" w:hAnsi="Times New Roman"/>
          <w:sz w:val="24"/>
          <w:szCs w:val="24"/>
        </w:rPr>
        <w:t xml:space="preserve"> and </w:t>
      </w:r>
      <w:r w:rsidR="004F3C76" w:rsidRPr="00D857E0">
        <w:rPr>
          <w:rFonts w:ascii="Times New Roman" w:hAnsi="Times New Roman"/>
          <w:sz w:val="24"/>
          <w:szCs w:val="24"/>
        </w:rPr>
        <w:t xml:space="preserve">Auckland was particularly isolated from the rest of the North Island until the main trunk railway was completed in 1906, </w:t>
      </w:r>
      <w:r w:rsidR="008F7962" w:rsidRPr="00D857E0">
        <w:rPr>
          <w:rFonts w:ascii="Times New Roman" w:hAnsi="Times New Roman"/>
          <w:sz w:val="24"/>
          <w:szCs w:val="24"/>
        </w:rPr>
        <w:t>connecting,</w:t>
      </w:r>
      <w:r w:rsidR="004F3C76" w:rsidRPr="00D857E0">
        <w:rPr>
          <w:rFonts w:ascii="Times New Roman" w:hAnsi="Times New Roman"/>
          <w:sz w:val="24"/>
          <w:szCs w:val="24"/>
        </w:rPr>
        <w:t xml:space="preserve"> </w:t>
      </w:r>
      <w:r w:rsidR="008F7962" w:rsidRPr="00D857E0">
        <w:rPr>
          <w:rFonts w:ascii="Times New Roman" w:hAnsi="Times New Roman"/>
          <w:sz w:val="24"/>
          <w:szCs w:val="24"/>
        </w:rPr>
        <w:t xml:space="preserve">by land, </w:t>
      </w:r>
      <w:r w:rsidR="004F3C76" w:rsidRPr="00D857E0">
        <w:rPr>
          <w:rFonts w:ascii="Times New Roman" w:hAnsi="Times New Roman"/>
          <w:sz w:val="24"/>
          <w:szCs w:val="24"/>
        </w:rPr>
        <w:t xml:space="preserve">Auckland with Wellington and other localities.  </w:t>
      </w:r>
    </w:p>
    <w:p w:rsidR="00125AF0"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4F3C76" w:rsidRPr="00D857E0">
        <w:rPr>
          <w:rFonts w:ascii="Times New Roman" w:hAnsi="Times New Roman"/>
          <w:sz w:val="24"/>
          <w:szCs w:val="24"/>
        </w:rPr>
        <w:t>The dominati</w:t>
      </w:r>
      <w:r w:rsidR="005D2D9A" w:rsidRPr="00D857E0">
        <w:rPr>
          <w:rFonts w:ascii="Times New Roman" w:hAnsi="Times New Roman"/>
          <w:sz w:val="24"/>
          <w:szCs w:val="24"/>
        </w:rPr>
        <w:t>on</w:t>
      </w:r>
      <w:r w:rsidR="004F3C76" w:rsidRPr="00D857E0">
        <w:rPr>
          <w:rFonts w:ascii="Times New Roman" w:hAnsi="Times New Roman"/>
          <w:sz w:val="24"/>
          <w:szCs w:val="24"/>
        </w:rPr>
        <w:t xml:space="preserve"> of the South began to diminish post 1898 as the new trade reshaped agricultural production and more land</w:t>
      </w:r>
      <w:r w:rsidR="007B229E" w:rsidRPr="00D857E0">
        <w:rPr>
          <w:rFonts w:ascii="Times New Roman" w:hAnsi="Times New Roman"/>
          <w:sz w:val="24"/>
          <w:szCs w:val="24"/>
        </w:rPr>
        <w:t xml:space="preserve"> became suitable for farming. D</w:t>
      </w:r>
      <w:r w:rsidR="004F3C76" w:rsidRPr="00D857E0">
        <w:rPr>
          <w:rFonts w:ascii="Times New Roman" w:hAnsi="Times New Roman"/>
          <w:sz w:val="24"/>
          <w:szCs w:val="24"/>
        </w:rPr>
        <w:t>airying, beef and sheep farming became the predominant industries in the North Island (dairying expanded on the better lowlands</w:t>
      </w:r>
      <w:r w:rsidR="00E7528E" w:rsidRPr="00D857E0">
        <w:rPr>
          <w:rFonts w:ascii="Times New Roman" w:hAnsi="Times New Roman"/>
          <w:sz w:val="24"/>
          <w:szCs w:val="24"/>
        </w:rPr>
        <w:t>, while sheep and beef</w:t>
      </w:r>
      <w:r w:rsidR="004F3C76" w:rsidRPr="00D857E0">
        <w:rPr>
          <w:rFonts w:ascii="Times New Roman" w:hAnsi="Times New Roman"/>
          <w:sz w:val="24"/>
          <w:szCs w:val="24"/>
        </w:rPr>
        <w:t xml:space="preserve"> into the hill country of the North Island). This transformation shifted production and farming to the North Island</w:t>
      </w:r>
      <w:r w:rsidR="00230438" w:rsidRPr="00D857E0">
        <w:rPr>
          <w:rFonts w:ascii="Times New Roman" w:hAnsi="Times New Roman"/>
          <w:sz w:val="24"/>
          <w:szCs w:val="24"/>
        </w:rPr>
        <w:t xml:space="preserve"> where</w:t>
      </w:r>
      <w:r w:rsidR="004F3C76" w:rsidRPr="00D857E0">
        <w:rPr>
          <w:rFonts w:ascii="Times New Roman" w:hAnsi="Times New Roman"/>
          <w:sz w:val="24"/>
          <w:szCs w:val="24"/>
        </w:rPr>
        <w:t xml:space="preserve"> </w:t>
      </w:r>
      <w:r w:rsidR="00230438" w:rsidRPr="00D857E0">
        <w:rPr>
          <w:rFonts w:ascii="Times New Roman" w:hAnsi="Times New Roman"/>
          <w:sz w:val="24"/>
          <w:szCs w:val="24"/>
        </w:rPr>
        <w:t xml:space="preserve">the </w:t>
      </w:r>
      <w:r w:rsidR="004F3C76" w:rsidRPr="00D857E0">
        <w:rPr>
          <w:rFonts w:ascii="Times New Roman" w:hAnsi="Times New Roman"/>
          <w:sz w:val="24"/>
          <w:szCs w:val="24"/>
        </w:rPr>
        <w:t>attraction was promoted by the progressive clearing of the bush for farmland</w:t>
      </w:r>
      <w:r w:rsidR="004F3C76" w:rsidRPr="0099402A">
        <w:rPr>
          <w:rStyle w:val="FootnoteReference"/>
          <w:rFonts w:ascii="Times New Roman" w:eastAsia="Times New Roman" w:hAnsi="Times New Roman"/>
          <w:sz w:val="24"/>
          <w:szCs w:val="24"/>
          <w:vertAlign w:val="superscript"/>
        </w:rPr>
        <w:footnoteReference w:id="12"/>
      </w:r>
      <w:r w:rsidR="004F3C76" w:rsidRPr="00D857E0">
        <w:rPr>
          <w:rFonts w:ascii="Times New Roman" w:hAnsi="Times New Roman"/>
          <w:sz w:val="24"/>
          <w:szCs w:val="24"/>
        </w:rPr>
        <w:t>, the cessation of overt Maori resistance to European land settlement, the mining of go</w:t>
      </w:r>
      <w:r w:rsidR="000238D8" w:rsidRPr="00D857E0">
        <w:rPr>
          <w:rFonts w:ascii="Times New Roman" w:hAnsi="Times New Roman"/>
          <w:sz w:val="24"/>
          <w:szCs w:val="24"/>
        </w:rPr>
        <w:t xml:space="preserve">ld near Thames, and above all, </w:t>
      </w:r>
      <w:r w:rsidR="004F3C76" w:rsidRPr="00D857E0">
        <w:rPr>
          <w:rFonts w:ascii="Times New Roman" w:hAnsi="Times New Roman"/>
          <w:sz w:val="24"/>
          <w:szCs w:val="24"/>
        </w:rPr>
        <w:t xml:space="preserve">unprecedented scope for new developments and rationalization of agriculture </w:t>
      </w:r>
      <w:r w:rsidR="00986B7D" w:rsidRPr="00D857E0">
        <w:rPr>
          <w:rFonts w:ascii="Times New Roman" w:hAnsi="Times New Roman"/>
          <w:sz w:val="24"/>
          <w:szCs w:val="24"/>
        </w:rPr>
        <w:fldChar w:fldCharType="begin"/>
      </w:r>
      <w:r w:rsidR="004F3C76" w:rsidRPr="00D857E0">
        <w:rPr>
          <w:rFonts w:ascii="Times New Roman" w:hAnsi="Times New Roman"/>
          <w:sz w:val="24"/>
          <w:szCs w:val="24"/>
        </w:rPr>
        <w:instrText xml:space="preserve"> ADDIN EN.CITE &lt;EndNote&gt;&lt;Cite&gt;&lt;Author&gt;Neville&lt;/Author&gt;&lt;Year&gt;1979&lt;/Year&gt;&lt;RecNum&gt;86&lt;/RecNum&gt;&lt;DisplayText&gt;(Neville &amp;amp; O&amp;apos;Neill, 1979)&lt;/DisplayText&gt;&lt;record&gt;&lt;rec-number&gt;86&lt;/rec-number&gt;&lt;foreign-keys&gt;&lt;key app="EN" db-id="ast9derepzftw2e05tavree3p2aze9fxp22p"&gt;86&lt;/key&gt;&lt;/foreign-keys&gt;&lt;ref-type name="Book"&gt;6&lt;/ref-type&gt;&lt;contributors&gt;&lt;authors&gt;&lt;author&gt;Neville, R. J. Warwick&lt;/author&gt;&lt;author&gt;O&amp;apos;Neill, C. J&lt;/author&gt;&lt;/authors&gt;&lt;/contributors&gt;&lt;titles&gt;&lt;title&gt;The Population of New Zealand: interdisciplinary perspectives&lt;/title&gt;&lt;/titles&gt;&lt;number&gt;Book, Whole&lt;/number&gt;&lt;keywords&gt;&lt;keyword&gt;Population&lt;/keyword&gt;&lt;keyword&gt;New Zealand&lt;/keyword&gt;&lt;/keywords&gt;&lt;dates&gt;&lt;year&gt;1979&lt;/year&gt;&lt;/dates&gt;&lt;pub-location&gt;Auckland&lt;/pub-location&gt;&lt;publisher&gt;Longman Paul&lt;/publisher&gt;&lt;isbn&gt;9780582717718, 058271771X&lt;/isbn&gt;&lt;urls&gt;&lt;related-urls&gt;&lt;url&gt;http://canterbury.summon.serialssolutions.com/link/0/eLvHCXMwA20DNjayTDNNTDYxtUizSLEwBbZB0pINjI3TTFMsUpINUXe4IpXmbqIM8m6uIc4eughT46GjGPGgHZOWhmIMLMBecSoArgYZPA&lt;/url&gt;&lt;/related-urls&gt;&lt;/urls&gt;&lt;/record&gt;&lt;/Cite&gt;&lt;/EndNote&gt;</w:instrText>
      </w:r>
      <w:r w:rsidR="00986B7D" w:rsidRPr="00D857E0">
        <w:rPr>
          <w:rFonts w:ascii="Times New Roman" w:hAnsi="Times New Roman"/>
          <w:sz w:val="24"/>
          <w:szCs w:val="24"/>
        </w:rPr>
        <w:fldChar w:fldCharType="separate"/>
      </w:r>
      <w:r w:rsidR="004F3C76" w:rsidRPr="00D857E0">
        <w:rPr>
          <w:rFonts w:ascii="Times New Roman" w:hAnsi="Times New Roman"/>
          <w:noProof/>
          <w:sz w:val="24"/>
          <w:szCs w:val="24"/>
        </w:rPr>
        <w:t>(</w:t>
      </w:r>
      <w:hyperlink w:anchor="_ENREF_23" w:tooltip="Neville, 1979 #86" w:history="1">
        <w:r w:rsidR="00D14F2F" w:rsidRPr="00D857E0">
          <w:rPr>
            <w:rFonts w:ascii="Times New Roman" w:hAnsi="Times New Roman"/>
            <w:noProof/>
            <w:sz w:val="24"/>
            <w:szCs w:val="24"/>
          </w:rPr>
          <w:t xml:space="preserve">Neville </w:t>
        </w:r>
        <w:r w:rsidR="0099402A">
          <w:rPr>
            <w:rFonts w:ascii="Times New Roman" w:hAnsi="Times New Roman"/>
            <w:noProof/>
            <w:sz w:val="24"/>
            <w:szCs w:val="24"/>
          </w:rPr>
          <w:t>and</w:t>
        </w:r>
        <w:r w:rsidR="00D14F2F" w:rsidRPr="00D857E0">
          <w:rPr>
            <w:rFonts w:ascii="Times New Roman" w:hAnsi="Times New Roman"/>
            <w:noProof/>
            <w:sz w:val="24"/>
            <w:szCs w:val="24"/>
          </w:rPr>
          <w:t xml:space="preserve"> O'Neill, 1979</w:t>
        </w:r>
      </w:hyperlink>
      <w:r w:rsidR="004F3C7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4F3C76" w:rsidRPr="00D857E0">
        <w:rPr>
          <w:rFonts w:ascii="Times New Roman" w:hAnsi="Times New Roman"/>
          <w:sz w:val="24"/>
          <w:szCs w:val="24"/>
        </w:rPr>
        <w:t xml:space="preserve">. The refrigeration boom stimulated diversification of agricultural production, which led to an expansion of farming in the North Island and encouraged more intensive settlement. </w:t>
      </w:r>
      <w:r w:rsidR="00125AF0" w:rsidRPr="00D857E0">
        <w:rPr>
          <w:rFonts w:ascii="Times New Roman" w:hAnsi="Times New Roman"/>
          <w:sz w:val="24"/>
          <w:szCs w:val="24"/>
        </w:rPr>
        <w:t>However, Canterbury benefitted the most throughout 1885-1913 from the overseas trade, where the value of exports was higher than the value of imports (See Appendix Figure A-5). Wellington is another extreme, which experienced a trade deficit post-1900 (negative net exports).</w:t>
      </w:r>
    </w:p>
    <w:p w:rsidR="00846CEA"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4F3C76" w:rsidRPr="00D857E0">
        <w:rPr>
          <w:rFonts w:ascii="Times New Roman" w:hAnsi="Times New Roman"/>
          <w:sz w:val="24"/>
          <w:szCs w:val="24"/>
        </w:rPr>
        <w:t>The specificity of the New Zealand’s regional climatic differences and economic development presupposes certain variability in consumer prices and living standards acr</w:t>
      </w:r>
      <w:r w:rsidR="00846CEA" w:rsidRPr="00D857E0">
        <w:rPr>
          <w:rFonts w:ascii="Times New Roman" w:hAnsi="Times New Roman"/>
          <w:sz w:val="24"/>
          <w:szCs w:val="24"/>
        </w:rPr>
        <w:t>oss provinces especially before 1900</w:t>
      </w:r>
      <w:r w:rsidR="004F3C76" w:rsidRPr="00D857E0">
        <w:rPr>
          <w:rFonts w:ascii="Times New Roman" w:hAnsi="Times New Roman"/>
          <w:sz w:val="24"/>
          <w:szCs w:val="24"/>
        </w:rPr>
        <w:t xml:space="preserve"> when production and transportation costs were higher. As one of the leading New Zealand economic historians, Gary Hawke (1985),</w:t>
      </w:r>
      <w:r w:rsidR="00846CEA" w:rsidRPr="00D857E0">
        <w:rPr>
          <w:rFonts w:ascii="Times New Roman" w:hAnsi="Times New Roman"/>
          <w:sz w:val="24"/>
          <w:szCs w:val="24"/>
        </w:rPr>
        <w:t xml:space="preserve"> pointed out:</w:t>
      </w:r>
    </w:p>
    <w:p w:rsidR="004F3C76" w:rsidRPr="00C04BD5" w:rsidRDefault="00846CEA" w:rsidP="00BE4BEA">
      <w:pPr>
        <w:tabs>
          <w:tab w:val="left" w:pos="426"/>
        </w:tabs>
        <w:spacing w:after="0" w:line="240" w:lineRule="auto"/>
        <w:ind w:left="425"/>
        <w:rPr>
          <w:rFonts w:ascii="Times New Roman" w:hAnsi="Times New Roman"/>
          <w:szCs w:val="22"/>
        </w:rPr>
      </w:pPr>
      <w:r w:rsidRPr="00C04BD5">
        <w:rPr>
          <w:rFonts w:ascii="Times New Roman" w:hAnsi="Times New Roman"/>
          <w:szCs w:val="22"/>
        </w:rPr>
        <w:t>…</w:t>
      </w:r>
      <w:r w:rsidR="004F3C76" w:rsidRPr="00C04BD5">
        <w:rPr>
          <w:rFonts w:ascii="Times New Roman" w:hAnsi="Times New Roman"/>
          <w:szCs w:val="22"/>
        </w:rPr>
        <w:t>despite the greater economic integration induced by Vogel’s schemes (e.g. abolishing of the provinces in 1876), regional experiences were varied.</w:t>
      </w:r>
    </w:p>
    <w:p w:rsidR="008D6EF4" w:rsidRPr="00D857E0" w:rsidRDefault="008D6EF4" w:rsidP="000D7853">
      <w:pPr>
        <w:tabs>
          <w:tab w:val="left" w:pos="426"/>
        </w:tabs>
        <w:ind w:left="708"/>
        <w:rPr>
          <w:rFonts w:ascii="Times New Roman" w:hAnsi="Times New Roman"/>
          <w:sz w:val="24"/>
          <w:szCs w:val="24"/>
        </w:rPr>
      </w:pPr>
    </w:p>
    <w:p w:rsidR="004F3C76" w:rsidRPr="00D857E0" w:rsidRDefault="00E51028" w:rsidP="00E51028">
      <w:pPr>
        <w:pStyle w:val="Heading1"/>
        <w:numPr>
          <w:ilvl w:val="0"/>
          <w:numId w:val="0"/>
        </w:numPr>
      </w:pPr>
      <w:r>
        <w:t xml:space="preserve">5. </w:t>
      </w:r>
      <w:r w:rsidR="005E39D7">
        <w:t>Time-Series Analysis: Common Trends and Leading P</w:t>
      </w:r>
      <w:r w:rsidR="004F3C76" w:rsidRPr="00D857E0">
        <w:t>rovinces</w:t>
      </w:r>
    </w:p>
    <w:p w:rsidR="004F3C76" w:rsidRPr="0099402A" w:rsidRDefault="0099402A" w:rsidP="0099402A">
      <w:pPr>
        <w:pStyle w:val="Heading2"/>
        <w:numPr>
          <w:ilvl w:val="0"/>
          <w:numId w:val="0"/>
        </w:numPr>
        <w:rPr>
          <w:i w:val="0"/>
          <w:szCs w:val="24"/>
        </w:rPr>
      </w:pPr>
      <w:r>
        <w:rPr>
          <w:i w:val="0"/>
          <w:szCs w:val="24"/>
        </w:rPr>
        <w:t>5.1   Unit Root T</w:t>
      </w:r>
      <w:r w:rsidR="004F3C76" w:rsidRPr="0099402A">
        <w:rPr>
          <w:i w:val="0"/>
          <w:szCs w:val="24"/>
        </w:rPr>
        <w:t>ests</w:t>
      </w:r>
    </w:p>
    <w:p w:rsidR="00967FF6" w:rsidRDefault="00233980" w:rsidP="00C04BD5">
      <w:pPr>
        <w:tabs>
          <w:tab w:val="left" w:pos="426"/>
        </w:tabs>
        <w:spacing w:after="0" w:line="240" w:lineRule="auto"/>
        <w:rPr>
          <w:rFonts w:ascii="Times New Roman" w:hAnsi="Times New Roman"/>
          <w:sz w:val="24"/>
          <w:szCs w:val="24"/>
        </w:rPr>
      </w:pPr>
      <w:r w:rsidRPr="00D857E0">
        <w:rPr>
          <w:rFonts w:ascii="Times New Roman" w:hAnsi="Times New Roman"/>
          <w:sz w:val="24"/>
          <w:szCs w:val="24"/>
        </w:rPr>
        <w:t xml:space="preserve">In previous sections we </w:t>
      </w:r>
      <w:r w:rsidR="00E066AF" w:rsidRPr="00D857E0">
        <w:rPr>
          <w:rFonts w:ascii="Times New Roman" w:hAnsi="Times New Roman"/>
          <w:sz w:val="24"/>
          <w:szCs w:val="24"/>
        </w:rPr>
        <w:t xml:space="preserve">considered the idea of whether regional prices were homogeneous and if not whether there was any evidence of convergence in prices representing spatial integration of markets.  In those earlier sections we used the </w:t>
      </w:r>
      <w:r w:rsidR="00E066AF" w:rsidRPr="00D857E0">
        <w:rPr>
          <w:rFonts w:ascii="Times New Roman" w:hAnsi="Times New Roman"/>
          <w:i/>
          <w:sz w:val="24"/>
          <w:szCs w:val="24"/>
        </w:rPr>
        <w:t>coefficient of variation</w:t>
      </w:r>
      <w:r w:rsidR="00E066AF" w:rsidRPr="00D857E0">
        <w:rPr>
          <w:rFonts w:ascii="Times New Roman" w:hAnsi="Times New Roman"/>
          <w:sz w:val="24"/>
          <w:szCs w:val="24"/>
        </w:rPr>
        <w:t xml:space="preserve"> as the measure of convergence and by implication, market integration.  In this section we will consider the important issue of spatial price convergence over time using more sophisticated time series methods</w:t>
      </w:r>
      <w:r w:rsidR="006D146C" w:rsidRPr="00D857E0">
        <w:rPr>
          <w:rFonts w:ascii="Times New Roman" w:hAnsi="Times New Roman"/>
          <w:sz w:val="24"/>
          <w:szCs w:val="24"/>
        </w:rPr>
        <w:t xml:space="preserve"> </w:t>
      </w:r>
      <w:r w:rsidR="00E066AF" w:rsidRPr="00D857E0">
        <w:rPr>
          <w:rFonts w:ascii="Times New Roman" w:hAnsi="Times New Roman"/>
          <w:sz w:val="24"/>
          <w:szCs w:val="24"/>
        </w:rPr>
        <w:t>which, where appropriate, utilize the non-stationarity of price levels to create powerful time series tests.</w:t>
      </w:r>
      <w:r w:rsidR="003D4F63" w:rsidRPr="00D857E0">
        <w:rPr>
          <w:rFonts w:ascii="Times New Roman" w:hAnsi="Times New Roman"/>
          <w:sz w:val="24"/>
          <w:szCs w:val="24"/>
        </w:rPr>
        <w:t xml:space="preserve">  The ‘work-horses’ of time series tests of (price) </w:t>
      </w:r>
      <w:r w:rsidR="003D4F63" w:rsidRPr="00D857E0">
        <w:rPr>
          <w:rFonts w:ascii="Times New Roman" w:hAnsi="Times New Roman"/>
          <w:sz w:val="24"/>
          <w:szCs w:val="24"/>
        </w:rPr>
        <w:lastRenderedPageBreak/>
        <w:t>convergence with potentially non-stationary data are based upon the original ‘unit root’</w:t>
      </w:r>
      <w:r w:rsidR="00B45D7D" w:rsidRPr="00F95CEB">
        <w:rPr>
          <w:rStyle w:val="FootnoteReference"/>
          <w:rFonts w:ascii="Times New Roman" w:hAnsi="Times New Roman"/>
          <w:sz w:val="24"/>
          <w:szCs w:val="24"/>
          <w:vertAlign w:val="superscript"/>
        </w:rPr>
        <w:footnoteReference w:id="13"/>
      </w:r>
      <w:r w:rsidR="003D4F63" w:rsidRPr="00F95CEB">
        <w:rPr>
          <w:rFonts w:ascii="Times New Roman" w:hAnsi="Times New Roman"/>
          <w:sz w:val="24"/>
          <w:szCs w:val="24"/>
          <w:vertAlign w:val="superscript"/>
        </w:rPr>
        <w:t xml:space="preserve"> </w:t>
      </w:r>
      <w:r w:rsidR="003D4F63" w:rsidRPr="00D857E0">
        <w:rPr>
          <w:rFonts w:ascii="Times New Roman" w:hAnsi="Times New Roman"/>
          <w:sz w:val="24"/>
          <w:szCs w:val="24"/>
        </w:rPr>
        <w:t>tests of</w:t>
      </w:r>
      <w:r w:rsidR="006D146C"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6D146C" w:rsidRPr="00D857E0">
        <w:rPr>
          <w:rFonts w:ascii="Times New Roman" w:hAnsi="Times New Roman"/>
          <w:sz w:val="24"/>
          <w:szCs w:val="24"/>
        </w:rPr>
        <w:instrText xml:space="preserve"> ADDIN EN.CITE &lt;EndNote&gt;&lt;Cite AuthorYear="1"&gt;&lt;Author&gt;Dickey&lt;/Author&gt;&lt;Year&gt;1979&lt;/Year&gt;&lt;RecNum&gt;276&lt;/RecNum&gt;&lt;DisplayText&gt;Dickey and Fuller (1979)&lt;/DisplayText&gt;&lt;record&gt;&lt;rec-number&gt;276&lt;/rec-number&gt;&lt;foreign-keys&gt;&lt;key app="EN" db-id="atezwds9cdfrdleprv7pzxx3r2ap9sa5z0d9"&gt;276&lt;/key&gt;&lt;/foreign-keys&gt;&lt;ref-type name="Journal Article"&gt;17&lt;/ref-type&gt;&lt;contributors&gt;&lt;authors&gt;&lt;author&gt;Dickey, David A.&lt;/author&gt;&lt;author&gt;Fuller, Wayne A.&lt;/author&gt;&lt;/authors&gt;&lt;/contributors&gt;&lt;titles&gt;&lt;title&gt;Distribution of the Estimators for Autoregressive Time Series With a Unit Root&lt;/title&gt;&lt;secondary-title&gt;Journal of the American Statistical Association&lt;/secondary-title&gt;&lt;/titles&gt;&lt;periodical&gt;&lt;full-title&gt;Journal of the American Statistical Association&lt;/full-title&gt;&lt;/periodical&gt;&lt;pages&gt;427-431&lt;/pages&gt;&lt;volume&gt;74&lt;/volume&gt;&lt;number&gt;366&lt;/number&gt;&lt;dates&gt;&lt;year&gt;1979&lt;/year&gt;&lt;/dates&gt;&lt;publisher&gt;American Statistical Association&lt;/publisher&gt;&lt;isbn&gt;0162-1459 U6 - ctx_ver=Z39.88-2004&amp;amp;ctx_enc=info%3Aofi%2Fenc%3AUTF-8&amp;amp;rfr_id=info:sid/summon.serialssolutions.com&amp;amp;rft_val_fmt=info:ofi/fmt:kev:mtx:journal&amp;amp;rft.genre=article&amp;amp;rft.atitle=Distribution+of+the+Estimators+for+Autoregressive+Time+Series+With+a+Unit+Root&amp;amp;rft.jtitle=Journal+of+the+American+Statistical+Association&amp;amp;rft.au=Dickey%2C+David+A&amp;amp;rft.au=Fuller%2C+Wayne+A&amp;amp;rft.date=1979-06-01&amp;amp;rft.pub=American+Statistical+Association&amp;amp;rft.issn=0162-1459&amp;amp;rft.eissn=1537-274X&amp;amp;rft.volume=74&amp;amp;rft.issue=366&amp;amp;rft.spage=427&amp;amp;rft.epage=431&amp;amp;rft.externalDocID=10.2307%2F2286348 U7 - Journal Article U8 - FETCH-LOGICAL-j564-97268b9e8250829c2be28d05554f12fad56819dd10e24698ed089e1c0df2ae671&lt;/isbn&gt;&lt;urls&gt;&lt;related-urls&gt;&lt;url&gt;http://canterbury.summon.serialssolutions.com/link/0/eLvHCXMwVV27CgIxEFwQQQRLTesHeJLEPEtRjyu0u8I2ye4WFlb-PyY-QMupplgYWHZnBmDtQkElM3sXbZUCQ0S-uCKJmJRF_nO4_qh5v4SxP42Hofv0AHQ360wXvXYhR6q7TDOCFp1JB2xBVYaV5oQtQytipSTd-hAJZYikikTWiZxXK1ik9i5-f7xsZShgynW2JNq1U1RuAbNrHI5mf7684fwLt0nAZLcxT9Z6MsQ&lt;/url&gt;&lt;/related-urls&gt;&lt;/urls&gt;&lt;/record&gt;&lt;/Cite&gt;&lt;/EndNote&gt;</w:instrText>
      </w:r>
      <w:r w:rsidR="00986B7D" w:rsidRPr="00D857E0">
        <w:rPr>
          <w:rFonts w:ascii="Times New Roman" w:hAnsi="Times New Roman"/>
          <w:sz w:val="24"/>
          <w:szCs w:val="24"/>
        </w:rPr>
        <w:fldChar w:fldCharType="separate"/>
      </w:r>
      <w:hyperlink w:anchor="_ENREF_7" w:tooltip="Dickey, 1979 #276" w:history="1">
        <w:r w:rsidR="00D14F2F" w:rsidRPr="00D857E0">
          <w:rPr>
            <w:rFonts w:ascii="Times New Roman" w:hAnsi="Times New Roman"/>
            <w:noProof/>
            <w:sz w:val="24"/>
            <w:szCs w:val="24"/>
          </w:rPr>
          <w:t>Dickey and Fuller (1979</w:t>
        </w:r>
      </w:hyperlink>
      <w:r w:rsidR="006D146C"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6D146C" w:rsidRPr="00D857E0">
        <w:rPr>
          <w:rFonts w:ascii="Times New Roman" w:hAnsi="Times New Roman"/>
          <w:sz w:val="24"/>
          <w:szCs w:val="24"/>
        </w:rPr>
        <w:t>.</w:t>
      </w:r>
    </w:p>
    <w:p w:rsidR="00831668" w:rsidRPr="00D857E0" w:rsidRDefault="005E39D7" w:rsidP="000D7853">
      <w:pPr>
        <w:tabs>
          <w:tab w:val="left" w:pos="426"/>
        </w:tabs>
        <w:rPr>
          <w:rFonts w:ascii="Times New Roman" w:hAnsi="Times New Roman"/>
          <w:sz w:val="24"/>
          <w:szCs w:val="24"/>
        </w:rPr>
      </w:pPr>
      <w:r>
        <w:rPr>
          <w:rFonts w:ascii="Times New Roman" w:hAnsi="Times New Roman"/>
          <w:sz w:val="24"/>
          <w:szCs w:val="24"/>
        </w:rPr>
        <w:tab/>
      </w:r>
      <w:r w:rsidR="003D4F63" w:rsidRPr="00D857E0">
        <w:rPr>
          <w:rFonts w:ascii="Times New Roman" w:hAnsi="Times New Roman"/>
          <w:sz w:val="24"/>
          <w:szCs w:val="24"/>
        </w:rPr>
        <w:t>As we are interested in considering the integration of markets over time and space via tests of whether prices are converging, effectively what we have is a</w:t>
      </w:r>
      <w:r w:rsidR="004F3C76" w:rsidRPr="00D857E0">
        <w:rPr>
          <w:rFonts w:ascii="Times New Roman" w:hAnsi="Times New Roman"/>
          <w:sz w:val="24"/>
          <w:szCs w:val="24"/>
        </w:rPr>
        <w:t xml:space="preserve"> </w:t>
      </w:r>
      <w:r w:rsidR="003D4F63" w:rsidRPr="00D857E0">
        <w:rPr>
          <w:rFonts w:ascii="Times New Roman" w:hAnsi="Times New Roman"/>
          <w:sz w:val="24"/>
          <w:szCs w:val="24"/>
        </w:rPr>
        <w:t xml:space="preserve">panel data </w:t>
      </w:r>
      <w:r w:rsidR="004F3C76" w:rsidRPr="00D857E0">
        <w:rPr>
          <w:rFonts w:ascii="Times New Roman" w:hAnsi="Times New Roman"/>
          <w:sz w:val="24"/>
          <w:szCs w:val="24"/>
        </w:rPr>
        <w:t>structure</w:t>
      </w:r>
      <w:r w:rsidR="003D4F63" w:rsidRPr="00D857E0">
        <w:rPr>
          <w:rFonts w:ascii="Times New Roman" w:hAnsi="Times New Roman"/>
          <w:sz w:val="24"/>
          <w:szCs w:val="24"/>
        </w:rPr>
        <w:t xml:space="preserve"> where the Provinces represent space</w:t>
      </w:r>
      <w:r w:rsidR="00D316C5" w:rsidRPr="00D857E0">
        <w:rPr>
          <w:rFonts w:ascii="Times New Roman" w:hAnsi="Times New Roman"/>
          <w:sz w:val="24"/>
          <w:szCs w:val="24"/>
        </w:rPr>
        <w:t>,</w:t>
      </w:r>
      <w:r w:rsidR="003D4F63" w:rsidRPr="00D857E0">
        <w:rPr>
          <w:rFonts w:ascii="Times New Roman" w:hAnsi="Times New Roman"/>
          <w:sz w:val="24"/>
          <w:szCs w:val="24"/>
        </w:rPr>
        <w:t xml:space="preserve"> and time</w:t>
      </w:r>
      <w:r w:rsidR="00D316C5" w:rsidRPr="00D857E0">
        <w:rPr>
          <w:rFonts w:ascii="Times New Roman" w:hAnsi="Times New Roman"/>
          <w:sz w:val="24"/>
          <w:szCs w:val="24"/>
        </w:rPr>
        <w:t xml:space="preserve"> is</w:t>
      </w:r>
      <w:r w:rsidR="003D4F63" w:rsidRPr="00D857E0">
        <w:rPr>
          <w:rFonts w:ascii="Times New Roman" w:hAnsi="Times New Roman"/>
          <w:sz w:val="24"/>
          <w:szCs w:val="24"/>
        </w:rPr>
        <w:t xml:space="preserve"> measured in years.  Hence,</w:t>
      </w:r>
      <w:r w:rsidR="004F3C76" w:rsidRPr="00D857E0">
        <w:rPr>
          <w:rFonts w:ascii="Times New Roman" w:hAnsi="Times New Roman"/>
          <w:sz w:val="24"/>
          <w:szCs w:val="24"/>
        </w:rPr>
        <w:t xml:space="preserve"> our panel data </w:t>
      </w:r>
      <w:r w:rsidR="003D4F63" w:rsidRPr="00D857E0">
        <w:rPr>
          <w:rFonts w:ascii="Times New Roman" w:hAnsi="Times New Roman"/>
          <w:sz w:val="24"/>
          <w:szCs w:val="24"/>
        </w:rPr>
        <w:t xml:space="preserve">have </w:t>
      </w:r>
      <w:r w:rsidR="004F3C76" w:rsidRPr="00D857E0">
        <w:rPr>
          <w:rFonts w:ascii="Times New Roman" w:hAnsi="Times New Roman"/>
          <w:sz w:val="24"/>
          <w:szCs w:val="24"/>
        </w:rPr>
        <w:t xml:space="preserve">large </w:t>
      </w:r>
      <w:r w:rsidR="004F3C76" w:rsidRPr="00F95CEB">
        <w:rPr>
          <w:rFonts w:ascii="Times New Roman" w:hAnsi="Times New Roman"/>
          <w:i/>
          <w:sz w:val="24"/>
          <w:szCs w:val="24"/>
        </w:rPr>
        <w:t xml:space="preserve">T </w:t>
      </w:r>
      <w:r w:rsidR="004F3C76" w:rsidRPr="00D857E0">
        <w:rPr>
          <w:rFonts w:ascii="Times New Roman" w:hAnsi="Times New Roman"/>
          <w:sz w:val="24"/>
          <w:szCs w:val="24"/>
        </w:rPr>
        <w:t xml:space="preserve">(number of years) and relatively small </w:t>
      </w:r>
      <w:r w:rsidR="004F3C76" w:rsidRPr="00F95CEB">
        <w:rPr>
          <w:rFonts w:ascii="Times New Roman" w:hAnsi="Times New Roman"/>
          <w:i/>
          <w:sz w:val="24"/>
          <w:szCs w:val="24"/>
        </w:rPr>
        <w:t>N</w:t>
      </w:r>
      <w:r w:rsidR="004F3C76" w:rsidRPr="00D857E0">
        <w:rPr>
          <w:rFonts w:ascii="Times New Roman" w:hAnsi="Times New Roman"/>
          <w:sz w:val="24"/>
          <w:szCs w:val="24"/>
        </w:rPr>
        <w:t xml:space="preserve"> (number of </w:t>
      </w:r>
      <w:r w:rsidR="00C56520" w:rsidRPr="00D857E0">
        <w:rPr>
          <w:rFonts w:ascii="Times New Roman" w:hAnsi="Times New Roman"/>
          <w:sz w:val="24"/>
          <w:szCs w:val="24"/>
        </w:rPr>
        <w:t>P</w:t>
      </w:r>
      <w:r w:rsidR="004F3C76" w:rsidRPr="00D857E0">
        <w:rPr>
          <w:rFonts w:ascii="Times New Roman" w:hAnsi="Times New Roman"/>
          <w:sz w:val="24"/>
          <w:szCs w:val="24"/>
        </w:rPr>
        <w:t>rovinces</w:t>
      </w:r>
      <w:r w:rsidR="003D4F63" w:rsidRPr="00D857E0">
        <w:rPr>
          <w:rFonts w:ascii="Times New Roman" w:hAnsi="Times New Roman"/>
          <w:sz w:val="24"/>
          <w:szCs w:val="24"/>
        </w:rPr>
        <w:t>)</w:t>
      </w:r>
      <w:r w:rsidR="004F3C76" w:rsidRPr="00D857E0">
        <w:rPr>
          <w:rFonts w:ascii="Times New Roman" w:hAnsi="Times New Roman"/>
          <w:sz w:val="24"/>
          <w:szCs w:val="24"/>
        </w:rPr>
        <w:t xml:space="preserve">. </w:t>
      </w:r>
    </w:p>
    <w:p w:rsidR="004F3C76" w:rsidRDefault="005E39D7" w:rsidP="000D7853">
      <w:pPr>
        <w:tabs>
          <w:tab w:val="left" w:pos="426"/>
        </w:tabs>
        <w:rPr>
          <w:rFonts w:ascii="Times New Roman" w:hAnsi="Times New Roman"/>
          <w:sz w:val="24"/>
          <w:szCs w:val="24"/>
        </w:rPr>
      </w:pPr>
      <w:r>
        <w:rPr>
          <w:rFonts w:ascii="Times New Roman" w:hAnsi="Times New Roman"/>
          <w:sz w:val="24"/>
          <w:szCs w:val="24"/>
        </w:rPr>
        <w:tab/>
      </w:r>
      <w:r w:rsidR="004F3C76" w:rsidRPr="00D857E0">
        <w:rPr>
          <w:rFonts w:ascii="Times New Roman" w:hAnsi="Times New Roman"/>
          <w:sz w:val="24"/>
          <w:szCs w:val="24"/>
        </w:rPr>
        <w:t xml:space="preserve">Examination of the time-series properties of the series typically begins with unit root testing to determine whether the series in question are stationary or non-stationary. Basically, stationary series </w:t>
      </w:r>
      <w:r w:rsidR="00831668" w:rsidRPr="00D857E0">
        <w:rPr>
          <w:rFonts w:ascii="Times New Roman" w:hAnsi="Times New Roman"/>
          <w:sz w:val="24"/>
          <w:szCs w:val="24"/>
        </w:rPr>
        <w:t>‘</w:t>
      </w:r>
      <w:r w:rsidR="004F3C76" w:rsidRPr="00D857E0">
        <w:rPr>
          <w:rFonts w:ascii="Times New Roman" w:hAnsi="Times New Roman"/>
          <w:sz w:val="24"/>
          <w:szCs w:val="24"/>
        </w:rPr>
        <w:t>never wander far away from its mean</w:t>
      </w:r>
      <w:r w:rsidR="00831668" w:rsidRPr="00D857E0">
        <w:rPr>
          <w:rFonts w:ascii="Times New Roman" w:hAnsi="Times New Roman"/>
          <w:sz w:val="24"/>
          <w:szCs w:val="24"/>
        </w:rPr>
        <w:t>’</w:t>
      </w:r>
      <w:r w:rsidR="004F3C76" w:rsidRPr="00D857E0">
        <w:rPr>
          <w:rFonts w:ascii="Times New Roman" w:hAnsi="Times New Roman"/>
          <w:sz w:val="24"/>
          <w:szCs w:val="24"/>
        </w:rPr>
        <w:t xml:space="preserve"> or trend (if trend-stationary), while non-stationary series are characterized by long-term shocks that lead to idiosyncratic </w:t>
      </w:r>
      <w:r w:rsidR="00BF4193" w:rsidRPr="00D857E0">
        <w:rPr>
          <w:rFonts w:ascii="Times New Roman" w:hAnsi="Times New Roman"/>
          <w:sz w:val="24"/>
          <w:szCs w:val="24"/>
        </w:rPr>
        <w:t>behavior</w:t>
      </w:r>
      <w:r w:rsidR="004F3C76" w:rsidRPr="00D857E0">
        <w:rPr>
          <w:rFonts w:ascii="Times New Roman" w:hAnsi="Times New Roman"/>
          <w:sz w:val="24"/>
          <w:szCs w:val="24"/>
        </w:rPr>
        <w:t xml:space="preserve"> (such could be the effects of tariff changes that le</w:t>
      </w:r>
      <w:r w:rsidR="00831668" w:rsidRPr="00D857E0">
        <w:rPr>
          <w:rFonts w:ascii="Times New Roman" w:hAnsi="Times New Roman"/>
          <w:sz w:val="24"/>
          <w:szCs w:val="24"/>
        </w:rPr>
        <w:t>a</w:t>
      </w:r>
      <w:r w:rsidR="004F3C76" w:rsidRPr="00D857E0">
        <w:rPr>
          <w:rFonts w:ascii="Times New Roman" w:hAnsi="Times New Roman"/>
          <w:sz w:val="24"/>
          <w:szCs w:val="24"/>
        </w:rPr>
        <w:t>d to permanent increase</w:t>
      </w:r>
      <w:r w:rsidR="00831668" w:rsidRPr="00D857E0">
        <w:rPr>
          <w:rFonts w:ascii="Times New Roman" w:hAnsi="Times New Roman"/>
          <w:sz w:val="24"/>
          <w:szCs w:val="24"/>
        </w:rPr>
        <w:t>s</w:t>
      </w:r>
      <w:r w:rsidR="004F3C76" w:rsidRPr="00D857E0">
        <w:rPr>
          <w:rFonts w:ascii="Times New Roman" w:hAnsi="Times New Roman"/>
          <w:sz w:val="24"/>
          <w:szCs w:val="24"/>
        </w:rPr>
        <w:t xml:space="preserve"> in prices). In effect, stationarity allows for the regression estimates to be tested according to the well-known properties of a </w:t>
      </w:r>
      <w:r w:rsidR="00831668" w:rsidRPr="00D857E0">
        <w:rPr>
          <w:rFonts w:ascii="Times New Roman" w:hAnsi="Times New Roman"/>
          <w:sz w:val="24"/>
          <w:szCs w:val="24"/>
        </w:rPr>
        <w:t xml:space="preserve">Normal </w:t>
      </w:r>
      <w:r w:rsidR="004F3C76" w:rsidRPr="00D857E0">
        <w:rPr>
          <w:rFonts w:ascii="Times New Roman" w:hAnsi="Times New Roman"/>
          <w:sz w:val="24"/>
          <w:szCs w:val="24"/>
        </w:rPr>
        <w:t>distribution. Testing for non-stationarity in the variable is synonymous with the unit-root testing</w:t>
      </w:r>
      <w:r w:rsidR="00B45D7D" w:rsidRPr="00D857E0">
        <w:rPr>
          <w:rFonts w:ascii="Times New Roman" w:hAnsi="Times New Roman"/>
          <w:sz w:val="24"/>
          <w:szCs w:val="24"/>
        </w:rPr>
        <w:t>,</w:t>
      </w:r>
      <w:r w:rsidR="00831668" w:rsidRPr="00D857E0">
        <w:rPr>
          <w:rFonts w:ascii="Times New Roman" w:hAnsi="Times New Roman"/>
          <w:sz w:val="24"/>
          <w:szCs w:val="24"/>
        </w:rPr>
        <w:t xml:space="preserve"> and the </w:t>
      </w:r>
      <w:r w:rsidR="004F3C76" w:rsidRPr="00D857E0">
        <w:rPr>
          <w:rFonts w:ascii="Times New Roman" w:hAnsi="Times New Roman"/>
          <w:sz w:val="24"/>
          <w:szCs w:val="24"/>
        </w:rPr>
        <w:t xml:space="preserve">Augmented Dickey Fuller (ADF) tests are perhaps the most commonly used individual unit root tests. In </w:t>
      </w:r>
      <w:r w:rsidR="00831668" w:rsidRPr="00D857E0">
        <w:rPr>
          <w:rFonts w:ascii="Times New Roman" w:hAnsi="Times New Roman"/>
          <w:sz w:val="24"/>
          <w:szCs w:val="24"/>
        </w:rPr>
        <w:t xml:space="preserve">the </w:t>
      </w:r>
      <w:r w:rsidR="004F3C76" w:rsidRPr="00D857E0">
        <w:rPr>
          <w:rFonts w:ascii="Times New Roman" w:hAnsi="Times New Roman"/>
          <w:sz w:val="24"/>
          <w:szCs w:val="24"/>
        </w:rPr>
        <w:t xml:space="preserve">case of structural breaks in the series (change in the direction of the trend or increase in the level of the series), discontinuities may lead to type I errors that will likely bias any further analysis. To account for any structural breaks, we include </w:t>
      </w:r>
      <w:proofErr w:type="spellStart"/>
      <w:r w:rsidR="004F3C76" w:rsidRPr="00D857E0">
        <w:rPr>
          <w:rFonts w:ascii="Times New Roman" w:hAnsi="Times New Roman"/>
          <w:sz w:val="24"/>
          <w:szCs w:val="24"/>
        </w:rPr>
        <w:t>Perron</w:t>
      </w:r>
      <w:proofErr w:type="spellEnd"/>
      <w:r w:rsidR="004F3C76" w:rsidRPr="00D857E0">
        <w:rPr>
          <w:rFonts w:ascii="Times New Roman" w:hAnsi="Times New Roman"/>
          <w:sz w:val="24"/>
          <w:szCs w:val="24"/>
        </w:rPr>
        <w:t xml:space="preserve">-type unit root tests </w:t>
      </w:r>
      <w:r w:rsidR="00986B7D" w:rsidRPr="00D857E0">
        <w:rPr>
          <w:rFonts w:ascii="Times New Roman" w:hAnsi="Times New Roman"/>
          <w:sz w:val="24"/>
          <w:szCs w:val="24"/>
        </w:rPr>
        <w:fldChar w:fldCharType="begin">
          <w:fldData xml:space="preserve">PEVuZE5vdGU+PENpdGU+PEF1dGhvcj5QZXJyb248L0F1dGhvcj48WWVhcj4xOTg5PC9ZZWFyPjxS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=
</w:fldData>
        </w:fldChar>
      </w:r>
      <w:r w:rsidR="004F3C76" w:rsidRPr="00D857E0">
        <w:rPr>
          <w:rFonts w:ascii="Times New Roman" w:hAnsi="Times New Roman"/>
          <w:sz w:val="24"/>
          <w:szCs w:val="24"/>
        </w:rPr>
        <w:instrText xml:space="preserve"> ADDIN EN.CITE </w:instrText>
      </w:r>
      <w:r w:rsidR="00986B7D" w:rsidRPr="00D857E0">
        <w:rPr>
          <w:rFonts w:ascii="Times New Roman" w:hAnsi="Times New Roman"/>
          <w:sz w:val="24"/>
          <w:szCs w:val="24"/>
        </w:rPr>
        <w:fldChar w:fldCharType="begin">
          <w:fldData xml:space="preserve">PEVuZE5vdGU+PENpdGU+PEF1dGhvcj5QZXJyb248L0F1dGhvcj48WWVhcj4xOTg5PC9ZZWFyPjxS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=
</w:fldData>
        </w:fldChar>
      </w:r>
      <w:r w:rsidR="004F3C76" w:rsidRPr="00D857E0">
        <w:rPr>
          <w:rFonts w:ascii="Times New Roman" w:hAnsi="Times New Roman"/>
          <w:sz w:val="24"/>
          <w:szCs w:val="24"/>
        </w:rPr>
        <w:instrText xml:space="preserve"> ADDIN EN.CITE.DATA </w:instrText>
      </w:r>
      <w:r w:rsidR="00986B7D" w:rsidRPr="00D857E0">
        <w:rPr>
          <w:rFonts w:ascii="Times New Roman" w:hAnsi="Times New Roman"/>
          <w:sz w:val="24"/>
          <w:szCs w:val="24"/>
        </w:rPr>
      </w:r>
      <w:r w:rsidR="00986B7D" w:rsidRPr="00D857E0">
        <w:rPr>
          <w:rFonts w:ascii="Times New Roman" w:hAnsi="Times New Roman"/>
          <w:sz w:val="24"/>
          <w:szCs w:val="24"/>
        </w:rPr>
        <w:fldChar w:fldCharType="end"/>
      </w:r>
      <w:r w:rsidR="00986B7D" w:rsidRPr="00D857E0">
        <w:rPr>
          <w:rFonts w:ascii="Times New Roman" w:hAnsi="Times New Roman"/>
          <w:sz w:val="24"/>
          <w:szCs w:val="24"/>
        </w:rPr>
      </w:r>
      <w:r w:rsidR="00986B7D" w:rsidRPr="00D857E0">
        <w:rPr>
          <w:rFonts w:ascii="Times New Roman" w:hAnsi="Times New Roman"/>
          <w:sz w:val="24"/>
          <w:szCs w:val="24"/>
        </w:rPr>
        <w:fldChar w:fldCharType="separate"/>
      </w:r>
      <w:r w:rsidR="004F3C76" w:rsidRPr="00D857E0">
        <w:rPr>
          <w:rFonts w:ascii="Times New Roman" w:hAnsi="Times New Roman"/>
          <w:noProof/>
          <w:sz w:val="24"/>
          <w:szCs w:val="24"/>
        </w:rPr>
        <w:t>(</w:t>
      </w:r>
      <w:hyperlink w:anchor="_ENREF_32" w:tooltip="Perron, 1989 #220" w:history="1">
        <w:r w:rsidR="009E32D3">
          <w:rPr>
            <w:rFonts w:ascii="Times New Roman" w:hAnsi="Times New Roman"/>
            <w:noProof/>
            <w:sz w:val="24"/>
            <w:szCs w:val="24"/>
          </w:rPr>
          <w:t xml:space="preserve">Perron </w:t>
        </w:r>
        <w:r w:rsidR="00D14F2F" w:rsidRPr="00D857E0">
          <w:rPr>
            <w:rFonts w:ascii="Times New Roman" w:hAnsi="Times New Roman"/>
            <w:noProof/>
            <w:sz w:val="24"/>
            <w:szCs w:val="24"/>
          </w:rPr>
          <w:t>1989</w:t>
        </w:r>
      </w:hyperlink>
      <w:r w:rsidR="00381BE2">
        <w:rPr>
          <w:rFonts w:ascii="Times New Roman" w:hAnsi="Times New Roman"/>
          <w:noProof/>
          <w:sz w:val="24"/>
          <w:szCs w:val="24"/>
        </w:rPr>
        <w:t>,</w:t>
      </w:r>
      <w:r w:rsidR="004F3C76" w:rsidRPr="00D857E0">
        <w:rPr>
          <w:rFonts w:ascii="Times New Roman" w:hAnsi="Times New Roman"/>
          <w:noProof/>
          <w:sz w:val="24"/>
          <w:szCs w:val="24"/>
        </w:rPr>
        <w:t xml:space="preserve"> </w:t>
      </w:r>
      <w:hyperlink w:anchor="_ENREF_38" w:tooltip="Zivot, 1992 #33" w:history="1">
        <w:r w:rsidR="00D14F2F" w:rsidRPr="00D857E0">
          <w:rPr>
            <w:rFonts w:ascii="Times New Roman" w:hAnsi="Times New Roman"/>
            <w:noProof/>
            <w:sz w:val="24"/>
            <w:szCs w:val="24"/>
          </w:rPr>
          <w:t xml:space="preserve">Zivot </w:t>
        </w:r>
        <w:r w:rsidR="009E32D3">
          <w:rPr>
            <w:rFonts w:ascii="Times New Roman" w:hAnsi="Times New Roman"/>
            <w:noProof/>
            <w:sz w:val="24"/>
            <w:szCs w:val="24"/>
          </w:rPr>
          <w:t>and Andrews</w:t>
        </w:r>
        <w:r w:rsidR="00D14F2F" w:rsidRPr="00D857E0">
          <w:rPr>
            <w:rFonts w:ascii="Times New Roman" w:hAnsi="Times New Roman"/>
            <w:noProof/>
            <w:sz w:val="24"/>
            <w:szCs w:val="24"/>
          </w:rPr>
          <w:t xml:space="preserve"> 1992</w:t>
        </w:r>
      </w:hyperlink>
      <w:r w:rsidR="004F3C7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4F3C76" w:rsidRPr="00D857E0">
        <w:rPr>
          <w:rFonts w:ascii="Times New Roman" w:hAnsi="Times New Roman"/>
          <w:sz w:val="24"/>
          <w:szCs w:val="24"/>
        </w:rPr>
        <w:t xml:space="preserve"> in the pre-testing stage where appropriate. </w:t>
      </w:r>
    </w:p>
    <w:p w:rsidR="00F221C3" w:rsidRDefault="00F221C3" w:rsidP="00E51028">
      <w:pPr>
        <w:pStyle w:val="BodyText"/>
        <w:tabs>
          <w:tab w:val="left" w:pos="426"/>
        </w:tabs>
        <w:jc w:val="center"/>
        <w:rPr>
          <w:b/>
        </w:rPr>
      </w:pPr>
    </w:p>
    <w:p w:rsidR="004F3C76" w:rsidRPr="005E39D7" w:rsidRDefault="004F3C76" w:rsidP="005E39D7">
      <w:pPr>
        <w:pStyle w:val="BodyText"/>
        <w:tabs>
          <w:tab w:val="left" w:pos="426"/>
        </w:tabs>
        <w:jc w:val="center"/>
        <w:rPr>
          <w:b/>
          <w:sz w:val="4"/>
          <w:szCs w:val="4"/>
        </w:rPr>
      </w:pPr>
      <w:proofErr w:type="gramStart"/>
      <w:r w:rsidRPr="005E39D7">
        <w:rPr>
          <w:b/>
          <w:sz w:val="22"/>
        </w:rPr>
        <w:t xml:space="preserve">Table </w:t>
      </w:r>
      <w:r w:rsidR="00986B7D" w:rsidRPr="005E39D7">
        <w:rPr>
          <w:b/>
          <w:sz w:val="22"/>
        </w:rPr>
        <w:fldChar w:fldCharType="begin"/>
      </w:r>
      <w:r w:rsidRPr="005E39D7">
        <w:rPr>
          <w:b/>
          <w:sz w:val="22"/>
        </w:rPr>
        <w:instrText xml:space="preserve"> SEQ Table \* ARABIC </w:instrText>
      </w:r>
      <w:r w:rsidR="00986B7D" w:rsidRPr="005E39D7">
        <w:rPr>
          <w:b/>
          <w:sz w:val="22"/>
        </w:rPr>
        <w:fldChar w:fldCharType="separate"/>
      </w:r>
      <w:r w:rsidR="004A2651">
        <w:rPr>
          <w:b/>
          <w:noProof/>
          <w:sz w:val="22"/>
        </w:rPr>
        <w:t>7</w:t>
      </w:r>
      <w:r w:rsidR="00986B7D" w:rsidRPr="005E39D7">
        <w:rPr>
          <w:b/>
          <w:sz w:val="22"/>
        </w:rPr>
        <w:fldChar w:fldCharType="end"/>
      </w:r>
      <w:r w:rsidR="00371B72">
        <w:rPr>
          <w:b/>
          <w:sz w:val="22"/>
        </w:rPr>
        <w:t>.</w:t>
      </w:r>
      <w:proofErr w:type="gramEnd"/>
      <w:r w:rsidR="00371B72">
        <w:rPr>
          <w:b/>
          <w:sz w:val="22"/>
        </w:rPr>
        <w:t xml:space="preserve"> ADF Unit Root Tests in Levels for the Sub-Series in E</w:t>
      </w:r>
      <w:r w:rsidRPr="005E39D7">
        <w:rPr>
          <w:b/>
          <w:sz w:val="22"/>
        </w:rPr>
        <w:t>ach Province</w:t>
      </w:r>
      <w:r w:rsidRPr="005E39D7">
        <w:rPr>
          <w:b/>
          <w:sz w:val="22"/>
        </w:rPr>
        <w:br/>
      </w:r>
    </w:p>
    <w:tbl>
      <w:tblPr>
        <w:tblW w:w="8863" w:type="dxa"/>
        <w:jc w:val="center"/>
        <w:tblInd w:w="-1818" w:type="dxa"/>
        <w:tblBorders>
          <w:top w:val="single" w:sz="8" w:space="0" w:color="auto"/>
          <w:bottom w:val="single" w:sz="8" w:space="0" w:color="auto"/>
        </w:tblBorders>
        <w:tblLayout w:type="fixed"/>
        <w:tblLook w:val="04A0"/>
      </w:tblPr>
      <w:tblGrid>
        <w:gridCol w:w="1772"/>
        <w:gridCol w:w="1773"/>
        <w:gridCol w:w="1772"/>
        <w:gridCol w:w="1773"/>
        <w:gridCol w:w="1773"/>
      </w:tblGrid>
      <w:tr w:rsidR="004F3C76" w:rsidRPr="005E39D7" w:rsidTr="004019A5">
        <w:trPr>
          <w:trHeight w:val="300"/>
          <w:jc w:val="center"/>
        </w:trPr>
        <w:tc>
          <w:tcPr>
            <w:tcW w:w="1772" w:type="dxa"/>
            <w:tcBorders>
              <w:top w:val="single" w:sz="8" w:space="0" w:color="auto"/>
              <w:bottom w:val="single" w:sz="8" w:space="0" w:color="auto"/>
            </w:tcBorders>
            <w:shd w:val="clear" w:color="auto" w:fill="auto"/>
            <w:noWrap/>
            <w:vAlign w:val="center"/>
            <w:hideMark/>
          </w:tcPr>
          <w:p w:rsidR="00323D15" w:rsidRDefault="00F221C3" w:rsidP="000D7853">
            <w:pPr>
              <w:tabs>
                <w:tab w:val="left" w:pos="426"/>
              </w:tabs>
              <w:spacing w:after="0" w:line="240" w:lineRule="auto"/>
              <w:jc w:val="center"/>
              <w:rPr>
                <w:rFonts w:ascii="Times New Roman" w:hAnsi="Times New Roman"/>
                <w:color w:val="000000"/>
                <w:szCs w:val="22"/>
              </w:rPr>
            </w:pPr>
            <w:r w:rsidRPr="00F221C3">
              <w:rPr>
                <w:rFonts w:ascii="Times New Roman" w:hAnsi="Times New Roman"/>
                <w:color w:val="000000"/>
                <w:szCs w:val="22"/>
              </w:rPr>
              <w:t xml:space="preserve">Index Series </w:t>
            </w:r>
          </w:p>
          <w:p w:rsidR="004F3C76" w:rsidRPr="00F221C3" w:rsidRDefault="00F221C3" w:rsidP="000D7853">
            <w:pPr>
              <w:tabs>
                <w:tab w:val="left" w:pos="426"/>
              </w:tabs>
              <w:spacing w:after="0" w:line="240" w:lineRule="auto"/>
              <w:jc w:val="center"/>
              <w:rPr>
                <w:rFonts w:ascii="Times New Roman" w:hAnsi="Times New Roman"/>
                <w:color w:val="000000"/>
                <w:szCs w:val="22"/>
              </w:rPr>
            </w:pPr>
            <w:r w:rsidRPr="00F221C3">
              <w:rPr>
                <w:rFonts w:ascii="Times New Roman" w:hAnsi="Times New Roman"/>
                <w:color w:val="000000"/>
                <w:szCs w:val="22"/>
              </w:rPr>
              <w:t>by P</w:t>
            </w:r>
            <w:r w:rsidR="004F3C76" w:rsidRPr="00F221C3">
              <w:rPr>
                <w:rFonts w:ascii="Times New Roman" w:hAnsi="Times New Roman"/>
                <w:color w:val="000000"/>
                <w:szCs w:val="22"/>
              </w:rPr>
              <w:t>rovince</w:t>
            </w:r>
          </w:p>
        </w:tc>
        <w:tc>
          <w:tcPr>
            <w:tcW w:w="1773" w:type="dxa"/>
            <w:tcBorders>
              <w:top w:val="single" w:sz="8" w:space="0" w:color="auto"/>
              <w:bottom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color w:val="000000"/>
                <w:szCs w:val="22"/>
              </w:rPr>
            </w:pPr>
            <w:r w:rsidRPr="00F221C3">
              <w:rPr>
                <w:rFonts w:ascii="Times New Roman" w:hAnsi="Times New Roman"/>
                <w:color w:val="000000"/>
                <w:szCs w:val="22"/>
              </w:rPr>
              <w:t>Auckland</w:t>
            </w:r>
          </w:p>
        </w:tc>
        <w:tc>
          <w:tcPr>
            <w:tcW w:w="1772" w:type="dxa"/>
            <w:tcBorders>
              <w:top w:val="single" w:sz="8" w:space="0" w:color="auto"/>
              <w:bottom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color w:val="000000"/>
                <w:szCs w:val="22"/>
              </w:rPr>
            </w:pPr>
            <w:r w:rsidRPr="00F221C3">
              <w:rPr>
                <w:rFonts w:ascii="Times New Roman" w:hAnsi="Times New Roman"/>
                <w:color w:val="000000"/>
                <w:szCs w:val="22"/>
              </w:rPr>
              <w:t>Canterbury</w:t>
            </w:r>
          </w:p>
        </w:tc>
        <w:tc>
          <w:tcPr>
            <w:tcW w:w="1773" w:type="dxa"/>
            <w:tcBorders>
              <w:top w:val="single" w:sz="8" w:space="0" w:color="auto"/>
              <w:bottom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color w:val="000000"/>
                <w:szCs w:val="22"/>
              </w:rPr>
            </w:pPr>
            <w:r w:rsidRPr="00F221C3">
              <w:rPr>
                <w:rFonts w:ascii="Times New Roman" w:hAnsi="Times New Roman"/>
                <w:color w:val="000000"/>
                <w:szCs w:val="22"/>
              </w:rPr>
              <w:t>Otago</w:t>
            </w:r>
          </w:p>
        </w:tc>
        <w:tc>
          <w:tcPr>
            <w:tcW w:w="1773" w:type="dxa"/>
            <w:tcBorders>
              <w:top w:val="single" w:sz="8" w:space="0" w:color="auto"/>
              <w:bottom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color w:val="000000"/>
                <w:szCs w:val="22"/>
              </w:rPr>
            </w:pPr>
            <w:r w:rsidRPr="00F221C3">
              <w:rPr>
                <w:rFonts w:ascii="Times New Roman" w:hAnsi="Times New Roman"/>
                <w:color w:val="000000"/>
                <w:szCs w:val="22"/>
              </w:rPr>
              <w:t>Wellington</w:t>
            </w:r>
          </w:p>
        </w:tc>
      </w:tr>
      <w:tr w:rsidR="004F3C76" w:rsidRPr="005E39D7" w:rsidTr="004019A5">
        <w:trPr>
          <w:trHeight w:val="300"/>
          <w:jc w:val="center"/>
        </w:trPr>
        <w:tc>
          <w:tcPr>
            <w:tcW w:w="1772" w:type="dxa"/>
            <w:tcBorders>
              <w:top w:val="single" w:sz="8" w:space="0" w:color="auto"/>
            </w:tcBorders>
            <w:shd w:val="clear" w:color="auto" w:fill="auto"/>
            <w:noWrap/>
            <w:vAlign w:val="center"/>
            <w:hideMark/>
          </w:tcPr>
          <w:p w:rsidR="004F3C76" w:rsidRPr="00F221C3" w:rsidRDefault="004F3C76" w:rsidP="000D7853">
            <w:pPr>
              <w:tabs>
                <w:tab w:val="left" w:pos="426"/>
              </w:tabs>
              <w:spacing w:after="0" w:line="240" w:lineRule="auto"/>
              <w:jc w:val="left"/>
              <w:rPr>
                <w:rFonts w:ascii="Times New Roman" w:hAnsi="Times New Roman"/>
                <w:color w:val="000000"/>
                <w:szCs w:val="22"/>
              </w:rPr>
            </w:pPr>
            <w:r w:rsidRPr="00F221C3">
              <w:rPr>
                <w:rFonts w:ascii="Times New Roman" w:hAnsi="Times New Roman"/>
                <w:color w:val="000000"/>
                <w:szCs w:val="22"/>
              </w:rPr>
              <w:t>Grocery</w:t>
            </w:r>
          </w:p>
        </w:tc>
        <w:tc>
          <w:tcPr>
            <w:tcW w:w="1773" w:type="dxa"/>
            <w:tcBorders>
              <w:top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color w:val="000000"/>
                <w:szCs w:val="22"/>
              </w:rPr>
            </w:pPr>
            <w:r w:rsidRPr="00F221C3">
              <w:rPr>
                <w:rFonts w:ascii="Times New Roman" w:hAnsi="Times New Roman"/>
                <w:color w:val="000000"/>
                <w:szCs w:val="22"/>
              </w:rPr>
              <w:sym w:font="Symbol" w:char="F0DA"/>
            </w:r>
          </w:p>
        </w:tc>
        <w:tc>
          <w:tcPr>
            <w:tcW w:w="1772" w:type="dxa"/>
            <w:tcBorders>
              <w:top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p>
        </w:tc>
        <w:tc>
          <w:tcPr>
            <w:tcW w:w="1773" w:type="dxa"/>
            <w:tcBorders>
              <w:top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p>
        </w:tc>
        <w:tc>
          <w:tcPr>
            <w:tcW w:w="1773" w:type="dxa"/>
            <w:tcBorders>
              <w:top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p>
        </w:tc>
      </w:tr>
      <w:tr w:rsidR="004F3C76" w:rsidRPr="005E39D7" w:rsidTr="004019A5">
        <w:trPr>
          <w:trHeight w:val="300"/>
          <w:jc w:val="center"/>
        </w:trPr>
        <w:tc>
          <w:tcPr>
            <w:tcW w:w="1772" w:type="dxa"/>
            <w:shd w:val="clear" w:color="auto" w:fill="auto"/>
            <w:noWrap/>
            <w:vAlign w:val="center"/>
            <w:hideMark/>
          </w:tcPr>
          <w:p w:rsidR="004F3C76" w:rsidRPr="00F221C3" w:rsidRDefault="004F3C76" w:rsidP="000D7853">
            <w:pPr>
              <w:tabs>
                <w:tab w:val="left" w:pos="426"/>
              </w:tabs>
              <w:spacing w:after="0" w:line="240" w:lineRule="auto"/>
              <w:jc w:val="left"/>
              <w:rPr>
                <w:rFonts w:ascii="Times New Roman" w:hAnsi="Times New Roman"/>
                <w:color w:val="000000"/>
                <w:szCs w:val="22"/>
              </w:rPr>
            </w:pPr>
            <w:r w:rsidRPr="00F221C3">
              <w:rPr>
                <w:rFonts w:ascii="Times New Roman" w:hAnsi="Times New Roman"/>
                <w:color w:val="000000"/>
                <w:szCs w:val="22"/>
              </w:rPr>
              <w:t>Dairy</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2"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r w:rsidRPr="00F221C3">
              <w:rPr>
                <w:rFonts w:ascii="Times New Roman" w:hAnsi="Times New Roman"/>
                <w:b/>
                <w:bCs/>
                <w:color w:val="000000"/>
                <w:szCs w:val="22"/>
              </w:rPr>
              <w:sym w:font="Symbol" w:char="F0DA"/>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r>
      <w:tr w:rsidR="004F3C76" w:rsidRPr="005E39D7" w:rsidTr="004019A5">
        <w:trPr>
          <w:trHeight w:val="300"/>
          <w:jc w:val="center"/>
        </w:trPr>
        <w:tc>
          <w:tcPr>
            <w:tcW w:w="1772" w:type="dxa"/>
            <w:shd w:val="clear" w:color="auto" w:fill="auto"/>
            <w:noWrap/>
            <w:vAlign w:val="center"/>
            <w:hideMark/>
          </w:tcPr>
          <w:p w:rsidR="004F3C76" w:rsidRPr="00F221C3" w:rsidRDefault="004F3C76" w:rsidP="000D7853">
            <w:pPr>
              <w:tabs>
                <w:tab w:val="left" w:pos="426"/>
              </w:tabs>
              <w:spacing w:after="0" w:line="240" w:lineRule="auto"/>
              <w:jc w:val="left"/>
              <w:rPr>
                <w:rFonts w:ascii="Times New Roman" w:hAnsi="Times New Roman"/>
                <w:color w:val="000000"/>
                <w:szCs w:val="22"/>
              </w:rPr>
            </w:pPr>
            <w:r w:rsidRPr="00F221C3">
              <w:rPr>
                <w:rFonts w:ascii="Times New Roman" w:hAnsi="Times New Roman"/>
                <w:color w:val="000000"/>
                <w:szCs w:val="22"/>
              </w:rPr>
              <w:t>Meat</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2"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color w:val="000000"/>
                <w:szCs w:val="22"/>
              </w:rPr>
            </w:pPr>
            <w:r w:rsidRPr="00F221C3">
              <w:rPr>
                <w:rFonts w:ascii="Times New Roman" w:hAnsi="Times New Roman"/>
                <w:bCs/>
                <w:color w:val="000000"/>
                <w:szCs w:val="22"/>
              </w:rPr>
              <w:t>vv</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r>
      <w:tr w:rsidR="004F3C76" w:rsidRPr="005E39D7" w:rsidTr="004019A5">
        <w:trPr>
          <w:trHeight w:val="300"/>
          <w:jc w:val="center"/>
        </w:trPr>
        <w:tc>
          <w:tcPr>
            <w:tcW w:w="1772" w:type="dxa"/>
            <w:shd w:val="clear" w:color="auto" w:fill="auto"/>
            <w:noWrap/>
            <w:vAlign w:val="center"/>
            <w:hideMark/>
          </w:tcPr>
          <w:p w:rsidR="004F3C76" w:rsidRPr="00F221C3" w:rsidRDefault="004F3C76" w:rsidP="000D7853">
            <w:pPr>
              <w:tabs>
                <w:tab w:val="left" w:pos="426"/>
              </w:tabs>
              <w:spacing w:after="0" w:line="240" w:lineRule="auto"/>
              <w:jc w:val="left"/>
              <w:rPr>
                <w:rFonts w:ascii="Times New Roman" w:hAnsi="Times New Roman"/>
                <w:color w:val="000000"/>
                <w:szCs w:val="22"/>
              </w:rPr>
            </w:pPr>
            <w:r w:rsidRPr="00F221C3">
              <w:rPr>
                <w:rFonts w:ascii="Times New Roman" w:hAnsi="Times New Roman"/>
                <w:color w:val="000000"/>
                <w:szCs w:val="22"/>
              </w:rPr>
              <w:t>Housing</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2"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r>
      <w:tr w:rsidR="004F3C76" w:rsidRPr="00D857E0" w:rsidTr="004019A5">
        <w:trPr>
          <w:trHeight w:val="300"/>
          <w:jc w:val="center"/>
        </w:trPr>
        <w:tc>
          <w:tcPr>
            <w:tcW w:w="1772" w:type="dxa"/>
            <w:shd w:val="clear" w:color="auto" w:fill="auto"/>
            <w:noWrap/>
            <w:vAlign w:val="center"/>
            <w:hideMark/>
          </w:tcPr>
          <w:p w:rsidR="004F3C76" w:rsidRPr="00F221C3" w:rsidRDefault="004F3C76" w:rsidP="000D7853">
            <w:pPr>
              <w:tabs>
                <w:tab w:val="left" w:pos="426"/>
              </w:tabs>
              <w:spacing w:after="0" w:line="240" w:lineRule="auto"/>
              <w:jc w:val="left"/>
              <w:rPr>
                <w:rFonts w:ascii="Times New Roman" w:hAnsi="Times New Roman"/>
                <w:color w:val="000000"/>
                <w:szCs w:val="22"/>
              </w:rPr>
            </w:pPr>
            <w:r w:rsidRPr="00F221C3">
              <w:rPr>
                <w:rFonts w:ascii="Times New Roman" w:hAnsi="Times New Roman"/>
                <w:color w:val="000000"/>
                <w:szCs w:val="22"/>
              </w:rPr>
              <w:t>Fuel and Light</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p>
        </w:tc>
        <w:tc>
          <w:tcPr>
            <w:tcW w:w="1772"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3" w:type="dxa"/>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r>
      <w:tr w:rsidR="004F3C76" w:rsidRPr="00D857E0" w:rsidTr="004019A5">
        <w:trPr>
          <w:trHeight w:val="300"/>
          <w:jc w:val="center"/>
        </w:trPr>
        <w:tc>
          <w:tcPr>
            <w:tcW w:w="1772" w:type="dxa"/>
            <w:tcBorders>
              <w:bottom w:val="nil"/>
            </w:tcBorders>
            <w:shd w:val="clear" w:color="auto" w:fill="auto"/>
            <w:noWrap/>
            <w:vAlign w:val="center"/>
            <w:hideMark/>
          </w:tcPr>
          <w:p w:rsidR="004F3C76" w:rsidRPr="00F221C3" w:rsidRDefault="004F3C76" w:rsidP="000D7853">
            <w:pPr>
              <w:tabs>
                <w:tab w:val="left" w:pos="426"/>
              </w:tabs>
              <w:spacing w:after="0" w:line="240" w:lineRule="auto"/>
              <w:jc w:val="left"/>
              <w:rPr>
                <w:rFonts w:ascii="Times New Roman" w:hAnsi="Times New Roman"/>
                <w:color w:val="000000"/>
                <w:szCs w:val="22"/>
              </w:rPr>
            </w:pPr>
            <w:r w:rsidRPr="00F221C3">
              <w:rPr>
                <w:rFonts w:ascii="Times New Roman" w:hAnsi="Times New Roman"/>
                <w:color w:val="000000"/>
                <w:szCs w:val="22"/>
              </w:rPr>
              <w:t>Clothing</w:t>
            </w:r>
          </w:p>
        </w:tc>
        <w:tc>
          <w:tcPr>
            <w:tcW w:w="1773" w:type="dxa"/>
            <w:tcBorders>
              <w:bottom w:val="nil"/>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r w:rsidRPr="00F221C3">
              <w:rPr>
                <w:rFonts w:ascii="Times New Roman" w:hAnsi="Times New Roman"/>
                <w:b/>
                <w:bCs/>
                <w:color w:val="000000"/>
                <w:szCs w:val="22"/>
              </w:rPr>
              <w:sym w:font="Symbol" w:char="F0DA"/>
            </w:r>
          </w:p>
        </w:tc>
        <w:tc>
          <w:tcPr>
            <w:tcW w:w="1772" w:type="dxa"/>
            <w:tcBorders>
              <w:bottom w:val="nil"/>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r w:rsidRPr="00F221C3">
              <w:rPr>
                <w:rFonts w:ascii="Times New Roman" w:hAnsi="Times New Roman"/>
                <w:b/>
                <w:bCs/>
                <w:color w:val="000000"/>
                <w:szCs w:val="22"/>
              </w:rPr>
              <w:sym w:font="Symbol" w:char="F0DA"/>
            </w:r>
          </w:p>
        </w:tc>
        <w:tc>
          <w:tcPr>
            <w:tcW w:w="1773" w:type="dxa"/>
            <w:tcBorders>
              <w:bottom w:val="nil"/>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3" w:type="dxa"/>
            <w:tcBorders>
              <w:bottom w:val="nil"/>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r w:rsidRPr="00F221C3">
              <w:rPr>
                <w:rFonts w:ascii="Times New Roman" w:hAnsi="Times New Roman"/>
                <w:b/>
                <w:bCs/>
                <w:color w:val="000000"/>
                <w:szCs w:val="22"/>
              </w:rPr>
              <w:sym w:font="Symbol" w:char="F0DA"/>
            </w:r>
          </w:p>
        </w:tc>
      </w:tr>
      <w:tr w:rsidR="004F3C76" w:rsidRPr="00D857E0" w:rsidTr="004019A5">
        <w:trPr>
          <w:trHeight w:val="300"/>
          <w:jc w:val="center"/>
        </w:trPr>
        <w:tc>
          <w:tcPr>
            <w:tcW w:w="1772" w:type="dxa"/>
            <w:tcBorders>
              <w:top w:val="nil"/>
              <w:bottom w:val="single" w:sz="8" w:space="0" w:color="auto"/>
            </w:tcBorders>
            <w:shd w:val="clear" w:color="auto" w:fill="auto"/>
            <w:noWrap/>
            <w:vAlign w:val="center"/>
            <w:hideMark/>
          </w:tcPr>
          <w:p w:rsidR="004F3C76" w:rsidRPr="00F221C3" w:rsidRDefault="004F3C76" w:rsidP="000D7853">
            <w:pPr>
              <w:tabs>
                <w:tab w:val="left" w:pos="426"/>
              </w:tabs>
              <w:spacing w:after="0" w:line="240" w:lineRule="auto"/>
              <w:jc w:val="left"/>
              <w:rPr>
                <w:rFonts w:ascii="Times New Roman" w:hAnsi="Times New Roman"/>
                <w:color w:val="000000"/>
                <w:szCs w:val="22"/>
              </w:rPr>
            </w:pPr>
            <w:r w:rsidRPr="00F221C3">
              <w:rPr>
                <w:rFonts w:ascii="Times New Roman" w:hAnsi="Times New Roman"/>
                <w:color w:val="000000"/>
                <w:szCs w:val="22"/>
              </w:rPr>
              <w:t>Miscellaneous</w:t>
            </w:r>
          </w:p>
        </w:tc>
        <w:tc>
          <w:tcPr>
            <w:tcW w:w="1773" w:type="dxa"/>
            <w:tcBorders>
              <w:top w:val="nil"/>
              <w:bottom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r w:rsidRPr="00F221C3">
              <w:rPr>
                <w:rFonts w:ascii="Times New Roman" w:hAnsi="Times New Roman"/>
                <w:b/>
                <w:bCs/>
                <w:color w:val="000000"/>
                <w:szCs w:val="22"/>
              </w:rPr>
              <w:sym w:font="Symbol" w:char="F0DA"/>
            </w:r>
          </w:p>
        </w:tc>
        <w:tc>
          <w:tcPr>
            <w:tcW w:w="1772" w:type="dxa"/>
            <w:tcBorders>
              <w:top w:val="nil"/>
              <w:bottom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t>××</w:t>
            </w:r>
          </w:p>
        </w:tc>
        <w:tc>
          <w:tcPr>
            <w:tcW w:w="1773" w:type="dxa"/>
            <w:tcBorders>
              <w:top w:val="nil"/>
              <w:bottom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r w:rsidRPr="00F221C3">
              <w:rPr>
                <w:rFonts w:ascii="Times New Roman" w:hAnsi="Times New Roman"/>
                <w:b/>
                <w:bCs/>
                <w:color w:val="000000"/>
                <w:szCs w:val="22"/>
              </w:rPr>
              <w:sym w:font="Symbol" w:char="F0DA"/>
            </w:r>
          </w:p>
        </w:tc>
        <w:tc>
          <w:tcPr>
            <w:tcW w:w="1773" w:type="dxa"/>
            <w:tcBorders>
              <w:top w:val="nil"/>
              <w:bottom w:val="single" w:sz="8" w:space="0" w:color="auto"/>
            </w:tcBorders>
            <w:shd w:val="clear" w:color="auto" w:fill="auto"/>
            <w:noWrap/>
            <w:vAlign w:val="center"/>
            <w:hideMark/>
          </w:tcPr>
          <w:p w:rsidR="004F3C76" w:rsidRPr="00F221C3" w:rsidRDefault="004F3C76" w:rsidP="004019A5">
            <w:pPr>
              <w:tabs>
                <w:tab w:val="left" w:pos="426"/>
              </w:tabs>
              <w:spacing w:after="0" w:line="240" w:lineRule="auto"/>
              <w:jc w:val="center"/>
              <w:rPr>
                <w:rFonts w:ascii="Times New Roman" w:hAnsi="Times New Roman"/>
                <w:b/>
                <w:bCs/>
                <w:color w:val="000000"/>
                <w:szCs w:val="22"/>
              </w:rPr>
            </w:pPr>
            <w:r w:rsidRPr="00F221C3">
              <w:rPr>
                <w:rFonts w:ascii="Times New Roman" w:hAnsi="Times New Roman"/>
                <w:b/>
                <w:bCs/>
                <w:color w:val="000000"/>
                <w:szCs w:val="22"/>
              </w:rPr>
              <w:sym w:font="Symbol" w:char="F0DA"/>
            </w:r>
            <w:r w:rsidRPr="00F221C3">
              <w:rPr>
                <w:rFonts w:ascii="Times New Roman" w:hAnsi="Times New Roman"/>
                <w:b/>
                <w:bCs/>
                <w:color w:val="000000"/>
                <w:szCs w:val="22"/>
              </w:rPr>
              <w:sym w:font="Symbol" w:char="F0DA"/>
            </w:r>
          </w:p>
        </w:tc>
      </w:tr>
    </w:tbl>
    <w:p w:rsidR="004F3C76" w:rsidRPr="00F221C3" w:rsidRDefault="004F3C76" w:rsidP="00371B72">
      <w:pPr>
        <w:tabs>
          <w:tab w:val="left" w:pos="426"/>
        </w:tabs>
        <w:spacing w:after="0" w:line="240" w:lineRule="auto"/>
        <w:ind w:left="142"/>
        <w:rPr>
          <w:rFonts w:ascii="Times New Roman" w:hAnsi="Times New Roman"/>
          <w:sz w:val="20"/>
        </w:rPr>
      </w:pPr>
      <w:r w:rsidRPr="00F221C3">
        <w:rPr>
          <w:rFonts w:ascii="Times New Roman" w:hAnsi="Times New Roman"/>
          <w:i/>
          <w:sz w:val="20"/>
        </w:rPr>
        <w:t>Note</w:t>
      </w:r>
      <w:r w:rsidR="008D3BA8">
        <w:rPr>
          <w:rFonts w:ascii="Times New Roman" w:hAnsi="Times New Roman"/>
          <w:i/>
          <w:sz w:val="20"/>
        </w:rPr>
        <w:t>s</w:t>
      </w:r>
      <w:r w:rsidRPr="00F221C3">
        <w:rPr>
          <w:rFonts w:ascii="Times New Roman" w:hAnsi="Times New Roman"/>
          <w:i/>
          <w:sz w:val="20"/>
        </w:rPr>
        <w:t>:</w:t>
      </w:r>
      <w:r w:rsidR="00371B72">
        <w:rPr>
          <w:rFonts w:ascii="Times New Roman" w:hAnsi="Times New Roman"/>
          <w:sz w:val="20"/>
        </w:rPr>
        <w:t xml:space="preserve"> </w:t>
      </w:r>
      <w:r w:rsidR="004019A5">
        <w:rPr>
          <w:rFonts w:ascii="Times New Roman" w:hAnsi="Times New Roman"/>
          <w:b/>
          <w:sz w:val="20"/>
        </w:rPr>
        <w:t>‘</w:t>
      </w:r>
      <w:r w:rsidRPr="00F221C3">
        <w:rPr>
          <w:rFonts w:ascii="Times New Roman" w:hAnsi="Times New Roman"/>
          <w:b/>
          <w:sz w:val="20"/>
        </w:rPr>
        <w:sym w:font="Symbol" w:char="F0DA"/>
      </w:r>
      <w:r w:rsidR="004019A5">
        <w:rPr>
          <w:rFonts w:ascii="Times New Roman" w:hAnsi="Times New Roman"/>
          <w:b/>
          <w:sz w:val="20"/>
        </w:rPr>
        <w:t>‘</w:t>
      </w:r>
      <w:r w:rsidR="00F221C3">
        <w:rPr>
          <w:rFonts w:ascii="Times New Roman" w:hAnsi="Times New Roman"/>
          <w:sz w:val="20"/>
        </w:rPr>
        <w:t xml:space="preserve">: </w:t>
      </w:r>
      <w:r w:rsidRPr="00F221C3">
        <w:rPr>
          <w:rFonts w:ascii="Times New Roman" w:hAnsi="Times New Roman"/>
          <w:sz w:val="20"/>
        </w:rPr>
        <w:t>the</w:t>
      </w:r>
      <w:r w:rsidR="00F221C3">
        <w:rPr>
          <w:rFonts w:ascii="Times New Roman" w:hAnsi="Times New Roman"/>
          <w:sz w:val="20"/>
        </w:rPr>
        <w:t xml:space="preserve"> series are stationary or I (0);</w:t>
      </w:r>
      <w:r w:rsidRPr="00F221C3">
        <w:rPr>
          <w:rFonts w:ascii="Times New Roman" w:hAnsi="Times New Roman"/>
          <w:sz w:val="20"/>
        </w:rPr>
        <w:t xml:space="preserve"> </w:t>
      </w:r>
      <w:r w:rsidR="004019A5">
        <w:rPr>
          <w:rFonts w:ascii="Times New Roman" w:hAnsi="Times New Roman"/>
          <w:b/>
          <w:sz w:val="20"/>
        </w:rPr>
        <w:t>‘</w:t>
      </w:r>
      <w:r w:rsidRPr="00F221C3">
        <w:rPr>
          <w:rFonts w:ascii="Times New Roman" w:hAnsi="Times New Roman"/>
          <w:b/>
          <w:sz w:val="20"/>
        </w:rPr>
        <w:sym w:font="Symbol" w:char="F0DA"/>
      </w:r>
      <w:r w:rsidRPr="00F221C3">
        <w:rPr>
          <w:rFonts w:ascii="Times New Roman" w:hAnsi="Times New Roman"/>
          <w:b/>
          <w:sz w:val="20"/>
        </w:rPr>
        <w:sym w:font="Symbol" w:char="F0DA"/>
      </w:r>
      <w:proofErr w:type="gramStart"/>
      <w:r w:rsidR="004019A5">
        <w:rPr>
          <w:rFonts w:ascii="Times New Roman" w:hAnsi="Times New Roman"/>
          <w:b/>
          <w:sz w:val="20"/>
        </w:rPr>
        <w:t>‘</w:t>
      </w:r>
      <w:r w:rsidR="00F221C3">
        <w:rPr>
          <w:rFonts w:ascii="Times New Roman" w:hAnsi="Times New Roman"/>
          <w:sz w:val="20"/>
        </w:rPr>
        <w:t xml:space="preserve"> :</w:t>
      </w:r>
      <w:proofErr w:type="gramEnd"/>
      <w:r w:rsidR="00F221C3">
        <w:rPr>
          <w:rFonts w:ascii="Times New Roman" w:hAnsi="Times New Roman"/>
          <w:sz w:val="20"/>
        </w:rPr>
        <w:t xml:space="preserve"> </w:t>
      </w:r>
      <w:r w:rsidRPr="00F221C3">
        <w:rPr>
          <w:rFonts w:ascii="Times New Roman" w:hAnsi="Times New Roman"/>
          <w:sz w:val="20"/>
        </w:rPr>
        <w:t>the series are trend-stationary</w:t>
      </w:r>
      <w:r w:rsidR="00F221C3">
        <w:rPr>
          <w:rFonts w:ascii="Times New Roman" w:hAnsi="Times New Roman"/>
          <w:sz w:val="20"/>
        </w:rPr>
        <w:t xml:space="preserve">; </w:t>
      </w:r>
      <w:r w:rsidR="004019A5">
        <w:rPr>
          <w:rFonts w:ascii="Times New Roman" w:hAnsi="Times New Roman"/>
          <w:b/>
          <w:sz w:val="20"/>
        </w:rPr>
        <w:t>‘</w:t>
      </w:r>
      <w:r w:rsidRPr="00F221C3">
        <w:rPr>
          <w:rFonts w:ascii="Times New Roman" w:hAnsi="Times New Roman"/>
          <w:b/>
          <w:sz w:val="20"/>
        </w:rPr>
        <w:t>×</w:t>
      </w:r>
      <w:r w:rsidR="004019A5">
        <w:rPr>
          <w:rFonts w:ascii="Times New Roman" w:hAnsi="Times New Roman"/>
          <w:b/>
          <w:sz w:val="20"/>
        </w:rPr>
        <w:t>’</w:t>
      </w:r>
      <w:r w:rsidR="00F221C3">
        <w:rPr>
          <w:rFonts w:ascii="Times New Roman" w:hAnsi="Times New Roman"/>
          <w:b/>
          <w:sz w:val="20"/>
        </w:rPr>
        <w:t>:</w:t>
      </w:r>
      <w:r w:rsidRPr="00F221C3">
        <w:rPr>
          <w:rFonts w:ascii="Times New Roman" w:hAnsi="Times New Roman"/>
          <w:sz w:val="20"/>
        </w:rPr>
        <w:t xml:space="preserve"> the series are non-stationary without a linear trend</w:t>
      </w:r>
      <w:r w:rsidR="00F221C3">
        <w:rPr>
          <w:rFonts w:ascii="Times New Roman" w:hAnsi="Times New Roman"/>
          <w:sz w:val="20"/>
        </w:rPr>
        <w:t xml:space="preserve"> and </w:t>
      </w:r>
      <w:r w:rsidR="004019A5">
        <w:rPr>
          <w:rFonts w:ascii="Times New Roman" w:hAnsi="Times New Roman"/>
          <w:b/>
          <w:sz w:val="20"/>
        </w:rPr>
        <w:t>‘</w:t>
      </w:r>
      <w:r w:rsidRPr="00F221C3">
        <w:rPr>
          <w:rFonts w:ascii="Times New Roman" w:hAnsi="Times New Roman"/>
          <w:b/>
          <w:sz w:val="20"/>
        </w:rPr>
        <w:t>××</w:t>
      </w:r>
      <w:r w:rsidR="004019A5">
        <w:rPr>
          <w:rFonts w:ascii="Times New Roman" w:hAnsi="Times New Roman"/>
          <w:b/>
          <w:sz w:val="20"/>
        </w:rPr>
        <w:t>’</w:t>
      </w:r>
      <w:r w:rsidR="00F221C3">
        <w:rPr>
          <w:rFonts w:ascii="Times New Roman" w:hAnsi="Times New Roman"/>
          <w:sz w:val="20"/>
        </w:rPr>
        <w:t xml:space="preserve">: </w:t>
      </w:r>
      <w:r w:rsidRPr="00F221C3">
        <w:rPr>
          <w:rFonts w:ascii="Times New Roman" w:hAnsi="Times New Roman"/>
          <w:sz w:val="20"/>
        </w:rPr>
        <w:t>the series are non-stationary with a linear trend</w:t>
      </w:r>
    </w:p>
    <w:p w:rsidR="004F3C76" w:rsidRPr="00D857E0" w:rsidRDefault="004F3C76" w:rsidP="00371B72">
      <w:pPr>
        <w:tabs>
          <w:tab w:val="left" w:pos="426"/>
        </w:tabs>
        <w:ind w:left="142" w:firstLine="720"/>
        <w:rPr>
          <w:rFonts w:ascii="Times New Roman" w:hAnsi="Times New Roman"/>
          <w:sz w:val="24"/>
          <w:szCs w:val="24"/>
        </w:rPr>
      </w:pPr>
    </w:p>
    <w:p w:rsidR="0004392E" w:rsidRDefault="004019A5" w:rsidP="00C04BD5">
      <w:pPr>
        <w:tabs>
          <w:tab w:val="left" w:pos="426"/>
        </w:tabs>
        <w:spacing w:after="0" w:line="240" w:lineRule="auto"/>
        <w:rPr>
          <w:rFonts w:ascii="Times New Roman" w:hAnsi="Times New Roman"/>
          <w:sz w:val="24"/>
          <w:szCs w:val="24"/>
        </w:rPr>
      </w:pPr>
      <w:r>
        <w:rPr>
          <w:rFonts w:ascii="Times New Roman" w:hAnsi="Times New Roman"/>
          <w:sz w:val="24"/>
          <w:szCs w:val="24"/>
        </w:rPr>
        <w:tab/>
      </w:r>
      <w:r w:rsidR="0004392E" w:rsidRPr="00D857E0">
        <w:rPr>
          <w:rFonts w:ascii="Times New Roman" w:hAnsi="Times New Roman"/>
          <w:sz w:val="24"/>
          <w:szCs w:val="24"/>
        </w:rPr>
        <w:t>Individual (for each panel separately) unit root tests indicate that Dairy, Meat and Housing are non-stationary for Auckland, Canterbury (including Miscellaneous) and Wellington. Housing, Fuel &amp; Light and Clothing are non-stationary in Otago, see Table 7 below. Other series appear to be stationary. An important result is that the export sectors (meat and dairy) seem to exhibit non</w:t>
      </w:r>
      <w:r w:rsidR="00C56520" w:rsidRPr="00D857E0">
        <w:rPr>
          <w:rFonts w:ascii="Times New Roman" w:hAnsi="Times New Roman"/>
          <w:sz w:val="24"/>
          <w:szCs w:val="24"/>
        </w:rPr>
        <w:t>-</w:t>
      </w:r>
      <w:r w:rsidR="0004392E" w:rsidRPr="00D857E0">
        <w:rPr>
          <w:rFonts w:ascii="Times New Roman" w:hAnsi="Times New Roman"/>
          <w:sz w:val="24"/>
          <w:szCs w:val="24"/>
        </w:rPr>
        <w:t xml:space="preserve">stationarity in the </w:t>
      </w:r>
      <w:r w:rsidR="00C56520" w:rsidRPr="00D857E0">
        <w:rPr>
          <w:rFonts w:ascii="Times New Roman" w:hAnsi="Times New Roman"/>
          <w:sz w:val="24"/>
          <w:szCs w:val="24"/>
        </w:rPr>
        <w:t>price series for more than one P</w:t>
      </w:r>
      <w:r w:rsidR="0004392E" w:rsidRPr="00D857E0">
        <w:rPr>
          <w:rFonts w:ascii="Times New Roman" w:hAnsi="Times New Roman"/>
          <w:sz w:val="24"/>
          <w:szCs w:val="24"/>
        </w:rPr>
        <w:t xml:space="preserve">rovince possibly due to changes in technology of production or tariff changes that had permanent </w:t>
      </w:r>
      <w:r w:rsidR="00C56520" w:rsidRPr="00D857E0">
        <w:rPr>
          <w:rFonts w:ascii="Times New Roman" w:hAnsi="Times New Roman"/>
          <w:sz w:val="24"/>
          <w:szCs w:val="24"/>
        </w:rPr>
        <w:t xml:space="preserve">and persistent </w:t>
      </w:r>
      <w:r w:rsidR="0004392E" w:rsidRPr="00D857E0">
        <w:rPr>
          <w:rFonts w:ascii="Times New Roman" w:hAnsi="Times New Roman"/>
          <w:sz w:val="24"/>
          <w:szCs w:val="24"/>
        </w:rPr>
        <w:t>e</w:t>
      </w:r>
      <w:r w:rsidR="00C56520" w:rsidRPr="00D857E0">
        <w:rPr>
          <w:rFonts w:ascii="Times New Roman" w:hAnsi="Times New Roman"/>
          <w:sz w:val="24"/>
          <w:szCs w:val="24"/>
        </w:rPr>
        <w:t>ffects</w:t>
      </w:r>
      <w:r w:rsidR="0004392E" w:rsidRPr="00D857E0">
        <w:rPr>
          <w:rFonts w:ascii="Times New Roman" w:hAnsi="Times New Roman"/>
          <w:sz w:val="24"/>
          <w:szCs w:val="24"/>
        </w:rPr>
        <w:t xml:space="preserve">. </w:t>
      </w:r>
    </w:p>
    <w:p w:rsidR="00C04BD5" w:rsidRPr="00D857E0" w:rsidRDefault="00C04BD5" w:rsidP="00C04BD5">
      <w:pPr>
        <w:tabs>
          <w:tab w:val="left" w:pos="426"/>
        </w:tabs>
        <w:spacing w:after="0" w:line="240" w:lineRule="auto"/>
        <w:rPr>
          <w:rFonts w:ascii="Times New Roman" w:hAnsi="Times New Roman"/>
          <w:sz w:val="24"/>
          <w:szCs w:val="24"/>
        </w:rPr>
      </w:pPr>
    </w:p>
    <w:p w:rsidR="004F3C76" w:rsidRPr="00D857E0" w:rsidRDefault="004019A5" w:rsidP="000D7853">
      <w:pPr>
        <w:tabs>
          <w:tab w:val="left" w:pos="426"/>
        </w:tabs>
        <w:rPr>
          <w:rFonts w:ascii="Times New Roman" w:hAnsi="Times New Roman"/>
          <w:sz w:val="24"/>
          <w:szCs w:val="24"/>
        </w:rPr>
      </w:pPr>
      <w:r>
        <w:rPr>
          <w:rFonts w:ascii="Times New Roman" w:hAnsi="Times New Roman"/>
          <w:sz w:val="24"/>
          <w:szCs w:val="24"/>
        </w:rPr>
        <w:lastRenderedPageBreak/>
        <w:tab/>
      </w:r>
      <w:r w:rsidR="004F3C76" w:rsidRPr="00D857E0">
        <w:rPr>
          <w:rFonts w:ascii="Times New Roman" w:hAnsi="Times New Roman"/>
          <w:sz w:val="24"/>
          <w:szCs w:val="24"/>
        </w:rPr>
        <w:t xml:space="preserve">To check the robustness of the individual </w:t>
      </w:r>
      <w:r w:rsidR="004F054A" w:rsidRPr="00D857E0">
        <w:rPr>
          <w:rFonts w:ascii="Times New Roman" w:hAnsi="Times New Roman"/>
          <w:sz w:val="24"/>
          <w:szCs w:val="24"/>
        </w:rPr>
        <w:t xml:space="preserve">unit root </w:t>
      </w:r>
      <w:r w:rsidR="004F3C76" w:rsidRPr="00D857E0">
        <w:rPr>
          <w:rFonts w:ascii="Times New Roman" w:hAnsi="Times New Roman"/>
          <w:sz w:val="24"/>
          <w:szCs w:val="24"/>
        </w:rPr>
        <w:t xml:space="preserve">test results, we </w:t>
      </w:r>
      <w:r w:rsidR="00E222A8" w:rsidRPr="00D857E0">
        <w:rPr>
          <w:rFonts w:ascii="Times New Roman" w:hAnsi="Times New Roman"/>
          <w:sz w:val="24"/>
          <w:szCs w:val="24"/>
        </w:rPr>
        <w:t xml:space="preserve">also </w:t>
      </w:r>
      <w:r w:rsidR="004F3C76" w:rsidRPr="00D857E0">
        <w:rPr>
          <w:rFonts w:ascii="Times New Roman" w:hAnsi="Times New Roman"/>
          <w:sz w:val="24"/>
          <w:szCs w:val="24"/>
        </w:rPr>
        <w:t xml:space="preserve">use panel unit root tests where we consider four panels represented by </w:t>
      </w:r>
      <w:r w:rsidR="004F054A" w:rsidRPr="00D857E0">
        <w:rPr>
          <w:rFonts w:ascii="Times New Roman" w:hAnsi="Times New Roman"/>
          <w:sz w:val="24"/>
          <w:szCs w:val="24"/>
        </w:rPr>
        <w:t xml:space="preserve">the </w:t>
      </w:r>
      <w:r w:rsidR="00E222A8" w:rsidRPr="00D857E0">
        <w:rPr>
          <w:rFonts w:ascii="Times New Roman" w:hAnsi="Times New Roman"/>
          <w:sz w:val="24"/>
          <w:szCs w:val="24"/>
        </w:rPr>
        <w:t>four P</w:t>
      </w:r>
      <w:r w:rsidR="004F3C76" w:rsidRPr="00D857E0">
        <w:rPr>
          <w:rFonts w:ascii="Times New Roman" w:hAnsi="Times New Roman"/>
          <w:sz w:val="24"/>
          <w:szCs w:val="24"/>
        </w:rPr>
        <w:t xml:space="preserve">rovincial districts.  The Fisher-type </w:t>
      </w:r>
      <w:r w:rsidR="00986B7D" w:rsidRPr="00D857E0">
        <w:rPr>
          <w:rFonts w:ascii="Times New Roman" w:hAnsi="Times New Roman"/>
          <w:sz w:val="24"/>
          <w:szCs w:val="24"/>
        </w:rPr>
        <w:fldChar w:fldCharType="begin"/>
      </w:r>
      <w:r w:rsidR="004F3C76" w:rsidRPr="00D857E0">
        <w:rPr>
          <w:rFonts w:ascii="Times New Roman" w:hAnsi="Times New Roman"/>
          <w:sz w:val="24"/>
          <w:szCs w:val="24"/>
        </w:rPr>
        <w:instrText xml:space="preserve"> ADDIN EN.CITE &lt;EndNote&gt;&lt;Cite&gt;&lt;Author&gt;Maddala&lt;/Author&gt;&lt;Year&gt;1999&lt;/Year&gt;&lt;RecNum&gt;29&lt;/RecNum&gt;&lt;DisplayText&gt;(Maddala &amp;amp; Wu, 1999)&lt;/DisplayText&gt;&lt;record&gt;&lt;rec-number&gt;29&lt;/rec-number&gt;&lt;foreign-keys&gt;&lt;key app="EN" db-id="ast9derepzftw2e05tavree3p2aze9fxp22p"&gt;29&lt;/key&gt;&lt;/foreign-keys&gt;&lt;ref-type name="Journal Article"&gt;17&lt;/ref-type&gt;&lt;contributors&gt;&lt;authors&gt;&lt;author&gt;Maddala, G. &lt;/author&gt;&lt;author&gt;Wu, S. &lt;/author&gt;&lt;/authors&gt;&lt;/contributors&gt;&lt;titles&gt;&lt;title&gt;A Comparative Study of Unit Root Tests and a New Simple Test&lt;/title&gt;&lt;secondary-title&gt;Oxford Bulletin of Economics and Statistics&lt;/secondary-title&gt;&lt;/titles&gt;&lt;periodical&gt;&lt;full-title&gt;Oxford Bulletin of Economics and Statistics&lt;/full-title&gt;&lt;/periodical&gt;&lt;pages&gt;631-652&lt;/pages&gt;&lt;volume&gt;61&lt;/volume&gt;&lt;dates&gt;&lt;year&gt;1999&lt;/year&gt;&lt;/dates&gt;&lt;urls&gt;&lt;/urls&gt;&lt;/record&gt;&lt;/Cite&gt;&lt;/EndNote&gt;</w:instrText>
      </w:r>
      <w:r w:rsidR="00986B7D" w:rsidRPr="00D857E0">
        <w:rPr>
          <w:rFonts w:ascii="Times New Roman" w:hAnsi="Times New Roman"/>
          <w:sz w:val="24"/>
          <w:szCs w:val="24"/>
        </w:rPr>
        <w:fldChar w:fldCharType="separate"/>
      </w:r>
      <w:r w:rsidR="004F3C76" w:rsidRPr="00D857E0">
        <w:rPr>
          <w:rFonts w:ascii="Times New Roman" w:hAnsi="Times New Roman"/>
          <w:noProof/>
          <w:sz w:val="24"/>
          <w:szCs w:val="24"/>
        </w:rPr>
        <w:t>(</w:t>
      </w:r>
      <w:hyperlink w:anchor="_ENREF_18" w:tooltip="Maddala, 1999 #29" w:history="1">
        <w:r w:rsidR="00323D15">
          <w:rPr>
            <w:rFonts w:ascii="Times New Roman" w:hAnsi="Times New Roman"/>
            <w:noProof/>
            <w:sz w:val="24"/>
            <w:szCs w:val="24"/>
          </w:rPr>
          <w:t xml:space="preserve">Maddala </w:t>
        </w:r>
        <w:r w:rsidR="00381BE2">
          <w:rPr>
            <w:rFonts w:ascii="Times New Roman" w:hAnsi="Times New Roman"/>
            <w:noProof/>
            <w:sz w:val="24"/>
            <w:szCs w:val="24"/>
          </w:rPr>
          <w:t xml:space="preserve">and </w:t>
        </w:r>
        <w:r w:rsidR="00323D15">
          <w:rPr>
            <w:rFonts w:ascii="Times New Roman" w:hAnsi="Times New Roman"/>
            <w:noProof/>
            <w:sz w:val="24"/>
            <w:szCs w:val="24"/>
          </w:rPr>
          <w:t>Wu</w:t>
        </w:r>
        <w:r w:rsidR="00D14F2F" w:rsidRPr="00D857E0">
          <w:rPr>
            <w:rFonts w:ascii="Times New Roman" w:hAnsi="Times New Roman"/>
            <w:noProof/>
            <w:sz w:val="24"/>
            <w:szCs w:val="24"/>
          </w:rPr>
          <w:t xml:space="preserve"> 1999</w:t>
        </w:r>
      </w:hyperlink>
      <w:r w:rsidR="004F3C7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4F3C76" w:rsidRPr="00D857E0">
        <w:rPr>
          <w:rFonts w:ascii="Times New Roman" w:hAnsi="Times New Roman"/>
          <w:sz w:val="24"/>
          <w:szCs w:val="24"/>
        </w:rPr>
        <w:t xml:space="preserve"> panel test is </w:t>
      </w:r>
      <w:r w:rsidR="004F054A" w:rsidRPr="00D857E0">
        <w:rPr>
          <w:rFonts w:ascii="Times New Roman" w:hAnsi="Times New Roman"/>
          <w:sz w:val="24"/>
          <w:szCs w:val="24"/>
        </w:rPr>
        <w:t xml:space="preserve">likely to be </w:t>
      </w:r>
      <w:r w:rsidR="004F3C76" w:rsidRPr="00D857E0">
        <w:rPr>
          <w:rFonts w:ascii="Times New Roman" w:hAnsi="Times New Roman"/>
          <w:sz w:val="24"/>
          <w:szCs w:val="24"/>
        </w:rPr>
        <w:t>the most appropriate for our data</w:t>
      </w:r>
      <w:r w:rsidR="004F054A" w:rsidRPr="00D857E0">
        <w:rPr>
          <w:rFonts w:ascii="Times New Roman" w:hAnsi="Times New Roman"/>
          <w:sz w:val="24"/>
          <w:szCs w:val="24"/>
        </w:rPr>
        <w:t xml:space="preserve"> as</w:t>
      </w:r>
      <w:r w:rsidR="004F3C76" w:rsidRPr="00D857E0">
        <w:rPr>
          <w:rFonts w:ascii="Times New Roman" w:hAnsi="Times New Roman"/>
          <w:sz w:val="24"/>
          <w:szCs w:val="24"/>
        </w:rPr>
        <w:t xml:space="preserve"> the effect of serial correlation is less severe for this test</w:t>
      </w:r>
      <w:r w:rsidR="00B45D7D" w:rsidRPr="00D857E0">
        <w:rPr>
          <w:rFonts w:ascii="Times New Roman" w:hAnsi="Times New Roman"/>
          <w:sz w:val="24"/>
          <w:szCs w:val="24"/>
        </w:rPr>
        <w:t>,</w:t>
      </w:r>
      <w:r w:rsidR="004F054A" w:rsidRPr="00D857E0">
        <w:rPr>
          <w:rFonts w:ascii="Times New Roman" w:hAnsi="Times New Roman"/>
          <w:sz w:val="24"/>
          <w:szCs w:val="24"/>
        </w:rPr>
        <w:t xml:space="preserve"> and it </w:t>
      </w:r>
      <w:r w:rsidR="004F3C76" w:rsidRPr="00D857E0">
        <w:rPr>
          <w:rFonts w:ascii="Times New Roman" w:hAnsi="Times New Roman"/>
          <w:sz w:val="24"/>
          <w:szCs w:val="24"/>
        </w:rPr>
        <w:t>has the highest power when performed in the presence of both stationary and non-stationary series in the group. In the panel environment, the test confirmed that the only non-stationary series are Dairy and Housing.</w:t>
      </w:r>
    </w:p>
    <w:p w:rsidR="004F3C76" w:rsidRPr="008D6EF4" w:rsidRDefault="004F3C76" w:rsidP="000D7853">
      <w:pPr>
        <w:pStyle w:val="BodyText"/>
        <w:keepNext/>
        <w:tabs>
          <w:tab w:val="left" w:pos="426"/>
        </w:tabs>
        <w:jc w:val="center"/>
        <w:rPr>
          <w:b/>
          <w:sz w:val="22"/>
        </w:rPr>
      </w:pPr>
      <w:proofErr w:type="gramStart"/>
      <w:r w:rsidRPr="008D6EF4">
        <w:rPr>
          <w:b/>
          <w:sz w:val="22"/>
        </w:rPr>
        <w:t xml:space="preserve">Table </w:t>
      </w:r>
      <w:r w:rsidR="00986B7D" w:rsidRPr="008D6EF4">
        <w:rPr>
          <w:b/>
          <w:sz w:val="22"/>
        </w:rPr>
        <w:fldChar w:fldCharType="begin"/>
      </w:r>
      <w:r w:rsidRPr="008D6EF4">
        <w:rPr>
          <w:b/>
          <w:sz w:val="22"/>
        </w:rPr>
        <w:instrText xml:space="preserve"> SEQ Table \* ARABIC </w:instrText>
      </w:r>
      <w:r w:rsidR="00986B7D" w:rsidRPr="008D6EF4">
        <w:rPr>
          <w:b/>
          <w:sz w:val="22"/>
        </w:rPr>
        <w:fldChar w:fldCharType="separate"/>
      </w:r>
      <w:r w:rsidR="004A2651">
        <w:rPr>
          <w:b/>
          <w:noProof/>
          <w:sz w:val="22"/>
        </w:rPr>
        <w:t>8</w:t>
      </w:r>
      <w:r w:rsidR="00986B7D" w:rsidRPr="008D6EF4">
        <w:rPr>
          <w:b/>
          <w:sz w:val="22"/>
        </w:rPr>
        <w:fldChar w:fldCharType="end"/>
      </w:r>
      <w:r w:rsidR="004019A5">
        <w:rPr>
          <w:b/>
          <w:sz w:val="22"/>
        </w:rPr>
        <w:t>.</w:t>
      </w:r>
      <w:proofErr w:type="gramEnd"/>
      <w:r w:rsidR="004019A5">
        <w:rPr>
          <w:b/>
          <w:sz w:val="22"/>
        </w:rPr>
        <w:t xml:space="preserve"> Panel Unit Root T</w:t>
      </w:r>
      <w:r w:rsidRPr="008D6EF4">
        <w:rPr>
          <w:b/>
          <w:sz w:val="22"/>
        </w:rPr>
        <w:t>est (Fisher-ADF)</w:t>
      </w:r>
    </w:p>
    <w:tbl>
      <w:tblPr>
        <w:tblW w:w="8677" w:type="dxa"/>
        <w:jc w:val="center"/>
        <w:tblInd w:w="-465" w:type="dxa"/>
        <w:tblBorders>
          <w:top w:val="single" w:sz="4" w:space="0" w:color="auto"/>
          <w:bottom w:val="single" w:sz="4" w:space="0" w:color="auto"/>
        </w:tblBorders>
        <w:tblLook w:val="04A0"/>
      </w:tblPr>
      <w:tblGrid>
        <w:gridCol w:w="5669"/>
        <w:gridCol w:w="3008"/>
      </w:tblGrid>
      <w:tr w:rsidR="004F3C76" w:rsidRPr="008D6EF4" w:rsidTr="004019A5">
        <w:trPr>
          <w:trHeight w:val="300"/>
          <w:jc w:val="center"/>
        </w:trPr>
        <w:tc>
          <w:tcPr>
            <w:tcW w:w="5669" w:type="dxa"/>
            <w:tcBorders>
              <w:top w:val="single" w:sz="4" w:space="0" w:color="auto"/>
              <w:bottom w:val="single" w:sz="4" w:space="0" w:color="auto"/>
            </w:tcBorders>
            <w:shd w:val="clear" w:color="auto" w:fill="auto"/>
            <w:noWrap/>
            <w:vAlign w:val="bottom"/>
            <w:hideMark/>
          </w:tcPr>
          <w:p w:rsidR="004F3C76" w:rsidRPr="008D6EF4" w:rsidRDefault="00323D15" w:rsidP="000D7853">
            <w:pPr>
              <w:pStyle w:val="BodyText"/>
              <w:tabs>
                <w:tab w:val="left" w:pos="426"/>
              </w:tabs>
              <w:rPr>
                <w:sz w:val="22"/>
              </w:rPr>
            </w:pPr>
            <w:r>
              <w:rPr>
                <w:sz w:val="22"/>
              </w:rPr>
              <w:t>Panel V</w:t>
            </w:r>
            <w:r w:rsidR="004F3C76" w:rsidRPr="008D6EF4">
              <w:rPr>
                <w:sz w:val="22"/>
              </w:rPr>
              <w:t>ariable</w:t>
            </w:r>
          </w:p>
        </w:tc>
        <w:tc>
          <w:tcPr>
            <w:tcW w:w="3008" w:type="dxa"/>
            <w:tcBorders>
              <w:top w:val="single" w:sz="4" w:space="0" w:color="auto"/>
              <w:bottom w:val="single" w:sz="4" w:space="0" w:color="auto"/>
            </w:tcBorders>
            <w:shd w:val="clear" w:color="auto" w:fill="auto"/>
            <w:noWrap/>
            <w:vAlign w:val="bottom"/>
            <w:hideMark/>
          </w:tcPr>
          <w:p w:rsidR="004F3C76" w:rsidRPr="008D6EF4" w:rsidRDefault="004F3C76" w:rsidP="000D7853">
            <w:pPr>
              <w:pStyle w:val="BodyText"/>
              <w:tabs>
                <w:tab w:val="left" w:pos="426"/>
              </w:tabs>
              <w:rPr>
                <w:sz w:val="22"/>
              </w:rPr>
            </w:pPr>
            <w:r w:rsidRPr="008D6EF4">
              <w:rPr>
                <w:sz w:val="22"/>
              </w:rPr>
              <w:t>Z-statistics</w:t>
            </w:r>
          </w:p>
        </w:tc>
      </w:tr>
      <w:tr w:rsidR="004F3C76" w:rsidRPr="008D6EF4" w:rsidTr="004019A5">
        <w:trPr>
          <w:trHeight w:val="300"/>
          <w:jc w:val="center"/>
        </w:trPr>
        <w:tc>
          <w:tcPr>
            <w:tcW w:w="5669" w:type="dxa"/>
            <w:tcBorders>
              <w:top w:val="single" w:sz="4" w:space="0" w:color="auto"/>
            </w:tcBorders>
            <w:shd w:val="clear" w:color="auto" w:fill="auto"/>
            <w:noWrap/>
            <w:vAlign w:val="bottom"/>
            <w:hideMark/>
          </w:tcPr>
          <w:p w:rsidR="004F3C76" w:rsidRPr="008D6EF4" w:rsidRDefault="004F3C76" w:rsidP="000D7853">
            <w:pPr>
              <w:pStyle w:val="BodyText"/>
              <w:tabs>
                <w:tab w:val="left" w:pos="426"/>
              </w:tabs>
              <w:rPr>
                <w:sz w:val="22"/>
              </w:rPr>
            </w:pPr>
            <w:r w:rsidRPr="008D6EF4">
              <w:rPr>
                <w:sz w:val="22"/>
              </w:rPr>
              <w:t>Grocery</w:t>
            </w:r>
          </w:p>
        </w:tc>
        <w:tc>
          <w:tcPr>
            <w:tcW w:w="3008" w:type="dxa"/>
            <w:tcBorders>
              <w:top w:val="single" w:sz="4" w:space="0" w:color="auto"/>
            </w:tcBorders>
            <w:shd w:val="clear" w:color="auto" w:fill="auto"/>
            <w:noWrap/>
            <w:vAlign w:val="bottom"/>
            <w:hideMark/>
          </w:tcPr>
          <w:p w:rsidR="004F3C76" w:rsidRPr="008D6EF4" w:rsidRDefault="004F3C76" w:rsidP="00381BE2">
            <w:pPr>
              <w:pStyle w:val="BodyText"/>
              <w:tabs>
                <w:tab w:val="decimal" w:pos="428"/>
              </w:tabs>
              <w:rPr>
                <w:sz w:val="22"/>
              </w:rPr>
            </w:pPr>
            <w:r w:rsidRPr="008D6EF4">
              <w:rPr>
                <w:sz w:val="22"/>
              </w:rPr>
              <w:t>-5.14*</w:t>
            </w:r>
          </w:p>
        </w:tc>
      </w:tr>
      <w:tr w:rsidR="004F3C76" w:rsidRPr="008D6EF4" w:rsidTr="004019A5">
        <w:trPr>
          <w:trHeight w:val="300"/>
          <w:jc w:val="center"/>
        </w:trPr>
        <w:tc>
          <w:tcPr>
            <w:tcW w:w="5669" w:type="dxa"/>
            <w:shd w:val="clear" w:color="auto" w:fill="auto"/>
            <w:noWrap/>
            <w:vAlign w:val="bottom"/>
            <w:hideMark/>
          </w:tcPr>
          <w:p w:rsidR="004F3C76" w:rsidRPr="008D6EF4" w:rsidRDefault="004F3C76" w:rsidP="000D7853">
            <w:pPr>
              <w:pStyle w:val="BodyText"/>
              <w:tabs>
                <w:tab w:val="left" w:pos="426"/>
              </w:tabs>
              <w:rPr>
                <w:sz w:val="22"/>
              </w:rPr>
            </w:pPr>
            <w:r w:rsidRPr="008D6EF4">
              <w:rPr>
                <w:sz w:val="22"/>
              </w:rPr>
              <w:t>Dairy</w:t>
            </w:r>
          </w:p>
        </w:tc>
        <w:tc>
          <w:tcPr>
            <w:tcW w:w="3008" w:type="dxa"/>
            <w:shd w:val="clear" w:color="auto" w:fill="auto"/>
            <w:noWrap/>
            <w:vAlign w:val="bottom"/>
            <w:hideMark/>
          </w:tcPr>
          <w:p w:rsidR="004F3C76" w:rsidRPr="008D6EF4" w:rsidRDefault="004F3C76" w:rsidP="00381BE2">
            <w:pPr>
              <w:pStyle w:val="BodyText"/>
              <w:tabs>
                <w:tab w:val="decimal" w:pos="428"/>
              </w:tabs>
              <w:rPr>
                <w:sz w:val="22"/>
              </w:rPr>
            </w:pPr>
            <w:r w:rsidRPr="008D6EF4">
              <w:rPr>
                <w:sz w:val="22"/>
              </w:rPr>
              <w:t>-1.53</w:t>
            </w:r>
          </w:p>
        </w:tc>
      </w:tr>
      <w:tr w:rsidR="004F3C76" w:rsidRPr="008D6EF4" w:rsidTr="004019A5">
        <w:trPr>
          <w:trHeight w:val="300"/>
          <w:jc w:val="center"/>
        </w:trPr>
        <w:tc>
          <w:tcPr>
            <w:tcW w:w="5669" w:type="dxa"/>
            <w:shd w:val="clear" w:color="auto" w:fill="auto"/>
            <w:noWrap/>
            <w:vAlign w:val="bottom"/>
            <w:hideMark/>
          </w:tcPr>
          <w:p w:rsidR="004F3C76" w:rsidRPr="008D6EF4" w:rsidRDefault="004F3C76" w:rsidP="000D7853">
            <w:pPr>
              <w:pStyle w:val="BodyText"/>
              <w:tabs>
                <w:tab w:val="left" w:pos="426"/>
              </w:tabs>
              <w:rPr>
                <w:sz w:val="22"/>
              </w:rPr>
            </w:pPr>
            <w:r w:rsidRPr="008D6EF4">
              <w:rPr>
                <w:sz w:val="22"/>
              </w:rPr>
              <w:t>Meat</w:t>
            </w:r>
          </w:p>
        </w:tc>
        <w:tc>
          <w:tcPr>
            <w:tcW w:w="3008" w:type="dxa"/>
            <w:shd w:val="clear" w:color="auto" w:fill="auto"/>
            <w:noWrap/>
            <w:vAlign w:val="bottom"/>
            <w:hideMark/>
          </w:tcPr>
          <w:p w:rsidR="004F3C76" w:rsidRPr="008D6EF4" w:rsidRDefault="004F3C76" w:rsidP="00381BE2">
            <w:pPr>
              <w:pStyle w:val="BodyText"/>
              <w:tabs>
                <w:tab w:val="decimal" w:pos="428"/>
              </w:tabs>
              <w:rPr>
                <w:sz w:val="22"/>
              </w:rPr>
            </w:pPr>
            <w:r w:rsidRPr="008D6EF4">
              <w:rPr>
                <w:sz w:val="22"/>
              </w:rPr>
              <w:t>-2.45*</w:t>
            </w:r>
          </w:p>
        </w:tc>
      </w:tr>
      <w:tr w:rsidR="004F3C76" w:rsidRPr="008D6EF4" w:rsidTr="004019A5">
        <w:trPr>
          <w:trHeight w:val="300"/>
          <w:jc w:val="center"/>
        </w:trPr>
        <w:tc>
          <w:tcPr>
            <w:tcW w:w="5669" w:type="dxa"/>
            <w:shd w:val="clear" w:color="auto" w:fill="auto"/>
            <w:noWrap/>
            <w:vAlign w:val="bottom"/>
            <w:hideMark/>
          </w:tcPr>
          <w:p w:rsidR="004F3C76" w:rsidRPr="008D6EF4" w:rsidRDefault="004F3C76" w:rsidP="000D7853">
            <w:pPr>
              <w:pStyle w:val="BodyText"/>
              <w:tabs>
                <w:tab w:val="left" w:pos="426"/>
              </w:tabs>
              <w:rPr>
                <w:sz w:val="22"/>
              </w:rPr>
            </w:pPr>
            <w:r w:rsidRPr="008D6EF4">
              <w:rPr>
                <w:sz w:val="22"/>
              </w:rPr>
              <w:t>Housing</w:t>
            </w:r>
          </w:p>
        </w:tc>
        <w:tc>
          <w:tcPr>
            <w:tcW w:w="3008" w:type="dxa"/>
            <w:shd w:val="clear" w:color="auto" w:fill="auto"/>
            <w:noWrap/>
            <w:vAlign w:val="bottom"/>
            <w:hideMark/>
          </w:tcPr>
          <w:p w:rsidR="004F3C76" w:rsidRPr="008D6EF4" w:rsidRDefault="004F3C76" w:rsidP="00381BE2">
            <w:pPr>
              <w:pStyle w:val="BodyText"/>
              <w:tabs>
                <w:tab w:val="decimal" w:pos="428"/>
              </w:tabs>
              <w:rPr>
                <w:sz w:val="22"/>
              </w:rPr>
            </w:pPr>
            <w:r w:rsidRPr="008D6EF4">
              <w:rPr>
                <w:sz w:val="22"/>
              </w:rPr>
              <w:t>0.645</w:t>
            </w:r>
          </w:p>
        </w:tc>
      </w:tr>
      <w:tr w:rsidR="004F3C76" w:rsidRPr="008D6EF4" w:rsidTr="004019A5">
        <w:trPr>
          <w:trHeight w:val="300"/>
          <w:jc w:val="center"/>
        </w:trPr>
        <w:tc>
          <w:tcPr>
            <w:tcW w:w="5669" w:type="dxa"/>
            <w:shd w:val="clear" w:color="auto" w:fill="auto"/>
            <w:noWrap/>
            <w:vAlign w:val="bottom"/>
            <w:hideMark/>
          </w:tcPr>
          <w:p w:rsidR="004F3C76" w:rsidRPr="008D6EF4" w:rsidRDefault="004F3C76" w:rsidP="000D7853">
            <w:pPr>
              <w:pStyle w:val="BodyText"/>
              <w:tabs>
                <w:tab w:val="left" w:pos="426"/>
              </w:tabs>
              <w:rPr>
                <w:sz w:val="22"/>
              </w:rPr>
            </w:pPr>
            <w:r w:rsidRPr="008D6EF4">
              <w:rPr>
                <w:sz w:val="22"/>
              </w:rPr>
              <w:t>Fuel and Light</w:t>
            </w:r>
          </w:p>
        </w:tc>
        <w:tc>
          <w:tcPr>
            <w:tcW w:w="3008" w:type="dxa"/>
            <w:shd w:val="clear" w:color="auto" w:fill="auto"/>
            <w:noWrap/>
            <w:vAlign w:val="bottom"/>
            <w:hideMark/>
          </w:tcPr>
          <w:p w:rsidR="004F3C76" w:rsidRPr="008D6EF4" w:rsidRDefault="004F3C76" w:rsidP="00381BE2">
            <w:pPr>
              <w:pStyle w:val="BodyText"/>
              <w:tabs>
                <w:tab w:val="decimal" w:pos="428"/>
              </w:tabs>
              <w:rPr>
                <w:sz w:val="22"/>
              </w:rPr>
            </w:pPr>
            <w:r w:rsidRPr="008D6EF4">
              <w:rPr>
                <w:sz w:val="22"/>
              </w:rPr>
              <w:t>3.672*</w:t>
            </w:r>
          </w:p>
        </w:tc>
      </w:tr>
      <w:tr w:rsidR="004F3C76" w:rsidRPr="008D6EF4" w:rsidTr="004019A5">
        <w:trPr>
          <w:trHeight w:val="300"/>
          <w:jc w:val="center"/>
        </w:trPr>
        <w:tc>
          <w:tcPr>
            <w:tcW w:w="5669" w:type="dxa"/>
            <w:shd w:val="clear" w:color="auto" w:fill="auto"/>
            <w:noWrap/>
            <w:vAlign w:val="bottom"/>
            <w:hideMark/>
          </w:tcPr>
          <w:p w:rsidR="004F3C76" w:rsidRPr="008D6EF4" w:rsidRDefault="004F3C76" w:rsidP="000D7853">
            <w:pPr>
              <w:pStyle w:val="BodyText"/>
              <w:tabs>
                <w:tab w:val="left" w:pos="426"/>
              </w:tabs>
              <w:rPr>
                <w:sz w:val="22"/>
              </w:rPr>
            </w:pPr>
            <w:r w:rsidRPr="008D6EF4">
              <w:rPr>
                <w:sz w:val="22"/>
              </w:rPr>
              <w:t>Clothing</w:t>
            </w:r>
          </w:p>
        </w:tc>
        <w:tc>
          <w:tcPr>
            <w:tcW w:w="3008" w:type="dxa"/>
            <w:shd w:val="clear" w:color="auto" w:fill="auto"/>
            <w:noWrap/>
            <w:vAlign w:val="bottom"/>
            <w:hideMark/>
          </w:tcPr>
          <w:p w:rsidR="004F3C76" w:rsidRPr="008D6EF4" w:rsidRDefault="004F3C76" w:rsidP="00381BE2">
            <w:pPr>
              <w:pStyle w:val="BodyText"/>
              <w:tabs>
                <w:tab w:val="decimal" w:pos="428"/>
              </w:tabs>
              <w:rPr>
                <w:sz w:val="22"/>
              </w:rPr>
            </w:pPr>
            <w:r w:rsidRPr="008D6EF4">
              <w:rPr>
                <w:sz w:val="22"/>
              </w:rPr>
              <w:t>-3.427*</w:t>
            </w:r>
          </w:p>
        </w:tc>
      </w:tr>
      <w:tr w:rsidR="004F3C76" w:rsidRPr="008D6EF4" w:rsidTr="004019A5">
        <w:trPr>
          <w:trHeight w:val="300"/>
          <w:jc w:val="center"/>
        </w:trPr>
        <w:tc>
          <w:tcPr>
            <w:tcW w:w="5669" w:type="dxa"/>
            <w:shd w:val="clear" w:color="auto" w:fill="auto"/>
            <w:noWrap/>
            <w:vAlign w:val="bottom"/>
            <w:hideMark/>
          </w:tcPr>
          <w:p w:rsidR="004F3C76" w:rsidRPr="008D6EF4" w:rsidRDefault="004F3C76" w:rsidP="000D7853">
            <w:pPr>
              <w:pStyle w:val="BodyText"/>
              <w:tabs>
                <w:tab w:val="left" w:pos="426"/>
              </w:tabs>
              <w:rPr>
                <w:sz w:val="22"/>
              </w:rPr>
            </w:pPr>
            <w:r w:rsidRPr="008D6EF4">
              <w:rPr>
                <w:sz w:val="22"/>
              </w:rPr>
              <w:t>Miscellaneous</w:t>
            </w:r>
          </w:p>
        </w:tc>
        <w:tc>
          <w:tcPr>
            <w:tcW w:w="3008" w:type="dxa"/>
            <w:shd w:val="clear" w:color="auto" w:fill="auto"/>
            <w:noWrap/>
            <w:vAlign w:val="bottom"/>
            <w:hideMark/>
          </w:tcPr>
          <w:p w:rsidR="004F3C76" w:rsidRPr="008D6EF4" w:rsidRDefault="004F3C76" w:rsidP="00381BE2">
            <w:pPr>
              <w:pStyle w:val="BodyText"/>
              <w:tabs>
                <w:tab w:val="decimal" w:pos="428"/>
              </w:tabs>
              <w:rPr>
                <w:sz w:val="22"/>
              </w:rPr>
            </w:pPr>
            <w:r w:rsidRPr="008D6EF4">
              <w:rPr>
                <w:sz w:val="22"/>
              </w:rPr>
              <w:t>-2.432*</w:t>
            </w:r>
          </w:p>
        </w:tc>
      </w:tr>
    </w:tbl>
    <w:p w:rsidR="004F3C76" w:rsidRDefault="004F3C76" w:rsidP="00323D15">
      <w:pPr>
        <w:pStyle w:val="FootnoteText"/>
        <w:tabs>
          <w:tab w:val="left" w:pos="426"/>
        </w:tabs>
        <w:spacing w:after="0" w:line="240" w:lineRule="auto"/>
        <w:ind w:left="284"/>
        <w:rPr>
          <w:rFonts w:ascii="Times New Roman" w:hAnsi="Times New Roman"/>
          <w:sz w:val="20"/>
        </w:rPr>
      </w:pPr>
      <w:r w:rsidRPr="004019A5">
        <w:rPr>
          <w:rFonts w:ascii="Times New Roman" w:hAnsi="Times New Roman"/>
          <w:i/>
          <w:sz w:val="20"/>
        </w:rPr>
        <w:t>Note</w:t>
      </w:r>
      <w:r w:rsidR="008D3BA8">
        <w:rPr>
          <w:rFonts w:ascii="Times New Roman" w:hAnsi="Times New Roman"/>
          <w:i/>
          <w:sz w:val="20"/>
        </w:rPr>
        <w:t>s</w:t>
      </w:r>
      <w:r w:rsidRPr="004019A5">
        <w:rPr>
          <w:rFonts w:ascii="Times New Roman" w:hAnsi="Times New Roman"/>
          <w:i/>
          <w:sz w:val="20"/>
        </w:rPr>
        <w:t>:</w:t>
      </w:r>
      <w:r w:rsidRPr="004019A5">
        <w:rPr>
          <w:rFonts w:ascii="Times New Roman" w:hAnsi="Times New Roman"/>
          <w:sz w:val="20"/>
        </w:rPr>
        <w:t xml:space="preserve"> Ho: existence of a unit root in the panel, H1: some cross-sections do not have a unit root. </w:t>
      </w:r>
      <w:r w:rsidRPr="004019A5">
        <w:rPr>
          <w:rFonts w:ascii="Times New Roman" w:hAnsi="Times New Roman"/>
          <w:b/>
          <w:sz w:val="20"/>
        </w:rPr>
        <w:t xml:space="preserve">* </w:t>
      </w:r>
      <w:r w:rsidRPr="004019A5">
        <w:rPr>
          <w:rFonts w:ascii="Times New Roman" w:hAnsi="Times New Roman"/>
          <w:sz w:val="20"/>
        </w:rPr>
        <w:t xml:space="preserve">indicated rejection of the null at the 5 % level of significance. </w:t>
      </w:r>
    </w:p>
    <w:p w:rsidR="004019A5" w:rsidRPr="003B473B" w:rsidRDefault="004019A5" w:rsidP="004019A5">
      <w:pPr>
        <w:pStyle w:val="FootnoteText"/>
        <w:tabs>
          <w:tab w:val="left" w:pos="426"/>
        </w:tabs>
        <w:spacing w:after="0" w:line="240" w:lineRule="auto"/>
        <w:rPr>
          <w:rFonts w:ascii="Times New Roman" w:hAnsi="Times New Roman"/>
          <w:sz w:val="16"/>
          <w:szCs w:val="16"/>
        </w:rPr>
      </w:pPr>
    </w:p>
    <w:p w:rsidR="00AE03F9" w:rsidRPr="004019A5" w:rsidRDefault="00AE03F9" w:rsidP="004019A5">
      <w:pPr>
        <w:pStyle w:val="FootnoteText"/>
        <w:tabs>
          <w:tab w:val="left" w:pos="426"/>
        </w:tabs>
        <w:spacing w:after="0" w:line="240" w:lineRule="auto"/>
        <w:rPr>
          <w:rFonts w:ascii="Times New Roman" w:hAnsi="Times New Roman"/>
          <w:sz w:val="20"/>
        </w:rPr>
      </w:pPr>
    </w:p>
    <w:p w:rsidR="004F3C76" w:rsidRDefault="004019A5" w:rsidP="000D7853">
      <w:pPr>
        <w:tabs>
          <w:tab w:val="left" w:pos="426"/>
        </w:tabs>
        <w:rPr>
          <w:rFonts w:ascii="Times New Roman" w:hAnsi="Times New Roman"/>
          <w:sz w:val="24"/>
          <w:szCs w:val="24"/>
        </w:rPr>
      </w:pPr>
      <w:r>
        <w:rPr>
          <w:rFonts w:ascii="Times New Roman" w:hAnsi="Times New Roman"/>
          <w:sz w:val="24"/>
          <w:szCs w:val="24"/>
        </w:rPr>
        <w:tab/>
      </w:r>
      <w:r w:rsidR="00381BE2">
        <w:rPr>
          <w:rFonts w:ascii="Times New Roman" w:hAnsi="Times New Roman"/>
          <w:sz w:val="24"/>
          <w:szCs w:val="24"/>
        </w:rPr>
        <w:tab/>
      </w:r>
      <w:r w:rsidR="008605A8" w:rsidRPr="00D857E0">
        <w:rPr>
          <w:rFonts w:ascii="Times New Roman" w:hAnsi="Times New Roman"/>
          <w:sz w:val="24"/>
          <w:szCs w:val="24"/>
        </w:rPr>
        <w:t>Despite</w:t>
      </w:r>
      <w:r w:rsidR="004F3C76" w:rsidRPr="00D857E0">
        <w:rPr>
          <w:rFonts w:ascii="Times New Roman" w:hAnsi="Times New Roman"/>
          <w:sz w:val="24"/>
          <w:szCs w:val="24"/>
        </w:rPr>
        <w:t xml:space="preserve"> certain advantages of panel tests, they still do not account for the possible structural breaks or discontinuities in the series. In section </w:t>
      </w:r>
      <w:r w:rsidR="00B45D7D" w:rsidRPr="00D857E0">
        <w:rPr>
          <w:rFonts w:ascii="Times New Roman" w:hAnsi="Times New Roman"/>
          <w:sz w:val="24"/>
          <w:szCs w:val="24"/>
        </w:rPr>
        <w:t>4.1</w:t>
      </w:r>
      <w:r w:rsidR="004F3C76" w:rsidRPr="00D857E0">
        <w:rPr>
          <w:rFonts w:ascii="Times New Roman" w:hAnsi="Times New Roman"/>
          <w:sz w:val="24"/>
          <w:szCs w:val="24"/>
        </w:rPr>
        <w:t xml:space="preserve"> we identified that </w:t>
      </w:r>
      <w:r w:rsidR="008605A8" w:rsidRPr="00D857E0">
        <w:rPr>
          <w:rFonts w:ascii="Times New Roman" w:hAnsi="Times New Roman"/>
          <w:sz w:val="24"/>
          <w:szCs w:val="24"/>
        </w:rPr>
        <w:t>most of the</w:t>
      </w:r>
      <w:r w:rsidR="004F3C76" w:rsidRPr="00D857E0">
        <w:rPr>
          <w:rFonts w:ascii="Times New Roman" w:hAnsi="Times New Roman"/>
          <w:sz w:val="24"/>
          <w:szCs w:val="24"/>
        </w:rPr>
        <w:t xml:space="preserve"> sub-series experienced a change in the trend by the late 1890s</w:t>
      </w:r>
      <w:r w:rsidR="008605A8" w:rsidRPr="00D857E0">
        <w:rPr>
          <w:rFonts w:ascii="Times New Roman" w:hAnsi="Times New Roman"/>
          <w:sz w:val="24"/>
          <w:szCs w:val="24"/>
        </w:rPr>
        <w:t xml:space="preserve"> where</w:t>
      </w:r>
      <w:r w:rsidR="004F3C76" w:rsidRPr="00D857E0">
        <w:rPr>
          <w:rFonts w:ascii="Times New Roman" w:hAnsi="Times New Roman"/>
          <w:sz w:val="24"/>
          <w:szCs w:val="24"/>
        </w:rPr>
        <w:t xml:space="preserve"> the period 1880-1889 was characterized as a period of </w:t>
      </w:r>
      <w:r>
        <w:rPr>
          <w:rFonts w:ascii="Times New Roman" w:hAnsi="Times New Roman"/>
          <w:sz w:val="24"/>
          <w:szCs w:val="24"/>
        </w:rPr>
        <w:t>‘</w:t>
      </w:r>
      <w:r w:rsidR="004F3C76" w:rsidRPr="00D857E0">
        <w:rPr>
          <w:rFonts w:ascii="Times New Roman" w:hAnsi="Times New Roman"/>
          <w:sz w:val="24"/>
          <w:szCs w:val="24"/>
        </w:rPr>
        <w:t>depression</w:t>
      </w:r>
      <w:r>
        <w:rPr>
          <w:rFonts w:ascii="Times New Roman" w:hAnsi="Times New Roman"/>
          <w:sz w:val="24"/>
          <w:szCs w:val="24"/>
        </w:rPr>
        <w:t>’</w:t>
      </w:r>
      <w:r w:rsidR="004F3C76" w:rsidRPr="00D857E0">
        <w:rPr>
          <w:rFonts w:ascii="Times New Roman" w:hAnsi="Times New Roman"/>
          <w:sz w:val="24"/>
          <w:szCs w:val="24"/>
        </w:rPr>
        <w:t xml:space="preserve"> in New Zealand</w:t>
      </w:r>
      <w:r w:rsidR="008605A8" w:rsidRPr="00323D15">
        <w:rPr>
          <w:rStyle w:val="FootnoteReference"/>
          <w:rFonts w:ascii="Times New Roman" w:hAnsi="Times New Roman"/>
          <w:sz w:val="24"/>
          <w:szCs w:val="24"/>
          <w:vertAlign w:val="superscript"/>
        </w:rPr>
        <w:footnoteReference w:id="14"/>
      </w:r>
      <w:r w:rsidR="008605A8" w:rsidRPr="00323D15">
        <w:rPr>
          <w:rFonts w:ascii="Times New Roman" w:hAnsi="Times New Roman"/>
          <w:sz w:val="24"/>
          <w:szCs w:val="24"/>
          <w:vertAlign w:val="superscript"/>
        </w:rPr>
        <w:t xml:space="preserve"> </w:t>
      </w:r>
      <w:r w:rsidR="004F3C76" w:rsidRPr="00D857E0">
        <w:rPr>
          <w:rFonts w:ascii="Times New Roman" w:hAnsi="Times New Roman"/>
          <w:sz w:val="24"/>
          <w:szCs w:val="24"/>
        </w:rPr>
        <w:t xml:space="preserve">The following decade (1889-1899) was </w:t>
      </w:r>
      <w:r>
        <w:rPr>
          <w:rFonts w:ascii="Times New Roman" w:hAnsi="Times New Roman"/>
          <w:sz w:val="24"/>
          <w:szCs w:val="24"/>
        </w:rPr>
        <w:t>‘</w:t>
      </w:r>
      <w:r w:rsidR="004F3C76" w:rsidRPr="00D857E0">
        <w:rPr>
          <w:rFonts w:ascii="Times New Roman" w:hAnsi="Times New Roman"/>
          <w:sz w:val="24"/>
          <w:szCs w:val="24"/>
        </w:rPr>
        <w:t>a normal period in the Dominion history</w:t>
      </w:r>
      <w:r>
        <w:rPr>
          <w:rFonts w:ascii="Times New Roman" w:hAnsi="Times New Roman"/>
          <w:sz w:val="24"/>
          <w:szCs w:val="24"/>
        </w:rPr>
        <w:t>’</w:t>
      </w:r>
      <w:r w:rsidR="004F3C76" w:rsidRPr="00D857E0">
        <w:rPr>
          <w:rFonts w:ascii="Times New Roman" w:hAnsi="Times New Roman"/>
          <w:sz w:val="24"/>
          <w:szCs w:val="24"/>
        </w:rPr>
        <w:t>, where trade was stable and, agriculture and manufacturing reached a high state of efficiency, and the country was both politically and socially stable</w:t>
      </w:r>
      <w:r w:rsidR="008605A8" w:rsidRPr="00D857E0">
        <w:rPr>
          <w:rFonts w:ascii="Times New Roman" w:hAnsi="Times New Roman"/>
          <w:sz w:val="24"/>
          <w:szCs w:val="24"/>
        </w:rPr>
        <w:t xml:space="preserve"> and prices expected to rise</w:t>
      </w:r>
      <w:r w:rsidR="004F3C76"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4F3C76" w:rsidRPr="00D857E0">
        <w:rPr>
          <w:rFonts w:ascii="Times New Roman" w:hAnsi="Times New Roman"/>
          <w:sz w:val="24"/>
          <w:szCs w:val="24"/>
        </w:rPr>
        <w:instrText xml:space="preserve"> ADDIN EN.CITE &lt;EndNote&gt;&lt;Cite&gt;&lt;Author&gt;McIlraith&lt;/Author&gt;&lt;Year&gt;1911&lt;/Year&gt;&lt;RecNum&gt;30&lt;/RecNum&gt;&lt;DisplayText&gt;(McIlraith, 1911)&lt;/DisplayText&gt;&lt;record&gt;&lt;rec-number&gt;30&lt;/rec-number&gt;&lt;foreign-keys&gt;&lt;key app="EN" db-id="ast9derepzftw2e05tavree3p2aze9fxp22p"&gt;30&lt;/key&gt;&lt;/foreign-keys&gt;&lt;ref-type name="Report"&gt;27&lt;/ref-type&gt;&lt;contributors&gt;&lt;authors&gt;&lt;author&gt;McIlraith, James W.&lt;/author&gt;&lt;/authors&gt;&lt;/contributors&gt;&lt;titles&gt;&lt;title&gt;The course of Prices in New Zealand: an Inquiry Into the Nature and Causes of the Variations in the Standard of Value in New Zealand&lt;/title&gt;&lt;/titles&gt;&lt;dates&gt;&lt;year&gt;1911&lt;/year&gt;&lt;/dates&gt;&lt;pub-location&gt;Wellington&lt;/pub-location&gt;&lt;urls&gt;&lt;/urls&gt;&lt;/record&gt;&lt;/Cite&gt;&lt;/EndNote&gt;</w:instrText>
      </w:r>
      <w:r w:rsidR="00986B7D" w:rsidRPr="00D857E0">
        <w:rPr>
          <w:rFonts w:ascii="Times New Roman" w:hAnsi="Times New Roman"/>
          <w:sz w:val="24"/>
          <w:szCs w:val="24"/>
        </w:rPr>
        <w:fldChar w:fldCharType="separate"/>
      </w:r>
      <w:r w:rsidR="004F3C76" w:rsidRPr="00D857E0">
        <w:rPr>
          <w:rFonts w:ascii="Times New Roman" w:hAnsi="Times New Roman"/>
          <w:noProof/>
          <w:sz w:val="24"/>
          <w:szCs w:val="24"/>
        </w:rPr>
        <w:t>(</w:t>
      </w:r>
      <w:hyperlink w:anchor="_ENREF_19" w:tooltip="McIlraith, 1911 #30" w:history="1">
        <w:r w:rsidR="00323D15">
          <w:rPr>
            <w:rFonts w:ascii="Times New Roman" w:hAnsi="Times New Roman"/>
            <w:noProof/>
            <w:sz w:val="24"/>
            <w:szCs w:val="24"/>
          </w:rPr>
          <w:t>McIlraith</w:t>
        </w:r>
        <w:r w:rsidR="00D14F2F" w:rsidRPr="00D857E0">
          <w:rPr>
            <w:rFonts w:ascii="Times New Roman" w:hAnsi="Times New Roman"/>
            <w:noProof/>
            <w:sz w:val="24"/>
            <w:szCs w:val="24"/>
          </w:rPr>
          <w:t xml:space="preserve"> 1911</w:t>
        </w:r>
      </w:hyperlink>
      <w:r w:rsidR="004F3C7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4F3C76" w:rsidRPr="00D857E0">
        <w:rPr>
          <w:rFonts w:ascii="Times New Roman" w:hAnsi="Times New Roman"/>
          <w:sz w:val="24"/>
          <w:szCs w:val="24"/>
        </w:rPr>
        <w:t xml:space="preserve">. </w:t>
      </w:r>
      <w:r w:rsidR="00176043" w:rsidRPr="00D857E0">
        <w:rPr>
          <w:rFonts w:ascii="Times New Roman" w:hAnsi="Times New Roman"/>
          <w:sz w:val="24"/>
          <w:szCs w:val="24"/>
        </w:rPr>
        <w:t>Furthermore, t</w:t>
      </w:r>
      <w:r w:rsidR="004F3C76" w:rsidRPr="00D857E0">
        <w:rPr>
          <w:rFonts w:ascii="Times New Roman" w:hAnsi="Times New Roman"/>
          <w:sz w:val="24"/>
          <w:szCs w:val="24"/>
        </w:rPr>
        <w:t>he protective tariffs and labour legislation changes</w:t>
      </w:r>
      <w:r w:rsidR="00F15A39" w:rsidRPr="00323D15">
        <w:rPr>
          <w:rStyle w:val="FootnoteReference"/>
          <w:rFonts w:ascii="Times New Roman" w:hAnsi="Times New Roman"/>
          <w:sz w:val="24"/>
          <w:szCs w:val="24"/>
          <w:vertAlign w:val="superscript"/>
        </w:rPr>
        <w:footnoteReference w:id="15"/>
      </w:r>
      <w:r w:rsidR="00E222A8" w:rsidRPr="00323D15">
        <w:rPr>
          <w:rFonts w:ascii="Times New Roman" w:hAnsi="Times New Roman"/>
          <w:sz w:val="24"/>
          <w:szCs w:val="24"/>
          <w:vertAlign w:val="superscript"/>
        </w:rPr>
        <w:t xml:space="preserve"> </w:t>
      </w:r>
      <w:r w:rsidR="004F3C76" w:rsidRPr="00D857E0">
        <w:rPr>
          <w:rFonts w:ascii="Times New Roman" w:hAnsi="Times New Roman"/>
          <w:sz w:val="24"/>
          <w:szCs w:val="24"/>
        </w:rPr>
        <w:t>were likely to contribute to the increased cost of commodities by the 20</w:t>
      </w:r>
      <w:r w:rsidR="004F3C76" w:rsidRPr="00D857E0">
        <w:rPr>
          <w:rFonts w:ascii="Times New Roman" w:hAnsi="Times New Roman"/>
          <w:sz w:val="24"/>
          <w:szCs w:val="24"/>
          <w:vertAlign w:val="superscript"/>
        </w:rPr>
        <w:t>th</w:t>
      </w:r>
      <w:r w:rsidR="004F3C76" w:rsidRPr="00D857E0">
        <w:rPr>
          <w:rFonts w:ascii="Times New Roman" w:hAnsi="Times New Roman"/>
          <w:sz w:val="24"/>
          <w:szCs w:val="24"/>
        </w:rPr>
        <w:t xml:space="preserve"> century. To identify whether such changes could be responsible for the possible discontinuities in certain sub-series (only relevant for traded commodities), we utilize</w:t>
      </w:r>
      <w:r w:rsidR="00176043" w:rsidRPr="00D857E0">
        <w:rPr>
          <w:rFonts w:ascii="Times New Roman" w:hAnsi="Times New Roman"/>
          <w:sz w:val="24"/>
          <w:szCs w:val="24"/>
        </w:rPr>
        <w:t xml:space="preserve"> the</w:t>
      </w:r>
      <w:r w:rsidR="004F3C76"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004F3C76" w:rsidRPr="00D857E0">
        <w:rPr>
          <w:rFonts w:ascii="Times New Roman" w:hAnsi="Times New Roman"/>
          <w:sz w:val="24"/>
          <w:szCs w:val="24"/>
        </w:rPr>
        <w:instrText xml:space="preserve"> ADDIN EN.CITE &lt;EndNote&gt;&lt;Cite AuthorYear="1"&gt;&lt;Author&gt;Zivot&lt;/Author&gt;&lt;Year&gt;1992&lt;/Year&gt;&lt;RecNum&gt;33&lt;/RecNum&gt;&lt;DisplayText&gt;Zivot and Andrews (1992)&lt;/DisplayText&gt;&lt;record&gt;&lt;rec-number&gt;33&lt;/rec-number&gt;&lt;foreign-keys&gt;&lt;key app="EN" db-id="ast9derepzftw2e05tavree3p2aze9fxp22p"&gt;33&lt;/key&gt;&lt;/foreign-keys&gt;&lt;ref-type name="Journal Article"&gt;17&lt;/ref-type&gt;&lt;contributors&gt;&lt;authors&gt;&lt;author&gt;Zivot, E.&lt;/author&gt;&lt;author&gt;Andrews, D. &lt;/author&gt;&lt;/authors&gt;&lt;/contributors&gt;&lt;titles&gt;&lt;title&gt;Further evidence on the Great Crash, the oil price shock, and the unit root hypothesis&lt;/title&gt;&lt;secondary-title&gt;Journal of Business and Economic Statistics&lt;/secondary-title&gt;&lt;/titles&gt;&lt;periodical&gt;&lt;full-title&gt;Journal of Business and Economic Statistics&lt;/full-title&gt;&lt;/periodical&gt;&lt;pages&gt;251-270&lt;/pages&gt;&lt;volume&gt;10&lt;/volume&gt;&lt;dates&gt;&lt;year&gt;1992&lt;/year&gt;&lt;/dates&gt;&lt;urls&gt;&lt;/urls&gt;&lt;/record&gt;&lt;/Cite&gt;&lt;/EndNote&gt;</w:instrText>
      </w:r>
      <w:r w:rsidR="00986B7D" w:rsidRPr="00D857E0">
        <w:rPr>
          <w:rFonts w:ascii="Times New Roman" w:hAnsi="Times New Roman"/>
          <w:sz w:val="24"/>
          <w:szCs w:val="24"/>
        </w:rPr>
        <w:fldChar w:fldCharType="separate"/>
      </w:r>
      <w:hyperlink w:anchor="_ENREF_38" w:tooltip="Zivot, 1992 #33" w:history="1">
        <w:r w:rsidR="00D14F2F" w:rsidRPr="00D857E0">
          <w:rPr>
            <w:rFonts w:ascii="Times New Roman" w:hAnsi="Times New Roman"/>
            <w:noProof/>
            <w:sz w:val="24"/>
            <w:szCs w:val="24"/>
          </w:rPr>
          <w:t>Zivot and Andrews (1992</w:t>
        </w:r>
      </w:hyperlink>
      <w:r w:rsidR="004F3C7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0238D8" w:rsidRPr="00D857E0">
        <w:rPr>
          <w:rFonts w:ascii="Times New Roman" w:hAnsi="Times New Roman"/>
          <w:sz w:val="24"/>
          <w:szCs w:val="24"/>
        </w:rPr>
        <w:t xml:space="preserve"> unit root tests. Table </w:t>
      </w:r>
      <w:r w:rsidR="004F3C76" w:rsidRPr="00D857E0">
        <w:rPr>
          <w:rFonts w:ascii="Times New Roman" w:hAnsi="Times New Roman"/>
          <w:sz w:val="24"/>
          <w:szCs w:val="24"/>
        </w:rPr>
        <w:t xml:space="preserve">9 </w:t>
      </w:r>
      <w:r w:rsidR="009D53BD" w:rsidRPr="00D857E0">
        <w:rPr>
          <w:rFonts w:ascii="Times New Roman" w:hAnsi="Times New Roman"/>
          <w:sz w:val="24"/>
          <w:szCs w:val="24"/>
        </w:rPr>
        <w:t xml:space="preserve">shows </w:t>
      </w:r>
      <w:r w:rsidR="004F3C76" w:rsidRPr="00D857E0">
        <w:rPr>
          <w:rFonts w:ascii="Times New Roman" w:hAnsi="Times New Roman"/>
          <w:sz w:val="24"/>
          <w:szCs w:val="24"/>
        </w:rPr>
        <w:t xml:space="preserve">that </w:t>
      </w:r>
      <w:r w:rsidR="009D53BD" w:rsidRPr="00D857E0">
        <w:rPr>
          <w:rFonts w:ascii="Times New Roman" w:hAnsi="Times New Roman"/>
          <w:sz w:val="24"/>
          <w:szCs w:val="24"/>
        </w:rPr>
        <w:t xml:space="preserve">the </w:t>
      </w:r>
      <w:r w:rsidR="004F3C76" w:rsidRPr="00D857E0">
        <w:rPr>
          <w:rFonts w:ascii="Times New Roman" w:hAnsi="Times New Roman"/>
          <w:sz w:val="24"/>
          <w:szCs w:val="24"/>
        </w:rPr>
        <w:t xml:space="preserve">Dairy, Meat and Housing </w:t>
      </w:r>
      <w:r w:rsidR="00AA7E44" w:rsidRPr="00D857E0">
        <w:rPr>
          <w:rFonts w:ascii="Times New Roman" w:hAnsi="Times New Roman"/>
          <w:sz w:val="24"/>
          <w:szCs w:val="24"/>
        </w:rPr>
        <w:t xml:space="preserve">sectors </w:t>
      </w:r>
      <w:r w:rsidR="004F3C76" w:rsidRPr="00D857E0">
        <w:rPr>
          <w:rFonts w:ascii="Times New Roman" w:hAnsi="Times New Roman"/>
          <w:sz w:val="24"/>
          <w:szCs w:val="24"/>
        </w:rPr>
        <w:t>remain non-stationary for Auckland and Canterbury, while some changes are observed for the results in Otago and Wellington.</w:t>
      </w:r>
    </w:p>
    <w:p w:rsidR="00E51028" w:rsidRPr="00D857E0" w:rsidRDefault="00E51028" w:rsidP="00E51028">
      <w:pPr>
        <w:tabs>
          <w:tab w:val="left" w:pos="426"/>
        </w:tabs>
        <w:rPr>
          <w:rFonts w:ascii="Times New Roman" w:hAnsi="Times New Roman"/>
          <w:sz w:val="24"/>
          <w:szCs w:val="24"/>
        </w:rPr>
      </w:pPr>
      <w:r>
        <w:rPr>
          <w:rFonts w:ascii="Times New Roman" w:hAnsi="Times New Roman"/>
          <w:sz w:val="24"/>
          <w:szCs w:val="24"/>
        </w:rPr>
        <w:tab/>
      </w:r>
      <w:r w:rsidRPr="00D857E0">
        <w:rPr>
          <w:rFonts w:ascii="Times New Roman" w:hAnsi="Times New Roman"/>
          <w:sz w:val="24"/>
          <w:szCs w:val="24"/>
        </w:rPr>
        <w:t xml:space="preserve">Structural changes in 1895 and 1900 were the most commonly identified breaks (i.e. Housing and Clothing series in Otago; Dairy and Meat in Wellington). The Provincial dairy series all experienced a structural change in 1895, which had permanent effects in Canterbury and Auckland. Refrigerated rail facilities became available by 1895, making it possible to transport dairy products more easily for example, </w:t>
      </w:r>
      <w:proofErr w:type="spellStart"/>
      <w:r w:rsidRPr="00D857E0">
        <w:rPr>
          <w:rFonts w:ascii="Times New Roman" w:hAnsi="Times New Roman"/>
          <w:sz w:val="24"/>
          <w:szCs w:val="24"/>
        </w:rPr>
        <w:t>Taranaki</w:t>
      </w:r>
      <w:proofErr w:type="spellEnd"/>
      <w:r w:rsidRPr="00D857E0">
        <w:rPr>
          <w:rFonts w:ascii="Times New Roman" w:hAnsi="Times New Roman"/>
          <w:sz w:val="24"/>
          <w:szCs w:val="24"/>
        </w:rPr>
        <w:t xml:space="preserve"> products were initially shipped to Wellington by coastal vessels for trans-shipment to ocean liners due to inadequate roads in </w:t>
      </w:r>
      <w:proofErr w:type="spellStart"/>
      <w:r w:rsidRPr="00D857E0">
        <w:rPr>
          <w:rFonts w:ascii="Times New Roman" w:hAnsi="Times New Roman"/>
          <w:sz w:val="24"/>
          <w:szCs w:val="24"/>
        </w:rPr>
        <w:t>Taranaki</w:t>
      </w:r>
      <w:proofErr w:type="spellEnd"/>
      <w:r w:rsidRPr="00D857E0">
        <w:rPr>
          <w:rFonts w:ascii="Times New Roman" w:hAnsi="Times New Roman"/>
          <w:sz w:val="24"/>
          <w:szCs w:val="24"/>
        </w:rPr>
        <w:t xml:space="preserve">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&lt;EndNote&gt;&lt;Cite&gt;&lt;Author&gt;Hawke&lt;/Author&gt;&lt;Year&gt;1985&lt;/Year&gt;&lt;RecNum&gt;129&lt;/RecNum&gt;&lt;DisplayText&gt;(Hawke, 1985)&lt;/DisplayText&gt;&lt;record&gt;&lt;rec-number&gt;129&lt;/rec-number&gt;&lt;foreign-keys&gt;&lt;key app="EN" db-id="atezwds9cdfrdleprv7pzxx3r2ap9sa5z0d9"&gt;129&lt;/key&gt;&lt;/foreign-keys&gt;&lt;ref-type name="Book"&gt;6&lt;/ref-type&gt;&lt;contributors&gt;&lt;authors&gt;&lt;author&gt;Hawke, Gary Richard&lt;/author&gt;&lt;/authors&gt;&lt;/contributors&gt;&lt;titles&gt;&lt;title&gt;The making of New Zealand: An economic history&lt;/title&gt;&lt;/titles&gt;&lt;section&gt;356&lt;/section&gt;&lt;dates&gt;&lt;year&gt;1985&lt;/year&gt;&lt;/dates&gt;&lt;publisher&gt;Cambridge University Press&lt;/publisher&gt;&lt;urls&gt;&lt;/urls&gt;&lt;/record&gt;&lt;/Cite&gt;&lt;/EndNote&gt;</w:instrText>
      </w:r>
      <w:r w:rsidR="00986B7D" w:rsidRPr="00D857E0">
        <w:rPr>
          <w:rFonts w:ascii="Times New Roman" w:hAnsi="Times New Roman"/>
          <w:sz w:val="24"/>
          <w:szCs w:val="24"/>
        </w:rPr>
        <w:fldChar w:fldCharType="separate"/>
      </w:r>
      <w:r w:rsidRPr="00D857E0">
        <w:rPr>
          <w:rFonts w:ascii="Times New Roman" w:hAnsi="Times New Roman"/>
          <w:noProof/>
          <w:sz w:val="24"/>
          <w:szCs w:val="24"/>
        </w:rPr>
        <w:t>(</w:t>
      </w:r>
      <w:hyperlink w:anchor="_ENREF_12" w:tooltip="Hawke, 1985 #129" w:history="1">
        <w:r>
          <w:rPr>
            <w:rFonts w:ascii="Times New Roman" w:hAnsi="Times New Roman"/>
            <w:noProof/>
            <w:sz w:val="24"/>
            <w:szCs w:val="24"/>
          </w:rPr>
          <w:t>Hawke</w:t>
        </w:r>
        <w:r w:rsidRPr="00D857E0">
          <w:rPr>
            <w:rFonts w:ascii="Times New Roman" w:hAnsi="Times New Roman"/>
            <w:noProof/>
            <w:sz w:val="24"/>
            <w:szCs w:val="24"/>
          </w:rPr>
          <w:t xml:space="preserve"> 1985</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As a consequence, the production of butter and cheese greatly increased from 1896 and for the period to WWI, butter production increased nearly five-fold, and cheese more than ten-fold. </w:t>
      </w:r>
    </w:p>
    <w:p w:rsidR="00AE03F9" w:rsidRDefault="00AE03F9">
      <w:pPr>
        <w:suppressAutoHyphens w:val="0"/>
        <w:overflowPunct/>
        <w:autoSpaceDE/>
        <w:autoSpaceDN/>
        <w:adjustRightInd/>
        <w:spacing w:after="0" w:line="240" w:lineRule="auto"/>
        <w:jc w:val="left"/>
        <w:textAlignment w:val="auto"/>
        <w:rPr>
          <w:rFonts w:ascii="Times New Roman" w:eastAsia="Times New Roman" w:hAnsi="Times New Roman"/>
          <w:b/>
          <w:szCs w:val="22"/>
          <w:lang w:val="en-NZ" w:eastAsia="en-NZ"/>
        </w:rPr>
      </w:pPr>
    </w:p>
    <w:p w:rsidR="00381BE2" w:rsidRDefault="004F3C76" w:rsidP="000D7853">
      <w:pPr>
        <w:pStyle w:val="BodyText"/>
        <w:keepNext/>
        <w:tabs>
          <w:tab w:val="left" w:pos="426"/>
        </w:tabs>
        <w:jc w:val="center"/>
        <w:rPr>
          <w:b/>
          <w:sz w:val="22"/>
        </w:rPr>
      </w:pPr>
      <w:proofErr w:type="gramStart"/>
      <w:r w:rsidRPr="004019A5">
        <w:rPr>
          <w:b/>
          <w:sz w:val="22"/>
        </w:rPr>
        <w:t xml:space="preserve">Table </w:t>
      </w:r>
      <w:r w:rsidR="00986B7D" w:rsidRPr="004019A5">
        <w:rPr>
          <w:b/>
          <w:sz w:val="22"/>
        </w:rPr>
        <w:fldChar w:fldCharType="begin"/>
      </w:r>
      <w:r w:rsidRPr="004019A5">
        <w:rPr>
          <w:b/>
          <w:sz w:val="22"/>
        </w:rPr>
        <w:instrText xml:space="preserve"> SEQ Table \* ARABIC </w:instrText>
      </w:r>
      <w:r w:rsidR="00986B7D" w:rsidRPr="004019A5">
        <w:rPr>
          <w:b/>
          <w:sz w:val="22"/>
        </w:rPr>
        <w:fldChar w:fldCharType="separate"/>
      </w:r>
      <w:r w:rsidR="004A2651">
        <w:rPr>
          <w:b/>
          <w:noProof/>
          <w:sz w:val="22"/>
        </w:rPr>
        <w:t>9</w:t>
      </w:r>
      <w:r w:rsidR="00986B7D" w:rsidRPr="004019A5">
        <w:rPr>
          <w:b/>
          <w:sz w:val="22"/>
        </w:rPr>
        <w:fldChar w:fldCharType="end"/>
      </w:r>
      <w:r w:rsidR="00323D15">
        <w:rPr>
          <w:b/>
          <w:sz w:val="22"/>
        </w:rPr>
        <w:t>.</w:t>
      </w:r>
      <w:proofErr w:type="gramEnd"/>
      <w:r w:rsidR="00323D15">
        <w:rPr>
          <w:b/>
          <w:sz w:val="22"/>
        </w:rPr>
        <w:t xml:space="preserve"> ADF Unit Root Tests in Levels </w:t>
      </w:r>
    </w:p>
    <w:p w:rsidR="004F3C76" w:rsidRPr="00381BE2" w:rsidRDefault="00381BE2" w:rsidP="000D7853">
      <w:pPr>
        <w:pStyle w:val="BodyText"/>
        <w:keepNext/>
        <w:tabs>
          <w:tab w:val="left" w:pos="426"/>
        </w:tabs>
        <w:jc w:val="center"/>
        <w:rPr>
          <w:sz w:val="22"/>
        </w:rPr>
      </w:pPr>
      <w:r>
        <w:rPr>
          <w:sz w:val="22"/>
        </w:rPr>
        <w:t>B</w:t>
      </w:r>
      <w:r w:rsidR="00323D15" w:rsidRPr="00381BE2">
        <w:rPr>
          <w:sz w:val="22"/>
        </w:rPr>
        <w:t xml:space="preserve">reaks </w:t>
      </w:r>
      <w:r>
        <w:rPr>
          <w:sz w:val="22"/>
        </w:rPr>
        <w:t>Considered</w:t>
      </w:r>
      <w:r w:rsidR="00323D15" w:rsidRPr="00381BE2">
        <w:rPr>
          <w:sz w:val="22"/>
        </w:rPr>
        <w:t xml:space="preserve"> and First D</w:t>
      </w:r>
      <w:r w:rsidR="004F3C76" w:rsidRPr="00381BE2">
        <w:rPr>
          <w:sz w:val="22"/>
        </w:rPr>
        <w:t>ifferences</w:t>
      </w:r>
    </w:p>
    <w:tbl>
      <w:tblPr>
        <w:tblW w:w="8692" w:type="dxa"/>
        <w:jc w:val="center"/>
        <w:tblInd w:w="-1403" w:type="dxa"/>
        <w:tblBorders>
          <w:top w:val="single" w:sz="4" w:space="0" w:color="auto"/>
          <w:bottom w:val="single" w:sz="4" w:space="0" w:color="auto"/>
        </w:tblBorders>
        <w:tblLayout w:type="fixed"/>
        <w:tblLook w:val="04A0"/>
      </w:tblPr>
      <w:tblGrid>
        <w:gridCol w:w="2004"/>
        <w:gridCol w:w="1672"/>
        <w:gridCol w:w="1672"/>
        <w:gridCol w:w="1672"/>
        <w:gridCol w:w="1672"/>
      </w:tblGrid>
      <w:tr w:rsidR="004F3C76" w:rsidRPr="004019A5" w:rsidTr="004019A5">
        <w:trPr>
          <w:trHeight w:val="255"/>
          <w:jc w:val="center"/>
        </w:trPr>
        <w:tc>
          <w:tcPr>
            <w:tcW w:w="2004" w:type="dxa"/>
            <w:tcBorders>
              <w:top w:val="single" w:sz="4" w:space="0" w:color="auto"/>
              <w:bottom w:val="single" w:sz="4" w:space="0" w:color="auto"/>
            </w:tcBorders>
            <w:shd w:val="clear" w:color="auto" w:fill="auto"/>
            <w:noWrap/>
            <w:vAlign w:val="bottom"/>
            <w:hideMark/>
          </w:tcPr>
          <w:p w:rsidR="00323D15" w:rsidRDefault="00323D15" w:rsidP="004019A5">
            <w:pPr>
              <w:pStyle w:val="BodyText"/>
              <w:tabs>
                <w:tab w:val="left" w:pos="426"/>
              </w:tabs>
              <w:jc w:val="center"/>
              <w:rPr>
                <w:sz w:val="22"/>
              </w:rPr>
            </w:pPr>
            <w:r>
              <w:rPr>
                <w:sz w:val="22"/>
              </w:rPr>
              <w:t>Index S</w:t>
            </w:r>
            <w:r w:rsidR="004F3C76" w:rsidRPr="004019A5">
              <w:rPr>
                <w:sz w:val="22"/>
              </w:rPr>
              <w:t xml:space="preserve">eries </w:t>
            </w:r>
          </w:p>
          <w:p w:rsidR="004F3C76" w:rsidRPr="004019A5" w:rsidRDefault="004F3C76" w:rsidP="004019A5">
            <w:pPr>
              <w:pStyle w:val="BodyText"/>
              <w:tabs>
                <w:tab w:val="left" w:pos="426"/>
              </w:tabs>
              <w:jc w:val="center"/>
              <w:rPr>
                <w:sz w:val="22"/>
              </w:rPr>
            </w:pPr>
            <w:r w:rsidRPr="004019A5">
              <w:rPr>
                <w:sz w:val="22"/>
              </w:rPr>
              <w:t>by province</w:t>
            </w:r>
          </w:p>
        </w:tc>
        <w:tc>
          <w:tcPr>
            <w:tcW w:w="1672" w:type="dxa"/>
            <w:tcBorders>
              <w:top w:val="single" w:sz="4" w:space="0" w:color="auto"/>
              <w:bottom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Auckland</w:t>
            </w:r>
          </w:p>
        </w:tc>
        <w:tc>
          <w:tcPr>
            <w:tcW w:w="1672" w:type="dxa"/>
            <w:tcBorders>
              <w:top w:val="single" w:sz="4" w:space="0" w:color="auto"/>
              <w:bottom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Canterbury</w:t>
            </w:r>
          </w:p>
        </w:tc>
        <w:tc>
          <w:tcPr>
            <w:tcW w:w="1672" w:type="dxa"/>
            <w:tcBorders>
              <w:top w:val="single" w:sz="4" w:space="0" w:color="auto"/>
              <w:bottom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Otago</w:t>
            </w:r>
          </w:p>
        </w:tc>
        <w:tc>
          <w:tcPr>
            <w:tcW w:w="1672" w:type="dxa"/>
            <w:tcBorders>
              <w:top w:val="single" w:sz="4" w:space="0" w:color="auto"/>
              <w:bottom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Wellington</w:t>
            </w:r>
          </w:p>
        </w:tc>
      </w:tr>
      <w:tr w:rsidR="004F3C76" w:rsidRPr="004019A5" w:rsidTr="004019A5">
        <w:trPr>
          <w:trHeight w:val="255"/>
          <w:jc w:val="center"/>
        </w:trPr>
        <w:tc>
          <w:tcPr>
            <w:tcW w:w="2004" w:type="dxa"/>
            <w:tcBorders>
              <w:top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Dairy</w:t>
            </w:r>
          </w:p>
        </w:tc>
        <w:tc>
          <w:tcPr>
            <w:tcW w:w="1672" w:type="dxa"/>
            <w:tcBorders>
              <w:top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c>
          <w:tcPr>
            <w:tcW w:w="1672" w:type="dxa"/>
            <w:tcBorders>
              <w:top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c>
          <w:tcPr>
            <w:tcW w:w="1672" w:type="dxa"/>
            <w:tcBorders>
              <w:top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p>
        </w:tc>
        <w:tc>
          <w:tcPr>
            <w:tcW w:w="1672" w:type="dxa"/>
            <w:tcBorders>
              <w:top w:val="single" w:sz="4" w:space="0" w:color="auto"/>
            </w:tcBorders>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sym w:font="Symbol" w:char="F0DA"/>
            </w:r>
            <w:r w:rsidRPr="004019A5">
              <w:rPr>
                <w:sz w:val="22"/>
              </w:rPr>
              <w:sym w:font="Symbol" w:char="F0DA"/>
            </w:r>
            <w:r w:rsidRPr="004019A5">
              <w:rPr>
                <w:sz w:val="22"/>
              </w:rPr>
              <w:sym w:font="Symbol" w:char="F0A2"/>
            </w:r>
          </w:p>
        </w:tc>
      </w:tr>
      <w:tr w:rsidR="004F3C76" w:rsidRPr="004019A5" w:rsidTr="004019A5">
        <w:trPr>
          <w:trHeight w:val="255"/>
          <w:jc w:val="center"/>
        </w:trPr>
        <w:tc>
          <w:tcPr>
            <w:tcW w:w="2004"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Meat</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sym w:font="Symbol" w:char="F0DA"/>
            </w:r>
            <w:r w:rsidRPr="004019A5">
              <w:rPr>
                <w:sz w:val="22"/>
              </w:rPr>
              <w:sym w:font="Symbol" w:char="F0A2"/>
            </w:r>
          </w:p>
        </w:tc>
      </w:tr>
      <w:tr w:rsidR="004F3C76" w:rsidRPr="004019A5" w:rsidTr="004019A5">
        <w:trPr>
          <w:trHeight w:val="255"/>
          <w:jc w:val="center"/>
        </w:trPr>
        <w:tc>
          <w:tcPr>
            <w:tcW w:w="2004"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Housing</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sym w:font="Symbol" w:char="F0DA"/>
            </w:r>
            <w:r w:rsidRPr="004019A5">
              <w:rPr>
                <w:sz w:val="22"/>
              </w:rPr>
              <w:sym w:font="Symbol" w:char="F0A2"/>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r>
      <w:tr w:rsidR="004F3C76" w:rsidRPr="004019A5" w:rsidTr="004019A5">
        <w:trPr>
          <w:trHeight w:val="255"/>
          <w:jc w:val="center"/>
        </w:trPr>
        <w:tc>
          <w:tcPr>
            <w:tcW w:w="2004"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Fuel and Light</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r>
      <w:tr w:rsidR="004F3C76" w:rsidRPr="004019A5" w:rsidTr="004019A5">
        <w:trPr>
          <w:trHeight w:val="255"/>
          <w:jc w:val="center"/>
        </w:trPr>
        <w:tc>
          <w:tcPr>
            <w:tcW w:w="2004"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Clothing</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sym w:font="Symbol" w:char="F0DA"/>
            </w:r>
            <w:r w:rsidRPr="004019A5">
              <w:rPr>
                <w:sz w:val="22"/>
              </w:rPr>
              <w:sym w:font="Symbol" w:char="F0A2"/>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r>
      <w:tr w:rsidR="004F3C76" w:rsidRPr="004019A5" w:rsidTr="004019A5">
        <w:trPr>
          <w:trHeight w:val="255"/>
          <w:jc w:val="center"/>
        </w:trPr>
        <w:tc>
          <w:tcPr>
            <w:tcW w:w="2004"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Miscellaneous</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c>
          <w:tcPr>
            <w:tcW w:w="1672" w:type="dxa"/>
            <w:shd w:val="clear" w:color="auto" w:fill="auto"/>
            <w:noWrap/>
            <w:vAlign w:val="bottom"/>
            <w:hideMark/>
          </w:tcPr>
          <w:p w:rsidR="004F3C76" w:rsidRPr="004019A5" w:rsidRDefault="004F3C76" w:rsidP="000D7853">
            <w:pPr>
              <w:pStyle w:val="BodyText"/>
              <w:tabs>
                <w:tab w:val="left" w:pos="426"/>
              </w:tabs>
              <w:rPr>
                <w:sz w:val="22"/>
              </w:rPr>
            </w:pPr>
            <w:r w:rsidRPr="004019A5">
              <w:rPr>
                <w:sz w:val="22"/>
              </w:rPr>
              <w:t>××</w:t>
            </w: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c>
          <w:tcPr>
            <w:tcW w:w="1672" w:type="dxa"/>
            <w:shd w:val="clear" w:color="auto" w:fill="auto"/>
            <w:noWrap/>
            <w:vAlign w:val="bottom"/>
            <w:hideMark/>
          </w:tcPr>
          <w:p w:rsidR="004F3C76" w:rsidRPr="004019A5" w:rsidRDefault="004F3C76" w:rsidP="000D7853">
            <w:pPr>
              <w:pStyle w:val="BodyText"/>
              <w:tabs>
                <w:tab w:val="left" w:pos="426"/>
              </w:tabs>
              <w:rPr>
                <w:sz w:val="22"/>
              </w:rPr>
            </w:pPr>
          </w:p>
        </w:tc>
      </w:tr>
    </w:tbl>
    <w:p w:rsidR="004F3C76" w:rsidRPr="004019A5" w:rsidRDefault="004F3C76" w:rsidP="003B473B">
      <w:pPr>
        <w:pStyle w:val="FootnoteText"/>
        <w:tabs>
          <w:tab w:val="left" w:pos="426"/>
        </w:tabs>
        <w:spacing w:after="0" w:line="240" w:lineRule="auto"/>
        <w:ind w:left="284"/>
        <w:rPr>
          <w:rFonts w:ascii="Times New Roman" w:hAnsi="Times New Roman"/>
          <w:sz w:val="20"/>
        </w:rPr>
      </w:pPr>
      <w:r w:rsidRPr="004019A5">
        <w:rPr>
          <w:rFonts w:ascii="Times New Roman" w:hAnsi="Times New Roman"/>
          <w:i/>
          <w:sz w:val="20"/>
        </w:rPr>
        <w:t>Note</w:t>
      </w:r>
      <w:r w:rsidR="008D3BA8">
        <w:rPr>
          <w:rFonts w:ascii="Times New Roman" w:hAnsi="Times New Roman"/>
          <w:i/>
          <w:sz w:val="20"/>
        </w:rPr>
        <w:t>s</w:t>
      </w:r>
      <w:r w:rsidRPr="004019A5">
        <w:rPr>
          <w:rFonts w:ascii="Times New Roman" w:hAnsi="Times New Roman"/>
          <w:i/>
          <w:sz w:val="20"/>
        </w:rPr>
        <w:t>:</w:t>
      </w:r>
      <w:r w:rsidR="00323D15">
        <w:rPr>
          <w:rFonts w:ascii="Times New Roman" w:hAnsi="Times New Roman"/>
          <w:sz w:val="20"/>
        </w:rPr>
        <w:t xml:space="preserve"> </w:t>
      </w:r>
      <w:r w:rsidR="004019A5" w:rsidRPr="004019A5">
        <w:rPr>
          <w:rFonts w:ascii="Times New Roman" w:hAnsi="Times New Roman"/>
          <w:b/>
          <w:sz w:val="20"/>
        </w:rPr>
        <w:t>‘</w:t>
      </w:r>
      <w:r w:rsidRPr="004019A5">
        <w:rPr>
          <w:rFonts w:ascii="Times New Roman" w:hAnsi="Times New Roman"/>
          <w:b/>
          <w:sz w:val="20"/>
        </w:rPr>
        <w:t>××</w:t>
      </w:r>
      <w:r w:rsidR="004019A5" w:rsidRPr="004019A5">
        <w:rPr>
          <w:rFonts w:ascii="Times New Roman" w:hAnsi="Times New Roman"/>
          <w:b/>
          <w:sz w:val="20"/>
        </w:rPr>
        <w:t>’</w:t>
      </w:r>
      <w:r w:rsidRPr="004019A5">
        <w:rPr>
          <w:rFonts w:ascii="Times New Roman" w:hAnsi="Times New Roman"/>
          <w:b/>
          <w:sz w:val="20"/>
        </w:rPr>
        <w:t xml:space="preserve"> – </w:t>
      </w:r>
      <w:r w:rsidRPr="004019A5">
        <w:rPr>
          <w:rFonts w:ascii="Times New Roman" w:hAnsi="Times New Roman"/>
          <w:sz w:val="20"/>
        </w:rPr>
        <w:t>I (1) series (first-difference stationary) with a linear trend in levels</w:t>
      </w:r>
      <w:r w:rsidR="00323D15">
        <w:rPr>
          <w:rFonts w:ascii="Times New Roman" w:hAnsi="Times New Roman"/>
          <w:sz w:val="20"/>
        </w:rPr>
        <w:t xml:space="preserve">. </w:t>
      </w:r>
      <w:proofErr w:type="gramStart"/>
      <w:r w:rsidR="004019A5" w:rsidRPr="004019A5">
        <w:rPr>
          <w:rFonts w:ascii="Times New Roman" w:hAnsi="Times New Roman"/>
          <w:b/>
          <w:sz w:val="20"/>
        </w:rPr>
        <w:t>‘</w:t>
      </w:r>
      <w:r w:rsidRPr="004019A5">
        <w:rPr>
          <w:rFonts w:ascii="Times New Roman" w:hAnsi="Times New Roman"/>
          <w:b/>
          <w:sz w:val="20"/>
        </w:rPr>
        <w:t>×</w:t>
      </w:r>
      <w:r w:rsidR="004019A5" w:rsidRPr="004019A5">
        <w:rPr>
          <w:rFonts w:ascii="Times New Roman" w:hAnsi="Times New Roman"/>
          <w:b/>
          <w:sz w:val="20"/>
        </w:rPr>
        <w:t>’</w:t>
      </w:r>
      <w:r w:rsidRPr="004019A5">
        <w:rPr>
          <w:rFonts w:ascii="Times New Roman" w:hAnsi="Times New Roman"/>
          <w:b/>
          <w:sz w:val="20"/>
        </w:rPr>
        <w:t xml:space="preserve"> </w:t>
      </w:r>
      <w:r w:rsidRPr="004019A5">
        <w:rPr>
          <w:rFonts w:ascii="Times New Roman" w:hAnsi="Times New Roman"/>
          <w:sz w:val="20"/>
        </w:rPr>
        <w:t>– I (1) series without a linear trend in levels (constant trend)</w:t>
      </w:r>
      <w:r w:rsidR="00323D15">
        <w:rPr>
          <w:rFonts w:ascii="Times New Roman" w:hAnsi="Times New Roman"/>
          <w:sz w:val="20"/>
        </w:rPr>
        <w:t>.</w:t>
      </w:r>
      <w:proofErr w:type="gramEnd"/>
      <w:r w:rsidR="00323D15">
        <w:rPr>
          <w:rFonts w:ascii="Times New Roman" w:hAnsi="Times New Roman"/>
          <w:sz w:val="20"/>
        </w:rPr>
        <w:t xml:space="preserve"> </w:t>
      </w:r>
      <w:proofErr w:type="gramStart"/>
      <w:r w:rsidR="004019A5" w:rsidRPr="004019A5">
        <w:rPr>
          <w:rFonts w:ascii="Times New Roman" w:hAnsi="Times New Roman"/>
          <w:b/>
          <w:sz w:val="20"/>
        </w:rPr>
        <w:t>‘</w:t>
      </w:r>
      <w:r w:rsidRPr="004019A5">
        <w:rPr>
          <w:rFonts w:ascii="Times New Roman" w:hAnsi="Times New Roman"/>
          <w:b/>
          <w:color w:val="000000"/>
          <w:sz w:val="20"/>
        </w:rPr>
        <w:sym w:font="Symbol" w:char="F0DA"/>
      </w:r>
      <w:r w:rsidRPr="004019A5">
        <w:rPr>
          <w:rFonts w:ascii="Times New Roman" w:hAnsi="Times New Roman"/>
          <w:b/>
          <w:color w:val="000000"/>
          <w:sz w:val="20"/>
        </w:rPr>
        <w:sym w:font="Symbol" w:char="F0A2"/>
      </w:r>
      <w:r w:rsidR="004019A5" w:rsidRPr="004019A5">
        <w:rPr>
          <w:rFonts w:ascii="Times New Roman" w:hAnsi="Times New Roman"/>
          <w:b/>
          <w:sz w:val="20"/>
        </w:rPr>
        <w:t>‘</w:t>
      </w:r>
      <w:r w:rsidRPr="004019A5">
        <w:rPr>
          <w:rFonts w:ascii="Times New Roman" w:hAnsi="Times New Roman"/>
          <w:b/>
          <w:sz w:val="20"/>
        </w:rPr>
        <w:t xml:space="preserve">- </w:t>
      </w:r>
      <w:r w:rsidRPr="004019A5">
        <w:rPr>
          <w:rFonts w:ascii="Times New Roman" w:hAnsi="Times New Roman"/>
          <w:sz w:val="20"/>
        </w:rPr>
        <w:t>I (0) series,</w:t>
      </w:r>
      <w:r w:rsidRPr="004019A5">
        <w:rPr>
          <w:rFonts w:ascii="Times New Roman" w:hAnsi="Times New Roman"/>
          <w:b/>
          <w:sz w:val="20"/>
        </w:rPr>
        <w:t xml:space="preserve"> </w:t>
      </w:r>
      <w:r w:rsidRPr="004019A5">
        <w:rPr>
          <w:rFonts w:ascii="Times New Roman" w:hAnsi="Times New Roman"/>
          <w:sz w:val="20"/>
        </w:rPr>
        <w:t>stationary with a crash and trend in the data (when the crash    and trend in the series are taken into account).</w:t>
      </w:r>
      <w:proofErr w:type="gramEnd"/>
    </w:p>
    <w:p w:rsidR="003B473B" w:rsidRDefault="004019A5" w:rsidP="000D7853">
      <w:pPr>
        <w:tabs>
          <w:tab w:val="left" w:pos="426"/>
        </w:tabs>
        <w:rPr>
          <w:rFonts w:ascii="Times New Roman" w:hAnsi="Times New Roman"/>
          <w:sz w:val="24"/>
          <w:szCs w:val="24"/>
        </w:rPr>
      </w:pPr>
      <w:r>
        <w:rPr>
          <w:rFonts w:ascii="Times New Roman" w:hAnsi="Times New Roman"/>
          <w:sz w:val="24"/>
          <w:szCs w:val="24"/>
        </w:rPr>
        <w:tab/>
      </w:r>
    </w:p>
    <w:p w:rsidR="00A00FC6" w:rsidRPr="00D857E0" w:rsidRDefault="003B473B" w:rsidP="000D7853">
      <w:pPr>
        <w:tabs>
          <w:tab w:val="left" w:pos="426"/>
        </w:tabs>
        <w:rPr>
          <w:rFonts w:ascii="Times New Roman" w:hAnsi="Times New Roman"/>
          <w:sz w:val="24"/>
          <w:szCs w:val="24"/>
        </w:rPr>
      </w:pPr>
      <w:r>
        <w:rPr>
          <w:rFonts w:ascii="Times New Roman" w:hAnsi="Times New Roman"/>
          <w:sz w:val="24"/>
          <w:szCs w:val="24"/>
        </w:rPr>
        <w:tab/>
      </w:r>
      <w:r w:rsidR="004F3C76" w:rsidRPr="00D857E0">
        <w:rPr>
          <w:rFonts w:ascii="Times New Roman" w:hAnsi="Times New Roman"/>
          <w:sz w:val="24"/>
          <w:szCs w:val="24"/>
        </w:rPr>
        <w:t xml:space="preserve">Earlier, </w:t>
      </w:r>
      <w:r w:rsidR="006E643D" w:rsidRPr="00D857E0">
        <w:rPr>
          <w:rFonts w:ascii="Times New Roman" w:hAnsi="Times New Roman"/>
          <w:sz w:val="24"/>
          <w:szCs w:val="24"/>
        </w:rPr>
        <w:t>we</w:t>
      </w:r>
      <w:r w:rsidR="004F3C76" w:rsidRPr="00D857E0">
        <w:rPr>
          <w:rFonts w:ascii="Times New Roman" w:hAnsi="Times New Roman"/>
          <w:sz w:val="24"/>
          <w:szCs w:val="24"/>
        </w:rPr>
        <w:t xml:space="preserve"> argued that </w:t>
      </w:r>
      <w:r w:rsidR="006E643D" w:rsidRPr="00D857E0">
        <w:rPr>
          <w:rFonts w:ascii="Times New Roman" w:hAnsi="Times New Roman"/>
          <w:sz w:val="24"/>
          <w:szCs w:val="24"/>
        </w:rPr>
        <w:t xml:space="preserve">the </w:t>
      </w:r>
      <w:r w:rsidR="004F3C76" w:rsidRPr="00D857E0">
        <w:rPr>
          <w:rFonts w:ascii="Times New Roman" w:hAnsi="Times New Roman"/>
          <w:sz w:val="24"/>
          <w:szCs w:val="24"/>
        </w:rPr>
        <w:t>Dairy and Meat index had different growth trajectories due to differences in technology involved in production. Structural change in the Meat series across all Provinces occurred around 1900, which is consistent wi</w:t>
      </w:r>
      <w:r w:rsidR="007B229E" w:rsidRPr="00D857E0">
        <w:rPr>
          <w:rFonts w:ascii="Times New Roman" w:hAnsi="Times New Roman"/>
          <w:sz w:val="24"/>
          <w:szCs w:val="24"/>
        </w:rPr>
        <w:t xml:space="preserve">th what </w:t>
      </w:r>
      <w:r w:rsidR="006E643D" w:rsidRPr="00D857E0">
        <w:rPr>
          <w:rFonts w:ascii="Times New Roman" w:hAnsi="Times New Roman"/>
          <w:sz w:val="24"/>
          <w:szCs w:val="24"/>
        </w:rPr>
        <w:t xml:space="preserve">can be </w:t>
      </w:r>
      <w:r w:rsidR="007B229E" w:rsidRPr="00D857E0">
        <w:rPr>
          <w:rFonts w:ascii="Times New Roman" w:hAnsi="Times New Roman"/>
          <w:sz w:val="24"/>
          <w:szCs w:val="24"/>
        </w:rPr>
        <w:t xml:space="preserve">observed </w:t>
      </w:r>
      <w:r w:rsidR="006E643D" w:rsidRPr="00D857E0">
        <w:rPr>
          <w:rFonts w:ascii="Times New Roman" w:hAnsi="Times New Roman"/>
          <w:sz w:val="24"/>
          <w:szCs w:val="24"/>
        </w:rPr>
        <w:t xml:space="preserve">via </w:t>
      </w:r>
      <w:r w:rsidR="007B229E" w:rsidRPr="00D857E0">
        <w:rPr>
          <w:rFonts w:ascii="Times New Roman" w:hAnsi="Times New Roman"/>
          <w:sz w:val="24"/>
          <w:szCs w:val="24"/>
        </w:rPr>
        <w:t xml:space="preserve">Figure </w:t>
      </w:r>
      <w:r w:rsidR="00323D15">
        <w:rPr>
          <w:rFonts w:ascii="Times New Roman" w:hAnsi="Times New Roman"/>
          <w:sz w:val="24"/>
          <w:szCs w:val="24"/>
        </w:rPr>
        <w:t>4</w:t>
      </w:r>
      <w:r w:rsidR="00B55A08" w:rsidRPr="00D857E0">
        <w:rPr>
          <w:rFonts w:ascii="Times New Roman" w:hAnsi="Times New Roman"/>
          <w:sz w:val="24"/>
          <w:szCs w:val="24"/>
        </w:rPr>
        <w:t>(a)</w:t>
      </w:r>
      <w:r w:rsidR="004F3C76" w:rsidRPr="00D857E0">
        <w:rPr>
          <w:rFonts w:ascii="Times New Roman" w:hAnsi="Times New Roman"/>
          <w:sz w:val="24"/>
          <w:szCs w:val="24"/>
        </w:rPr>
        <w:t>. By 1900, more land became available for pasture (Northland joined in 1900) and greater quantities of mutton were being exported</w:t>
      </w:r>
      <w:r w:rsidR="00E222A8" w:rsidRPr="00D857E0">
        <w:rPr>
          <w:rFonts w:ascii="Times New Roman" w:hAnsi="Times New Roman"/>
          <w:sz w:val="24"/>
          <w:szCs w:val="24"/>
        </w:rPr>
        <w:t>.</w:t>
      </w:r>
      <w:r w:rsidR="004F3C76" w:rsidRPr="00D857E0">
        <w:rPr>
          <w:rFonts w:ascii="Times New Roman" w:hAnsi="Times New Roman"/>
          <w:sz w:val="24"/>
          <w:szCs w:val="24"/>
        </w:rPr>
        <w:t xml:space="preserve"> The conclusion here is that the break tests suggest that the series are stationary around the break in a trend and/or intercept</w:t>
      </w:r>
      <w:r w:rsidR="006E643D" w:rsidRPr="00D857E0">
        <w:rPr>
          <w:rFonts w:ascii="Times New Roman" w:hAnsi="Times New Roman"/>
          <w:sz w:val="24"/>
          <w:szCs w:val="24"/>
        </w:rPr>
        <w:t xml:space="preserve">. </w:t>
      </w:r>
    </w:p>
    <w:p w:rsidR="00AE03F9" w:rsidRDefault="00AE03F9" w:rsidP="00E51028">
      <w:pPr>
        <w:tabs>
          <w:tab w:val="left" w:pos="567"/>
        </w:tabs>
        <w:suppressAutoHyphens w:val="0"/>
        <w:overflowPunct/>
        <w:autoSpaceDE/>
        <w:autoSpaceDN/>
        <w:adjustRightInd/>
        <w:spacing w:after="0" w:line="240" w:lineRule="auto"/>
        <w:jc w:val="left"/>
        <w:textAlignment w:val="auto"/>
        <w:rPr>
          <w:b/>
          <w:szCs w:val="24"/>
        </w:rPr>
      </w:pPr>
    </w:p>
    <w:p w:rsidR="00323D15" w:rsidRPr="00E51028" w:rsidRDefault="00323D15" w:rsidP="00E51028">
      <w:pPr>
        <w:tabs>
          <w:tab w:val="left" w:pos="567"/>
        </w:tabs>
        <w:suppressAutoHyphens w:val="0"/>
        <w:overflowPunct/>
        <w:autoSpaceDE/>
        <w:autoSpaceDN/>
        <w:adjustRightInd/>
        <w:spacing w:after="0" w:line="240" w:lineRule="auto"/>
        <w:jc w:val="left"/>
        <w:textAlignment w:val="auto"/>
        <w:rPr>
          <w:b/>
          <w:szCs w:val="24"/>
        </w:rPr>
      </w:pPr>
      <w:r w:rsidRPr="00E51028">
        <w:rPr>
          <w:b/>
          <w:szCs w:val="24"/>
        </w:rPr>
        <w:t xml:space="preserve">5.2   </w:t>
      </w:r>
      <w:r w:rsidR="00E51028">
        <w:rPr>
          <w:b/>
          <w:szCs w:val="24"/>
        </w:rPr>
        <w:tab/>
      </w:r>
      <w:r w:rsidR="00A00FC6" w:rsidRPr="00E51028">
        <w:rPr>
          <w:b/>
          <w:szCs w:val="24"/>
        </w:rPr>
        <w:t>Testing for Convergence in Pric</w:t>
      </w:r>
      <w:r w:rsidRPr="00E51028">
        <w:rPr>
          <w:b/>
          <w:szCs w:val="24"/>
        </w:rPr>
        <w:t xml:space="preserve">es: </w:t>
      </w:r>
    </w:p>
    <w:p w:rsidR="00A00FC6" w:rsidRDefault="00323D15" w:rsidP="003B473B">
      <w:pPr>
        <w:pStyle w:val="Heading2"/>
        <w:numPr>
          <w:ilvl w:val="0"/>
          <w:numId w:val="0"/>
        </w:numPr>
        <w:tabs>
          <w:tab w:val="left" w:pos="567"/>
        </w:tabs>
        <w:spacing w:before="0" w:after="0" w:line="240" w:lineRule="auto"/>
        <w:ind w:hanging="426"/>
        <w:rPr>
          <w:i w:val="0"/>
          <w:szCs w:val="24"/>
        </w:rPr>
      </w:pPr>
      <w:r>
        <w:rPr>
          <w:i w:val="0"/>
          <w:szCs w:val="24"/>
        </w:rPr>
        <w:tab/>
        <w:t xml:space="preserve"> </w:t>
      </w:r>
      <w:r w:rsidR="003B473B">
        <w:rPr>
          <w:i w:val="0"/>
          <w:szCs w:val="24"/>
        </w:rPr>
        <w:tab/>
      </w:r>
      <w:r>
        <w:rPr>
          <w:i w:val="0"/>
          <w:szCs w:val="24"/>
        </w:rPr>
        <w:t xml:space="preserve">Bernard and </w:t>
      </w:r>
      <w:proofErr w:type="spellStart"/>
      <w:r>
        <w:rPr>
          <w:i w:val="0"/>
          <w:szCs w:val="24"/>
        </w:rPr>
        <w:t>Durlauf</w:t>
      </w:r>
      <w:proofErr w:type="spellEnd"/>
      <w:r>
        <w:rPr>
          <w:i w:val="0"/>
          <w:szCs w:val="24"/>
        </w:rPr>
        <w:t xml:space="preserve"> (1995)-Type T</w:t>
      </w:r>
      <w:r w:rsidR="00A00FC6" w:rsidRPr="00323D15">
        <w:rPr>
          <w:i w:val="0"/>
          <w:szCs w:val="24"/>
        </w:rPr>
        <w:t xml:space="preserve">ests </w:t>
      </w:r>
    </w:p>
    <w:p w:rsidR="00323D15" w:rsidRPr="003B473B" w:rsidRDefault="00323D15" w:rsidP="00323D15">
      <w:pPr>
        <w:tabs>
          <w:tab w:val="left" w:pos="426"/>
        </w:tabs>
        <w:spacing w:after="0" w:line="240" w:lineRule="auto"/>
        <w:rPr>
          <w:rFonts w:ascii="Times New Roman" w:hAnsi="Times New Roman"/>
          <w:sz w:val="12"/>
          <w:szCs w:val="12"/>
        </w:rPr>
      </w:pPr>
    </w:p>
    <w:p w:rsidR="00F8076E" w:rsidRPr="00D857E0" w:rsidRDefault="00A00FC6" w:rsidP="003B473B">
      <w:pPr>
        <w:tabs>
          <w:tab w:val="left" w:pos="426"/>
        </w:tabs>
        <w:spacing w:after="200"/>
        <w:rPr>
          <w:rFonts w:ascii="Times New Roman" w:hAnsi="Times New Roman"/>
          <w:sz w:val="24"/>
          <w:szCs w:val="24"/>
        </w:rPr>
      </w:pPr>
      <w:r w:rsidRPr="00D857E0">
        <w:rPr>
          <w:rFonts w:ascii="Times New Roman" w:hAnsi="Times New Roman"/>
          <w:sz w:val="24"/>
          <w:szCs w:val="24"/>
        </w:rPr>
        <w:t xml:space="preserve">The previous section explored the time series properties of </w:t>
      </w:r>
      <w:r w:rsidR="00D93228" w:rsidRPr="00D857E0">
        <w:rPr>
          <w:rFonts w:ascii="Times New Roman" w:hAnsi="Times New Roman"/>
          <w:sz w:val="24"/>
          <w:szCs w:val="24"/>
        </w:rPr>
        <w:t xml:space="preserve">the </w:t>
      </w:r>
      <w:r w:rsidRPr="00D857E0">
        <w:rPr>
          <w:rFonts w:ascii="Times New Roman" w:hAnsi="Times New Roman"/>
          <w:sz w:val="24"/>
          <w:szCs w:val="24"/>
        </w:rPr>
        <w:t>sub-index series. The most interesting series</w:t>
      </w:r>
      <w:r w:rsidR="000238D8" w:rsidRPr="00D857E0">
        <w:rPr>
          <w:rFonts w:ascii="Times New Roman" w:hAnsi="Times New Roman"/>
          <w:sz w:val="24"/>
          <w:szCs w:val="24"/>
        </w:rPr>
        <w:t>,</w:t>
      </w:r>
      <w:r w:rsidRPr="00D857E0">
        <w:rPr>
          <w:rFonts w:ascii="Times New Roman" w:hAnsi="Times New Roman"/>
          <w:sz w:val="24"/>
          <w:szCs w:val="24"/>
        </w:rPr>
        <w:t xml:space="preserve"> identified as non-stationary</w:t>
      </w:r>
      <w:r w:rsidR="000238D8" w:rsidRPr="00D857E0">
        <w:rPr>
          <w:rFonts w:ascii="Times New Roman" w:hAnsi="Times New Roman"/>
          <w:sz w:val="24"/>
          <w:szCs w:val="24"/>
        </w:rPr>
        <w:t>,</w:t>
      </w:r>
      <w:r w:rsidRPr="00D857E0">
        <w:rPr>
          <w:rFonts w:ascii="Times New Roman" w:hAnsi="Times New Roman"/>
          <w:sz w:val="24"/>
          <w:szCs w:val="24"/>
        </w:rPr>
        <w:t xml:space="preserve"> are Dairy, Meat, Housing and Fuel &amp; Light. In this section, we consider the possibility of convergence or common trends</w:t>
      </w:r>
      <w:r w:rsidR="00F8076E" w:rsidRPr="00D857E0">
        <w:rPr>
          <w:rFonts w:ascii="Times New Roman" w:hAnsi="Times New Roman"/>
          <w:sz w:val="24"/>
          <w:szCs w:val="24"/>
        </w:rPr>
        <w:t xml:space="preserve">, </w:t>
      </w:r>
      <w:r w:rsidR="00F61F10" w:rsidRPr="00D857E0">
        <w:rPr>
          <w:rFonts w:ascii="Times New Roman" w:hAnsi="Times New Roman"/>
          <w:sz w:val="24"/>
          <w:szCs w:val="24"/>
        </w:rPr>
        <w:t>suggesting market integration,</w:t>
      </w:r>
      <w:r w:rsidRPr="00D857E0">
        <w:rPr>
          <w:rFonts w:ascii="Times New Roman" w:hAnsi="Times New Roman"/>
          <w:sz w:val="24"/>
          <w:szCs w:val="24"/>
        </w:rPr>
        <w:t xml:space="preserve"> in those price series using time-series methods. Earlier, the coefficient of variation and simple correlation analysis revealed some interesting findings. </w:t>
      </w:r>
      <w:r w:rsidR="00F8076E" w:rsidRPr="00D857E0">
        <w:rPr>
          <w:rFonts w:ascii="Times New Roman" w:hAnsi="Times New Roman"/>
          <w:sz w:val="24"/>
          <w:szCs w:val="24"/>
        </w:rPr>
        <w:t>These results suggest</w:t>
      </w:r>
      <w:r w:rsidRPr="00D857E0">
        <w:rPr>
          <w:rFonts w:ascii="Times New Roman" w:hAnsi="Times New Roman"/>
          <w:sz w:val="24"/>
          <w:szCs w:val="24"/>
        </w:rPr>
        <w:t xml:space="preserve"> that New Zealand markets were relatively more integrated </w:t>
      </w:r>
      <w:r w:rsidR="00F8076E" w:rsidRPr="00D857E0">
        <w:rPr>
          <w:rFonts w:ascii="Times New Roman" w:hAnsi="Times New Roman"/>
          <w:sz w:val="24"/>
          <w:szCs w:val="24"/>
        </w:rPr>
        <w:t xml:space="preserve">from </w:t>
      </w:r>
      <w:r w:rsidRPr="00D857E0">
        <w:rPr>
          <w:rFonts w:ascii="Times New Roman" w:hAnsi="Times New Roman"/>
          <w:sz w:val="24"/>
          <w:szCs w:val="24"/>
        </w:rPr>
        <w:t xml:space="preserve">1900-1913 than 1885-1900. This tendency was mirrored in most of the Provincial sub-series. </w:t>
      </w:r>
    </w:p>
    <w:p w:rsidR="00A00FC6" w:rsidRPr="00D857E0" w:rsidRDefault="004019A5" w:rsidP="003B473B">
      <w:pPr>
        <w:tabs>
          <w:tab w:val="left" w:pos="426"/>
        </w:tabs>
        <w:spacing w:after="160"/>
        <w:rPr>
          <w:rFonts w:ascii="Times New Roman" w:hAnsi="Times New Roman"/>
          <w:sz w:val="24"/>
          <w:szCs w:val="24"/>
        </w:rPr>
      </w:pPr>
      <w:r>
        <w:rPr>
          <w:rFonts w:ascii="Times New Roman" w:hAnsi="Times New Roman"/>
          <w:sz w:val="24"/>
          <w:szCs w:val="24"/>
        </w:rPr>
        <w:tab/>
      </w:r>
      <w:r w:rsidR="00F8076E" w:rsidRPr="00D857E0">
        <w:rPr>
          <w:rFonts w:ascii="Times New Roman" w:hAnsi="Times New Roman"/>
          <w:sz w:val="24"/>
          <w:szCs w:val="24"/>
        </w:rPr>
        <w:t>However, the c</w:t>
      </w:r>
      <w:r w:rsidR="00A00FC6" w:rsidRPr="00D857E0">
        <w:rPr>
          <w:rFonts w:ascii="Times New Roman" w:hAnsi="Times New Roman"/>
          <w:sz w:val="24"/>
          <w:szCs w:val="24"/>
        </w:rPr>
        <w:t xml:space="preserve">oefficient of variation analysis is limited </w:t>
      </w:r>
      <w:r w:rsidR="00F8076E" w:rsidRPr="00D857E0">
        <w:rPr>
          <w:rFonts w:ascii="Times New Roman" w:hAnsi="Times New Roman"/>
          <w:sz w:val="24"/>
          <w:szCs w:val="24"/>
        </w:rPr>
        <w:t xml:space="preserve">as a tool </w:t>
      </w:r>
      <w:r w:rsidR="009D0072" w:rsidRPr="00D857E0">
        <w:rPr>
          <w:rFonts w:ascii="Times New Roman" w:hAnsi="Times New Roman"/>
          <w:sz w:val="24"/>
          <w:szCs w:val="24"/>
        </w:rPr>
        <w:t>to examine</w:t>
      </w:r>
      <w:r w:rsidR="00A00FC6" w:rsidRPr="00D857E0">
        <w:rPr>
          <w:rFonts w:ascii="Times New Roman" w:hAnsi="Times New Roman"/>
          <w:sz w:val="24"/>
          <w:szCs w:val="24"/>
        </w:rPr>
        <w:t xml:space="preserve"> the degree of regional market integration and serves only as a guide to changes in variation among regions over time. Economically, investigation of issues such as the Law of One Price (LOOP) can assist in our understanding of the disparities across specific regional markets and how integrated they were by the beginning of the 20</w:t>
      </w:r>
      <w:r w:rsidR="00A00FC6" w:rsidRPr="00D857E0">
        <w:rPr>
          <w:rFonts w:ascii="Times New Roman" w:hAnsi="Times New Roman"/>
          <w:sz w:val="24"/>
          <w:szCs w:val="24"/>
          <w:vertAlign w:val="superscript"/>
        </w:rPr>
        <w:t>th</w:t>
      </w:r>
      <w:r w:rsidR="00A00FC6" w:rsidRPr="00D857E0">
        <w:rPr>
          <w:rFonts w:ascii="Times New Roman" w:hAnsi="Times New Roman"/>
          <w:sz w:val="24"/>
          <w:szCs w:val="24"/>
        </w:rPr>
        <w:t xml:space="preserve"> century. The Law of one Price is more likely to occur for homogeneous, traded goods prices, and it is on these goods that we will concentrate. Tests for convergence typically differ depending on the time series properties of the data, therefore we draw upon the results in the previous section to guide the choice of tests employed. </w:t>
      </w:r>
    </w:p>
    <w:p w:rsidR="002769E7" w:rsidRPr="00D857E0" w:rsidRDefault="002826BC" w:rsidP="000D7853">
      <w:pPr>
        <w:tabs>
          <w:tab w:val="left" w:pos="426"/>
        </w:tabs>
        <w:rPr>
          <w:rFonts w:ascii="Times New Roman" w:hAnsi="Times New Roman"/>
          <w:sz w:val="24"/>
          <w:szCs w:val="24"/>
        </w:rPr>
      </w:pPr>
      <w:r>
        <w:rPr>
          <w:rFonts w:ascii="Times New Roman" w:hAnsi="Times New Roman"/>
          <w:sz w:val="24"/>
          <w:szCs w:val="24"/>
        </w:rPr>
        <w:tab/>
      </w:r>
      <w:r w:rsidR="00A00FC6" w:rsidRPr="00D857E0">
        <w:rPr>
          <w:rFonts w:ascii="Times New Roman" w:hAnsi="Times New Roman"/>
          <w:sz w:val="24"/>
          <w:szCs w:val="24"/>
        </w:rPr>
        <w:t xml:space="preserve">As </w:t>
      </w:r>
      <w:r w:rsidR="002769E7" w:rsidRPr="00D857E0">
        <w:rPr>
          <w:rFonts w:ascii="Times New Roman" w:hAnsi="Times New Roman"/>
          <w:sz w:val="24"/>
          <w:szCs w:val="24"/>
        </w:rPr>
        <w:t xml:space="preserve">raised </w:t>
      </w:r>
      <w:r w:rsidR="00A00FC6" w:rsidRPr="00D857E0">
        <w:rPr>
          <w:rFonts w:ascii="Times New Roman" w:hAnsi="Times New Roman"/>
          <w:sz w:val="24"/>
          <w:szCs w:val="24"/>
        </w:rPr>
        <w:t>in Section 5.1, non</w:t>
      </w:r>
      <w:r w:rsidR="00AE03F9">
        <w:rPr>
          <w:rFonts w:ascii="Times New Roman" w:hAnsi="Times New Roman"/>
          <w:sz w:val="24"/>
          <w:szCs w:val="24"/>
        </w:rPr>
        <w:t>-</w:t>
      </w:r>
      <w:r w:rsidR="00A00FC6" w:rsidRPr="00D857E0">
        <w:rPr>
          <w:rFonts w:ascii="Times New Roman" w:hAnsi="Times New Roman"/>
          <w:sz w:val="24"/>
          <w:szCs w:val="24"/>
        </w:rPr>
        <w:t>stationarity gives rise to several econometric problems</w:t>
      </w:r>
      <w:r w:rsidR="009D0072" w:rsidRPr="00D857E0">
        <w:rPr>
          <w:rFonts w:ascii="Times New Roman" w:hAnsi="Times New Roman"/>
          <w:sz w:val="24"/>
          <w:szCs w:val="24"/>
        </w:rPr>
        <w:t>, but</w:t>
      </w:r>
      <w:r w:rsidR="002769E7" w:rsidRPr="00D857E0">
        <w:rPr>
          <w:rFonts w:ascii="Times New Roman" w:hAnsi="Times New Roman"/>
          <w:sz w:val="24"/>
          <w:szCs w:val="24"/>
        </w:rPr>
        <w:t xml:space="preserve"> m</w:t>
      </w:r>
      <w:r w:rsidR="00A00FC6" w:rsidRPr="00D857E0">
        <w:rPr>
          <w:rFonts w:ascii="Times New Roman" w:hAnsi="Times New Roman"/>
          <w:sz w:val="24"/>
          <w:szCs w:val="24"/>
        </w:rPr>
        <w:t xml:space="preserve">ost </w:t>
      </w:r>
      <w:r w:rsidR="009D0072" w:rsidRPr="00D857E0">
        <w:rPr>
          <w:rFonts w:ascii="Times New Roman" w:hAnsi="Times New Roman"/>
          <w:sz w:val="24"/>
          <w:szCs w:val="24"/>
        </w:rPr>
        <w:t>importantly,</w:t>
      </w:r>
      <w:r w:rsidR="00A00FC6" w:rsidRPr="00D857E0">
        <w:rPr>
          <w:rFonts w:ascii="Times New Roman" w:hAnsi="Times New Roman"/>
          <w:sz w:val="24"/>
          <w:szCs w:val="24"/>
        </w:rPr>
        <w:t xml:space="preserve"> non</w:t>
      </w:r>
      <w:r w:rsidR="00AE03F9">
        <w:rPr>
          <w:rFonts w:ascii="Times New Roman" w:hAnsi="Times New Roman"/>
          <w:sz w:val="24"/>
          <w:szCs w:val="24"/>
        </w:rPr>
        <w:t>-</w:t>
      </w:r>
      <w:r w:rsidR="00A00FC6" w:rsidRPr="00D857E0">
        <w:rPr>
          <w:rFonts w:ascii="Times New Roman" w:hAnsi="Times New Roman"/>
          <w:sz w:val="24"/>
          <w:szCs w:val="24"/>
        </w:rPr>
        <w:t xml:space="preserve">stationarity in the levels of variables implies that a stable long-run relationship is not possible. However, if both variables are integrated of order one (stationary in their differences) there </w:t>
      </w:r>
      <w:r w:rsidR="002769E7" w:rsidRPr="00D857E0">
        <w:rPr>
          <w:rFonts w:ascii="Times New Roman" w:hAnsi="Times New Roman"/>
          <w:sz w:val="24"/>
          <w:szCs w:val="24"/>
        </w:rPr>
        <w:t>may exist</w:t>
      </w:r>
      <w:r w:rsidR="00A00FC6" w:rsidRPr="00D857E0">
        <w:rPr>
          <w:rFonts w:ascii="Times New Roman" w:hAnsi="Times New Roman"/>
          <w:sz w:val="24"/>
          <w:szCs w:val="24"/>
        </w:rPr>
        <w:t xml:space="preserve"> a linear combination of them that is stationary, which implies that the two variables could be </w:t>
      </w:r>
      <w:r w:rsidR="004019A5">
        <w:rPr>
          <w:rFonts w:ascii="Times New Roman" w:hAnsi="Times New Roman"/>
          <w:sz w:val="24"/>
          <w:szCs w:val="24"/>
        </w:rPr>
        <w:t>‘</w:t>
      </w:r>
      <w:r w:rsidR="00A00FC6" w:rsidRPr="00D857E0">
        <w:rPr>
          <w:rFonts w:ascii="Times New Roman" w:hAnsi="Times New Roman"/>
          <w:sz w:val="24"/>
          <w:szCs w:val="24"/>
        </w:rPr>
        <w:t>cointegrated.</w:t>
      </w:r>
      <w:r w:rsidR="004019A5">
        <w:rPr>
          <w:rFonts w:ascii="Times New Roman" w:hAnsi="Times New Roman"/>
          <w:sz w:val="24"/>
          <w:szCs w:val="24"/>
        </w:rPr>
        <w:t>’</w:t>
      </w:r>
      <w:r w:rsidR="00A00FC6" w:rsidRPr="00D857E0">
        <w:rPr>
          <w:rFonts w:ascii="Times New Roman" w:hAnsi="Times New Roman"/>
          <w:sz w:val="24"/>
          <w:szCs w:val="24"/>
        </w:rPr>
        <w:t xml:space="preserve"> Thus, if variables are cointegrated, they </w:t>
      </w:r>
      <w:r w:rsidR="002769E7" w:rsidRPr="00D857E0">
        <w:rPr>
          <w:rFonts w:ascii="Times New Roman" w:hAnsi="Times New Roman"/>
          <w:sz w:val="24"/>
          <w:szCs w:val="24"/>
        </w:rPr>
        <w:t xml:space="preserve">tend to </w:t>
      </w:r>
      <w:r w:rsidR="00A00FC6" w:rsidRPr="00D857E0">
        <w:rPr>
          <w:rFonts w:ascii="Times New Roman" w:hAnsi="Times New Roman"/>
          <w:sz w:val="24"/>
          <w:szCs w:val="24"/>
        </w:rPr>
        <w:t xml:space="preserve">move </w:t>
      </w:r>
      <w:r w:rsidR="002769E7" w:rsidRPr="00D857E0">
        <w:rPr>
          <w:rFonts w:ascii="Times New Roman" w:hAnsi="Times New Roman"/>
          <w:sz w:val="24"/>
          <w:szCs w:val="24"/>
        </w:rPr>
        <w:t>together and</w:t>
      </w:r>
      <w:r w:rsidR="00A00FC6" w:rsidRPr="00D857E0">
        <w:rPr>
          <w:rFonts w:ascii="Times New Roman" w:hAnsi="Times New Roman"/>
          <w:sz w:val="24"/>
          <w:szCs w:val="24"/>
        </w:rPr>
        <w:t xml:space="preserve"> </w:t>
      </w:r>
      <w:r w:rsidR="00386648" w:rsidRPr="00D857E0">
        <w:rPr>
          <w:rFonts w:ascii="Times New Roman" w:hAnsi="Times New Roman"/>
          <w:sz w:val="24"/>
          <w:szCs w:val="24"/>
        </w:rPr>
        <w:t xml:space="preserve">(statistical) </w:t>
      </w:r>
      <w:r w:rsidR="00A00FC6" w:rsidRPr="00D857E0">
        <w:rPr>
          <w:rFonts w:ascii="Times New Roman" w:hAnsi="Times New Roman"/>
          <w:sz w:val="24"/>
          <w:szCs w:val="24"/>
        </w:rPr>
        <w:t xml:space="preserve">convergence may occur faster than is the case for stationary series. </w:t>
      </w:r>
    </w:p>
    <w:p w:rsidR="00A00FC6" w:rsidRPr="00D857E0" w:rsidRDefault="00B879C6" w:rsidP="000D7853">
      <w:pPr>
        <w:tabs>
          <w:tab w:val="left" w:pos="426"/>
        </w:tabs>
        <w:rPr>
          <w:rFonts w:ascii="Times New Roman" w:hAnsi="Times New Roman"/>
          <w:sz w:val="24"/>
          <w:szCs w:val="24"/>
        </w:rPr>
      </w:pPr>
      <w:r>
        <w:rPr>
          <w:rFonts w:ascii="Times New Roman" w:hAnsi="Times New Roman"/>
          <w:bCs/>
          <w:sz w:val="24"/>
          <w:szCs w:val="24"/>
        </w:rPr>
        <w:lastRenderedPageBreak/>
        <w:tab/>
      </w:r>
      <w:r w:rsidR="00A00FC6" w:rsidRPr="00D857E0">
        <w:rPr>
          <w:rFonts w:ascii="Times New Roman" w:hAnsi="Times New Roman"/>
          <w:bCs/>
          <w:sz w:val="24"/>
          <w:szCs w:val="24"/>
        </w:rPr>
        <w:t>We test for cointegration by applying unit root tests on</w:t>
      </w:r>
      <w:r w:rsidR="00386648" w:rsidRPr="00D857E0">
        <w:rPr>
          <w:rFonts w:ascii="Times New Roman" w:hAnsi="Times New Roman"/>
          <w:sz w:val="24"/>
          <w:szCs w:val="24"/>
        </w:rPr>
        <w:t xml:space="preserve"> the bivariate differences of P</w:t>
      </w:r>
      <w:r w:rsidR="00A00FC6" w:rsidRPr="00D857E0">
        <w:rPr>
          <w:rFonts w:ascii="Times New Roman" w:hAnsi="Times New Roman"/>
          <w:sz w:val="24"/>
          <w:szCs w:val="24"/>
        </w:rPr>
        <w:t xml:space="preserve">rovincial prices, paired one at a time, following the </w:t>
      </w:r>
      <w:r w:rsidR="00986B7D" w:rsidRPr="00D857E0">
        <w:rPr>
          <w:rFonts w:ascii="Times New Roman" w:hAnsi="Times New Roman"/>
          <w:sz w:val="24"/>
          <w:szCs w:val="24"/>
        </w:rPr>
        <w:fldChar w:fldCharType="begin"/>
      </w:r>
      <w:r w:rsidR="00A00FC6" w:rsidRPr="00D857E0">
        <w:rPr>
          <w:rFonts w:ascii="Times New Roman" w:hAnsi="Times New Roman"/>
          <w:sz w:val="24"/>
          <w:szCs w:val="24"/>
        </w:rPr>
        <w:instrText xml:space="preserve"> ADDIN EN.CITE &lt;EndNote&gt;&lt;Cite AuthorYear="1"&gt;&lt;Author&gt;Bernard&lt;/Author&gt;&lt;Year&gt;1995&lt;/Year&gt;&lt;RecNum&gt;18&lt;/RecNum&gt;&lt;DisplayText&gt;Bernard and Durlauf (1995)&lt;/DisplayText&gt;&lt;record&gt;&lt;rec-number&gt;18&lt;/rec-number&gt;&lt;foreign-keys&gt;&lt;key app="EN" db-id="ast9derepzftw2e05tavree3p2aze9fxp22p"&gt;18&lt;/key&gt;&lt;/foreign-keys&gt;&lt;ref-type name="Journal Article"&gt;17&lt;/ref-type&gt;&lt;contributors&gt;&lt;authors&gt;&lt;author&gt;Bernard, Andrew B. &lt;/author&gt;&lt;author&gt;Durlauf, Steven N.&lt;/author&gt;&lt;/authors&gt;&lt;/contributors&gt;&lt;titles&gt;&lt;title&gt;Convergence in International Output&lt;/title&gt;&lt;secondary-title&gt;Journal of Applied Econometrics&lt;/secondary-title&gt;&lt;/titles&gt;&lt;periodical&gt;&lt;full-title&gt;Journal of Applied Econometrics&lt;/full-title&gt;&lt;/periodical&gt;&lt;pages&gt;97-108&lt;/pages&gt;&lt;volume&gt;10&lt;/volume&gt;&lt;dates&gt;&lt;year&gt;1995&lt;/year&gt;&lt;/dates&gt;&lt;urls&gt;&lt;/urls&gt;&lt;/record&gt;&lt;/Cite&gt;&lt;/EndNote&gt;</w:instrText>
      </w:r>
      <w:r w:rsidR="00986B7D" w:rsidRPr="00D857E0">
        <w:rPr>
          <w:rFonts w:ascii="Times New Roman" w:hAnsi="Times New Roman"/>
          <w:sz w:val="24"/>
          <w:szCs w:val="24"/>
        </w:rPr>
        <w:fldChar w:fldCharType="separate"/>
      </w:r>
      <w:hyperlink w:anchor="_ENREF_3" w:tooltip="Bernard, 1995 #18" w:history="1">
        <w:r w:rsidR="00D14F2F" w:rsidRPr="00D857E0">
          <w:rPr>
            <w:rFonts w:ascii="Times New Roman" w:hAnsi="Times New Roman"/>
            <w:noProof/>
            <w:sz w:val="24"/>
            <w:szCs w:val="24"/>
          </w:rPr>
          <w:t>Bernard and Durlauf (1995</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A00FC6" w:rsidRPr="00D857E0">
        <w:rPr>
          <w:rFonts w:ascii="Times New Roman" w:hAnsi="Times New Roman"/>
          <w:sz w:val="24"/>
          <w:szCs w:val="24"/>
        </w:rPr>
        <w:t xml:space="preserve"> approach.  On the bas</w:t>
      </w:r>
      <w:r w:rsidR="002769E7" w:rsidRPr="00D857E0">
        <w:rPr>
          <w:rFonts w:ascii="Times New Roman" w:hAnsi="Times New Roman"/>
          <w:sz w:val="24"/>
          <w:szCs w:val="24"/>
        </w:rPr>
        <w:t>i</w:t>
      </w:r>
      <w:r w:rsidR="00A00FC6" w:rsidRPr="00D857E0">
        <w:rPr>
          <w:rFonts w:ascii="Times New Roman" w:hAnsi="Times New Roman"/>
          <w:sz w:val="24"/>
          <w:szCs w:val="24"/>
        </w:rPr>
        <w:t>s of the results</w:t>
      </w:r>
      <w:r w:rsidR="000238D8" w:rsidRPr="00D857E0">
        <w:rPr>
          <w:rFonts w:ascii="Times New Roman" w:hAnsi="Times New Roman"/>
          <w:sz w:val="24"/>
          <w:szCs w:val="24"/>
        </w:rPr>
        <w:t xml:space="preserve"> (Table </w:t>
      </w:r>
      <w:r w:rsidR="00A00FC6" w:rsidRPr="00D857E0">
        <w:rPr>
          <w:rFonts w:ascii="Times New Roman" w:hAnsi="Times New Roman"/>
          <w:sz w:val="24"/>
          <w:szCs w:val="24"/>
        </w:rPr>
        <w:t xml:space="preserve">10), the convergence hypothesis is not rejected </w:t>
      </w:r>
      <w:r w:rsidR="002769E7" w:rsidRPr="00D857E0">
        <w:rPr>
          <w:rFonts w:ascii="Times New Roman" w:hAnsi="Times New Roman"/>
          <w:sz w:val="24"/>
          <w:szCs w:val="24"/>
        </w:rPr>
        <w:t xml:space="preserve">for </w:t>
      </w:r>
      <w:r w:rsidR="00A00FC6" w:rsidRPr="00D857E0">
        <w:rPr>
          <w:rFonts w:ascii="Times New Roman" w:hAnsi="Times New Roman"/>
          <w:sz w:val="24"/>
          <w:szCs w:val="24"/>
        </w:rPr>
        <w:t xml:space="preserve">both </w:t>
      </w:r>
      <w:r w:rsidR="002769E7" w:rsidRPr="00D857E0">
        <w:rPr>
          <w:rFonts w:ascii="Times New Roman" w:hAnsi="Times New Roman"/>
          <w:sz w:val="24"/>
          <w:szCs w:val="24"/>
        </w:rPr>
        <w:t xml:space="preserve">the </w:t>
      </w:r>
      <w:r w:rsidR="00A00FC6" w:rsidRPr="00D857E0">
        <w:rPr>
          <w:rFonts w:ascii="Times New Roman" w:hAnsi="Times New Roman"/>
          <w:sz w:val="24"/>
          <w:szCs w:val="24"/>
        </w:rPr>
        <w:t xml:space="preserve">Dairy and Meat series for the Canterbury-Auckland pair, and Housing series for the Canterbury-Wellington pair. </w:t>
      </w:r>
    </w:p>
    <w:p w:rsidR="00B879C6" w:rsidRPr="00D857E0" w:rsidRDefault="00B879C6" w:rsidP="00AE03F9">
      <w:pPr>
        <w:tabs>
          <w:tab w:val="left" w:pos="426"/>
        </w:tabs>
        <w:spacing w:after="0" w:line="240" w:lineRule="auto"/>
        <w:rPr>
          <w:rFonts w:ascii="Times New Roman" w:hAnsi="Times New Roman"/>
          <w:sz w:val="24"/>
          <w:szCs w:val="24"/>
        </w:rPr>
      </w:pPr>
      <w:r>
        <w:rPr>
          <w:rFonts w:ascii="Times New Roman" w:hAnsi="Times New Roman"/>
          <w:sz w:val="24"/>
          <w:szCs w:val="24"/>
        </w:rPr>
        <w:tab/>
      </w:r>
      <w:r w:rsidRPr="00D857E0">
        <w:rPr>
          <w:rFonts w:ascii="Times New Roman" w:hAnsi="Times New Roman"/>
          <w:sz w:val="24"/>
          <w:szCs w:val="24"/>
        </w:rPr>
        <w:t xml:space="preserve">It is also possible to test for convergence in a </w:t>
      </w:r>
      <w:r w:rsidRPr="00D857E0">
        <w:rPr>
          <w:rFonts w:ascii="Times New Roman" w:hAnsi="Times New Roman"/>
          <w:bCs/>
          <w:sz w:val="24"/>
          <w:szCs w:val="24"/>
        </w:rPr>
        <w:t xml:space="preserve">multivariate setting utilizing either panel-based unit root testing techniques or cointegration methods for example, </w:t>
      </w:r>
      <w:r w:rsidR="00986B7D" w:rsidRPr="00D857E0">
        <w:rPr>
          <w:rFonts w:ascii="Times New Roman" w:hAnsi="Times New Roman"/>
          <w:bCs/>
          <w:sz w:val="24"/>
          <w:szCs w:val="24"/>
        </w:rPr>
        <w:fldChar w:fldCharType="begin"/>
      </w:r>
      <w:r w:rsidRPr="00D857E0">
        <w:rPr>
          <w:rFonts w:ascii="Times New Roman" w:hAnsi="Times New Roman"/>
          <w:bCs/>
          <w:sz w:val="24"/>
          <w:szCs w:val="24"/>
        </w:rPr>
        <w:instrText xml:space="preserve"> ADDIN EN.CITE &lt;EndNote&gt;&lt;Cite AuthorYear="1"&gt;&lt;Author&gt;Phillips&lt;/Author&gt;&lt;Year&gt;1990&lt;/Year&gt;&lt;RecNum&gt;223&lt;/RecNum&gt;&lt;DisplayText&gt;Phillips and Ouliaris (1990)&lt;/DisplayText&gt;&lt;record&gt;&lt;rec-number&gt;223&lt;/rec-number&gt;&lt;foreign-keys&gt;&lt;key app="EN" db-id="atezwds9cdfrdleprv7pzxx3r2ap9sa5z0d9"&gt;223&lt;/key&gt;&lt;/foreign-keys&gt;&lt;ref-type name="Journal Article"&gt;17&lt;/ref-type&gt;&lt;contributors&gt;&lt;authors&gt;&lt;author&gt;Phillips, P. C. B.&lt;/author&gt;&lt;author&gt;Ouliaris, S.&lt;/author&gt;&lt;/authors&gt;&lt;/contributors&gt;&lt;titles&gt;&lt;title&gt;Asymptotic Properties of Residual Based Tests for Cointegration&lt;/title&gt;&lt;secondary-title&gt;Econometrica&lt;/secondary-title&gt;&lt;/titles&gt;&lt;periodical&gt;&lt;full-title&gt;Econometrica&lt;/full-title&gt;&lt;/periodical&gt;&lt;pages&gt;165-193&lt;/pages&gt;&lt;volume&gt;58&lt;/volume&gt;&lt;number&gt;1&lt;/number&gt;&lt;keywords&gt;&lt;keyword&gt;Econometrics&lt;/keyword&gt;&lt;/keywords&gt;&lt;dates&gt;&lt;year&gt;1990&lt;/year&gt;&lt;/dates&gt;&lt;pub-location&gt;Evanston&lt;/pub-location&gt;&lt;publisher&gt;The Econometric Society&lt;/publisher&gt;&lt;isbn&gt;0012-9682 U6 - ctx_ver=Z39.88-2004&amp;amp;ctx_enc=info%3Aofi%2Fenc%3AUTF-8&amp;amp;rfr_id=info:sid/summon.serialssolutions.com&amp;amp;rft_val_fmt=info:ofi/fmt:kev:mtx:journal&amp;amp;rft.genre=article&amp;amp;rft.atitle=Asymptotic+Properties+of+Residual+Based+Tests+for+Cointegration&amp;amp;rft.jtitle=Econometrica&amp;amp;rft.au=Phillips%2C+P.+C.+B&amp;amp;rft.au=Ouliaris%2C+S&amp;amp;rft.date=1990-01-01&amp;amp;rft.pub=The+Econometric+Society&amp;amp;rft.issn=0012-9682&amp;amp;rft.volume=58&amp;amp;rft.issue=1&amp;amp;rft.spage=165&amp;amp;rft.epage=193&amp;amp;rft.externalDocID=10.2307%2F2938339 U7 - Journal Article U8 - FETCH-LOGICAL-c1168-42414215566cba3e2247c0fa2358d57d4f47125d06a201e0a1332039021917fb1&lt;/isbn&gt;&lt;urls&gt;&lt;related-urls&gt;&lt;url&gt;http://canterbury.summon.serialssolutions.com/link/0/eLvHCXMwVZ3BDYMwEAT9SAvknQYs2b7DwDsKogAowNza_ZfAWuJBmtjZkW51zn0W7fcU2cB2ETFDxQBJkpdqEPlfuD7SfB3csf727-bvPwDeYsyzV1JGiSY2DzuLVFJnstBKX3linKCNCZtGhFyIsxoKvSsFynzqMtLO-HYvunS9AH5LI6M&lt;/url&gt;&lt;/related-urls&gt;&lt;/urls&gt;&lt;/record&gt;&lt;/Cite&gt;&lt;/EndNote&gt;</w:instrText>
      </w:r>
      <w:r w:rsidR="00986B7D" w:rsidRPr="00D857E0">
        <w:rPr>
          <w:rFonts w:ascii="Times New Roman" w:hAnsi="Times New Roman"/>
          <w:bCs/>
          <w:sz w:val="24"/>
          <w:szCs w:val="24"/>
        </w:rPr>
        <w:fldChar w:fldCharType="separate"/>
      </w:r>
      <w:hyperlink w:anchor="_ENREF_33" w:tooltip="Phillips, 1990 #223" w:history="1">
        <w:r w:rsidRPr="00D857E0">
          <w:rPr>
            <w:rFonts w:ascii="Times New Roman" w:hAnsi="Times New Roman"/>
            <w:bCs/>
            <w:noProof/>
            <w:sz w:val="24"/>
            <w:szCs w:val="24"/>
          </w:rPr>
          <w:t>Phillips and Ouliaris (1990</w:t>
        </w:r>
      </w:hyperlink>
      <w:r w:rsidRPr="00D857E0">
        <w:rPr>
          <w:rFonts w:ascii="Times New Roman" w:hAnsi="Times New Roman"/>
          <w:bCs/>
          <w:noProof/>
          <w:sz w:val="24"/>
          <w:szCs w:val="24"/>
        </w:rPr>
        <w:t>)</w:t>
      </w:r>
      <w:r w:rsidR="00986B7D" w:rsidRPr="00D857E0">
        <w:rPr>
          <w:rFonts w:ascii="Times New Roman" w:hAnsi="Times New Roman"/>
          <w:bCs/>
          <w:sz w:val="24"/>
          <w:szCs w:val="24"/>
        </w:rPr>
        <w:fldChar w:fldCharType="end"/>
      </w:r>
      <w:r w:rsidRPr="00D857E0">
        <w:rPr>
          <w:rFonts w:ascii="Times New Roman" w:hAnsi="Times New Roman"/>
          <w:bCs/>
          <w:sz w:val="24"/>
          <w:szCs w:val="24"/>
        </w:rPr>
        <w:t xml:space="preserve"> and </w:t>
      </w:r>
      <w:r w:rsidR="00986B7D" w:rsidRPr="00D857E0">
        <w:rPr>
          <w:rFonts w:ascii="Times New Roman" w:hAnsi="Times New Roman"/>
          <w:bCs/>
          <w:sz w:val="24"/>
          <w:szCs w:val="24"/>
        </w:rPr>
        <w:fldChar w:fldCharType="begin"/>
      </w:r>
      <w:r w:rsidRPr="00D857E0">
        <w:rPr>
          <w:rFonts w:ascii="Times New Roman" w:hAnsi="Times New Roman"/>
          <w:bCs/>
          <w:sz w:val="24"/>
          <w:szCs w:val="24"/>
        </w:rPr>
        <w:instrText xml:space="preserve"> ADDIN EN.CITE &lt;EndNote&gt;&lt;Cite AuthorYear="1"&gt;&lt;Author&gt;Johansen&lt;/Author&gt;&lt;Year&gt;1988&lt;/Year&gt;&lt;RecNum&gt;84&lt;/RecNum&gt;&lt;DisplayText&gt;Johansen (1988)&lt;/DisplayText&gt;&lt;record&gt;&lt;rec-number&gt;84&lt;/rec-number&gt;&lt;foreign-keys&gt;&lt;key app="EN" db-id="atezwds9cdfrdleprv7pzxx3r2ap9sa5z0d9"&gt;84&lt;/key&gt;&lt;/foreign-keys&gt;&lt;ref-type name="Journal Article"&gt;17&lt;/ref-type&gt;&lt;contributors&gt;&lt;authors&gt;&lt;author&gt;Johansen, S. &lt;/author&gt;&lt;/authors&gt;&lt;/contributors&gt;&lt;titles&gt;&lt;title&gt;Statistical Analysis of Cointegrating Vectors&lt;/title&gt;&lt;secondary-title&gt;Journal of Economic Dynamics and Control&lt;/secondary-title&gt;&lt;/titles&gt;&lt;periodical&gt;&lt;full-title&gt;Journal of Economic Dynamics and Control&lt;/full-title&gt;&lt;/periodical&gt;&lt;pages&gt;231-254&lt;/pages&gt;&lt;volume&gt;12&lt;/volume&gt;&lt;number&gt;1&lt;/number&gt;&lt;dates&gt;&lt;year&gt;1988&lt;/year&gt;&lt;/dates&gt;&lt;urls&gt;&lt;/urls&gt;&lt;/record&gt;&lt;/Cite&gt;&lt;/EndNote&gt;</w:instrText>
      </w:r>
      <w:r w:rsidR="00986B7D" w:rsidRPr="00D857E0">
        <w:rPr>
          <w:rFonts w:ascii="Times New Roman" w:hAnsi="Times New Roman"/>
          <w:bCs/>
          <w:sz w:val="24"/>
          <w:szCs w:val="24"/>
        </w:rPr>
        <w:fldChar w:fldCharType="separate"/>
      </w:r>
      <w:hyperlink w:anchor="_ENREF_15" w:tooltip="Johansen, 1988 #84" w:history="1">
        <w:r w:rsidRPr="00D857E0">
          <w:rPr>
            <w:rFonts w:ascii="Times New Roman" w:hAnsi="Times New Roman"/>
            <w:bCs/>
            <w:noProof/>
            <w:sz w:val="24"/>
            <w:szCs w:val="24"/>
          </w:rPr>
          <w:t>Johansen (1988</w:t>
        </w:r>
      </w:hyperlink>
      <w:r w:rsidRPr="00D857E0">
        <w:rPr>
          <w:rFonts w:ascii="Times New Roman" w:hAnsi="Times New Roman"/>
          <w:bCs/>
          <w:noProof/>
          <w:sz w:val="24"/>
          <w:szCs w:val="24"/>
        </w:rPr>
        <w:t>)</w:t>
      </w:r>
      <w:r w:rsidR="00986B7D" w:rsidRPr="00D857E0">
        <w:rPr>
          <w:rFonts w:ascii="Times New Roman" w:hAnsi="Times New Roman"/>
          <w:bCs/>
          <w:sz w:val="24"/>
          <w:szCs w:val="24"/>
        </w:rPr>
        <w:fldChar w:fldCharType="end"/>
      </w:r>
      <w:r w:rsidRPr="00D857E0">
        <w:rPr>
          <w:rFonts w:ascii="Times New Roman" w:hAnsi="Times New Roman"/>
          <w:bCs/>
          <w:sz w:val="24"/>
          <w:szCs w:val="24"/>
        </w:rPr>
        <w:t xml:space="preserve">. Given that we do not have more than two Provinces that exhibit non-stationary for each price index, the bivariate testing is appropriate in this case, however, to check the robustness of the above results, we include estimates of the bivariate </w:t>
      </w:r>
      <w:r w:rsidRPr="00D857E0">
        <w:rPr>
          <w:rFonts w:ascii="Times New Roman" w:hAnsi="Times New Roman"/>
          <w:sz w:val="24"/>
          <w:szCs w:val="24"/>
        </w:rPr>
        <w:t xml:space="preserve">Johansen (1988) test for cointegration which confirms that both the Dairy and Meat series for the Canterbury-Auckland pair each exhibit one significant </w:t>
      </w:r>
      <w:proofErr w:type="spellStart"/>
      <w:r w:rsidRPr="00D857E0">
        <w:rPr>
          <w:rFonts w:ascii="Times New Roman" w:hAnsi="Times New Roman"/>
          <w:sz w:val="24"/>
          <w:szCs w:val="24"/>
        </w:rPr>
        <w:t>cointegrating</w:t>
      </w:r>
      <w:proofErr w:type="spellEnd"/>
      <w:r w:rsidRPr="00D857E0">
        <w:rPr>
          <w:rFonts w:ascii="Times New Roman" w:hAnsi="Times New Roman"/>
          <w:sz w:val="24"/>
          <w:szCs w:val="24"/>
        </w:rPr>
        <w:t xml:space="preserve"> relationship (Table 11). In addition, with the Johansen approach we can impose restrictions on the coefficients to identify if the series exhibit ‘absolute’ or ‘relative’ convergence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&lt;EndNote&gt;&lt;Cite&gt;&lt;Author&gt;Bernard&lt;/Author&gt;&lt;Year&gt;1995&lt;/Year&gt;&lt;RecNum&gt;18&lt;/RecNum&gt;&lt;DisplayText&gt;(Bernard &amp;amp; Durlauf, 1995)&lt;/DisplayText&gt;&lt;record&gt;&lt;rec-number&gt;18&lt;/rec-number&gt;&lt;foreign-keys&gt;&lt;key app="EN" db-id="ast9derepzftw2e05tavree3p2aze9fxp22p"&gt;18&lt;/key&gt;&lt;/foreign-keys&gt;&lt;ref-type name="Journal Article"&gt;17&lt;/ref-type&gt;&lt;contributors&gt;&lt;authors&gt;&lt;author&gt;Bernard, Andrew B. &lt;/author&gt;&lt;author&gt;Durlauf, Steven N.&lt;/author&gt;&lt;/authors&gt;&lt;/contributors&gt;&lt;titles&gt;&lt;title&gt;Convergence in International Output&lt;/title&gt;&lt;secondary-title&gt;Journal of Applied Econometrics&lt;/secondary-title&gt;&lt;/titles&gt;&lt;periodical&gt;&lt;full-title&gt;Journal of Applied Econometrics&lt;/full-title&gt;&lt;/periodical&gt;&lt;pages&gt;97-108&lt;/pages&gt;&lt;volume&gt;10&lt;/volume&gt;&lt;dates&gt;&lt;year&gt;1995&lt;/year&gt;&lt;/dates&gt;&lt;urls&gt;&lt;/urls&gt;&lt;/record&gt;&lt;/Cite&gt;&lt;/EndNote&gt;</w:instrText>
      </w:r>
      <w:r w:rsidR="00986B7D" w:rsidRPr="00D857E0">
        <w:rPr>
          <w:rFonts w:ascii="Times New Roman" w:hAnsi="Times New Roman"/>
          <w:sz w:val="24"/>
          <w:szCs w:val="24"/>
        </w:rPr>
        <w:fldChar w:fldCharType="separate"/>
      </w:r>
      <w:r w:rsidRPr="00D857E0">
        <w:rPr>
          <w:rFonts w:ascii="Times New Roman" w:hAnsi="Times New Roman"/>
          <w:noProof/>
          <w:sz w:val="24"/>
          <w:szCs w:val="24"/>
        </w:rPr>
        <w:t>(</w:t>
      </w:r>
      <w:hyperlink w:anchor="_ENREF_3" w:tooltip="Bernard, 1995 #18" w:history="1">
        <w:r w:rsidRPr="00D857E0">
          <w:rPr>
            <w:rFonts w:ascii="Times New Roman" w:hAnsi="Times New Roman"/>
            <w:noProof/>
            <w:sz w:val="24"/>
            <w:szCs w:val="24"/>
          </w:rPr>
          <w:t xml:space="preserve">Bernard </w:t>
        </w:r>
        <w:r w:rsidR="00381BE2">
          <w:rPr>
            <w:rFonts w:ascii="Times New Roman" w:hAnsi="Times New Roman"/>
            <w:noProof/>
            <w:sz w:val="24"/>
            <w:szCs w:val="24"/>
          </w:rPr>
          <w:t>and</w:t>
        </w:r>
        <w:r w:rsidR="00A274BB">
          <w:rPr>
            <w:rFonts w:ascii="Times New Roman" w:hAnsi="Times New Roman"/>
            <w:noProof/>
            <w:sz w:val="24"/>
            <w:szCs w:val="24"/>
          </w:rPr>
          <w:t>Durlauf</w:t>
        </w:r>
        <w:r w:rsidRPr="00D857E0">
          <w:rPr>
            <w:rFonts w:ascii="Times New Roman" w:hAnsi="Times New Roman"/>
            <w:noProof/>
            <w:sz w:val="24"/>
            <w:szCs w:val="24"/>
          </w:rPr>
          <w:t xml:space="preserve"> 1995</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The likelihood ratio (LR) test for binding restrictions for the dairy series suggests that Auckland and Canterbury share a common trend, but do not converge to </w:t>
      </w:r>
      <w:proofErr w:type="gramStart"/>
      <w:r w:rsidRPr="00D857E0">
        <w:rPr>
          <w:rFonts w:ascii="Times New Roman" w:hAnsi="Times New Roman"/>
          <w:sz w:val="24"/>
          <w:szCs w:val="24"/>
        </w:rPr>
        <w:t>a common</w:t>
      </w:r>
      <w:proofErr w:type="gramEnd"/>
      <w:r w:rsidRPr="00D857E0">
        <w:rPr>
          <w:rFonts w:ascii="Times New Roman" w:hAnsi="Times New Roman"/>
          <w:sz w:val="24"/>
          <w:szCs w:val="24"/>
        </w:rPr>
        <w:t xml:space="preserve"> steady state equilibrium. The results for the meat price series indicate the opposite: Auckland and Canterbury meat series converge in a Bernard and </w:t>
      </w:r>
      <w:proofErr w:type="spellStart"/>
      <w:r w:rsidRPr="00D857E0">
        <w:rPr>
          <w:rFonts w:ascii="Times New Roman" w:hAnsi="Times New Roman"/>
          <w:sz w:val="24"/>
          <w:szCs w:val="24"/>
        </w:rPr>
        <w:t>Durlauf</w:t>
      </w:r>
      <w:proofErr w:type="spellEnd"/>
      <w:r w:rsidRPr="00D857E0">
        <w:rPr>
          <w:rFonts w:ascii="Times New Roman" w:hAnsi="Times New Roman"/>
          <w:sz w:val="24"/>
          <w:szCs w:val="24"/>
        </w:rPr>
        <w:t xml:space="preserve"> sense.</w:t>
      </w:r>
    </w:p>
    <w:p w:rsidR="008D6EF4" w:rsidRPr="008D3BA8" w:rsidRDefault="008D6EF4" w:rsidP="000D7853">
      <w:pPr>
        <w:tabs>
          <w:tab w:val="left" w:pos="426"/>
        </w:tabs>
        <w:jc w:val="center"/>
        <w:rPr>
          <w:rFonts w:ascii="Times New Roman" w:hAnsi="Times New Roman"/>
          <w:sz w:val="16"/>
          <w:szCs w:val="16"/>
        </w:rPr>
      </w:pPr>
    </w:p>
    <w:p w:rsidR="00D03BEA" w:rsidRDefault="00A00FC6" w:rsidP="00D03BEA">
      <w:pPr>
        <w:tabs>
          <w:tab w:val="left" w:pos="426"/>
        </w:tabs>
        <w:spacing w:after="0" w:line="240" w:lineRule="auto"/>
        <w:jc w:val="center"/>
        <w:rPr>
          <w:rFonts w:ascii="Times New Roman" w:hAnsi="Times New Roman"/>
          <w:b/>
          <w:szCs w:val="22"/>
        </w:rPr>
      </w:pPr>
      <w:proofErr w:type="gramStart"/>
      <w:r w:rsidRPr="00B879C6">
        <w:rPr>
          <w:rFonts w:ascii="Times New Roman" w:hAnsi="Times New Roman"/>
          <w:b/>
          <w:szCs w:val="22"/>
        </w:rPr>
        <w:t xml:space="preserve">Table </w:t>
      </w:r>
      <w:r w:rsidR="00986B7D" w:rsidRPr="00B879C6">
        <w:rPr>
          <w:rFonts w:ascii="Times New Roman" w:hAnsi="Times New Roman"/>
          <w:b/>
          <w:szCs w:val="22"/>
        </w:rPr>
        <w:fldChar w:fldCharType="begin"/>
      </w:r>
      <w:r w:rsidR="00714A27" w:rsidRPr="00B879C6">
        <w:rPr>
          <w:rFonts w:ascii="Times New Roman" w:hAnsi="Times New Roman"/>
          <w:b/>
          <w:szCs w:val="22"/>
        </w:rPr>
        <w:instrText xml:space="preserve"> SEQ Table \* ARABIC </w:instrText>
      </w:r>
      <w:r w:rsidR="00986B7D" w:rsidRPr="00B879C6">
        <w:rPr>
          <w:rFonts w:ascii="Times New Roman" w:hAnsi="Times New Roman"/>
          <w:b/>
          <w:szCs w:val="22"/>
        </w:rPr>
        <w:fldChar w:fldCharType="separate"/>
      </w:r>
      <w:r w:rsidR="004A2651">
        <w:rPr>
          <w:rFonts w:ascii="Times New Roman" w:hAnsi="Times New Roman"/>
          <w:b/>
          <w:noProof/>
          <w:szCs w:val="22"/>
        </w:rPr>
        <w:t>10</w:t>
      </w:r>
      <w:r w:rsidR="00986B7D" w:rsidRPr="00B879C6">
        <w:rPr>
          <w:rFonts w:ascii="Times New Roman" w:hAnsi="Times New Roman"/>
          <w:b/>
          <w:szCs w:val="22"/>
        </w:rPr>
        <w:fldChar w:fldCharType="end"/>
      </w:r>
      <w:r w:rsidR="00D03BEA">
        <w:rPr>
          <w:rFonts w:ascii="Times New Roman" w:hAnsi="Times New Roman"/>
          <w:b/>
          <w:szCs w:val="22"/>
        </w:rPr>
        <w:t>.</w:t>
      </w:r>
      <w:proofErr w:type="gramEnd"/>
      <w:r w:rsidR="00D03BEA">
        <w:rPr>
          <w:rFonts w:ascii="Times New Roman" w:hAnsi="Times New Roman"/>
          <w:b/>
          <w:szCs w:val="22"/>
        </w:rPr>
        <w:t xml:space="preserve"> Unit Root Test on the Difference between Each Pair of P</w:t>
      </w:r>
      <w:r w:rsidRPr="00B879C6">
        <w:rPr>
          <w:rFonts w:ascii="Times New Roman" w:hAnsi="Times New Roman"/>
          <w:b/>
          <w:szCs w:val="22"/>
        </w:rPr>
        <w:t>rovinces</w:t>
      </w:r>
      <w:r w:rsidR="00D03BEA">
        <w:rPr>
          <w:rFonts w:ascii="Times New Roman" w:hAnsi="Times New Roman"/>
          <w:b/>
          <w:szCs w:val="22"/>
        </w:rPr>
        <w:t xml:space="preserve"> </w:t>
      </w:r>
      <w:r w:rsidR="00D03BEA" w:rsidRPr="00B879C6">
        <w:rPr>
          <w:rFonts w:ascii="Times New Roman" w:hAnsi="Times New Roman"/>
          <w:b/>
          <w:szCs w:val="22"/>
        </w:rPr>
        <w:t>1885-1913</w:t>
      </w:r>
    </w:p>
    <w:p w:rsidR="00A00FC6" w:rsidRPr="00B879C6" w:rsidRDefault="00D03BEA" w:rsidP="00D03BEA">
      <w:pPr>
        <w:tabs>
          <w:tab w:val="left" w:pos="426"/>
        </w:tabs>
        <w:spacing w:after="0" w:line="240" w:lineRule="auto"/>
        <w:jc w:val="center"/>
        <w:rPr>
          <w:rFonts w:ascii="Times New Roman" w:hAnsi="Times New Roman"/>
          <w:b/>
          <w:szCs w:val="22"/>
        </w:rPr>
      </w:pPr>
      <w:r w:rsidRPr="00D03BEA">
        <w:rPr>
          <w:rFonts w:ascii="Times New Roman" w:hAnsi="Times New Roman"/>
          <w:szCs w:val="22"/>
        </w:rPr>
        <w:t>W</w:t>
      </w:r>
      <w:r w:rsidR="00A00FC6" w:rsidRPr="00D03BEA">
        <w:rPr>
          <w:rFonts w:ascii="Times New Roman" w:hAnsi="Times New Roman"/>
          <w:szCs w:val="22"/>
        </w:rPr>
        <w:t>it</w:t>
      </w:r>
      <w:r w:rsidRPr="00D03BEA">
        <w:rPr>
          <w:rFonts w:ascii="Times New Roman" w:hAnsi="Times New Roman"/>
          <w:szCs w:val="22"/>
        </w:rPr>
        <w:t>hout Discontinuities</w:t>
      </w:r>
    </w:p>
    <w:tbl>
      <w:tblPr>
        <w:tblW w:w="8788" w:type="dxa"/>
        <w:jc w:val="center"/>
        <w:tblInd w:w="183" w:type="dxa"/>
        <w:tblLook w:val="04A0"/>
      </w:tblPr>
      <w:tblGrid>
        <w:gridCol w:w="23"/>
        <w:gridCol w:w="1731"/>
        <w:gridCol w:w="711"/>
        <w:gridCol w:w="931"/>
        <w:gridCol w:w="913"/>
        <w:gridCol w:w="141"/>
        <w:gridCol w:w="821"/>
        <w:gridCol w:w="913"/>
        <w:gridCol w:w="931"/>
        <w:gridCol w:w="913"/>
        <w:gridCol w:w="760"/>
      </w:tblGrid>
      <w:tr w:rsidR="00A00FC6" w:rsidRPr="00D857E0" w:rsidTr="00D03BEA">
        <w:trPr>
          <w:gridBefore w:val="1"/>
          <w:wBefore w:w="23" w:type="dxa"/>
          <w:trHeight w:val="254"/>
          <w:jc w:val="center"/>
        </w:trPr>
        <w:tc>
          <w:tcPr>
            <w:tcW w:w="1731" w:type="dxa"/>
            <w:tcBorders>
              <w:top w:val="single" w:sz="4" w:space="0" w:color="auto"/>
              <w:left w:val="single" w:sz="4" w:space="0" w:color="auto"/>
              <w:bottom w:val="nil"/>
              <w:right w:val="nil"/>
            </w:tcBorders>
            <w:shd w:val="clear" w:color="auto" w:fill="auto"/>
            <w:noWrap/>
            <w:vAlign w:val="bottom"/>
            <w:hideMark/>
          </w:tcPr>
          <w:p w:rsidR="00A00FC6" w:rsidRPr="00D857E0" w:rsidRDefault="00F3499C" w:rsidP="000D7853">
            <w:pPr>
              <w:pStyle w:val="BodyText"/>
              <w:keepNext/>
              <w:tabs>
                <w:tab w:val="left" w:pos="426"/>
              </w:tabs>
              <w:rPr>
                <w:szCs w:val="24"/>
              </w:rPr>
            </w:pPr>
            <w:r w:rsidRPr="00D857E0">
              <w:rPr>
                <w:noProof/>
                <w:szCs w:val="24"/>
              </w:rPr>
              <w:drawing>
                <wp:inline distT="0" distB="0" distL="0" distR="0">
                  <wp:extent cx="746760" cy="245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46760" cy="245110"/>
                          </a:xfrm>
                          <a:prstGeom prst="rect">
                            <a:avLst/>
                          </a:prstGeom>
                          <a:noFill/>
                          <a:ln>
                            <a:noFill/>
                          </a:ln>
                        </pic:spPr>
                      </pic:pic>
                    </a:graphicData>
                  </a:graphic>
                </wp:inline>
              </w:drawing>
            </w:r>
            <w:r w:rsidR="00A00FC6" w:rsidRPr="00D857E0">
              <w:rPr>
                <w:szCs w:val="24"/>
              </w:rPr>
              <w:t> </w:t>
            </w:r>
          </w:p>
        </w:tc>
        <w:tc>
          <w:tcPr>
            <w:tcW w:w="1642" w:type="dxa"/>
            <w:gridSpan w:val="2"/>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Dairy</w:t>
            </w:r>
          </w:p>
        </w:tc>
        <w:tc>
          <w:tcPr>
            <w:tcW w:w="1875" w:type="dxa"/>
            <w:gridSpan w:val="3"/>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Meat</w:t>
            </w:r>
          </w:p>
        </w:tc>
        <w:tc>
          <w:tcPr>
            <w:tcW w:w="1844" w:type="dxa"/>
            <w:gridSpan w:val="2"/>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Housing</w:t>
            </w:r>
          </w:p>
        </w:tc>
        <w:tc>
          <w:tcPr>
            <w:tcW w:w="1673" w:type="dxa"/>
            <w:gridSpan w:val="2"/>
            <w:tcBorders>
              <w:top w:val="single" w:sz="4" w:space="0" w:color="auto"/>
              <w:left w:val="nil"/>
              <w:bottom w:val="nil"/>
              <w:right w:val="single" w:sz="4" w:space="0" w:color="000000"/>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Fuel &amp; Light</w:t>
            </w:r>
          </w:p>
        </w:tc>
      </w:tr>
      <w:tr w:rsidR="00A00FC6" w:rsidRPr="00D857E0" w:rsidTr="00E51028">
        <w:trPr>
          <w:trHeight w:val="254"/>
          <w:jc w:val="center"/>
        </w:trPr>
        <w:tc>
          <w:tcPr>
            <w:tcW w:w="1754" w:type="dxa"/>
            <w:gridSpan w:val="2"/>
            <w:tcBorders>
              <w:top w:val="nil"/>
              <w:left w:val="single" w:sz="4" w:space="0" w:color="auto"/>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Provinces</w:t>
            </w:r>
          </w:p>
        </w:tc>
        <w:tc>
          <w:tcPr>
            <w:tcW w:w="711"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ADF (2)</w:t>
            </w:r>
          </w:p>
        </w:tc>
        <w:tc>
          <w:tcPr>
            <w:tcW w:w="931"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LM (SC)</w:t>
            </w:r>
          </w:p>
        </w:tc>
        <w:tc>
          <w:tcPr>
            <w:tcW w:w="913"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ADF(0)</w:t>
            </w:r>
          </w:p>
        </w:tc>
        <w:tc>
          <w:tcPr>
            <w:tcW w:w="962" w:type="dxa"/>
            <w:gridSpan w:val="2"/>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LM(SC)</w:t>
            </w:r>
          </w:p>
        </w:tc>
        <w:tc>
          <w:tcPr>
            <w:tcW w:w="913"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ADF(0)</w:t>
            </w:r>
          </w:p>
        </w:tc>
        <w:tc>
          <w:tcPr>
            <w:tcW w:w="931"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LM (SC)</w:t>
            </w:r>
          </w:p>
        </w:tc>
        <w:tc>
          <w:tcPr>
            <w:tcW w:w="913"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ADF(0)</w:t>
            </w:r>
          </w:p>
        </w:tc>
        <w:tc>
          <w:tcPr>
            <w:tcW w:w="760" w:type="dxa"/>
            <w:tcBorders>
              <w:top w:val="nil"/>
              <w:left w:val="nil"/>
              <w:bottom w:val="nil"/>
              <w:right w:val="single" w:sz="4" w:space="0" w:color="auto"/>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LM (SC)</w:t>
            </w:r>
          </w:p>
        </w:tc>
      </w:tr>
      <w:tr w:rsidR="00A00FC6" w:rsidRPr="00D857E0" w:rsidTr="00E51028">
        <w:trPr>
          <w:trHeight w:val="254"/>
          <w:jc w:val="center"/>
        </w:trPr>
        <w:tc>
          <w:tcPr>
            <w:tcW w:w="1754" w:type="dxa"/>
            <w:gridSpan w:val="2"/>
            <w:tcBorders>
              <w:top w:val="single" w:sz="4" w:space="0" w:color="auto"/>
              <w:left w:val="single" w:sz="4" w:space="0" w:color="auto"/>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Canterbury-Auckland</w:t>
            </w:r>
          </w:p>
        </w:tc>
        <w:tc>
          <w:tcPr>
            <w:tcW w:w="711" w:type="dxa"/>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-4.66* (T)</w:t>
            </w:r>
          </w:p>
        </w:tc>
        <w:tc>
          <w:tcPr>
            <w:tcW w:w="931" w:type="dxa"/>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1.92476</w:t>
            </w:r>
          </w:p>
        </w:tc>
        <w:tc>
          <w:tcPr>
            <w:tcW w:w="1054" w:type="dxa"/>
            <w:gridSpan w:val="2"/>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-4.779* </w:t>
            </w:r>
          </w:p>
        </w:tc>
        <w:tc>
          <w:tcPr>
            <w:tcW w:w="821" w:type="dxa"/>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0.2646</w:t>
            </w:r>
          </w:p>
        </w:tc>
        <w:tc>
          <w:tcPr>
            <w:tcW w:w="913" w:type="dxa"/>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-3.6287</w:t>
            </w:r>
          </w:p>
        </w:tc>
        <w:tc>
          <w:tcPr>
            <w:tcW w:w="931" w:type="dxa"/>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1.194</w:t>
            </w:r>
          </w:p>
        </w:tc>
        <w:tc>
          <w:tcPr>
            <w:tcW w:w="913" w:type="dxa"/>
            <w:tcBorders>
              <w:top w:val="single" w:sz="4" w:space="0" w:color="auto"/>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760" w:type="dxa"/>
            <w:tcBorders>
              <w:top w:val="nil"/>
              <w:left w:val="nil"/>
              <w:bottom w:val="nil"/>
              <w:right w:val="single" w:sz="4" w:space="0" w:color="auto"/>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r>
      <w:tr w:rsidR="00A00FC6" w:rsidRPr="00D857E0" w:rsidTr="00B879C6">
        <w:trPr>
          <w:trHeight w:val="254"/>
          <w:jc w:val="center"/>
        </w:trPr>
        <w:tc>
          <w:tcPr>
            <w:tcW w:w="1754" w:type="dxa"/>
            <w:gridSpan w:val="2"/>
            <w:tcBorders>
              <w:top w:val="nil"/>
              <w:left w:val="single" w:sz="4" w:space="0" w:color="auto"/>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Canterbury-Wellington</w:t>
            </w:r>
          </w:p>
        </w:tc>
        <w:tc>
          <w:tcPr>
            <w:tcW w:w="711"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931"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1054" w:type="dxa"/>
            <w:gridSpan w:val="2"/>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821"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913"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-6.79*</w:t>
            </w:r>
          </w:p>
        </w:tc>
        <w:tc>
          <w:tcPr>
            <w:tcW w:w="931"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0.0417</w:t>
            </w:r>
          </w:p>
        </w:tc>
        <w:tc>
          <w:tcPr>
            <w:tcW w:w="913"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760" w:type="dxa"/>
            <w:tcBorders>
              <w:top w:val="nil"/>
              <w:left w:val="nil"/>
              <w:bottom w:val="nil"/>
              <w:right w:val="single" w:sz="4" w:space="0" w:color="auto"/>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r>
      <w:tr w:rsidR="00A00FC6" w:rsidRPr="00D857E0" w:rsidTr="00B879C6">
        <w:trPr>
          <w:trHeight w:val="254"/>
          <w:jc w:val="center"/>
        </w:trPr>
        <w:tc>
          <w:tcPr>
            <w:tcW w:w="1754" w:type="dxa"/>
            <w:gridSpan w:val="2"/>
            <w:tcBorders>
              <w:top w:val="nil"/>
              <w:left w:val="single" w:sz="4" w:space="0" w:color="auto"/>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Auckland-Wellington</w:t>
            </w:r>
          </w:p>
        </w:tc>
        <w:tc>
          <w:tcPr>
            <w:tcW w:w="711"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931"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1054" w:type="dxa"/>
            <w:gridSpan w:val="2"/>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821"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913"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2.4891</w:t>
            </w:r>
          </w:p>
        </w:tc>
        <w:tc>
          <w:tcPr>
            <w:tcW w:w="931"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5.4307*</w:t>
            </w:r>
          </w:p>
        </w:tc>
        <w:tc>
          <w:tcPr>
            <w:tcW w:w="913" w:type="dxa"/>
            <w:tcBorders>
              <w:top w:val="nil"/>
              <w:left w:val="nil"/>
              <w:bottom w:val="nil"/>
              <w:right w:val="nil"/>
            </w:tcBorders>
            <w:shd w:val="clear" w:color="auto" w:fill="auto"/>
            <w:noWrap/>
            <w:vAlign w:val="bottom"/>
            <w:hideMark/>
          </w:tcPr>
          <w:p w:rsidR="00A00FC6" w:rsidRPr="00B879C6" w:rsidRDefault="00A00FC6" w:rsidP="000D7853">
            <w:pPr>
              <w:pStyle w:val="BodyText"/>
              <w:keepNext/>
              <w:tabs>
                <w:tab w:val="left" w:pos="426"/>
              </w:tabs>
              <w:rPr>
                <w:sz w:val="22"/>
              </w:rPr>
            </w:pPr>
          </w:p>
        </w:tc>
        <w:tc>
          <w:tcPr>
            <w:tcW w:w="760" w:type="dxa"/>
            <w:tcBorders>
              <w:top w:val="nil"/>
              <w:left w:val="nil"/>
              <w:bottom w:val="nil"/>
              <w:right w:val="single" w:sz="4" w:space="0" w:color="auto"/>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r>
      <w:tr w:rsidR="00A00FC6" w:rsidRPr="00D857E0" w:rsidTr="00B879C6">
        <w:trPr>
          <w:trHeight w:val="254"/>
          <w:jc w:val="center"/>
        </w:trPr>
        <w:tc>
          <w:tcPr>
            <w:tcW w:w="1754" w:type="dxa"/>
            <w:gridSpan w:val="2"/>
            <w:tcBorders>
              <w:top w:val="nil"/>
              <w:left w:val="single" w:sz="4" w:space="0" w:color="auto"/>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Otago-Wellington</w:t>
            </w:r>
          </w:p>
        </w:tc>
        <w:tc>
          <w:tcPr>
            <w:tcW w:w="711"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c>
          <w:tcPr>
            <w:tcW w:w="931"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c>
          <w:tcPr>
            <w:tcW w:w="1054" w:type="dxa"/>
            <w:gridSpan w:val="2"/>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c>
          <w:tcPr>
            <w:tcW w:w="821"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c>
          <w:tcPr>
            <w:tcW w:w="913"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c>
          <w:tcPr>
            <w:tcW w:w="931"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 </w:t>
            </w:r>
          </w:p>
        </w:tc>
        <w:tc>
          <w:tcPr>
            <w:tcW w:w="913" w:type="dxa"/>
            <w:tcBorders>
              <w:top w:val="nil"/>
              <w:left w:val="nil"/>
              <w:bottom w:val="single" w:sz="4" w:space="0" w:color="auto"/>
              <w:right w:val="nil"/>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-3.486</w:t>
            </w:r>
          </w:p>
        </w:tc>
        <w:tc>
          <w:tcPr>
            <w:tcW w:w="760" w:type="dxa"/>
            <w:tcBorders>
              <w:top w:val="nil"/>
              <w:left w:val="nil"/>
              <w:bottom w:val="single" w:sz="4" w:space="0" w:color="auto"/>
              <w:right w:val="single" w:sz="4" w:space="0" w:color="auto"/>
            </w:tcBorders>
            <w:shd w:val="clear" w:color="auto" w:fill="auto"/>
            <w:noWrap/>
            <w:vAlign w:val="bottom"/>
            <w:hideMark/>
          </w:tcPr>
          <w:p w:rsidR="00A00FC6" w:rsidRPr="00B879C6" w:rsidRDefault="00A00FC6" w:rsidP="000D7853">
            <w:pPr>
              <w:pStyle w:val="BodyText"/>
              <w:keepNext/>
              <w:tabs>
                <w:tab w:val="left" w:pos="426"/>
              </w:tabs>
              <w:rPr>
                <w:sz w:val="22"/>
              </w:rPr>
            </w:pPr>
            <w:r w:rsidRPr="00B879C6">
              <w:rPr>
                <w:sz w:val="22"/>
              </w:rPr>
              <w:t>0.225</w:t>
            </w:r>
          </w:p>
        </w:tc>
      </w:tr>
    </w:tbl>
    <w:p w:rsidR="00A00FC6" w:rsidRPr="00B879C6" w:rsidRDefault="008D3BA8" w:rsidP="008D3BA8">
      <w:pPr>
        <w:pStyle w:val="FootnoteText"/>
        <w:tabs>
          <w:tab w:val="left" w:pos="426"/>
        </w:tabs>
        <w:spacing w:after="0" w:line="240" w:lineRule="auto"/>
        <w:ind w:left="142"/>
        <w:rPr>
          <w:rFonts w:ascii="Times New Roman" w:hAnsi="Times New Roman"/>
          <w:sz w:val="20"/>
        </w:rPr>
      </w:pPr>
      <w:r w:rsidRPr="008D3BA8">
        <w:rPr>
          <w:rFonts w:ascii="Times New Roman" w:hAnsi="Times New Roman"/>
          <w:i/>
          <w:sz w:val="20"/>
        </w:rPr>
        <w:t>Notes:</w:t>
      </w:r>
      <w:r>
        <w:rPr>
          <w:rFonts w:ascii="Times New Roman" w:hAnsi="Times New Roman"/>
          <w:sz w:val="20"/>
        </w:rPr>
        <w:t xml:space="preserve"> </w:t>
      </w:r>
      <w:r w:rsidR="00A00FC6" w:rsidRPr="00B879C6">
        <w:rPr>
          <w:rFonts w:ascii="Times New Roman" w:hAnsi="Times New Roman"/>
          <w:sz w:val="20"/>
        </w:rPr>
        <w:t xml:space="preserve">*t-statistics denotes significance at the 5% level based on </w:t>
      </w:r>
      <w:r w:rsidR="00986B7D" w:rsidRPr="00B879C6">
        <w:rPr>
          <w:rFonts w:ascii="Times New Roman" w:hAnsi="Times New Roman"/>
          <w:sz w:val="20"/>
        </w:rPr>
        <w:fldChar w:fldCharType="begin"/>
      </w:r>
      <w:r w:rsidR="00D13060" w:rsidRPr="00B879C6">
        <w:rPr>
          <w:rFonts w:ascii="Times New Roman" w:hAnsi="Times New Roman"/>
          <w:sz w:val="20"/>
        </w:rPr>
        <w:instrText xml:space="preserve"> ADDIN EN.CITE &lt;EndNote&gt;&lt;Cite AuthorYear="1"&gt;&lt;Author&gt;MacKinnon&lt;/Author&gt;&lt;Year&gt;1991&lt;/Year&gt;&lt;RecNum&gt;85&lt;/RecNum&gt;&lt;DisplayText&gt;MacKinnon (1991)&lt;/DisplayText&gt;&lt;record&gt;&lt;rec-number&gt;85&lt;/rec-number&gt;&lt;foreign-keys&gt;&lt;key app="EN" db-id="atezwds9cdfrdleprv7pzxx3r2ap9sa5z0d9"&gt;85&lt;/key&gt;&lt;/foreign-keys&gt;&lt;ref-type name="Book Section"&gt;5&lt;/ref-type&gt;&lt;contributors&gt;&lt;authors&gt;&lt;author&gt;MacKinnon, J. &lt;/author&gt;&lt;/authors&gt;&lt;secondary-authors&gt;&lt;author&gt;Engle, R.F.&lt;/author&gt;&lt;author&gt;Granger, C.W.J.&lt;/author&gt;&lt;/secondary-authors&gt;&lt;/contributors&gt;&lt;titles&gt;&lt;title&gt;Critical values for cointegration tests&lt;/title&gt;&lt;secondary-title&gt;Long Run Economic Relationships&lt;/secondary-title&gt;&lt;/titles&gt;&lt;dates&gt;&lt;year&gt;1991&lt;/year&gt;&lt;/dates&gt;&lt;pub-location&gt;Oxford&lt;/pub-location&gt;&lt;publisher&gt;Oxford University Press&lt;/publisher&gt;&lt;urls&gt;&lt;/urls&gt;&lt;/record&gt;&lt;/Cite&gt;&lt;/EndNote&gt;</w:instrText>
      </w:r>
      <w:r w:rsidR="00986B7D" w:rsidRPr="00B879C6">
        <w:rPr>
          <w:rFonts w:ascii="Times New Roman" w:hAnsi="Times New Roman"/>
          <w:sz w:val="20"/>
        </w:rPr>
        <w:fldChar w:fldCharType="separate"/>
      </w:r>
      <w:hyperlink w:anchor="_ENREF_17" w:tooltip="MacKinnon, 1991 #85" w:history="1">
        <w:r w:rsidR="00D14F2F" w:rsidRPr="00B879C6">
          <w:rPr>
            <w:rFonts w:ascii="Times New Roman" w:hAnsi="Times New Roman"/>
            <w:noProof/>
            <w:sz w:val="20"/>
          </w:rPr>
          <w:t>MacKinnon (1991</w:t>
        </w:r>
      </w:hyperlink>
      <w:r w:rsidR="00A00FC6" w:rsidRPr="00B879C6">
        <w:rPr>
          <w:rFonts w:ascii="Times New Roman" w:hAnsi="Times New Roman"/>
          <w:noProof/>
          <w:sz w:val="20"/>
        </w:rPr>
        <w:t>)</w:t>
      </w:r>
      <w:r w:rsidR="00986B7D" w:rsidRPr="00B879C6">
        <w:rPr>
          <w:rFonts w:ascii="Times New Roman" w:hAnsi="Times New Roman"/>
          <w:sz w:val="20"/>
        </w:rPr>
        <w:fldChar w:fldCharType="end"/>
      </w:r>
      <w:r w:rsidR="00A00FC6" w:rsidRPr="00B879C6">
        <w:rPr>
          <w:rFonts w:ascii="Times New Roman" w:hAnsi="Times New Roman"/>
          <w:sz w:val="20"/>
        </w:rPr>
        <w:t xml:space="preserve">, ADF (2) and ADF (0) indicate the number of lagged differences of the variables (based on SIC criterion). (T) relates to trend significance at the 5 %. LM test is a test for serial correlation: H0 (null hypothesis) implies no serial correlation. </w:t>
      </w:r>
    </w:p>
    <w:p w:rsidR="00653F25" w:rsidRPr="008D3BA8" w:rsidRDefault="00B879C6" w:rsidP="000D7853">
      <w:pPr>
        <w:tabs>
          <w:tab w:val="left" w:pos="426"/>
        </w:tabs>
        <w:rPr>
          <w:rFonts w:ascii="Times New Roman" w:hAnsi="Times New Roman"/>
          <w:sz w:val="20"/>
        </w:rPr>
      </w:pPr>
      <w:r>
        <w:rPr>
          <w:rFonts w:ascii="Times New Roman" w:hAnsi="Times New Roman"/>
          <w:sz w:val="24"/>
          <w:szCs w:val="24"/>
        </w:rPr>
        <w:tab/>
      </w:r>
    </w:p>
    <w:p w:rsidR="00F12A1A" w:rsidRDefault="00653F25" w:rsidP="000D7853">
      <w:pPr>
        <w:tabs>
          <w:tab w:val="left" w:pos="426"/>
        </w:tabs>
        <w:rPr>
          <w:rFonts w:ascii="Times New Roman" w:hAnsi="Times New Roman"/>
          <w:sz w:val="24"/>
          <w:szCs w:val="24"/>
        </w:rPr>
      </w:pPr>
      <w:r>
        <w:rPr>
          <w:rFonts w:ascii="Times New Roman" w:hAnsi="Times New Roman"/>
          <w:sz w:val="24"/>
          <w:szCs w:val="24"/>
        </w:rPr>
        <w:tab/>
      </w:r>
      <w:r w:rsidR="00A00FC6" w:rsidRPr="00D857E0">
        <w:rPr>
          <w:rFonts w:ascii="Times New Roman" w:hAnsi="Times New Roman"/>
          <w:sz w:val="24"/>
          <w:szCs w:val="24"/>
        </w:rPr>
        <w:t>As discussed in Section 4.3, the response of dairying to refrigeration was less rapid than for the meat industry</w:t>
      </w:r>
      <w:r w:rsidR="00B62E6D" w:rsidRPr="00D857E0">
        <w:rPr>
          <w:rFonts w:ascii="Times New Roman" w:hAnsi="Times New Roman"/>
          <w:sz w:val="24"/>
          <w:szCs w:val="24"/>
        </w:rPr>
        <w:t xml:space="preserve"> where s</w:t>
      </w:r>
      <w:r w:rsidR="00A00FC6" w:rsidRPr="00D857E0">
        <w:rPr>
          <w:rFonts w:ascii="Times New Roman" w:hAnsi="Times New Roman"/>
          <w:sz w:val="24"/>
          <w:szCs w:val="24"/>
        </w:rPr>
        <w:t>ome of the reasons relate to the more advanced technology required for the mass milk and cream separation, storage and cheese-making. Transport also posed more difficulties for the dairy industry than the meat freezing. Sheep made only one journey to freezing works</w:t>
      </w:r>
      <w:r w:rsidR="005577E9" w:rsidRPr="00D857E0">
        <w:rPr>
          <w:rFonts w:ascii="Times New Roman" w:hAnsi="Times New Roman"/>
          <w:sz w:val="24"/>
          <w:szCs w:val="24"/>
        </w:rPr>
        <w:t>,</w:t>
      </w:r>
      <w:r w:rsidR="00A00FC6" w:rsidRPr="00D857E0">
        <w:rPr>
          <w:rFonts w:ascii="Times New Roman" w:hAnsi="Times New Roman"/>
          <w:sz w:val="24"/>
          <w:szCs w:val="24"/>
        </w:rPr>
        <w:t xml:space="preserve"> but milk fat had to be conveyed to dairy factories daily until refrigerated storage was available on the farm. The regional impact of dairying thus differed from that of meat freezing.</w:t>
      </w:r>
    </w:p>
    <w:p w:rsidR="00A274BB" w:rsidRDefault="00A274BB">
      <w:pPr>
        <w:suppressAutoHyphens w:val="0"/>
        <w:overflowPunct/>
        <w:autoSpaceDE/>
        <w:autoSpaceDN/>
        <w:adjustRightInd/>
        <w:spacing w:after="0" w:line="240" w:lineRule="auto"/>
        <w:jc w:val="left"/>
        <w:textAlignment w:val="auto"/>
        <w:rPr>
          <w:rFonts w:ascii="Times New Roman" w:hAnsi="Times New Roman"/>
          <w:b/>
          <w:szCs w:val="22"/>
        </w:rPr>
      </w:pPr>
    </w:p>
    <w:p w:rsidR="00A00FC6" w:rsidRPr="00B879C6" w:rsidRDefault="00A00FC6" w:rsidP="000D7853">
      <w:pPr>
        <w:tabs>
          <w:tab w:val="left" w:pos="426"/>
        </w:tabs>
        <w:spacing w:after="0" w:line="240" w:lineRule="auto"/>
        <w:jc w:val="center"/>
        <w:rPr>
          <w:rFonts w:ascii="Times New Roman" w:hAnsi="Times New Roman"/>
          <w:b/>
          <w:szCs w:val="22"/>
        </w:rPr>
      </w:pPr>
      <w:proofErr w:type="gramStart"/>
      <w:r w:rsidRPr="00B879C6">
        <w:rPr>
          <w:rFonts w:ascii="Times New Roman" w:hAnsi="Times New Roman"/>
          <w:b/>
          <w:szCs w:val="22"/>
        </w:rPr>
        <w:lastRenderedPageBreak/>
        <w:t>Table</w:t>
      </w:r>
      <w:r w:rsidR="00BF4193" w:rsidRPr="00B879C6">
        <w:rPr>
          <w:rFonts w:ascii="Times New Roman" w:hAnsi="Times New Roman"/>
          <w:b/>
          <w:szCs w:val="22"/>
        </w:rPr>
        <w:t xml:space="preserve"> </w:t>
      </w:r>
      <w:r w:rsidR="00986B7D" w:rsidRPr="00B879C6">
        <w:rPr>
          <w:rFonts w:ascii="Times New Roman" w:hAnsi="Times New Roman"/>
          <w:b/>
          <w:szCs w:val="22"/>
        </w:rPr>
        <w:fldChar w:fldCharType="begin"/>
      </w:r>
      <w:r w:rsidR="00714A27" w:rsidRPr="00B879C6">
        <w:rPr>
          <w:rFonts w:ascii="Times New Roman" w:hAnsi="Times New Roman"/>
          <w:b/>
          <w:szCs w:val="22"/>
        </w:rPr>
        <w:instrText xml:space="preserve"> SEQ Table \* ARABIC </w:instrText>
      </w:r>
      <w:r w:rsidR="00986B7D" w:rsidRPr="00B879C6">
        <w:rPr>
          <w:rFonts w:ascii="Times New Roman" w:hAnsi="Times New Roman"/>
          <w:b/>
          <w:szCs w:val="22"/>
        </w:rPr>
        <w:fldChar w:fldCharType="separate"/>
      </w:r>
      <w:r w:rsidR="004A2651">
        <w:rPr>
          <w:rFonts w:ascii="Times New Roman" w:hAnsi="Times New Roman"/>
          <w:b/>
          <w:noProof/>
          <w:szCs w:val="22"/>
        </w:rPr>
        <w:t>11</w:t>
      </w:r>
      <w:r w:rsidR="00986B7D" w:rsidRPr="00B879C6">
        <w:rPr>
          <w:rFonts w:ascii="Times New Roman" w:hAnsi="Times New Roman"/>
          <w:b/>
          <w:szCs w:val="22"/>
        </w:rPr>
        <w:fldChar w:fldCharType="end"/>
      </w:r>
      <w:r w:rsidR="00D03BEA">
        <w:rPr>
          <w:rFonts w:ascii="Times New Roman" w:hAnsi="Times New Roman"/>
          <w:b/>
          <w:szCs w:val="22"/>
        </w:rPr>
        <w:t>.</w:t>
      </w:r>
      <w:proofErr w:type="gramEnd"/>
      <w:r w:rsidR="00D03BEA">
        <w:rPr>
          <w:rFonts w:ascii="Times New Roman" w:hAnsi="Times New Roman"/>
          <w:b/>
          <w:szCs w:val="22"/>
        </w:rPr>
        <w:t xml:space="preserve">  Cointegration Results: Auckland-Canterbury P</w:t>
      </w:r>
      <w:r w:rsidRPr="00B879C6">
        <w:rPr>
          <w:rFonts w:ascii="Times New Roman" w:hAnsi="Times New Roman"/>
          <w:b/>
          <w:szCs w:val="22"/>
        </w:rPr>
        <w:t>ai</w:t>
      </w:r>
      <w:r w:rsidR="00BF4193" w:rsidRPr="00B879C6">
        <w:rPr>
          <w:rFonts w:ascii="Times New Roman" w:hAnsi="Times New Roman"/>
          <w:b/>
          <w:szCs w:val="22"/>
        </w:rPr>
        <w:t xml:space="preserve">r, </w:t>
      </w:r>
      <w:r w:rsidR="00D03BEA">
        <w:rPr>
          <w:rFonts w:ascii="Times New Roman" w:hAnsi="Times New Roman"/>
          <w:b/>
          <w:szCs w:val="22"/>
        </w:rPr>
        <w:t>Johansen E</w:t>
      </w:r>
      <w:r w:rsidRPr="00B879C6">
        <w:rPr>
          <w:rFonts w:ascii="Times New Roman" w:hAnsi="Times New Roman"/>
          <w:b/>
          <w:szCs w:val="22"/>
        </w:rPr>
        <w:t>stimates, 1885-1913</w:t>
      </w:r>
      <w:r w:rsidR="00BF4193" w:rsidRPr="00B879C6">
        <w:rPr>
          <w:rFonts w:ascii="Times New Roman" w:hAnsi="Times New Roman"/>
          <w:b/>
          <w:szCs w:val="22"/>
        </w:rPr>
        <w:t xml:space="preserve"> </w:t>
      </w:r>
      <w:r w:rsidR="00D03BEA">
        <w:rPr>
          <w:rFonts w:ascii="Times New Roman" w:hAnsi="Times New Roman"/>
          <w:szCs w:val="22"/>
        </w:rPr>
        <w:t>Unrestricted Intercepts and Trends in L</w:t>
      </w:r>
      <w:r w:rsidRPr="00D03BEA">
        <w:rPr>
          <w:rFonts w:ascii="Times New Roman" w:hAnsi="Times New Roman"/>
          <w:szCs w:val="22"/>
        </w:rPr>
        <w:t>evels</w:t>
      </w:r>
    </w:p>
    <w:tbl>
      <w:tblPr>
        <w:tblW w:w="0" w:type="auto"/>
        <w:jc w:val="center"/>
        <w:tblInd w:w="-1788" w:type="dxa"/>
        <w:tblBorders>
          <w:top w:val="single" w:sz="4" w:space="0" w:color="auto"/>
          <w:bottom w:val="single" w:sz="4" w:space="0" w:color="auto"/>
        </w:tblBorders>
        <w:tblLook w:val="04A0"/>
      </w:tblPr>
      <w:tblGrid>
        <w:gridCol w:w="2424"/>
        <w:gridCol w:w="524"/>
        <w:gridCol w:w="1847"/>
        <w:gridCol w:w="1701"/>
        <w:gridCol w:w="851"/>
        <w:gridCol w:w="1810"/>
      </w:tblGrid>
      <w:tr w:rsidR="00A00FC6" w:rsidRPr="00B879C6" w:rsidTr="00381BE2">
        <w:trPr>
          <w:trHeight w:val="574"/>
          <w:jc w:val="center"/>
        </w:trPr>
        <w:tc>
          <w:tcPr>
            <w:tcW w:w="2660" w:type="dxa"/>
            <w:gridSpan w:val="2"/>
            <w:tcBorders>
              <w:top w:val="single" w:sz="4" w:space="0" w:color="auto"/>
              <w:bottom w:val="single" w:sz="4" w:space="0" w:color="auto"/>
            </w:tcBorders>
            <w:shd w:val="clear" w:color="auto" w:fill="auto"/>
          </w:tcPr>
          <w:p w:rsidR="00A00FC6" w:rsidRPr="00B879C6" w:rsidRDefault="00D03BEA" w:rsidP="000D7853">
            <w:pPr>
              <w:pStyle w:val="BodyText"/>
              <w:tabs>
                <w:tab w:val="left" w:pos="426"/>
              </w:tabs>
              <w:jc w:val="center"/>
              <w:rPr>
                <w:sz w:val="22"/>
              </w:rPr>
            </w:pPr>
            <w:r>
              <w:rPr>
                <w:sz w:val="22"/>
              </w:rPr>
              <w:t>Number of C</w:t>
            </w:r>
            <w:r w:rsidR="00A00FC6" w:rsidRPr="00B879C6">
              <w:rPr>
                <w:sz w:val="22"/>
              </w:rPr>
              <w:t xml:space="preserve">ointegrated </w:t>
            </w:r>
          </w:p>
          <w:p w:rsidR="00A00FC6" w:rsidRPr="00B879C6" w:rsidRDefault="00D03BEA" w:rsidP="000D7853">
            <w:pPr>
              <w:pStyle w:val="BodyText"/>
              <w:tabs>
                <w:tab w:val="left" w:pos="426"/>
              </w:tabs>
              <w:jc w:val="center"/>
              <w:rPr>
                <w:sz w:val="22"/>
              </w:rPr>
            </w:pPr>
            <w:r>
              <w:rPr>
                <w:sz w:val="22"/>
              </w:rPr>
              <w:t>R</w:t>
            </w:r>
            <w:r w:rsidR="00A00FC6" w:rsidRPr="00B879C6">
              <w:rPr>
                <w:sz w:val="22"/>
              </w:rPr>
              <w:t>elations</w:t>
            </w:r>
          </w:p>
        </w:tc>
        <w:tc>
          <w:tcPr>
            <w:tcW w:w="3548" w:type="dxa"/>
            <w:gridSpan w:val="2"/>
            <w:tcBorders>
              <w:top w:val="single" w:sz="4" w:space="0" w:color="auto"/>
              <w:bottom w:val="single" w:sz="4" w:space="0" w:color="auto"/>
            </w:tcBorders>
            <w:shd w:val="clear" w:color="auto" w:fill="auto"/>
          </w:tcPr>
          <w:p w:rsidR="00A00FC6" w:rsidRPr="00B879C6" w:rsidRDefault="00A00FC6" w:rsidP="000D7853">
            <w:pPr>
              <w:pStyle w:val="BodyText"/>
              <w:tabs>
                <w:tab w:val="left" w:pos="426"/>
              </w:tabs>
              <w:jc w:val="center"/>
              <w:rPr>
                <w:sz w:val="22"/>
              </w:rPr>
            </w:pPr>
            <w:r w:rsidRPr="00B879C6">
              <w:rPr>
                <w:sz w:val="22"/>
              </w:rPr>
              <w:t>Dairy (VAR=3)</w:t>
            </w:r>
          </w:p>
          <w:p w:rsidR="00A00FC6" w:rsidRPr="00B879C6" w:rsidRDefault="00381BE2" w:rsidP="000D7853">
            <w:pPr>
              <w:pStyle w:val="BodyText"/>
              <w:tabs>
                <w:tab w:val="left" w:pos="426"/>
              </w:tabs>
              <w:jc w:val="center"/>
              <w:rPr>
                <w:sz w:val="22"/>
              </w:rPr>
            </w:pPr>
            <w:r>
              <w:rPr>
                <w:sz w:val="22"/>
              </w:rPr>
              <w:t>Lag I</w:t>
            </w:r>
            <w:r w:rsidR="00A00FC6" w:rsidRPr="00B879C6">
              <w:rPr>
                <w:sz w:val="22"/>
              </w:rPr>
              <w:t>ntervals: 2</w:t>
            </w:r>
          </w:p>
        </w:tc>
        <w:tc>
          <w:tcPr>
            <w:tcW w:w="2661" w:type="dxa"/>
            <w:gridSpan w:val="2"/>
            <w:tcBorders>
              <w:top w:val="single" w:sz="4" w:space="0" w:color="auto"/>
              <w:bottom w:val="single" w:sz="4" w:space="0" w:color="auto"/>
            </w:tcBorders>
            <w:shd w:val="clear" w:color="auto" w:fill="auto"/>
          </w:tcPr>
          <w:p w:rsidR="00A00FC6" w:rsidRPr="00B879C6" w:rsidRDefault="00A00FC6" w:rsidP="000D7853">
            <w:pPr>
              <w:pStyle w:val="BodyText"/>
              <w:tabs>
                <w:tab w:val="left" w:pos="426"/>
              </w:tabs>
              <w:jc w:val="center"/>
              <w:rPr>
                <w:sz w:val="22"/>
              </w:rPr>
            </w:pPr>
            <w:r w:rsidRPr="00B879C6">
              <w:rPr>
                <w:sz w:val="22"/>
              </w:rPr>
              <w:t>Meat (VAR=1)</w:t>
            </w:r>
          </w:p>
          <w:p w:rsidR="00A00FC6" w:rsidRPr="00B879C6" w:rsidRDefault="00381BE2" w:rsidP="000D7853">
            <w:pPr>
              <w:pStyle w:val="BodyText"/>
              <w:tabs>
                <w:tab w:val="left" w:pos="426"/>
              </w:tabs>
              <w:jc w:val="center"/>
              <w:rPr>
                <w:sz w:val="22"/>
              </w:rPr>
            </w:pPr>
            <w:r>
              <w:rPr>
                <w:sz w:val="22"/>
              </w:rPr>
              <w:t>Lag I</w:t>
            </w:r>
            <w:r w:rsidR="00A00FC6" w:rsidRPr="00B879C6">
              <w:rPr>
                <w:sz w:val="22"/>
              </w:rPr>
              <w:t>ntervals: 0</w:t>
            </w:r>
          </w:p>
        </w:tc>
      </w:tr>
      <w:tr w:rsidR="00A00FC6" w:rsidRPr="00B879C6" w:rsidTr="00E51028">
        <w:trPr>
          <w:trHeight w:val="376"/>
          <w:jc w:val="center"/>
        </w:trPr>
        <w:tc>
          <w:tcPr>
            <w:tcW w:w="2424" w:type="dxa"/>
            <w:tcBorders>
              <w:top w:val="single" w:sz="4" w:space="0" w:color="auto"/>
            </w:tcBorders>
            <w:shd w:val="clear" w:color="auto" w:fill="auto"/>
          </w:tcPr>
          <w:p w:rsidR="00A00FC6" w:rsidRPr="00B879C6" w:rsidRDefault="00A00FC6" w:rsidP="000D7853">
            <w:pPr>
              <w:pStyle w:val="BodyText"/>
              <w:tabs>
                <w:tab w:val="left" w:pos="426"/>
              </w:tabs>
              <w:jc w:val="center"/>
              <w:rPr>
                <w:sz w:val="22"/>
              </w:rPr>
            </w:pPr>
            <w:r w:rsidRPr="00B879C6">
              <w:rPr>
                <w:sz w:val="22"/>
              </w:rPr>
              <w:t>H0</w:t>
            </w:r>
          </w:p>
        </w:tc>
        <w:tc>
          <w:tcPr>
            <w:tcW w:w="236" w:type="dxa"/>
            <w:tcBorders>
              <w:top w:val="single" w:sz="4" w:space="0" w:color="auto"/>
            </w:tcBorders>
            <w:shd w:val="clear" w:color="auto" w:fill="auto"/>
          </w:tcPr>
          <w:p w:rsidR="00A00FC6" w:rsidRPr="00B879C6" w:rsidRDefault="00A00FC6" w:rsidP="000D7853">
            <w:pPr>
              <w:pStyle w:val="BodyText"/>
              <w:tabs>
                <w:tab w:val="left" w:pos="426"/>
              </w:tabs>
              <w:jc w:val="center"/>
              <w:rPr>
                <w:sz w:val="22"/>
              </w:rPr>
            </w:pPr>
            <w:r w:rsidRPr="00B879C6">
              <w:rPr>
                <w:sz w:val="22"/>
              </w:rPr>
              <w:t>H1</w:t>
            </w:r>
          </w:p>
        </w:tc>
        <w:tc>
          <w:tcPr>
            <w:tcW w:w="1847" w:type="dxa"/>
            <w:tcBorders>
              <w:top w:val="single" w:sz="4" w:space="0" w:color="auto"/>
            </w:tcBorders>
            <w:shd w:val="clear" w:color="auto" w:fill="auto"/>
          </w:tcPr>
          <w:p w:rsidR="00A00FC6" w:rsidRPr="00B879C6" w:rsidRDefault="00A00FC6" w:rsidP="000D7853">
            <w:pPr>
              <w:pStyle w:val="BodyText"/>
              <w:tabs>
                <w:tab w:val="left" w:pos="426"/>
              </w:tabs>
              <w:jc w:val="center"/>
              <w:rPr>
                <w:sz w:val="22"/>
              </w:rPr>
            </w:pPr>
            <w:r w:rsidRPr="00B879C6">
              <w:rPr>
                <w:sz w:val="22"/>
              </w:rPr>
              <w:t>Trace</w:t>
            </w:r>
          </w:p>
        </w:tc>
        <w:tc>
          <w:tcPr>
            <w:tcW w:w="1701" w:type="dxa"/>
            <w:tcBorders>
              <w:top w:val="single" w:sz="4" w:space="0" w:color="auto"/>
            </w:tcBorders>
            <w:shd w:val="clear" w:color="auto" w:fill="auto"/>
          </w:tcPr>
          <w:p w:rsidR="00A00FC6" w:rsidRPr="00B879C6" w:rsidRDefault="00A00FC6" w:rsidP="000D7853">
            <w:pPr>
              <w:pStyle w:val="BodyText"/>
              <w:tabs>
                <w:tab w:val="left" w:pos="426"/>
              </w:tabs>
              <w:jc w:val="center"/>
              <w:rPr>
                <w:sz w:val="22"/>
              </w:rPr>
            </w:pPr>
            <w:r w:rsidRPr="00B879C6">
              <w:rPr>
                <w:sz w:val="22"/>
              </w:rPr>
              <w:t xml:space="preserve">Max </w:t>
            </w:r>
            <w:proofErr w:type="spellStart"/>
            <w:r w:rsidRPr="00B879C6">
              <w:rPr>
                <w:sz w:val="22"/>
              </w:rPr>
              <w:t>Eigenvalue</w:t>
            </w:r>
            <w:proofErr w:type="spellEnd"/>
          </w:p>
        </w:tc>
        <w:tc>
          <w:tcPr>
            <w:tcW w:w="851" w:type="dxa"/>
            <w:tcBorders>
              <w:top w:val="single" w:sz="4" w:space="0" w:color="auto"/>
            </w:tcBorders>
            <w:shd w:val="clear" w:color="auto" w:fill="auto"/>
          </w:tcPr>
          <w:p w:rsidR="00A00FC6" w:rsidRPr="00B879C6" w:rsidRDefault="00A00FC6" w:rsidP="000D7853">
            <w:pPr>
              <w:pStyle w:val="BodyText"/>
              <w:tabs>
                <w:tab w:val="left" w:pos="426"/>
              </w:tabs>
              <w:jc w:val="center"/>
              <w:rPr>
                <w:sz w:val="22"/>
              </w:rPr>
            </w:pPr>
            <w:r w:rsidRPr="00B879C6">
              <w:rPr>
                <w:sz w:val="22"/>
              </w:rPr>
              <w:t>Trace</w:t>
            </w:r>
          </w:p>
        </w:tc>
        <w:tc>
          <w:tcPr>
            <w:tcW w:w="1810" w:type="dxa"/>
            <w:tcBorders>
              <w:top w:val="single" w:sz="4" w:space="0" w:color="auto"/>
            </w:tcBorders>
            <w:shd w:val="clear" w:color="auto" w:fill="auto"/>
          </w:tcPr>
          <w:p w:rsidR="00A00FC6" w:rsidRPr="00B879C6" w:rsidRDefault="00A00FC6" w:rsidP="000D7853">
            <w:pPr>
              <w:pStyle w:val="BodyText"/>
              <w:tabs>
                <w:tab w:val="left" w:pos="426"/>
              </w:tabs>
              <w:jc w:val="center"/>
              <w:rPr>
                <w:sz w:val="22"/>
              </w:rPr>
            </w:pPr>
            <w:r w:rsidRPr="00B879C6">
              <w:rPr>
                <w:sz w:val="22"/>
              </w:rPr>
              <w:t xml:space="preserve">Max </w:t>
            </w:r>
            <w:proofErr w:type="spellStart"/>
            <w:r w:rsidRPr="00B879C6">
              <w:rPr>
                <w:sz w:val="22"/>
              </w:rPr>
              <w:t>Eigenvalue</w:t>
            </w:r>
            <w:proofErr w:type="spellEnd"/>
          </w:p>
        </w:tc>
      </w:tr>
      <w:tr w:rsidR="00A00FC6" w:rsidRPr="00B879C6" w:rsidTr="00E51028">
        <w:trPr>
          <w:trHeight w:val="365"/>
          <w:jc w:val="center"/>
        </w:trPr>
        <w:tc>
          <w:tcPr>
            <w:tcW w:w="2424" w:type="dxa"/>
            <w:shd w:val="clear" w:color="auto" w:fill="auto"/>
          </w:tcPr>
          <w:p w:rsidR="00A00FC6" w:rsidRPr="00B879C6" w:rsidRDefault="00A00FC6" w:rsidP="000D7853">
            <w:pPr>
              <w:pStyle w:val="BodyText"/>
              <w:tabs>
                <w:tab w:val="left" w:pos="426"/>
              </w:tabs>
              <w:jc w:val="center"/>
              <w:rPr>
                <w:sz w:val="22"/>
              </w:rPr>
            </w:pPr>
            <w:r w:rsidRPr="00B879C6">
              <w:rPr>
                <w:sz w:val="22"/>
              </w:rPr>
              <w:t>r=0</w:t>
            </w:r>
          </w:p>
        </w:tc>
        <w:tc>
          <w:tcPr>
            <w:tcW w:w="236" w:type="dxa"/>
            <w:shd w:val="clear" w:color="auto" w:fill="auto"/>
          </w:tcPr>
          <w:p w:rsidR="00A00FC6" w:rsidRPr="00B879C6" w:rsidRDefault="00A00FC6" w:rsidP="000D7853">
            <w:pPr>
              <w:pStyle w:val="BodyText"/>
              <w:tabs>
                <w:tab w:val="left" w:pos="426"/>
              </w:tabs>
              <w:jc w:val="center"/>
              <w:rPr>
                <w:sz w:val="22"/>
              </w:rPr>
            </w:pPr>
            <w:r w:rsidRPr="00B879C6">
              <w:rPr>
                <w:sz w:val="22"/>
              </w:rPr>
              <w:t>r=1</w:t>
            </w:r>
          </w:p>
        </w:tc>
        <w:tc>
          <w:tcPr>
            <w:tcW w:w="1847" w:type="dxa"/>
            <w:shd w:val="clear" w:color="auto" w:fill="auto"/>
          </w:tcPr>
          <w:p w:rsidR="00A00FC6" w:rsidRPr="00B879C6" w:rsidRDefault="00A00FC6" w:rsidP="000D7853">
            <w:pPr>
              <w:pStyle w:val="BodyText"/>
              <w:tabs>
                <w:tab w:val="left" w:pos="426"/>
              </w:tabs>
              <w:jc w:val="center"/>
              <w:rPr>
                <w:sz w:val="22"/>
              </w:rPr>
            </w:pPr>
            <w:r w:rsidRPr="00B879C6">
              <w:rPr>
                <w:bCs/>
                <w:sz w:val="22"/>
              </w:rPr>
              <w:t>21.25*</w:t>
            </w:r>
          </w:p>
        </w:tc>
        <w:tc>
          <w:tcPr>
            <w:tcW w:w="1701" w:type="dxa"/>
            <w:shd w:val="clear" w:color="auto" w:fill="auto"/>
          </w:tcPr>
          <w:p w:rsidR="00A00FC6" w:rsidRPr="00B879C6" w:rsidRDefault="00A00FC6" w:rsidP="000D7853">
            <w:pPr>
              <w:pStyle w:val="BodyText"/>
              <w:tabs>
                <w:tab w:val="left" w:pos="426"/>
              </w:tabs>
              <w:jc w:val="center"/>
              <w:rPr>
                <w:sz w:val="22"/>
              </w:rPr>
            </w:pPr>
            <w:r w:rsidRPr="00B879C6">
              <w:rPr>
                <w:bCs/>
                <w:sz w:val="22"/>
              </w:rPr>
              <w:t>21*</w:t>
            </w:r>
          </w:p>
        </w:tc>
        <w:tc>
          <w:tcPr>
            <w:tcW w:w="851" w:type="dxa"/>
            <w:shd w:val="clear" w:color="auto" w:fill="auto"/>
          </w:tcPr>
          <w:p w:rsidR="00A00FC6" w:rsidRPr="00B879C6" w:rsidRDefault="00A00FC6" w:rsidP="000D7853">
            <w:pPr>
              <w:pStyle w:val="BodyText"/>
              <w:tabs>
                <w:tab w:val="left" w:pos="426"/>
              </w:tabs>
              <w:jc w:val="center"/>
              <w:rPr>
                <w:sz w:val="22"/>
              </w:rPr>
            </w:pPr>
            <w:r w:rsidRPr="00B879C6">
              <w:rPr>
                <w:bCs/>
                <w:sz w:val="22"/>
              </w:rPr>
              <w:t>23.07*</w:t>
            </w:r>
          </w:p>
        </w:tc>
        <w:tc>
          <w:tcPr>
            <w:tcW w:w="1810" w:type="dxa"/>
            <w:shd w:val="clear" w:color="auto" w:fill="auto"/>
          </w:tcPr>
          <w:p w:rsidR="00A00FC6" w:rsidRPr="00B879C6" w:rsidRDefault="00A00FC6" w:rsidP="000D7853">
            <w:pPr>
              <w:pStyle w:val="BodyText"/>
              <w:tabs>
                <w:tab w:val="left" w:pos="426"/>
              </w:tabs>
              <w:jc w:val="center"/>
              <w:rPr>
                <w:sz w:val="22"/>
              </w:rPr>
            </w:pPr>
            <w:r w:rsidRPr="00B879C6">
              <w:rPr>
                <w:color w:val="000000"/>
                <w:position w:val="-4"/>
                <w:sz w:val="22"/>
              </w:rPr>
              <w:t>21.107*</w:t>
            </w:r>
          </w:p>
        </w:tc>
      </w:tr>
      <w:tr w:rsidR="00A00FC6" w:rsidRPr="00B879C6" w:rsidTr="00E51028">
        <w:trPr>
          <w:trHeight w:val="73"/>
          <w:jc w:val="center"/>
        </w:trPr>
        <w:tc>
          <w:tcPr>
            <w:tcW w:w="2424" w:type="dxa"/>
            <w:shd w:val="clear" w:color="auto" w:fill="auto"/>
          </w:tcPr>
          <w:p w:rsidR="00A00FC6" w:rsidRPr="00B879C6" w:rsidRDefault="00A00FC6" w:rsidP="00E51028">
            <w:pPr>
              <w:pStyle w:val="BodyText"/>
              <w:tabs>
                <w:tab w:val="left" w:pos="426"/>
              </w:tabs>
              <w:jc w:val="center"/>
              <w:rPr>
                <w:sz w:val="22"/>
              </w:rPr>
            </w:pPr>
            <w:r w:rsidRPr="00B879C6">
              <w:rPr>
                <w:sz w:val="22"/>
              </w:rPr>
              <w:t>r≤1</w:t>
            </w:r>
          </w:p>
        </w:tc>
        <w:tc>
          <w:tcPr>
            <w:tcW w:w="236" w:type="dxa"/>
            <w:shd w:val="clear" w:color="auto" w:fill="auto"/>
          </w:tcPr>
          <w:p w:rsidR="00A00FC6" w:rsidRPr="00B879C6" w:rsidRDefault="00A00FC6" w:rsidP="00E51028">
            <w:pPr>
              <w:pStyle w:val="BodyText"/>
              <w:tabs>
                <w:tab w:val="left" w:pos="426"/>
              </w:tabs>
              <w:jc w:val="center"/>
              <w:rPr>
                <w:sz w:val="22"/>
              </w:rPr>
            </w:pPr>
            <w:r w:rsidRPr="00B879C6">
              <w:rPr>
                <w:sz w:val="22"/>
              </w:rPr>
              <w:t>r=2</w:t>
            </w:r>
          </w:p>
        </w:tc>
        <w:tc>
          <w:tcPr>
            <w:tcW w:w="1847" w:type="dxa"/>
            <w:shd w:val="clear" w:color="auto" w:fill="auto"/>
          </w:tcPr>
          <w:p w:rsidR="00A00FC6" w:rsidRPr="00B879C6" w:rsidRDefault="00A00FC6" w:rsidP="00E51028">
            <w:pPr>
              <w:pStyle w:val="BodyText"/>
              <w:tabs>
                <w:tab w:val="left" w:pos="426"/>
              </w:tabs>
              <w:jc w:val="center"/>
              <w:rPr>
                <w:sz w:val="22"/>
              </w:rPr>
            </w:pPr>
            <w:r w:rsidRPr="00B879C6">
              <w:rPr>
                <w:bCs/>
                <w:sz w:val="22"/>
              </w:rPr>
              <w:t>0.24</w:t>
            </w:r>
          </w:p>
        </w:tc>
        <w:tc>
          <w:tcPr>
            <w:tcW w:w="1701" w:type="dxa"/>
            <w:shd w:val="clear" w:color="auto" w:fill="auto"/>
          </w:tcPr>
          <w:p w:rsidR="00A00FC6" w:rsidRPr="00B879C6" w:rsidRDefault="00A00FC6" w:rsidP="00E51028">
            <w:pPr>
              <w:pStyle w:val="BodyText"/>
              <w:tabs>
                <w:tab w:val="left" w:pos="426"/>
              </w:tabs>
              <w:jc w:val="center"/>
              <w:rPr>
                <w:sz w:val="22"/>
              </w:rPr>
            </w:pPr>
            <w:r w:rsidRPr="00B879C6">
              <w:rPr>
                <w:bCs/>
                <w:sz w:val="22"/>
              </w:rPr>
              <w:t>0.24</w:t>
            </w:r>
          </w:p>
        </w:tc>
        <w:tc>
          <w:tcPr>
            <w:tcW w:w="851" w:type="dxa"/>
            <w:shd w:val="clear" w:color="auto" w:fill="auto"/>
          </w:tcPr>
          <w:p w:rsidR="00A00FC6" w:rsidRPr="00B879C6" w:rsidRDefault="00A00FC6" w:rsidP="00E51028">
            <w:pPr>
              <w:pStyle w:val="BodyText"/>
              <w:tabs>
                <w:tab w:val="left" w:pos="426"/>
              </w:tabs>
              <w:jc w:val="center"/>
              <w:rPr>
                <w:sz w:val="22"/>
              </w:rPr>
            </w:pPr>
            <w:r w:rsidRPr="00B879C6">
              <w:rPr>
                <w:bCs/>
                <w:sz w:val="22"/>
              </w:rPr>
              <w:t>1.962</w:t>
            </w:r>
          </w:p>
        </w:tc>
        <w:tc>
          <w:tcPr>
            <w:tcW w:w="1810" w:type="dxa"/>
            <w:shd w:val="clear" w:color="auto" w:fill="auto"/>
          </w:tcPr>
          <w:p w:rsidR="00A00FC6" w:rsidRPr="00B879C6" w:rsidRDefault="00A00FC6" w:rsidP="00E51028">
            <w:pPr>
              <w:pStyle w:val="BodyText"/>
              <w:tabs>
                <w:tab w:val="left" w:pos="426"/>
              </w:tabs>
              <w:jc w:val="center"/>
              <w:rPr>
                <w:sz w:val="22"/>
              </w:rPr>
            </w:pPr>
            <w:r w:rsidRPr="00B879C6">
              <w:rPr>
                <w:bCs/>
                <w:sz w:val="22"/>
              </w:rPr>
              <w:t>1.962</w:t>
            </w:r>
          </w:p>
        </w:tc>
      </w:tr>
    </w:tbl>
    <w:p w:rsidR="00A00FC6" w:rsidRPr="00B879C6" w:rsidRDefault="00A00FC6" w:rsidP="00D03BEA">
      <w:pPr>
        <w:tabs>
          <w:tab w:val="left" w:pos="426"/>
        </w:tabs>
        <w:ind w:left="142"/>
        <w:rPr>
          <w:rFonts w:ascii="Times New Roman" w:hAnsi="Times New Roman"/>
          <w:sz w:val="20"/>
        </w:rPr>
      </w:pPr>
      <w:r w:rsidRPr="00D03BEA">
        <w:rPr>
          <w:rFonts w:ascii="Times New Roman" w:hAnsi="Times New Roman"/>
          <w:i/>
          <w:sz w:val="20"/>
        </w:rPr>
        <w:t>Note:</w:t>
      </w:r>
      <w:r w:rsidRPr="00B879C6">
        <w:rPr>
          <w:rFonts w:ascii="Times New Roman" w:hAnsi="Times New Roman"/>
          <w:sz w:val="20"/>
        </w:rPr>
        <w:t xml:space="preserve"> *indicates the rejection of the null of no </w:t>
      </w:r>
      <w:proofErr w:type="spellStart"/>
      <w:r w:rsidRPr="00B879C6">
        <w:rPr>
          <w:rFonts w:ascii="Times New Roman" w:hAnsi="Times New Roman"/>
          <w:sz w:val="20"/>
        </w:rPr>
        <w:t>cointegrating</w:t>
      </w:r>
      <w:proofErr w:type="spellEnd"/>
      <w:r w:rsidRPr="00B879C6">
        <w:rPr>
          <w:rFonts w:ascii="Times New Roman" w:hAnsi="Times New Roman"/>
          <w:sz w:val="20"/>
        </w:rPr>
        <w:t xml:space="preserve"> relationship at the 5% level. Lags selected were determined by prior estimation of an unrestricted VAR model in levels for each system of equations.</w:t>
      </w:r>
    </w:p>
    <w:p w:rsidR="00AE03F9" w:rsidRDefault="00B879C6" w:rsidP="00E51028">
      <w:pPr>
        <w:tabs>
          <w:tab w:val="left" w:pos="426"/>
        </w:tabs>
        <w:spacing w:after="0"/>
        <w:rPr>
          <w:rFonts w:ascii="Times New Roman" w:hAnsi="Times New Roman"/>
          <w:sz w:val="24"/>
          <w:szCs w:val="24"/>
        </w:rPr>
      </w:pPr>
      <w:r>
        <w:rPr>
          <w:rFonts w:ascii="Times New Roman" w:hAnsi="Times New Roman"/>
          <w:sz w:val="24"/>
          <w:szCs w:val="24"/>
        </w:rPr>
        <w:tab/>
      </w:r>
    </w:p>
    <w:p w:rsidR="00A00FC6" w:rsidRDefault="00AE03F9" w:rsidP="00E51028">
      <w:pPr>
        <w:tabs>
          <w:tab w:val="left" w:pos="426"/>
        </w:tabs>
        <w:spacing w:after="0"/>
        <w:rPr>
          <w:rFonts w:ascii="Times New Roman" w:hAnsi="Times New Roman"/>
          <w:sz w:val="24"/>
          <w:szCs w:val="24"/>
        </w:rPr>
      </w:pPr>
      <w:r>
        <w:rPr>
          <w:rFonts w:ascii="Times New Roman" w:hAnsi="Times New Roman"/>
          <w:sz w:val="24"/>
          <w:szCs w:val="24"/>
        </w:rPr>
        <w:tab/>
      </w:r>
      <w:r w:rsidR="00A00FC6" w:rsidRPr="00D857E0">
        <w:rPr>
          <w:rFonts w:ascii="Times New Roman" w:hAnsi="Times New Roman"/>
          <w:sz w:val="24"/>
          <w:szCs w:val="24"/>
        </w:rPr>
        <w:t xml:space="preserve">As established </w:t>
      </w:r>
      <w:r w:rsidRPr="00D857E0">
        <w:rPr>
          <w:rFonts w:ascii="Times New Roman" w:hAnsi="Times New Roman"/>
          <w:sz w:val="24"/>
          <w:szCs w:val="24"/>
        </w:rPr>
        <w:t xml:space="preserve">previously </w:t>
      </w:r>
      <w:r w:rsidR="00A00FC6" w:rsidRPr="00D857E0">
        <w:rPr>
          <w:rFonts w:ascii="Times New Roman" w:hAnsi="Times New Roman"/>
          <w:sz w:val="24"/>
          <w:szCs w:val="24"/>
        </w:rPr>
        <w:t xml:space="preserve">by </w:t>
      </w:r>
      <w:r w:rsidR="00986B7D" w:rsidRPr="00D857E0">
        <w:rPr>
          <w:rFonts w:ascii="Times New Roman" w:hAnsi="Times New Roman"/>
          <w:sz w:val="24"/>
          <w:szCs w:val="24"/>
        </w:rPr>
        <w:fldChar w:fldCharType="begin"/>
      </w:r>
      <w:r w:rsidR="00D13060" w:rsidRPr="00D857E0">
        <w:rPr>
          <w:rFonts w:ascii="Times New Roman" w:hAnsi="Times New Roman"/>
          <w:sz w:val="24"/>
          <w:szCs w:val="24"/>
        </w:rPr>
        <w:instrText xml:space="preserve"> ADDIN EN.CITE &lt;EndNote&gt;&lt;Cite AuthorYear="1"&gt;&lt;Author&gt;Greasley&lt;/Author&gt;&lt;Year&gt;2010&lt;/Year&gt;&lt;RecNum&gt;83&lt;/RecNum&gt;&lt;DisplayText&gt;Greasley and Oxley (2010)&lt;/DisplayText&gt;&lt;record&gt;&lt;rec-number&gt;83&lt;/rec-number&gt;&lt;foreign-keys&gt;&lt;key app="EN" db-id="atezwds9cdfrdleprv7pzxx3r2ap9sa5z0d9"&gt;83&lt;/key&gt;&lt;/foreign-keys&gt;&lt;ref-type name="Journal Article"&gt;17&lt;/ref-type&gt;&lt;contributors&gt;&lt;authors&gt;&lt;author&gt;Greasley, David&lt;/author&gt;&lt;author&gt;Oxley, Les&lt;/author&gt;&lt;/authors&gt;&lt;/contributors&gt;&lt;titles&gt;&lt;title&gt;Knowledge, Natural Resource Abundance and Economic Development: Lessons from New Zealand 1861-1939&lt;/title&gt;&lt;secondary-title&gt;Explorations in Economic History&lt;/secondary-title&gt;&lt;/titles&gt;&lt;periodical&gt;&lt;full-title&gt;Explorations in Economic History&lt;/full-title&gt;&lt;/periodical&gt;&lt;pages&gt;443-459&lt;/pages&gt;&lt;volume&gt;47&lt;/volume&gt;&lt;number&gt;4&lt;/number&gt;&lt;dates&gt;&lt;year&gt;2010&lt;/year&gt;&lt;/dates&gt;&lt;urls&gt;&lt;/urls&gt;&lt;/record&gt;&lt;/Cite&gt;&lt;/EndNote&gt;</w:instrText>
      </w:r>
      <w:r w:rsidR="00986B7D" w:rsidRPr="00D857E0">
        <w:rPr>
          <w:rFonts w:ascii="Times New Roman" w:hAnsi="Times New Roman"/>
          <w:sz w:val="24"/>
          <w:szCs w:val="24"/>
        </w:rPr>
        <w:fldChar w:fldCharType="separate"/>
      </w:r>
      <w:hyperlink w:anchor="_ENREF_11" w:tooltip="Greasley, 2010 #83" w:history="1">
        <w:r w:rsidR="00D14F2F" w:rsidRPr="00D857E0">
          <w:rPr>
            <w:rFonts w:ascii="Times New Roman" w:hAnsi="Times New Roman"/>
            <w:noProof/>
            <w:sz w:val="24"/>
            <w:szCs w:val="24"/>
          </w:rPr>
          <w:t>Greasley and Oxley (2010</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A00FC6" w:rsidRPr="00D857E0">
        <w:rPr>
          <w:rFonts w:ascii="Times New Roman" w:hAnsi="Times New Roman"/>
          <w:sz w:val="24"/>
          <w:szCs w:val="24"/>
        </w:rPr>
        <w:t xml:space="preserve"> both meat and dairy each had individual driving forces and formed separate development blocks: meat and cheese showed accelerating growth from the 1880s, whereas butter faster growth came in later from the mid-1890s. Butter and cheese require different production technologies, and their growth paths could be dissimilar. Most dairy factories were producing only butter for commercial purposes (export) in 1880s-1890s, and it was only in the late 1890s that many converted to produce both butter and cheese. </w:t>
      </w:r>
      <w:r>
        <w:rPr>
          <w:rFonts w:ascii="Times New Roman" w:hAnsi="Times New Roman"/>
          <w:sz w:val="24"/>
          <w:szCs w:val="24"/>
        </w:rPr>
        <w:t xml:space="preserve"> </w:t>
      </w:r>
      <w:r w:rsidR="007B229E" w:rsidRPr="00D857E0">
        <w:rPr>
          <w:rFonts w:ascii="Times New Roman" w:hAnsi="Times New Roman"/>
          <w:sz w:val="24"/>
          <w:szCs w:val="24"/>
        </w:rPr>
        <w:t xml:space="preserve">Figure </w:t>
      </w:r>
      <w:r w:rsidR="000A0957" w:rsidRPr="00D857E0">
        <w:rPr>
          <w:rFonts w:ascii="Times New Roman" w:hAnsi="Times New Roman"/>
          <w:sz w:val="24"/>
          <w:szCs w:val="24"/>
        </w:rPr>
        <w:t xml:space="preserve">12 </w:t>
      </w:r>
      <w:r w:rsidR="00B62E6D" w:rsidRPr="00D857E0">
        <w:rPr>
          <w:rFonts w:ascii="Times New Roman" w:hAnsi="Times New Roman"/>
          <w:sz w:val="24"/>
          <w:szCs w:val="24"/>
        </w:rPr>
        <w:t xml:space="preserve">shows the </w:t>
      </w:r>
      <w:r w:rsidR="00A00FC6" w:rsidRPr="00D857E0">
        <w:rPr>
          <w:rFonts w:ascii="Times New Roman" w:hAnsi="Times New Roman"/>
          <w:sz w:val="24"/>
          <w:szCs w:val="24"/>
        </w:rPr>
        <w:t xml:space="preserve">prices </w:t>
      </w:r>
      <w:r w:rsidR="000A0957" w:rsidRPr="00D857E0">
        <w:rPr>
          <w:rFonts w:ascii="Times New Roman" w:hAnsi="Times New Roman"/>
          <w:sz w:val="24"/>
          <w:szCs w:val="24"/>
        </w:rPr>
        <w:t xml:space="preserve">of </w:t>
      </w:r>
      <w:r w:rsidR="00A00FC6" w:rsidRPr="00D857E0">
        <w:rPr>
          <w:rFonts w:ascii="Times New Roman" w:hAnsi="Times New Roman"/>
          <w:sz w:val="24"/>
          <w:szCs w:val="24"/>
        </w:rPr>
        <w:t xml:space="preserve">butter and cheese </w:t>
      </w:r>
      <w:r w:rsidR="000A0957" w:rsidRPr="00D857E0">
        <w:rPr>
          <w:rFonts w:ascii="Times New Roman" w:hAnsi="Times New Roman"/>
          <w:sz w:val="24"/>
          <w:szCs w:val="24"/>
        </w:rPr>
        <w:t xml:space="preserve">as </w:t>
      </w:r>
      <w:r w:rsidR="00A00FC6" w:rsidRPr="00D857E0">
        <w:rPr>
          <w:rFonts w:ascii="Times New Roman" w:hAnsi="Times New Roman"/>
          <w:sz w:val="24"/>
          <w:szCs w:val="24"/>
        </w:rPr>
        <w:t xml:space="preserve">the lowest in Canterbury </w:t>
      </w:r>
      <w:r w:rsidR="00B62E6D" w:rsidRPr="00D857E0">
        <w:rPr>
          <w:rFonts w:ascii="Times New Roman" w:hAnsi="Times New Roman"/>
          <w:sz w:val="24"/>
          <w:szCs w:val="24"/>
        </w:rPr>
        <w:t xml:space="preserve">until </w:t>
      </w:r>
      <w:r w:rsidR="00A00FC6" w:rsidRPr="00D857E0">
        <w:rPr>
          <w:rFonts w:ascii="Times New Roman" w:hAnsi="Times New Roman"/>
          <w:sz w:val="24"/>
          <w:szCs w:val="24"/>
        </w:rPr>
        <w:t>around 1900. The common price increase in butter prices in 1890 could be attributed to extra costs from the change in technology of butter production: creameries were set up in the 1890s along with the skimming stations. By 1885</w:t>
      </w:r>
      <w:r w:rsidR="00F00732" w:rsidRPr="00D857E0">
        <w:rPr>
          <w:rFonts w:ascii="Times New Roman" w:hAnsi="Times New Roman"/>
          <w:sz w:val="24"/>
          <w:szCs w:val="24"/>
        </w:rPr>
        <w:t>,</w:t>
      </w:r>
      <w:r w:rsidR="00A00FC6" w:rsidRPr="00D857E0">
        <w:rPr>
          <w:rFonts w:ascii="Times New Roman" w:hAnsi="Times New Roman"/>
          <w:sz w:val="24"/>
          <w:szCs w:val="24"/>
        </w:rPr>
        <w:t xml:space="preserve"> the manufactur</w:t>
      </w:r>
      <w:r w:rsidR="00F00732" w:rsidRPr="00D857E0">
        <w:rPr>
          <w:rFonts w:ascii="Times New Roman" w:hAnsi="Times New Roman"/>
          <w:sz w:val="24"/>
          <w:szCs w:val="24"/>
        </w:rPr>
        <w:t>e</w:t>
      </w:r>
      <w:r w:rsidR="00A00FC6" w:rsidRPr="00D857E0">
        <w:rPr>
          <w:rFonts w:ascii="Times New Roman" w:hAnsi="Times New Roman"/>
          <w:sz w:val="24"/>
          <w:szCs w:val="24"/>
        </w:rPr>
        <w:t xml:space="preserve"> of cheese was typically undertaken in factories, much more so than for butter. However, according to the Industrial Census, the returns from cheese factories were only 40 </w:t>
      </w:r>
      <w:r>
        <w:rPr>
          <w:rFonts w:ascii="Times New Roman" w:hAnsi="Times New Roman"/>
          <w:sz w:val="24"/>
          <w:szCs w:val="24"/>
        </w:rPr>
        <w:t>percent</w:t>
      </w:r>
      <w:r w:rsidR="00A00FC6" w:rsidRPr="00D857E0">
        <w:rPr>
          <w:rFonts w:ascii="Times New Roman" w:hAnsi="Times New Roman"/>
          <w:sz w:val="24"/>
          <w:szCs w:val="24"/>
        </w:rPr>
        <w:t xml:space="preserve"> of the total factory produce </w:t>
      </w:r>
      <w:r w:rsidR="00986B7D" w:rsidRPr="00D857E0">
        <w:rPr>
          <w:rFonts w:ascii="Times New Roman" w:hAnsi="Times New Roman"/>
          <w:sz w:val="24"/>
          <w:szCs w:val="24"/>
        </w:rPr>
        <w:fldChar w:fldCharType="begin"/>
      </w:r>
      <w:r w:rsidR="00A00FC6" w:rsidRPr="00D857E0">
        <w:rPr>
          <w:rFonts w:ascii="Times New Roman" w:hAnsi="Times New Roman"/>
          <w:sz w:val="24"/>
          <w:szCs w:val="24"/>
        </w:rPr>
        <w:instrText xml:space="preserve"> ADDIN EN.CITE &lt;EndNote&gt;&lt;Cite&gt;&lt;Author&gt;New Zealand. Parliament. House of&lt;/Author&gt;&lt;Year&gt;1887&lt;/Year&gt;&lt;RecNum&gt;85&lt;/RecNum&gt;&lt;DisplayText&gt;(New Zealand. Parliament. House of, 1887)&lt;/DisplayText&gt;&lt;record&gt;&lt;rec-number&gt;85&lt;/rec-number&gt;&lt;foreign-keys&gt;&lt;key app="EN" db-id="ast9derepzftw2e05tavree3p2aze9fxp22p"&gt;85&lt;/key&gt;&lt;/foreign-keys&gt;&lt;ref-type name="Serial"&gt;57&lt;/ref-type&gt;&lt;contributors&gt;&lt;authors&gt;&lt;author&gt;New Zealand. Parliament. House of, R. &lt;/author&gt;&lt;/authors&gt;&lt;/contributors&gt;&lt;titles&gt;&lt;title&gt;Appendix to the journals of the House of Representatives of New Zealand&lt;/title&gt;&lt;/titles&gt;&lt;volume&gt;H1&lt;/volume&gt;&lt;number&gt;Session 2&lt;/number&gt;&lt;dates&gt;&lt;year&gt;1887&lt;/year&gt;&lt;/dates&gt;&lt;pub-location&gt;Wellington&lt;/pub-location&gt;&lt;urls&gt;&lt;/urls&gt;&lt;/record&gt;&lt;/Cite&gt;&lt;/EndNote&gt;</w:instrText>
      </w:r>
      <w:r w:rsidR="00986B7D" w:rsidRPr="00D857E0">
        <w:rPr>
          <w:rFonts w:ascii="Times New Roman" w:hAnsi="Times New Roman"/>
          <w:sz w:val="24"/>
          <w:szCs w:val="24"/>
        </w:rPr>
        <w:fldChar w:fldCharType="separate"/>
      </w:r>
      <w:r w:rsidR="00A00FC6" w:rsidRPr="00D857E0">
        <w:rPr>
          <w:rFonts w:ascii="Times New Roman" w:hAnsi="Times New Roman"/>
          <w:noProof/>
          <w:sz w:val="24"/>
          <w:szCs w:val="24"/>
        </w:rPr>
        <w:t>(</w:t>
      </w:r>
      <w:hyperlink w:anchor="_ENREF_31" w:tooltip="New Zealand. Parliament. House of, 1887 #85" w:history="1">
        <w:r w:rsidR="00381BE2">
          <w:rPr>
            <w:rFonts w:ascii="Times New Roman" w:hAnsi="Times New Roman"/>
            <w:noProof/>
            <w:sz w:val="24"/>
            <w:szCs w:val="24"/>
          </w:rPr>
          <w:t xml:space="preserve">New Zealand </w:t>
        </w:r>
        <w:r w:rsidR="00381BE2" w:rsidRPr="00381BE2">
          <w:rPr>
            <w:rFonts w:ascii="Times New Roman" w:hAnsi="Times New Roman"/>
            <w:noProof/>
            <w:sz w:val="24"/>
            <w:szCs w:val="24"/>
          </w:rPr>
          <w:t xml:space="preserve">House of </w:t>
        </w:r>
        <w:r w:rsidR="00D14F2F" w:rsidRPr="00D857E0">
          <w:rPr>
            <w:rFonts w:ascii="Times New Roman" w:hAnsi="Times New Roman"/>
            <w:noProof/>
            <w:sz w:val="24"/>
            <w:szCs w:val="24"/>
          </w:rPr>
          <w:t>Parliament, 1887</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A00FC6" w:rsidRPr="00D857E0">
        <w:rPr>
          <w:rFonts w:ascii="Times New Roman" w:hAnsi="Times New Roman"/>
          <w:sz w:val="24"/>
          <w:szCs w:val="24"/>
        </w:rPr>
        <w:t xml:space="preserve">. Both butter and cheese series exhibit comparable trends, but the yearly fluctuations do not always </w:t>
      </w:r>
      <w:r w:rsidR="00F00732" w:rsidRPr="00D857E0">
        <w:rPr>
          <w:rFonts w:ascii="Times New Roman" w:hAnsi="Times New Roman"/>
          <w:sz w:val="24"/>
          <w:szCs w:val="24"/>
        </w:rPr>
        <w:t>coincide</w:t>
      </w:r>
      <w:r w:rsidR="00A00FC6" w:rsidRPr="00D857E0">
        <w:rPr>
          <w:rFonts w:ascii="Times New Roman" w:hAnsi="Times New Roman"/>
          <w:sz w:val="24"/>
          <w:szCs w:val="24"/>
        </w:rPr>
        <w:t>.</w:t>
      </w:r>
    </w:p>
    <w:p w:rsidR="003B473B" w:rsidRDefault="003B473B" w:rsidP="00E51028">
      <w:pPr>
        <w:tabs>
          <w:tab w:val="left" w:pos="426"/>
        </w:tabs>
        <w:spacing w:after="0"/>
        <w:rPr>
          <w:rFonts w:ascii="Times New Roman" w:hAnsi="Times New Roman"/>
          <w:sz w:val="24"/>
          <w:szCs w:val="24"/>
        </w:rPr>
      </w:pPr>
    </w:p>
    <w:p w:rsidR="00A00FC6" w:rsidRPr="00F12A1A" w:rsidRDefault="00A00FC6" w:rsidP="000D7853">
      <w:pPr>
        <w:keepNext/>
        <w:tabs>
          <w:tab w:val="left" w:pos="426"/>
        </w:tabs>
        <w:spacing w:after="0" w:line="240" w:lineRule="auto"/>
        <w:jc w:val="center"/>
        <w:rPr>
          <w:rFonts w:ascii="Times New Roman" w:hAnsi="Times New Roman"/>
          <w:b/>
          <w:szCs w:val="22"/>
        </w:rPr>
      </w:pPr>
      <w:proofErr w:type="gramStart"/>
      <w:r w:rsidRPr="00F12A1A">
        <w:rPr>
          <w:rFonts w:ascii="Times New Roman" w:hAnsi="Times New Roman"/>
          <w:b/>
          <w:szCs w:val="22"/>
        </w:rPr>
        <w:t xml:space="preserve">Figure </w:t>
      </w:r>
      <w:r w:rsidR="000A0957" w:rsidRPr="00F12A1A">
        <w:rPr>
          <w:rFonts w:ascii="Times New Roman" w:hAnsi="Times New Roman"/>
          <w:b/>
          <w:szCs w:val="22"/>
        </w:rPr>
        <w:t>12</w:t>
      </w:r>
      <w:r w:rsidR="00D03BEA">
        <w:rPr>
          <w:rFonts w:ascii="Times New Roman" w:hAnsi="Times New Roman"/>
          <w:b/>
          <w:szCs w:val="22"/>
        </w:rPr>
        <w:t>.</w:t>
      </w:r>
      <w:proofErr w:type="gramEnd"/>
      <w:r w:rsidR="00D03BEA">
        <w:rPr>
          <w:rFonts w:ascii="Times New Roman" w:hAnsi="Times New Roman"/>
          <w:b/>
          <w:szCs w:val="22"/>
        </w:rPr>
        <w:t xml:space="preserve"> Butter and Cheese Prices (per pound) for the Four Provinces 1885-1913</w:t>
      </w:r>
    </w:p>
    <w:p w:rsidR="00A00FC6" w:rsidRPr="00D857E0" w:rsidRDefault="00F3499C" w:rsidP="000D7853">
      <w:pPr>
        <w:tabs>
          <w:tab w:val="left" w:pos="426"/>
        </w:tabs>
        <w:jc w:val="center"/>
        <w:rPr>
          <w:rFonts w:ascii="Times New Roman" w:hAnsi="Times New Roman"/>
          <w:sz w:val="24"/>
          <w:szCs w:val="24"/>
        </w:rPr>
      </w:pPr>
      <w:r w:rsidRPr="00D857E0">
        <w:rPr>
          <w:rFonts w:ascii="Times New Roman" w:hAnsi="Times New Roman"/>
          <w:noProof/>
          <w:sz w:val="24"/>
          <w:szCs w:val="24"/>
          <w:lang w:val="en-NZ" w:eastAsia="en-NZ"/>
        </w:rPr>
        <w:drawing>
          <wp:inline distT="0" distB="0" distL="0" distR="0">
            <wp:extent cx="5641244" cy="3869266"/>
            <wp:effectExtent l="19050" t="0" r="0" b="0"/>
            <wp:docPr id="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54613" cy="3878435"/>
                    </a:xfrm>
                    <a:prstGeom prst="rect">
                      <a:avLst/>
                    </a:prstGeom>
                    <a:noFill/>
                    <a:ln>
                      <a:noFill/>
                    </a:ln>
                  </pic:spPr>
                </pic:pic>
              </a:graphicData>
            </a:graphic>
          </wp:inline>
        </w:drawing>
      </w:r>
    </w:p>
    <w:p w:rsidR="00A00FC6" w:rsidRPr="00D857E0" w:rsidRDefault="00B879C6" w:rsidP="000D7853">
      <w:pPr>
        <w:tabs>
          <w:tab w:val="left" w:pos="426"/>
        </w:tabs>
        <w:rPr>
          <w:rFonts w:ascii="Times New Roman" w:hAnsi="Times New Roman"/>
          <w:sz w:val="24"/>
          <w:szCs w:val="24"/>
        </w:rPr>
      </w:pPr>
      <w:r>
        <w:rPr>
          <w:rFonts w:ascii="Times New Roman" w:hAnsi="Times New Roman"/>
          <w:sz w:val="24"/>
          <w:szCs w:val="24"/>
        </w:rPr>
        <w:lastRenderedPageBreak/>
        <w:tab/>
      </w:r>
      <w:r w:rsidR="00A00FC6" w:rsidRPr="00D857E0">
        <w:rPr>
          <w:rFonts w:ascii="Times New Roman" w:hAnsi="Times New Roman"/>
          <w:sz w:val="24"/>
          <w:szCs w:val="24"/>
        </w:rPr>
        <w:t>The same procedure of unit-root pre-testing was applied to cheese and butter prices as for the Dairy s</w:t>
      </w:r>
      <w:r w:rsidR="00E0219C" w:rsidRPr="00D857E0">
        <w:rPr>
          <w:rFonts w:ascii="Times New Roman" w:hAnsi="Times New Roman"/>
          <w:sz w:val="24"/>
          <w:szCs w:val="24"/>
        </w:rPr>
        <w:t>ector</w:t>
      </w:r>
      <w:r w:rsidR="00A00FC6" w:rsidRPr="00D857E0">
        <w:rPr>
          <w:rFonts w:ascii="Times New Roman" w:hAnsi="Times New Roman"/>
          <w:sz w:val="24"/>
          <w:szCs w:val="24"/>
        </w:rPr>
        <w:t>. The unit root test results revealed that non-stationarity of the dairy index (for Auckland and Canterbury) was driven by butter prices rather than cheese prices. The butter prices between Auckland and Canterbury appear to satisfy the properties of a long run equilibrium relationship</w:t>
      </w:r>
      <w:r w:rsidR="00F00732" w:rsidRPr="00D857E0">
        <w:rPr>
          <w:rFonts w:ascii="Times New Roman" w:hAnsi="Times New Roman"/>
          <w:sz w:val="24"/>
          <w:szCs w:val="24"/>
        </w:rPr>
        <w:t xml:space="preserve">. However, such </w:t>
      </w:r>
      <w:r w:rsidR="00A00FC6" w:rsidRPr="00D857E0">
        <w:rPr>
          <w:rFonts w:ascii="Times New Roman" w:hAnsi="Times New Roman"/>
          <w:sz w:val="24"/>
          <w:szCs w:val="24"/>
        </w:rPr>
        <w:t xml:space="preserve">results are </w:t>
      </w:r>
      <w:r w:rsidR="00F00732" w:rsidRPr="00D857E0">
        <w:rPr>
          <w:rFonts w:ascii="Times New Roman" w:hAnsi="Times New Roman"/>
          <w:sz w:val="24"/>
          <w:szCs w:val="24"/>
        </w:rPr>
        <w:t>conditional on</w:t>
      </w:r>
      <w:r w:rsidR="00A00FC6" w:rsidRPr="00D857E0">
        <w:rPr>
          <w:rFonts w:ascii="Times New Roman" w:hAnsi="Times New Roman"/>
          <w:sz w:val="24"/>
          <w:szCs w:val="24"/>
        </w:rPr>
        <w:t xml:space="preserve"> the chosen period </w:t>
      </w:r>
      <w:r w:rsidR="00F00732" w:rsidRPr="00D857E0">
        <w:rPr>
          <w:rFonts w:ascii="Times New Roman" w:hAnsi="Times New Roman"/>
          <w:sz w:val="24"/>
          <w:szCs w:val="24"/>
        </w:rPr>
        <w:t xml:space="preserve">for example, </w:t>
      </w:r>
      <w:r w:rsidR="00A00FC6" w:rsidRPr="00D857E0">
        <w:rPr>
          <w:rFonts w:ascii="Times New Roman" w:hAnsi="Times New Roman"/>
          <w:sz w:val="24"/>
          <w:szCs w:val="24"/>
        </w:rPr>
        <w:t xml:space="preserve">cheese prices experienced accelerated growth earlier (the beginning of 1880s) than butter (in the mid-1890s), </w:t>
      </w:r>
      <w:r w:rsidR="00F00732" w:rsidRPr="00D857E0">
        <w:rPr>
          <w:rFonts w:ascii="Times New Roman" w:hAnsi="Times New Roman"/>
          <w:sz w:val="24"/>
          <w:szCs w:val="24"/>
        </w:rPr>
        <w:t xml:space="preserve">and </w:t>
      </w:r>
      <w:r w:rsidR="00A00FC6" w:rsidRPr="00D857E0">
        <w:rPr>
          <w:rFonts w:ascii="Times New Roman" w:hAnsi="Times New Roman"/>
          <w:sz w:val="24"/>
          <w:szCs w:val="24"/>
        </w:rPr>
        <w:t xml:space="preserve">it is possible that if we were to consider a longer period cheese prices would be driving the dairy sector </w:t>
      </w:r>
      <w:r w:rsidR="00986B7D" w:rsidRPr="00D857E0">
        <w:rPr>
          <w:rFonts w:ascii="Times New Roman" w:hAnsi="Times New Roman"/>
          <w:sz w:val="24"/>
          <w:szCs w:val="24"/>
        </w:rPr>
        <w:fldChar w:fldCharType="begin"/>
      </w:r>
      <w:r w:rsidR="00D13060" w:rsidRPr="00D857E0">
        <w:rPr>
          <w:rFonts w:ascii="Times New Roman" w:hAnsi="Times New Roman"/>
          <w:sz w:val="24"/>
          <w:szCs w:val="24"/>
        </w:rPr>
        <w:instrText xml:space="preserve"> ADDIN EN.CITE &lt;EndNote&gt;&lt;Cite&gt;&lt;Author&gt;Greasley&lt;/Author&gt;&lt;Year&gt;2010&lt;/Year&gt;&lt;RecNum&gt;83&lt;/RecNum&gt;&lt;DisplayText&gt;(Greasley &amp;amp; Oxley, 2010)&lt;/DisplayText&gt;&lt;record&gt;&lt;rec-number&gt;83&lt;/rec-number&gt;&lt;foreign-keys&gt;&lt;key app="EN" db-id="atezwds9cdfrdleprv7pzxx3r2ap9sa5z0d9"&gt;83&lt;/key&gt;&lt;/foreign-keys&gt;&lt;ref-type name="Journal Article"&gt;17&lt;/ref-type&gt;&lt;contributors&gt;&lt;authors&gt;&lt;author&gt;Greasley, David&lt;/author&gt;&lt;author&gt;Oxley, Les&lt;/author&gt;&lt;/authors&gt;&lt;/contributors&gt;&lt;titles&gt;&lt;title&gt;Knowledge, Natural Resource Abundance and Economic Development: Lessons from New Zealand 1861-1939&lt;/title&gt;&lt;secondary-title&gt;Explorations in Economic History&lt;/secondary-title&gt;&lt;/titles&gt;&lt;periodical&gt;&lt;full-title&gt;Explorations in Economic History&lt;/full-title&gt;&lt;/periodical&gt;&lt;pages&gt;443-459&lt;/pages&gt;&lt;volume&gt;47&lt;/volume&gt;&lt;number&gt;4&lt;/number&gt;&lt;dates&gt;&lt;year&gt;2010&lt;/year&gt;&lt;/dates&gt;&lt;urls&gt;&lt;/urls&gt;&lt;/record&gt;&lt;/Cite&gt;&lt;/EndNote&gt;</w:instrText>
      </w:r>
      <w:r w:rsidR="00986B7D" w:rsidRPr="00D857E0">
        <w:rPr>
          <w:rFonts w:ascii="Times New Roman" w:hAnsi="Times New Roman"/>
          <w:sz w:val="24"/>
          <w:szCs w:val="24"/>
        </w:rPr>
        <w:fldChar w:fldCharType="separate"/>
      </w:r>
      <w:r w:rsidR="00A00FC6" w:rsidRPr="00D857E0">
        <w:rPr>
          <w:rFonts w:ascii="Times New Roman" w:hAnsi="Times New Roman"/>
          <w:noProof/>
          <w:sz w:val="24"/>
          <w:szCs w:val="24"/>
        </w:rPr>
        <w:t>(</w:t>
      </w:r>
      <w:hyperlink w:anchor="_ENREF_11" w:tooltip="Greasley, 2010 #83" w:history="1">
        <w:r w:rsidR="00D14F2F" w:rsidRPr="00D857E0">
          <w:rPr>
            <w:rFonts w:ascii="Times New Roman" w:hAnsi="Times New Roman"/>
            <w:noProof/>
            <w:sz w:val="24"/>
            <w:szCs w:val="24"/>
          </w:rPr>
          <w:t xml:space="preserve">Greasley </w:t>
        </w:r>
        <w:r w:rsidR="00D03BEA">
          <w:rPr>
            <w:rFonts w:ascii="Times New Roman" w:hAnsi="Times New Roman"/>
            <w:noProof/>
            <w:sz w:val="24"/>
            <w:szCs w:val="24"/>
          </w:rPr>
          <w:t>and</w:t>
        </w:r>
        <w:r w:rsidR="00D14F2F" w:rsidRPr="00D857E0">
          <w:rPr>
            <w:rFonts w:ascii="Times New Roman" w:hAnsi="Times New Roman"/>
            <w:noProof/>
            <w:sz w:val="24"/>
            <w:szCs w:val="24"/>
          </w:rPr>
          <w:t xml:space="preserve"> Oxl</w:t>
        </w:r>
        <w:r w:rsidR="00D03BEA">
          <w:rPr>
            <w:rFonts w:ascii="Times New Roman" w:hAnsi="Times New Roman"/>
            <w:noProof/>
            <w:sz w:val="24"/>
            <w:szCs w:val="24"/>
          </w:rPr>
          <w:t>ey</w:t>
        </w:r>
        <w:r w:rsidR="00D14F2F" w:rsidRPr="00D857E0">
          <w:rPr>
            <w:rFonts w:ascii="Times New Roman" w:hAnsi="Times New Roman"/>
            <w:noProof/>
            <w:sz w:val="24"/>
            <w:szCs w:val="24"/>
          </w:rPr>
          <w:t xml:space="preserve"> 2010</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A00FC6" w:rsidRPr="00D857E0">
        <w:rPr>
          <w:rFonts w:ascii="Times New Roman" w:hAnsi="Times New Roman"/>
          <w:sz w:val="24"/>
          <w:szCs w:val="24"/>
        </w:rPr>
        <w:t xml:space="preserve">. </w:t>
      </w:r>
    </w:p>
    <w:p w:rsidR="00A00FC6" w:rsidRDefault="00B879C6" w:rsidP="00AE03F9">
      <w:pPr>
        <w:tabs>
          <w:tab w:val="left" w:pos="426"/>
        </w:tabs>
        <w:spacing w:after="0" w:line="240" w:lineRule="auto"/>
        <w:rPr>
          <w:rFonts w:ascii="Times New Roman" w:hAnsi="Times New Roman"/>
          <w:sz w:val="24"/>
          <w:szCs w:val="24"/>
        </w:rPr>
      </w:pPr>
      <w:r>
        <w:rPr>
          <w:rFonts w:ascii="Times New Roman" w:hAnsi="Times New Roman"/>
          <w:sz w:val="24"/>
          <w:szCs w:val="24"/>
        </w:rPr>
        <w:tab/>
      </w:r>
      <w:r w:rsidR="00CB1F94" w:rsidRPr="00D857E0">
        <w:rPr>
          <w:rFonts w:ascii="Times New Roman" w:hAnsi="Times New Roman"/>
          <w:sz w:val="24"/>
          <w:szCs w:val="24"/>
        </w:rPr>
        <w:t xml:space="preserve">Moving to housing prices, </w:t>
      </w:r>
      <w:r w:rsidR="00A00FC6" w:rsidRPr="00D857E0">
        <w:rPr>
          <w:rFonts w:ascii="Times New Roman" w:hAnsi="Times New Roman"/>
          <w:sz w:val="24"/>
          <w:szCs w:val="24"/>
        </w:rPr>
        <w:t xml:space="preserve">Johansen’s bivariate test validated the </w:t>
      </w:r>
      <w:r w:rsidR="00986B7D" w:rsidRPr="00D857E0">
        <w:rPr>
          <w:rFonts w:ascii="Times New Roman" w:hAnsi="Times New Roman"/>
          <w:sz w:val="24"/>
          <w:szCs w:val="24"/>
        </w:rPr>
        <w:fldChar w:fldCharType="begin"/>
      </w:r>
      <w:r w:rsidR="00A00FC6" w:rsidRPr="00D857E0">
        <w:rPr>
          <w:rFonts w:ascii="Times New Roman" w:hAnsi="Times New Roman"/>
          <w:sz w:val="24"/>
          <w:szCs w:val="24"/>
        </w:rPr>
        <w:instrText xml:space="preserve"> ADDIN EN.CITE &lt;EndNote&gt;&lt;Cite AuthorYear="1"&gt;&lt;Author&gt;Bernard&lt;/Author&gt;&lt;Year&gt;1995&lt;/Year&gt;&lt;RecNum&gt;18&lt;/RecNum&gt;&lt;DisplayText&gt;Bernard and Durlauf (1995)&lt;/DisplayText&gt;&lt;record&gt;&lt;rec-number&gt;18&lt;/rec-number&gt;&lt;foreign-keys&gt;&lt;key app="EN" db-id="ast9derepzftw2e05tavree3p2aze9fxp22p"&gt;18&lt;/key&gt;&lt;/foreign-keys&gt;&lt;ref-type name="Journal Article"&gt;17&lt;/ref-type&gt;&lt;contributors&gt;&lt;authors&gt;&lt;author&gt;Bernard, Andrew B. &lt;/author&gt;&lt;author&gt;Durlauf, Steven N.&lt;/author&gt;&lt;/authors&gt;&lt;/contributors&gt;&lt;titles&gt;&lt;title&gt;Convergence in International Output&lt;/title&gt;&lt;secondary-title&gt;Journal of Applied Econometrics&lt;/secondary-title&gt;&lt;/titles&gt;&lt;periodical&gt;&lt;full-title&gt;Journal of Applied Econometrics&lt;/full-title&gt;&lt;/periodical&gt;&lt;pages&gt;97-108&lt;/pages&gt;&lt;volume&gt;10&lt;/volume&gt;&lt;dates&gt;&lt;year&gt;1995&lt;/year&gt;&lt;/dates&gt;&lt;urls&gt;&lt;/urls&gt;&lt;/record&gt;&lt;/Cite&gt;&lt;/EndNote&gt;</w:instrText>
      </w:r>
      <w:r w:rsidR="00986B7D" w:rsidRPr="00D857E0">
        <w:rPr>
          <w:rFonts w:ascii="Times New Roman" w:hAnsi="Times New Roman"/>
          <w:sz w:val="24"/>
          <w:szCs w:val="24"/>
        </w:rPr>
        <w:fldChar w:fldCharType="separate"/>
      </w:r>
      <w:hyperlink w:anchor="_ENREF_3" w:tooltip="Bernard, 1995 #18" w:history="1">
        <w:r w:rsidR="00D14F2F" w:rsidRPr="00D857E0">
          <w:rPr>
            <w:rFonts w:ascii="Times New Roman" w:hAnsi="Times New Roman"/>
            <w:noProof/>
            <w:sz w:val="24"/>
            <w:szCs w:val="24"/>
          </w:rPr>
          <w:t>Bernard and Durlauf (1995</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A00FC6" w:rsidRPr="00D857E0">
        <w:rPr>
          <w:rFonts w:ascii="Times New Roman" w:hAnsi="Times New Roman"/>
          <w:sz w:val="24"/>
          <w:szCs w:val="24"/>
        </w:rPr>
        <w:t xml:space="preserve"> convergence result </w:t>
      </w:r>
      <w:r w:rsidR="00005391" w:rsidRPr="00D857E0">
        <w:rPr>
          <w:rFonts w:ascii="Times New Roman" w:hAnsi="Times New Roman"/>
          <w:sz w:val="24"/>
          <w:szCs w:val="24"/>
        </w:rPr>
        <w:t xml:space="preserve">where the </w:t>
      </w:r>
      <w:r w:rsidR="00A00FC6" w:rsidRPr="00D857E0">
        <w:rPr>
          <w:rFonts w:ascii="Times New Roman" w:hAnsi="Times New Roman"/>
          <w:sz w:val="24"/>
          <w:szCs w:val="24"/>
        </w:rPr>
        <w:t xml:space="preserve">Canterbury-Wellington pair exhibit a </w:t>
      </w:r>
      <w:r w:rsidR="004019A5">
        <w:rPr>
          <w:rFonts w:ascii="Times New Roman" w:hAnsi="Times New Roman"/>
          <w:sz w:val="24"/>
          <w:szCs w:val="24"/>
        </w:rPr>
        <w:t>‘</w:t>
      </w:r>
      <w:proofErr w:type="spellStart"/>
      <w:r w:rsidR="00A00FC6" w:rsidRPr="00D857E0">
        <w:rPr>
          <w:rFonts w:ascii="Times New Roman" w:hAnsi="Times New Roman"/>
          <w:sz w:val="24"/>
          <w:szCs w:val="24"/>
        </w:rPr>
        <w:t>cointegrating</w:t>
      </w:r>
      <w:proofErr w:type="spellEnd"/>
      <w:r w:rsidR="004019A5">
        <w:rPr>
          <w:rFonts w:ascii="Times New Roman" w:hAnsi="Times New Roman"/>
          <w:sz w:val="24"/>
          <w:szCs w:val="24"/>
        </w:rPr>
        <w:t>’</w:t>
      </w:r>
      <w:r w:rsidR="00A00FC6" w:rsidRPr="00D857E0">
        <w:rPr>
          <w:rFonts w:ascii="Times New Roman" w:hAnsi="Times New Roman"/>
          <w:sz w:val="24"/>
          <w:szCs w:val="24"/>
        </w:rPr>
        <w:t xml:space="preserve"> relationship. The implied restrictions for convergence suggest that, Canterbury and Wellington experience long-run convergence</w:t>
      </w:r>
      <w:r w:rsidR="00005391" w:rsidRPr="00D857E0">
        <w:rPr>
          <w:rFonts w:ascii="Times New Roman" w:hAnsi="Times New Roman"/>
          <w:sz w:val="24"/>
          <w:szCs w:val="24"/>
        </w:rPr>
        <w:t xml:space="preserve"> denoting</w:t>
      </w:r>
      <w:r w:rsidR="00A00FC6" w:rsidRPr="00D857E0">
        <w:rPr>
          <w:rFonts w:ascii="Times New Roman" w:hAnsi="Times New Roman"/>
          <w:bCs/>
          <w:sz w:val="24"/>
          <w:szCs w:val="24"/>
        </w:rPr>
        <w:t xml:space="preserve"> that the long run effect of shocks </w:t>
      </w:r>
      <w:r w:rsidR="00005391" w:rsidRPr="00D857E0">
        <w:rPr>
          <w:rFonts w:ascii="Times New Roman" w:hAnsi="Times New Roman"/>
          <w:bCs/>
          <w:sz w:val="24"/>
          <w:szCs w:val="24"/>
        </w:rPr>
        <w:t xml:space="preserve">to </w:t>
      </w:r>
      <w:r w:rsidR="00A00FC6" w:rsidRPr="00D857E0">
        <w:rPr>
          <w:rFonts w:ascii="Times New Roman" w:hAnsi="Times New Roman"/>
          <w:bCs/>
          <w:sz w:val="24"/>
          <w:szCs w:val="24"/>
        </w:rPr>
        <w:t xml:space="preserve">housing prices impact Canterbury and Wellington </w:t>
      </w:r>
      <w:r w:rsidR="000A0957" w:rsidRPr="00D857E0">
        <w:rPr>
          <w:rFonts w:ascii="Times New Roman" w:hAnsi="Times New Roman"/>
          <w:bCs/>
          <w:sz w:val="24"/>
          <w:szCs w:val="24"/>
        </w:rPr>
        <w:t>similarly</w:t>
      </w:r>
      <w:r w:rsidR="00A00FC6" w:rsidRPr="00D857E0">
        <w:rPr>
          <w:rFonts w:ascii="Times New Roman" w:hAnsi="Times New Roman"/>
          <w:bCs/>
          <w:sz w:val="24"/>
          <w:szCs w:val="24"/>
        </w:rPr>
        <w:t xml:space="preserve">. It is interesting </w:t>
      </w:r>
      <w:r w:rsidR="00005391" w:rsidRPr="00D857E0">
        <w:rPr>
          <w:rFonts w:ascii="Times New Roman" w:hAnsi="Times New Roman"/>
          <w:bCs/>
          <w:sz w:val="24"/>
          <w:szCs w:val="24"/>
        </w:rPr>
        <w:t xml:space="preserve">to note </w:t>
      </w:r>
      <w:r w:rsidR="00A00FC6" w:rsidRPr="00D857E0">
        <w:rPr>
          <w:rFonts w:ascii="Times New Roman" w:hAnsi="Times New Roman"/>
          <w:bCs/>
          <w:sz w:val="24"/>
          <w:szCs w:val="24"/>
        </w:rPr>
        <w:t>that by 1910-11, the net inter</w:t>
      </w:r>
      <w:r w:rsidR="00691E22" w:rsidRPr="00D857E0">
        <w:rPr>
          <w:rFonts w:ascii="Times New Roman" w:hAnsi="Times New Roman"/>
          <w:bCs/>
          <w:sz w:val="24"/>
          <w:szCs w:val="24"/>
        </w:rPr>
        <w:t>-P</w:t>
      </w:r>
      <w:r w:rsidR="00A00FC6" w:rsidRPr="00D857E0">
        <w:rPr>
          <w:rFonts w:ascii="Times New Roman" w:hAnsi="Times New Roman"/>
          <w:bCs/>
          <w:sz w:val="24"/>
          <w:szCs w:val="24"/>
        </w:rPr>
        <w:t xml:space="preserve">rovincial migration rate for Canterbury was negative 6, and in Wellington </w:t>
      </w:r>
      <w:r w:rsidR="00691E22" w:rsidRPr="00D857E0">
        <w:rPr>
          <w:rFonts w:ascii="Times New Roman" w:hAnsi="Times New Roman"/>
          <w:bCs/>
          <w:sz w:val="24"/>
          <w:szCs w:val="24"/>
        </w:rPr>
        <w:t>t</w:t>
      </w:r>
      <w:r w:rsidR="00A00FC6" w:rsidRPr="00D857E0">
        <w:rPr>
          <w:rFonts w:ascii="Times New Roman" w:hAnsi="Times New Roman"/>
          <w:bCs/>
          <w:sz w:val="24"/>
          <w:szCs w:val="24"/>
        </w:rPr>
        <w:t>he opposite</w:t>
      </w:r>
      <w:r w:rsidR="00005391" w:rsidRPr="00D857E0">
        <w:rPr>
          <w:rFonts w:ascii="Times New Roman" w:hAnsi="Times New Roman"/>
          <w:bCs/>
          <w:sz w:val="24"/>
          <w:szCs w:val="24"/>
        </w:rPr>
        <w:t xml:space="preserve">, </w:t>
      </w:r>
      <w:r w:rsidR="00A00FC6" w:rsidRPr="00D857E0">
        <w:rPr>
          <w:rFonts w:ascii="Times New Roman" w:hAnsi="Times New Roman"/>
          <w:bCs/>
          <w:sz w:val="24"/>
          <w:szCs w:val="24"/>
        </w:rPr>
        <w:t xml:space="preserve">positive 6. </w:t>
      </w:r>
      <w:r w:rsidR="00A00FC6" w:rsidRPr="00D857E0">
        <w:rPr>
          <w:rFonts w:ascii="Times New Roman" w:hAnsi="Times New Roman"/>
          <w:sz w:val="24"/>
          <w:szCs w:val="24"/>
        </w:rPr>
        <w:t xml:space="preserve">Christchurch rental prices </w:t>
      </w:r>
      <w:r w:rsidR="00005391" w:rsidRPr="00D857E0">
        <w:rPr>
          <w:rFonts w:ascii="Times New Roman" w:hAnsi="Times New Roman"/>
          <w:sz w:val="24"/>
          <w:szCs w:val="24"/>
        </w:rPr>
        <w:t>boomed</w:t>
      </w:r>
      <w:r w:rsidR="00A00FC6" w:rsidRPr="00D857E0">
        <w:rPr>
          <w:rFonts w:ascii="Times New Roman" w:hAnsi="Times New Roman"/>
          <w:sz w:val="24"/>
          <w:szCs w:val="24"/>
        </w:rPr>
        <w:t xml:space="preserve"> in 1906, followed by</w:t>
      </w:r>
      <w:r w:rsidR="00D03BEA">
        <w:rPr>
          <w:rFonts w:ascii="Times New Roman" w:hAnsi="Times New Roman"/>
          <w:sz w:val="24"/>
          <w:szCs w:val="24"/>
        </w:rPr>
        <w:t xml:space="preserve"> a sharp fall in 1912 (Figure 5</w:t>
      </w:r>
      <w:r w:rsidR="00B55A08" w:rsidRPr="00D857E0">
        <w:rPr>
          <w:rFonts w:ascii="Times New Roman" w:hAnsi="Times New Roman"/>
          <w:sz w:val="24"/>
          <w:szCs w:val="24"/>
        </w:rPr>
        <w:t>(a)</w:t>
      </w:r>
      <w:r w:rsidR="00A00FC6" w:rsidRPr="00D857E0">
        <w:rPr>
          <w:rFonts w:ascii="Times New Roman" w:hAnsi="Times New Roman"/>
          <w:sz w:val="24"/>
          <w:szCs w:val="24"/>
        </w:rPr>
        <w:t xml:space="preserve">). Wellington is the only other province that had an increase in the cost of housing in 1906. </w:t>
      </w:r>
    </w:p>
    <w:p w:rsidR="00653F25" w:rsidRPr="00D857E0" w:rsidRDefault="00653F25" w:rsidP="000D7853">
      <w:pPr>
        <w:tabs>
          <w:tab w:val="left" w:pos="426"/>
        </w:tabs>
        <w:rPr>
          <w:rFonts w:ascii="Times New Roman" w:hAnsi="Times New Roman"/>
          <w:bCs/>
          <w:sz w:val="24"/>
          <w:szCs w:val="24"/>
        </w:rPr>
      </w:pPr>
    </w:p>
    <w:p w:rsidR="00A00FC6" w:rsidRPr="00F12A1A" w:rsidRDefault="00A00FC6" w:rsidP="00D03BEA">
      <w:pPr>
        <w:tabs>
          <w:tab w:val="left" w:pos="426"/>
        </w:tabs>
        <w:spacing w:after="60" w:line="240" w:lineRule="auto"/>
        <w:jc w:val="center"/>
        <w:rPr>
          <w:rFonts w:ascii="Times New Roman" w:hAnsi="Times New Roman"/>
          <w:b/>
          <w:bCs/>
          <w:szCs w:val="22"/>
        </w:rPr>
      </w:pPr>
      <w:proofErr w:type="gramStart"/>
      <w:r w:rsidRPr="00F12A1A">
        <w:rPr>
          <w:rFonts w:ascii="Times New Roman" w:hAnsi="Times New Roman"/>
          <w:b/>
          <w:szCs w:val="22"/>
        </w:rPr>
        <w:t xml:space="preserve">Table </w:t>
      </w:r>
      <w:r w:rsidR="00986B7D" w:rsidRPr="00F12A1A">
        <w:rPr>
          <w:rFonts w:ascii="Times New Roman" w:hAnsi="Times New Roman"/>
          <w:b/>
          <w:szCs w:val="22"/>
        </w:rPr>
        <w:fldChar w:fldCharType="begin"/>
      </w:r>
      <w:r w:rsidR="00714A27" w:rsidRPr="00F12A1A">
        <w:rPr>
          <w:rFonts w:ascii="Times New Roman" w:hAnsi="Times New Roman"/>
          <w:b/>
          <w:szCs w:val="22"/>
        </w:rPr>
        <w:instrText xml:space="preserve"> SEQ Table \* ARABIC </w:instrText>
      </w:r>
      <w:r w:rsidR="00986B7D" w:rsidRPr="00F12A1A">
        <w:rPr>
          <w:rFonts w:ascii="Times New Roman" w:hAnsi="Times New Roman"/>
          <w:b/>
          <w:szCs w:val="22"/>
        </w:rPr>
        <w:fldChar w:fldCharType="separate"/>
      </w:r>
      <w:r w:rsidR="004A2651">
        <w:rPr>
          <w:rFonts w:ascii="Times New Roman" w:hAnsi="Times New Roman"/>
          <w:b/>
          <w:noProof/>
          <w:szCs w:val="22"/>
        </w:rPr>
        <w:t>12</w:t>
      </w:r>
      <w:r w:rsidR="00986B7D" w:rsidRPr="00F12A1A">
        <w:rPr>
          <w:rFonts w:ascii="Times New Roman" w:hAnsi="Times New Roman"/>
          <w:b/>
          <w:szCs w:val="22"/>
        </w:rPr>
        <w:fldChar w:fldCharType="end"/>
      </w:r>
      <w:r w:rsidR="00D03BEA">
        <w:rPr>
          <w:rFonts w:ascii="Times New Roman" w:hAnsi="Times New Roman"/>
          <w:b/>
          <w:szCs w:val="22"/>
        </w:rPr>
        <w:t>.</w:t>
      </w:r>
      <w:proofErr w:type="gramEnd"/>
      <w:r w:rsidR="00D03BEA">
        <w:rPr>
          <w:rFonts w:ascii="Times New Roman" w:hAnsi="Times New Roman"/>
          <w:b/>
          <w:szCs w:val="22"/>
        </w:rPr>
        <w:t xml:space="preserve"> Housing Index Series: Bivariate Cointegration Results, Johansen Estimates 1885-1913 </w:t>
      </w:r>
      <w:r w:rsidR="00D03BEA" w:rsidRPr="00D03BEA">
        <w:rPr>
          <w:rFonts w:ascii="Times New Roman" w:hAnsi="Times New Roman"/>
          <w:szCs w:val="22"/>
        </w:rPr>
        <w:t>Unrestricted Intercepts and Linear Trends in Levels</w:t>
      </w:r>
    </w:p>
    <w:tbl>
      <w:tblPr>
        <w:tblW w:w="0" w:type="auto"/>
        <w:jc w:val="center"/>
        <w:tblInd w:w="-1230" w:type="dxa"/>
        <w:tblBorders>
          <w:top w:val="single" w:sz="4" w:space="0" w:color="auto"/>
          <w:bottom w:val="single" w:sz="4" w:space="0" w:color="auto"/>
        </w:tblBorders>
        <w:tblLayout w:type="fixed"/>
        <w:tblLook w:val="04A0"/>
      </w:tblPr>
      <w:tblGrid>
        <w:gridCol w:w="921"/>
        <w:gridCol w:w="709"/>
        <w:gridCol w:w="1303"/>
        <w:gridCol w:w="1303"/>
        <w:gridCol w:w="1304"/>
        <w:gridCol w:w="1303"/>
        <w:gridCol w:w="1303"/>
        <w:gridCol w:w="1304"/>
      </w:tblGrid>
      <w:tr w:rsidR="00A00FC6" w:rsidRPr="00F12A1A" w:rsidTr="00AE03F9">
        <w:trPr>
          <w:trHeight w:val="559"/>
          <w:jc w:val="center"/>
        </w:trPr>
        <w:tc>
          <w:tcPr>
            <w:tcW w:w="1630" w:type="dxa"/>
            <w:gridSpan w:val="2"/>
            <w:tcBorders>
              <w:top w:val="single" w:sz="4" w:space="0" w:color="auto"/>
              <w:bottom w:val="single" w:sz="4" w:space="0" w:color="auto"/>
            </w:tcBorders>
            <w:shd w:val="clear" w:color="auto" w:fill="auto"/>
          </w:tcPr>
          <w:p w:rsidR="00A00FC6" w:rsidRPr="00B879C6" w:rsidRDefault="00A00FC6" w:rsidP="00381BE2">
            <w:pPr>
              <w:pStyle w:val="BodyText"/>
              <w:tabs>
                <w:tab w:val="left" w:pos="426"/>
              </w:tabs>
              <w:jc w:val="center"/>
              <w:rPr>
                <w:sz w:val="22"/>
              </w:rPr>
            </w:pPr>
            <w:r w:rsidRPr="00B879C6">
              <w:rPr>
                <w:sz w:val="22"/>
              </w:rPr>
              <w:t>Hypotheses</w:t>
            </w:r>
          </w:p>
        </w:tc>
        <w:tc>
          <w:tcPr>
            <w:tcW w:w="2606" w:type="dxa"/>
            <w:gridSpan w:val="2"/>
            <w:tcBorders>
              <w:top w:val="single" w:sz="4" w:space="0" w:color="auto"/>
              <w:bottom w:val="single" w:sz="4" w:space="0" w:color="auto"/>
            </w:tcBorders>
            <w:shd w:val="clear" w:color="auto" w:fill="auto"/>
          </w:tcPr>
          <w:p w:rsidR="00B879C6" w:rsidRDefault="00A00FC6" w:rsidP="00381BE2">
            <w:pPr>
              <w:pStyle w:val="BodyText"/>
              <w:tabs>
                <w:tab w:val="left" w:pos="426"/>
              </w:tabs>
              <w:jc w:val="center"/>
              <w:rPr>
                <w:sz w:val="22"/>
              </w:rPr>
            </w:pPr>
            <w:r w:rsidRPr="00B879C6">
              <w:rPr>
                <w:sz w:val="22"/>
              </w:rPr>
              <w:t xml:space="preserve">Auckland- </w:t>
            </w:r>
          </w:p>
          <w:p w:rsidR="00A00FC6" w:rsidRPr="00B879C6" w:rsidRDefault="00A00FC6" w:rsidP="00381BE2">
            <w:pPr>
              <w:pStyle w:val="BodyText"/>
              <w:tabs>
                <w:tab w:val="left" w:pos="426"/>
              </w:tabs>
              <w:jc w:val="center"/>
              <w:rPr>
                <w:sz w:val="22"/>
              </w:rPr>
            </w:pPr>
            <w:r w:rsidRPr="00B879C6">
              <w:rPr>
                <w:sz w:val="22"/>
              </w:rPr>
              <w:t>Canterbury</w:t>
            </w:r>
          </w:p>
        </w:tc>
        <w:tc>
          <w:tcPr>
            <w:tcW w:w="2607" w:type="dxa"/>
            <w:gridSpan w:val="2"/>
            <w:tcBorders>
              <w:top w:val="single" w:sz="4" w:space="0" w:color="auto"/>
              <w:bottom w:val="single" w:sz="4" w:space="0" w:color="auto"/>
            </w:tcBorders>
            <w:shd w:val="clear" w:color="auto" w:fill="auto"/>
          </w:tcPr>
          <w:p w:rsidR="00B879C6" w:rsidRDefault="00A00FC6" w:rsidP="00381BE2">
            <w:pPr>
              <w:pStyle w:val="BodyText"/>
              <w:tabs>
                <w:tab w:val="left" w:pos="426"/>
              </w:tabs>
              <w:jc w:val="center"/>
              <w:rPr>
                <w:sz w:val="22"/>
              </w:rPr>
            </w:pPr>
            <w:r w:rsidRPr="00B879C6">
              <w:rPr>
                <w:sz w:val="22"/>
              </w:rPr>
              <w:t xml:space="preserve">Canterbury- </w:t>
            </w:r>
          </w:p>
          <w:p w:rsidR="00A00FC6" w:rsidRPr="00B879C6" w:rsidRDefault="00A00FC6" w:rsidP="00381BE2">
            <w:pPr>
              <w:pStyle w:val="BodyText"/>
              <w:tabs>
                <w:tab w:val="left" w:pos="426"/>
              </w:tabs>
              <w:jc w:val="center"/>
              <w:rPr>
                <w:sz w:val="22"/>
              </w:rPr>
            </w:pPr>
            <w:r w:rsidRPr="00B879C6">
              <w:rPr>
                <w:sz w:val="22"/>
              </w:rPr>
              <w:t>Wellington</w:t>
            </w:r>
          </w:p>
        </w:tc>
        <w:tc>
          <w:tcPr>
            <w:tcW w:w="2607" w:type="dxa"/>
            <w:gridSpan w:val="2"/>
            <w:tcBorders>
              <w:top w:val="single" w:sz="4" w:space="0" w:color="auto"/>
              <w:bottom w:val="single" w:sz="4" w:space="0" w:color="auto"/>
            </w:tcBorders>
            <w:shd w:val="clear" w:color="auto" w:fill="auto"/>
          </w:tcPr>
          <w:p w:rsidR="00B879C6" w:rsidRDefault="00A00FC6" w:rsidP="00381BE2">
            <w:pPr>
              <w:pStyle w:val="BodyText"/>
              <w:tabs>
                <w:tab w:val="left" w:pos="426"/>
              </w:tabs>
              <w:jc w:val="center"/>
              <w:rPr>
                <w:sz w:val="22"/>
              </w:rPr>
            </w:pPr>
            <w:r w:rsidRPr="00B879C6">
              <w:rPr>
                <w:sz w:val="22"/>
              </w:rPr>
              <w:t>Auckland-</w:t>
            </w:r>
          </w:p>
          <w:p w:rsidR="00A00FC6" w:rsidRPr="00B879C6" w:rsidRDefault="00A00FC6" w:rsidP="00381BE2">
            <w:pPr>
              <w:pStyle w:val="BodyText"/>
              <w:tabs>
                <w:tab w:val="left" w:pos="426"/>
              </w:tabs>
              <w:jc w:val="center"/>
              <w:rPr>
                <w:sz w:val="22"/>
              </w:rPr>
            </w:pPr>
            <w:r w:rsidRPr="00B879C6">
              <w:rPr>
                <w:sz w:val="22"/>
              </w:rPr>
              <w:t>Wellington</w:t>
            </w:r>
          </w:p>
        </w:tc>
      </w:tr>
      <w:tr w:rsidR="00A00FC6" w:rsidRPr="00F12A1A" w:rsidTr="00AE03F9">
        <w:trPr>
          <w:trHeight w:val="553"/>
          <w:jc w:val="center"/>
        </w:trPr>
        <w:tc>
          <w:tcPr>
            <w:tcW w:w="921" w:type="dxa"/>
            <w:tcBorders>
              <w:top w:val="single" w:sz="4" w:space="0" w:color="auto"/>
              <w:bottom w:val="single" w:sz="4" w:space="0" w:color="auto"/>
            </w:tcBorders>
            <w:shd w:val="clear" w:color="auto" w:fill="auto"/>
          </w:tcPr>
          <w:p w:rsidR="00A00FC6" w:rsidRPr="00B879C6" w:rsidRDefault="00A00FC6" w:rsidP="00381BE2">
            <w:pPr>
              <w:pStyle w:val="BodyText"/>
              <w:tabs>
                <w:tab w:val="left" w:pos="426"/>
              </w:tabs>
              <w:jc w:val="center"/>
              <w:rPr>
                <w:sz w:val="22"/>
              </w:rPr>
            </w:pPr>
            <w:r w:rsidRPr="00B879C6">
              <w:rPr>
                <w:sz w:val="22"/>
              </w:rPr>
              <w:t>H0</w:t>
            </w:r>
          </w:p>
        </w:tc>
        <w:tc>
          <w:tcPr>
            <w:tcW w:w="709" w:type="dxa"/>
            <w:tcBorders>
              <w:top w:val="single" w:sz="4" w:space="0" w:color="auto"/>
              <w:bottom w:val="single" w:sz="4" w:space="0" w:color="auto"/>
            </w:tcBorders>
            <w:shd w:val="clear" w:color="auto" w:fill="auto"/>
          </w:tcPr>
          <w:p w:rsidR="00A00FC6" w:rsidRPr="00B879C6" w:rsidRDefault="00A00FC6" w:rsidP="00381BE2">
            <w:pPr>
              <w:pStyle w:val="BodyText"/>
              <w:tabs>
                <w:tab w:val="left" w:pos="426"/>
              </w:tabs>
              <w:jc w:val="center"/>
              <w:rPr>
                <w:sz w:val="22"/>
              </w:rPr>
            </w:pPr>
            <w:r w:rsidRPr="00B879C6">
              <w:rPr>
                <w:sz w:val="22"/>
              </w:rPr>
              <w:t>H1</w:t>
            </w:r>
          </w:p>
        </w:tc>
        <w:tc>
          <w:tcPr>
            <w:tcW w:w="1303" w:type="dxa"/>
            <w:tcBorders>
              <w:top w:val="single" w:sz="4" w:space="0" w:color="auto"/>
              <w:bottom w:val="single" w:sz="4" w:space="0" w:color="auto"/>
            </w:tcBorders>
            <w:shd w:val="clear" w:color="auto" w:fill="auto"/>
          </w:tcPr>
          <w:p w:rsidR="00A00FC6" w:rsidRPr="00B879C6" w:rsidRDefault="00A00FC6" w:rsidP="00381BE2">
            <w:pPr>
              <w:pStyle w:val="BodyText"/>
              <w:tabs>
                <w:tab w:val="left" w:pos="426"/>
              </w:tabs>
              <w:jc w:val="center"/>
              <w:rPr>
                <w:sz w:val="22"/>
              </w:rPr>
            </w:pPr>
            <w:r w:rsidRPr="00B879C6">
              <w:rPr>
                <w:sz w:val="22"/>
              </w:rPr>
              <w:t>Trace</w:t>
            </w:r>
          </w:p>
        </w:tc>
        <w:tc>
          <w:tcPr>
            <w:tcW w:w="1303" w:type="dxa"/>
            <w:tcBorders>
              <w:top w:val="single" w:sz="4" w:space="0" w:color="auto"/>
              <w:bottom w:val="single" w:sz="4" w:space="0" w:color="auto"/>
            </w:tcBorders>
            <w:shd w:val="clear" w:color="auto" w:fill="auto"/>
          </w:tcPr>
          <w:p w:rsidR="00F4027B" w:rsidRDefault="00A00FC6" w:rsidP="00381BE2">
            <w:pPr>
              <w:pStyle w:val="BodyText"/>
              <w:tabs>
                <w:tab w:val="left" w:pos="426"/>
              </w:tabs>
              <w:jc w:val="center"/>
              <w:rPr>
                <w:sz w:val="22"/>
              </w:rPr>
            </w:pPr>
            <w:r w:rsidRPr="00B879C6">
              <w:rPr>
                <w:sz w:val="22"/>
              </w:rPr>
              <w:t xml:space="preserve">Max </w:t>
            </w:r>
          </w:p>
          <w:p w:rsidR="00A00FC6" w:rsidRPr="00B879C6" w:rsidRDefault="00A00FC6" w:rsidP="00381BE2">
            <w:pPr>
              <w:pStyle w:val="BodyText"/>
              <w:tabs>
                <w:tab w:val="left" w:pos="426"/>
              </w:tabs>
              <w:jc w:val="center"/>
              <w:rPr>
                <w:sz w:val="22"/>
              </w:rPr>
            </w:pPr>
            <w:proofErr w:type="spellStart"/>
            <w:r w:rsidRPr="00B879C6">
              <w:rPr>
                <w:sz w:val="22"/>
              </w:rPr>
              <w:t>Eigenvalue</w:t>
            </w:r>
            <w:proofErr w:type="spellEnd"/>
          </w:p>
        </w:tc>
        <w:tc>
          <w:tcPr>
            <w:tcW w:w="1304" w:type="dxa"/>
            <w:tcBorders>
              <w:top w:val="single" w:sz="4" w:space="0" w:color="auto"/>
              <w:bottom w:val="single" w:sz="4" w:space="0" w:color="auto"/>
            </w:tcBorders>
            <w:shd w:val="clear" w:color="auto" w:fill="auto"/>
          </w:tcPr>
          <w:p w:rsidR="00A00FC6" w:rsidRPr="00B879C6" w:rsidRDefault="00A00FC6" w:rsidP="00381BE2">
            <w:pPr>
              <w:pStyle w:val="BodyText"/>
              <w:tabs>
                <w:tab w:val="left" w:pos="426"/>
              </w:tabs>
              <w:jc w:val="center"/>
              <w:rPr>
                <w:sz w:val="22"/>
              </w:rPr>
            </w:pPr>
            <w:r w:rsidRPr="00B879C6">
              <w:rPr>
                <w:sz w:val="22"/>
              </w:rPr>
              <w:t>Trace</w:t>
            </w:r>
          </w:p>
        </w:tc>
        <w:tc>
          <w:tcPr>
            <w:tcW w:w="1303" w:type="dxa"/>
            <w:tcBorders>
              <w:top w:val="single" w:sz="4" w:space="0" w:color="auto"/>
              <w:bottom w:val="single" w:sz="4" w:space="0" w:color="auto"/>
            </w:tcBorders>
            <w:shd w:val="clear" w:color="auto" w:fill="auto"/>
          </w:tcPr>
          <w:p w:rsidR="00F4027B" w:rsidRDefault="00A00FC6" w:rsidP="00381BE2">
            <w:pPr>
              <w:pStyle w:val="BodyText"/>
              <w:tabs>
                <w:tab w:val="left" w:pos="426"/>
              </w:tabs>
              <w:jc w:val="center"/>
              <w:rPr>
                <w:sz w:val="22"/>
              </w:rPr>
            </w:pPr>
            <w:r w:rsidRPr="00B879C6">
              <w:rPr>
                <w:sz w:val="22"/>
              </w:rPr>
              <w:t xml:space="preserve">Max </w:t>
            </w:r>
          </w:p>
          <w:p w:rsidR="00A00FC6" w:rsidRPr="00B879C6" w:rsidRDefault="00A00FC6" w:rsidP="00381BE2">
            <w:pPr>
              <w:pStyle w:val="BodyText"/>
              <w:tabs>
                <w:tab w:val="left" w:pos="426"/>
              </w:tabs>
              <w:jc w:val="center"/>
              <w:rPr>
                <w:sz w:val="22"/>
              </w:rPr>
            </w:pPr>
            <w:proofErr w:type="spellStart"/>
            <w:r w:rsidRPr="00B879C6">
              <w:rPr>
                <w:sz w:val="22"/>
              </w:rPr>
              <w:t>Eigenvalue</w:t>
            </w:r>
            <w:proofErr w:type="spellEnd"/>
          </w:p>
        </w:tc>
        <w:tc>
          <w:tcPr>
            <w:tcW w:w="1303" w:type="dxa"/>
            <w:tcBorders>
              <w:top w:val="single" w:sz="4" w:space="0" w:color="auto"/>
              <w:bottom w:val="single" w:sz="4" w:space="0" w:color="auto"/>
            </w:tcBorders>
            <w:shd w:val="clear" w:color="auto" w:fill="auto"/>
          </w:tcPr>
          <w:p w:rsidR="00A00FC6" w:rsidRPr="00B879C6" w:rsidRDefault="00A00FC6" w:rsidP="00381BE2">
            <w:pPr>
              <w:pStyle w:val="BodyText"/>
              <w:tabs>
                <w:tab w:val="left" w:pos="426"/>
              </w:tabs>
              <w:jc w:val="center"/>
              <w:rPr>
                <w:sz w:val="22"/>
              </w:rPr>
            </w:pPr>
            <w:r w:rsidRPr="00B879C6">
              <w:rPr>
                <w:sz w:val="22"/>
              </w:rPr>
              <w:t>Trace</w:t>
            </w:r>
          </w:p>
        </w:tc>
        <w:tc>
          <w:tcPr>
            <w:tcW w:w="1304" w:type="dxa"/>
            <w:tcBorders>
              <w:top w:val="single" w:sz="4" w:space="0" w:color="auto"/>
              <w:bottom w:val="single" w:sz="4" w:space="0" w:color="auto"/>
            </w:tcBorders>
            <w:shd w:val="clear" w:color="auto" w:fill="auto"/>
          </w:tcPr>
          <w:p w:rsidR="00F4027B" w:rsidRDefault="00A00FC6" w:rsidP="00381BE2">
            <w:pPr>
              <w:pStyle w:val="BodyText"/>
              <w:tabs>
                <w:tab w:val="left" w:pos="426"/>
              </w:tabs>
              <w:jc w:val="center"/>
              <w:rPr>
                <w:sz w:val="22"/>
              </w:rPr>
            </w:pPr>
            <w:r w:rsidRPr="00B879C6">
              <w:rPr>
                <w:sz w:val="22"/>
              </w:rPr>
              <w:t xml:space="preserve">Max </w:t>
            </w:r>
          </w:p>
          <w:p w:rsidR="00A00FC6" w:rsidRPr="00B879C6" w:rsidRDefault="00A00FC6" w:rsidP="00381BE2">
            <w:pPr>
              <w:pStyle w:val="BodyText"/>
              <w:tabs>
                <w:tab w:val="left" w:pos="426"/>
              </w:tabs>
              <w:jc w:val="center"/>
              <w:rPr>
                <w:sz w:val="22"/>
              </w:rPr>
            </w:pPr>
            <w:proofErr w:type="spellStart"/>
            <w:r w:rsidRPr="00B879C6">
              <w:rPr>
                <w:sz w:val="22"/>
              </w:rPr>
              <w:t>Eigenvalue</w:t>
            </w:r>
            <w:proofErr w:type="spellEnd"/>
          </w:p>
        </w:tc>
      </w:tr>
      <w:tr w:rsidR="00A00FC6" w:rsidRPr="00F12A1A" w:rsidTr="00381BE2">
        <w:trPr>
          <w:trHeight w:val="339"/>
          <w:jc w:val="center"/>
        </w:trPr>
        <w:tc>
          <w:tcPr>
            <w:tcW w:w="921" w:type="dxa"/>
            <w:tcBorders>
              <w:top w:val="single" w:sz="4" w:space="0" w:color="auto"/>
              <w:bottom w:val="nil"/>
            </w:tcBorders>
            <w:shd w:val="clear" w:color="auto" w:fill="auto"/>
          </w:tcPr>
          <w:p w:rsidR="00A00FC6" w:rsidRPr="00B879C6" w:rsidRDefault="00A00FC6" w:rsidP="00381BE2">
            <w:pPr>
              <w:pStyle w:val="BodyText"/>
              <w:tabs>
                <w:tab w:val="left" w:pos="426"/>
              </w:tabs>
              <w:jc w:val="center"/>
              <w:rPr>
                <w:sz w:val="22"/>
              </w:rPr>
            </w:pPr>
            <w:r w:rsidRPr="00B879C6">
              <w:rPr>
                <w:sz w:val="22"/>
              </w:rPr>
              <w:t>r=0</w:t>
            </w:r>
          </w:p>
        </w:tc>
        <w:tc>
          <w:tcPr>
            <w:tcW w:w="709" w:type="dxa"/>
            <w:tcBorders>
              <w:top w:val="single" w:sz="4" w:space="0" w:color="auto"/>
              <w:bottom w:val="nil"/>
            </w:tcBorders>
            <w:shd w:val="clear" w:color="auto" w:fill="auto"/>
          </w:tcPr>
          <w:p w:rsidR="00A00FC6" w:rsidRPr="00B879C6" w:rsidRDefault="00A00FC6" w:rsidP="00381BE2">
            <w:pPr>
              <w:pStyle w:val="BodyText"/>
              <w:tabs>
                <w:tab w:val="left" w:pos="426"/>
              </w:tabs>
              <w:jc w:val="center"/>
              <w:rPr>
                <w:sz w:val="22"/>
              </w:rPr>
            </w:pPr>
            <w:r w:rsidRPr="00B879C6">
              <w:rPr>
                <w:sz w:val="22"/>
              </w:rPr>
              <w:t>r=1</w:t>
            </w:r>
          </w:p>
        </w:tc>
        <w:tc>
          <w:tcPr>
            <w:tcW w:w="1303" w:type="dxa"/>
            <w:tcBorders>
              <w:top w:val="single" w:sz="4" w:space="0" w:color="auto"/>
              <w:bottom w:val="nil"/>
            </w:tcBorders>
            <w:shd w:val="clear" w:color="auto" w:fill="auto"/>
          </w:tcPr>
          <w:p w:rsidR="00A00FC6" w:rsidRPr="00B879C6" w:rsidRDefault="00A00FC6" w:rsidP="00EB6DF8">
            <w:pPr>
              <w:pStyle w:val="BodyText"/>
              <w:tabs>
                <w:tab w:val="left" w:pos="426"/>
              </w:tabs>
              <w:jc w:val="center"/>
              <w:rPr>
                <w:sz w:val="22"/>
              </w:rPr>
            </w:pPr>
            <w:r w:rsidRPr="00B879C6">
              <w:rPr>
                <w:bCs/>
                <w:sz w:val="22"/>
              </w:rPr>
              <w:t>21.251*</w:t>
            </w:r>
          </w:p>
        </w:tc>
        <w:tc>
          <w:tcPr>
            <w:tcW w:w="1303" w:type="dxa"/>
            <w:tcBorders>
              <w:top w:val="single" w:sz="4" w:space="0" w:color="auto"/>
              <w:bottom w:val="nil"/>
            </w:tcBorders>
            <w:shd w:val="clear" w:color="auto" w:fill="auto"/>
          </w:tcPr>
          <w:p w:rsidR="00A00FC6" w:rsidRPr="00B879C6" w:rsidRDefault="00A00FC6" w:rsidP="00EB6DF8">
            <w:pPr>
              <w:pStyle w:val="BodyText"/>
              <w:tabs>
                <w:tab w:val="left" w:pos="426"/>
              </w:tabs>
              <w:jc w:val="center"/>
              <w:rPr>
                <w:sz w:val="22"/>
              </w:rPr>
            </w:pPr>
            <w:r w:rsidRPr="00B879C6">
              <w:rPr>
                <w:bCs/>
                <w:sz w:val="22"/>
              </w:rPr>
              <w:t>21.009</w:t>
            </w:r>
          </w:p>
        </w:tc>
        <w:tc>
          <w:tcPr>
            <w:tcW w:w="1304" w:type="dxa"/>
            <w:tcBorders>
              <w:top w:val="single" w:sz="4" w:space="0" w:color="auto"/>
              <w:bottom w:val="nil"/>
            </w:tcBorders>
            <w:shd w:val="clear" w:color="auto" w:fill="auto"/>
          </w:tcPr>
          <w:p w:rsidR="00A00FC6" w:rsidRPr="00B879C6" w:rsidRDefault="00A00FC6" w:rsidP="00EB6DF8">
            <w:pPr>
              <w:pStyle w:val="BodyText"/>
              <w:tabs>
                <w:tab w:val="left" w:pos="426"/>
              </w:tabs>
              <w:jc w:val="center"/>
              <w:rPr>
                <w:sz w:val="22"/>
              </w:rPr>
            </w:pPr>
            <w:r w:rsidRPr="00B879C6">
              <w:rPr>
                <w:bCs/>
                <w:sz w:val="22"/>
              </w:rPr>
              <w:t>23.07*</w:t>
            </w:r>
          </w:p>
        </w:tc>
        <w:tc>
          <w:tcPr>
            <w:tcW w:w="1303" w:type="dxa"/>
            <w:tcBorders>
              <w:top w:val="single" w:sz="4" w:space="0" w:color="auto"/>
              <w:bottom w:val="nil"/>
            </w:tcBorders>
            <w:shd w:val="clear" w:color="auto" w:fill="auto"/>
          </w:tcPr>
          <w:p w:rsidR="00A00FC6" w:rsidRPr="00B879C6" w:rsidRDefault="00A00FC6" w:rsidP="00EB6DF8">
            <w:pPr>
              <w:pStyle w:val="BodyText"/>
              <w:tabs>
                <w:tab w:val="left" w:pos="426"/>
              </w:tabs>
              <w:jc w:val="center"/>
              <w:rPr>
                <w:sz w:val="22"/>
              </w:rPr>
            </w:pPr>
            <w:r w:rsidRPr="00B879C6">
              <w:rPr>
                <w:color w:val="000000"/>
                <w:position w:val="-4"/>
                <w:sz w:val="22"/>
              </w:rPr>
              <w:t>21.107*</w:t>
            </w:r>
          </w:p>
        </w:tc>
        <w:tc>
          <w:tcPr>
            <w:tcW w:w="1303" w:type="dxa"/>
            <w:tcBorders>
              <w:top w:val="single" w:sz="4" w:space="0" w:color="auto"/>
              <w:bottom w:val="nil"/>
            </w:tcBorders>
            <w:shd w:val="clear" w:color="auto" w:fill="auto"/>
          </w:tcPr>
          <w:p w:rsidR="00A00FC6" w:rsidRPr="00B879C6" w:rsidRDefault="00A00FC6" w:rsidP="003B473B">
            <w:pPr>
              <w:tabs>
                <w:tab w:val="left" w:pos="426"/>
              </w:tabs>
              <w:spacing w:after="0" w:line="240" w:lineRule="auto"/>
              <w:jc w:val="center"/>
              <w:rPr>
                <w:color w:val="000000"/>
                <w:position w:val="-4"/>
              </w:rPr>
            </w:pPr>
            <w:r w:rsidRPr="00B879C6">
              <w:rPr>
                <w:rFonts w:ascii="Times New Roman" w:hAnsi="Times New Roman"/>
                <w:bCs/>
                <w:szCs w:val="22"/>
              </w:rPr>
              <w:t>13.643</w:t>
            </w:r>
          </w:p>
        </w:tc>
        <w:tc>
          <w:tcPr>
            <w:tcW w:w="1304" w:type="dxa"/>
            <w:tcBorders>
              <w:top w:val="single" w:sz="4" w:space="0" w:color="auto"/>
              <w:bottom w:val="nil"/>
            </w:tcBorders>
            <w:shd w:val="clear" w:color="auto" w:fill="auto"/>
          </w:tcPr>
          <w:p w:rsidR="00A00FC6" w:rsidRPr="00B879C6" w:rsidRDefault="00A00FC6" w:rsidP="00EB6DF8">
            <w:pPr>
              <w:pStyle w:val="BodyText"/>
              <w:tabs>
                <w:tab w:val="left" w:pos="426"/>
              </w:tabs>
              <w:jc w:val="center"/>
              <w:rPr>
                <w:color w:val="000000"/>
                <w:position w:val="-4"/>
                <w:sz w:val="22"/>
              </w:rPr>
            </w:pPr>
            <w:r w:rsidRPr="00B879C6">
              <w:rPr>
                <w:color w:val="000000"/>
                <w:position w:val="-4"/>
                <w:sz w:val="22"/>
              </w:rPr>
              <w:t>13.289</w:t>
            </w:r>
          </w:p>
        </w:tc>
      </w:tr>
      <w:tr w:rsidR="00A00FC6" w:rsidRPr="00F12A1A" w:rsidTr="003B473B">
        <w:trPr>
          <w:trHeight w:val="80"/>
          <w:jc w:val="center"/>
        </w:trPr>
        <w:tc>
          <w:tcPr>
            <w:tcW w:w="921" w:type="dxa"/>
            <w:tcBorders>
              <w:top w:val="nil"/>
            </w:tcBorders>
            <w:shd w:val="clear" w:color="auto" w:fill="auto"/>
          </w:tcPr>
          <w:p w:rsidR="00A00FC6" w:rsidRPr="00B879C6" w:rsidRDefault="00A00FC6" w:rsidP="00381BE2">
            <w:pPr>
              <w:pStyle w:val="BodyText"/>
              <w:tabs>
                <w:tab w:val="left" w:pos="426"/>
              </w:tabs>
              <w:jc w:val="center"/>
              <w:rPr>
                <w:sz w:val="22"/>
              </w:rPr>
            </w:pPr>
            <w:r w:rsidRPr="00B879C6">
              <w:rPr>
                <w:sz w:val="22"/>
              </w:rPr>
              <w:t>r≤1</w:t>
            </w:r>
          </w:p>
        </w:tc>
        <w:tc>
          <w:tcPr>
            <w:tcW w:w="709" w:type="dxa"/>
            <w:tcBorders>
              <w:top w:val="nil"/>
            </w:tcBorders>
            <w:shd w:val="clear" w:color="auto" w:fill="auto"/>
          </w:tcPr>
          <w:p w:rsidR="00A00FC6" w:rsidRPr="00B879C6" w:rsidRDefault="00A00FC6" w:rsidP="00381BE2">
            <w:pPr>
              <w:pStyle w:val="BodyText"/>
              <w:tabs>
                <w:tab w:val="left" w:pos="426"/>
              </w:tabs>
              <w:jc w:val="center"/>
              <w:rPr>
                <w:sz w:val="22"/>
              </w:rPr>
            </w:pPr>
            <w:r w:rsidRPr="00B879C6">
              <w:rPr>
                <w:sz w:val="22"/>
              </w:rPr>
              <w:t>r=2</w:t>
            </w:r>
          </w:p>
        </w:tc>
        <w:tc>
          <w:tcPr>
            <w:tcW w:w="1303" w:type="dxa"/>
            <w:tcBorders>
              <w:top w:val="nil"/>
            </w:tcBorders>
            <w:shd w:val="clear" w:color="auto" w:fill="auto"/>
          </w:tcPr>
          <w:p w:rsidR="00A00FC6" w:rsidRPr="00B879C6" w:rsidRDefault="00A00FC6" w:rsidP="00EB6DF8">
            <w:pPr>
              <w:pStyle w:val="BodyText"/>
              <w:tabs>
                <w:tab w:val="left" w:pos="426"/>
              </w:tabs>
              <w:jc w:val="center"/>
              <w:rPr>
                <w:sz w:val="22"/>
              </w:rPr>
            </w:pPr>
            <w:r w:rsidRPr="00B879C6">
              <w:rPr>
                <w:bCs/>
                <w:sz w:val="22"/>
              </w:rPr>
              <w:t>0.2416</w:t>
            </w:r>
          </w:p>
        </w:tc>
        <w:tc>
          <w:tcPr>
            <w:tcW w:w="1303" w:type="dxa"/>
            <w:tcBorders>
              <w:top w:val="nil"/>
            </w:tcBorders>
            <w:shd w:val="clear" w:color="auto" w:fill="auto"/>
          </w:tcPr>
          <w:p w:rsidR="00A00FC6" w:rsidRPr="00B879C6" w:rsidRDefault="00A00FC6" w:rsidP="00EB6DF8">
            <w:pPr>
              <w:pStyle w:val="BodyText"/>
              <w:tabs>
                <w:tab w:val="left" w:pos="426"/>
              </w:tabs>
              <w:jc w:val="center"/>
              <w:rPr>
                <w:sz w:val="22"/>
              </w:rPr>
            </w:pPr>
            <w:r w:rsidRPr="00B879C6">
              <w:rPr>
                <w:bCs/>
                <w:sz w:val="22"/>
              </w:rPr>
              <w:t>0.2416</w:t>
            </w:r>
          </w:p>
        </w:tc>
        <w:tc>
          <w:tcPr>
            <w:tcW w:w="1304" w:type="dxa"/>
            <w:tcBorders>
              <w:top w:val="nil"/>
            </w:tcBorders>
            <w:shd w:val="clear" w:color="auto" w:fill="auto"/>
          </w:tcPr>
          <w:p w:rsidR="00A00FC6" w:rsidRPr="00B879C6" w:rsidRDefault="00A00FC6" w:rsidP="00EB6DF8">
            <w:pPr>
              <w:pStyle w:val="BodyText"/>
              <w:tabs>
                <w:tab w:val="left" w:pos="426"/>
              </w:tabs>
              <w:jc w:val="center"/>
              <w:rPr>
                <w:sz w:val="22"/>
              </w:rPr>
            </w:pPr>
            <w:r w:rsidRPr="00B879C6">
              <w:rPr>
                <w:bCs/>
                <w:sz w:val="22"/>
              </w:rPr>
              <w:t>1.962</w:t>
            </w:r>
          </w:p>
        </w:tc>
        <w:tc>
          <w:tcPr>
            <w:tcW w:w="1303" w:type="dxa"/>
            <w:tcBorders>
              <w:top w:val="nil"/>
            </w:tcBorders>
            <w:shd w:val="clear" w:color="auto" w:fill="auto"/>
          </w:tcPr>
          <w:p w:rsidR="00A00FC6" w:rsidRPr="00B879C6" w:rsidRDefault="00A00FC6" w:rsidP="00EB6DF8">
            <w:pPr>
              <w:pStyle w:val="BodyText"/>
              <w:tabs>
                <w:tab w:val="left" w:pos="426"/>
              </w:tabs>
              <w:jc w:val="center"/>
              <w:rPr>
                <w:sz w:val="22"/>
              </w:rPr>
            </w:pPr>
            <w:r w:rsidRPr="00B879C6">
              <w:rPr>
                <w:bCs/>
                <w:sz w:val="22"/>
              </w:rPr>
              <w:t>1.962</w:t>
            </w:r>
          </w:p>
        </w:tc>
        <w:tc>
          <w:tcPr>
            <w:tcW w:w="1303" w:type="dxa"/>
            <w:tcBorders>
              <w:top w:val="nil"/>
            </w:tcBorders>
            <w:shd w:val="clear" w:color="auto" w:fill="auto"/>
          </w:tcPr>
          <w:p w:rsidR="00A00FC6" w:rsidRPr="00B879C6" w:rsidRDefault="00A00FC6" w:rsidP="00EB6DF8">
            <w:pPr>
              <w:pStyle w:val="BodyText"/>
              <w:tabs>
                <w:tab w:val="left" w:pos="426"/>
              </w:tabs>
              <w:jc w:val="center"/>
              <w:rPr>
                <w:bCs/>
                <w:sz w:val="22"/>
              </w:rPr>
            </w:pPr>
            <w:r w:rsidRPr="00B879C6">
              <w:rPr>
                <w:bCs/>
                <w:sz w:val="22"/>
              </w:rPr>
              <w:t>0.354</w:t>
            </w:r>
          </w:p>
        </w:tc>
        <w:tc>
          <w:tcPr>
            <w:tcW w:w="1304" w:type="dxa"/>
            <w:tcBorders>
              <w:top w:val="nil"/>
            </w:tcBorders>
            <w:shd w:val="clear" w:color="auto" w:fill="auto"/>
          </w:tcPr>
          <w:p w:rsidR="00A00FC6" w:rsidRPr="00B879C6" w:rsidRDefault="00A00FC6" w:rsidP="00EB6DF8">
            <w:pPr>
              <w:pStyle w:val="BodyText"/>
              <w:tabs>
                <w:tab w:val="left" w:pos="426"/>
              </w:tabs>
              <w:jc w:val="center"/>
              <w:rPr>
                <w:bCs/>
                <w:sz w:val="22"/>
              </w:rPr>
            </w:pPr>
            <w:r w:rsidRPr="00B879C6">
              <w:rPr>
                <w:bCs/>
                <w:sz w:val="22"/>
              </w:rPr>
              <w:t>0.354</w:t>
            </w:r>
          </w:p>
        </w:tc>
      </w:tr>
    </w:tbl>
    <w:p w:rsidR="00A00FC6" w:rsidRPr="00D857E0" w:rsidRDefault="00A00FC6" w:rsidP="000D7853">
      <w:pPr>
        <w:keepNext/>
        <w:keepLines/>
        <w:tabs>
          <w:tab w:val="left" w:pos="426"/>
        </w:tabs>
        <w:spacing w:line="240" w:lineRule="auto"/>
        <w:jc w:val="center"/>
        <w:rPr>
          <w:rFonts w:ascii="Times New Roman" w:hAnsi="Times New Roman"/>
          <w:b/>
          <w:bCs/>
          <w:i/>
          <w:sz w:val="24"/>
          <w:szCs w:val="24"/>
        </w:rPr>
      </w:pPr>
    </w:p>
    <w:p w:rsidR="00A00FC6" w:rsidRPr="00D03BEA" w:rsidRDefault="00D03BEA" w:rsidP="00D03BEA">
      <w:pPr>
        <w:pStyle w:val="Heading2"/>
        <w:numPr>
          <w:ilvl w:val="0"/>
          <w:numId w:val="0"/>
        </w:numPr>
        <w:rPr>
          <w:i w:val="0"/>
          <w:szCs w:val="24"/>
        </w:rPr>
      </w:pPr>
      <w:r>
        <w:rPr>
          <w:i w:val="0"/>
          <w:szCs w:val="24"/>
        </w:rPr>
        <w:t xml:space="preserve">5.3   </w:t>
      </w:r>
      <w:r w:rsidR="00A00FC6" w:rsidRPr="00D03BEA">
        <w:rPr>
          <w:i w:val="0"/>
          <w:szCs w:val="24"/>
        </w:rPr>
        <w:t>Testing for Causality: Leading Provinces</w:t>
      </w:r>
    </w:p>
    <w:p w:rsidR="00150829" w:rsidRPr="00D857E0" w:rsidRDefault="00AE6E60" w:rsidP="000D7853">
      <w:pPr>
        <w:tabs>
          <w:tab w:val="left" w:pos="426"/>
        </w:tabs>
        <w:rPr>
          <w:rFonts w:ascii="Times New Roman" w:hAnsi="Times New Roman"/>
          <w:sz w:val="24"/>
          <w:szCs w:val="24"/>
        </w:rPr>
      </w:pPr>
      <w:r w:rsidRPr="00D857E0">
        <w:rPr>
          <w:rFonts w:ascii="Times New Roman" w:hAnsi="Times New Roman"/>
          <w:sz w:val="24"/>
          <w:szCs w:val="24"/>
        </w:rPr>
        <w:t>The historical literature argues strongly that p</w:t>
      </w:r>
      <w:r w:rsidR="00A00FC6" w:rsidRPr="00D857E0">
        <w:rPr>
          <w:rFonts w:ascii="Times New Roman" w:hAnsi="Times New Roman"/>
          <w:sz w:val="24"/>
          <w:szCs w:val="24"/>
        </w:rPr>
        <w:t xml:space="preserve">astoral products </w:t>
      </w:r>
      <w:r w:rsidRPr="00D857E0">
        <w:rPr>
          <w:rFonts w:ascii="Times New Roman" w:hAnsi="Times New Roman"/>
          <w:sz w:val="24"/>
          <w:szCs w:val="24"/>
        </w:rPr>
        <w:t>for example</w:t>
      </w:r>
      <w:r w:rsidR="00A00FC6" w:rsidRPr="00D857E0">
        <w:rPr>
          <w:rFonts w:ascii="Times New Roman" w:hAnsi="Times New Roman"/>
          <w:sz w:val="24"/>
          <w:szCs w:val="24"/>
        </w:rPr>
        <w:t xml:space="preserve"> beef, mutton/lamb, wool, butter/cheese, were the export commodities that had the most influence on New Zealand’s economic performance</w:t>
      </w:r>
      <w:r w:rsidRPr="00D857E0">
        <w:rPr>
          <w:rFonts w:ascii="Times New Roman" w:hAnsi="Times New Roman"/>
          <w:sz w:val="24"/>
          <w:szCs w:val="24"/>
        </w:rPr>
        <w:t xml:space="preserve"> for the period we are considering</w:t>
      </w:r>
      <w:r w:rsidR="00A00FC6" w:rsidRPr="00D857E0">
        <w:rPr>
          <w:rFonts w:ascii="Times New Roman" w:hAnsi="Times New Roman"/>
          <w:sz w:val="24"/>
          <w:szCs w:val="24"/>
        </w:rPr>
        <w:t xml:space="preserve">. New Zealand supplied </w:t>
      </w:r>
      <w:r w:rsidR="000A0957" w:rsidRPr="00D857E0">
        <w:rPr>
          <w:rFonts w:ascii="Times New Roman" w:hAnsi="Times New Roman"/>
          <w:sz w:val="24"/>
          <w:szCs w:val="24"/>
        </w:rPr>
        <w:t>almost half</w:t>
      </w:r>
      <w:r w:rsidR="00A00FC6" w:rsidRPr="00D857E0">
        <w:rPr>
          <w:rFonts w:ascii="Times New Roman" w:hAnsi="Times New Roman"/>
          <w:sz w:val="24"/>
          <w:szCs w:val="24"/>
        </w:rPr>
        <w:t xml:space="preserve"> of the total quantity of frozen mutton and lamb imported into the United Kingdom 1885-1993, </w:t>
      </w:r>
      <w:r w:rsidRPr="00D857E0">
        <w:rPr>
          <w:rFonts w:ascii="Times New Roman" w:hAnsi="Times New Roman"/>
          <w:sz w:val="24"/>
          <w:szCs w:val="24"/>
        </w:rPr>
        <w:t xml:space="preserve">by comparison </w:t>
      </w:r>
      <w:r w:rsidR="00A00FC6" w:rsidRPr="00D857E0">
        <w:rPr>
          <w:rFonts w:ascii="Times New Roman" w:hAnsi="Times New Roman"/>
          <w:sz w:val="24"/>
          <w:szCs w:val="24"/>
        </w:rPr>
        <w:t xml:space="preserve">Australia contributed </w:t>
      </w:r>
      <w:r w:rsidR="000A0957" w:rsidRPr="00D857E0">
        <w:rPr>
          <w:rFonts w:ascii="Times New Roman" w:hAnsi="Times New Roman"/>
          <w:sz w:val="24"/>
          <w:szCs w:val="24"/>
        </w:rPr>
        <w:t>around one</w:t>
      </w:r>
      <w:r w:rsidR="00A00FC6" w:rsidRPr="00D857E0">
        <w:rPr>
          <w:rFonts w:ascii="Times New Roman" w:hAnsi="Times New Roman"/>
          <w:sz w:val="24"/>
          <w:szCs w:val="24"/>
        </w:rPr>
        <w:t xml:space="preserve">-tenth of that. </w:t>
      </w:r>
    </w:p>
    <w:p w:rsidR="00A00FC6" w:rsidRDefault="00B879C6" w:rsidP="00AE03F9">
      <w:pPr>
        <w:tabs>
          <w:tab w:val="left" w:pos="426"/>
        </w:tabs>
        <w:spacing w:after="0" w:line="240" w:lineRule="auto"/>
        <w:rPr>
          <w:rFonts w:ascii="Times New Roman" w:hAnsi="Times New Roman"/>
          <w:sz w:val="24"/>
          <w:szCs w:val="24"/>
        </w:rPr>
      </w:pPr>
      <w:r>
        <w:rPr>
          <w:rFonts w:ascii="Times New Roman" w:hAnsi="Times New Roman"/>
          <w:sz w:val="24"/>
          <w:szCs w:val="24"/>
        </w:rPr>
        <w:tab/>
      </w:r>
      <w:r w:rsidR="00A00FC6" w:rsidRPr="00D857E0">
        <w:rPr>
          <w:rFonts w:ascii="Times New Roman" w:hAnsi="Times New Roman"/>
          <w:sz w:val="24"/>
          <w:szCs w:val="24"/>
        </w:rPr>
        <w:t xml:space="preserve">In Section </w:t>
      </w:r>
      <w:r w:rsidR="000A0957" w:rsidRPr="00D857E0">
        <w:rPr>
          <w:rFonts w:ascii="Times New Roman" w:hAnsi="Times New Roman"/>
          <w:sz w:val="24"/>
          <w:szCs w:val="24"/>
        </w:rPr>
        <w:t>4</w:t>
      </w:r>
      <w:r w:rsidR="00A00FC6" w:rsidRPr="00D857E0">
        <w:rPr>
          <w:rFonts w:ascii="Times New Roman" w:hAnsi="Times New Roman"/>
          <w:sz w:val="24"/>
          <w:szCs w:val="24"/>
        </w:rPr>
        <w:t xml:space="preserve">.3 we discussed the leading position of the South Island, particularly Canterbury, </w:t>
      </w:r>
      <w:r w:rsidR="00150829" w:rsidRPr="00D857E0">
        <w:rPr>
          <w:rFonts w:ascii="Times New Roman" w:hAnsi="Times New Roman"/>
          <w:sz w:val="24"/>
          <w:szCs w:val="24"/>
        </w:rPr>
        <w:t>during the 19</w:t>
      </w:r>
      <w:r w:rsidR="00150829" w:rsidRPr="00D857E0">
        <w:rPr>
          <w:rFonts w:ascii="Times New Roman" w:hAnsi="Times New Roman"/>
          <w:sz w:val="24"/>
          <w:szCs w:val="24"/>
          <w:vertAlign w:val="superscript"/>
        </w:rPr>
        <w:t>th</w:t>
      </w:r>
      <w:r w:rsidR="00150829" w:rsidRPr="00D857E0">
        <w:rPr>
          <w:rFonts w:ascii="Times New Roman" w:hAnsi="Times New Roman"/>
          <w:sz w:val="24"/>
          <w:szCs w:val="24"/>
        </w:rPr>
        <w:t xml:space="preserve"> century, </w:t>
      </w:r>
      <w:r w:rsidR="00A00FC6" w:rsidRPr="00D857E0">
        <w:rPr>
          <w:rFonts w:ascii="Times New Roman" w:hAnsi="Times New Roman"/>
          <w:sz w:val="24"/>
          <w:szCs w:val="24"/>
        </w:rPr>
        <w:t xml:space="preserve">in both agricultural and pastoral produce. It </w:t>
      </w:r>
      <w:r w:rsidR="00150829" w:rsidRPr="00D857E0">
        <w:rPr>
          <w:rFonts w:ascii="Times New Roman" w:hAnsi="Times New Roman"/>
          <w:sz w:val="24"/>
          <w:szCs w:val="24"/>
        </w:rPr>
        <w:t>was</w:t>
      </w:r>
      <w:r w:rsidR="00A00FC6" w:rsidRPr="00D857E0">
        <w:rPr>
          <w:rFonts w:ascii="Times New Roman" w:hAnsi="Times New Roman"/>
          <w:sz w:val="24"/>
          <w:szCs w:val="24"/>
        </w:rPr>
        <w:t xml:space="preserve"> hypothesized that the refrigeration boom initially benefitted the South more than the North</w:t>
      </w:r>
      <w:r w:rsidR="00122AB5" w:rsidRPr="00D857E0">
        <w:rPr>
          <w:rFonts w:ascii="Times New Roman" w:hAnsi="Times New Roman"/>
          <w:sz w:val="24"/>
          <w:szCs w:val="24"/>
        </w:rPr>
        <w:t xml:space="preserve"> based upon its initial </w:t>
      </w:r>
      <w:r w:rsidR="00A00FC6" w:rsidRPr="00D857E0">
        <w:rPr>
          <w:rFonts w:ascii="Times New Roman" w:hAnsi="Times New Roman"/>
          <w:sz w:val="24"/>
          <w:szCs w:val="24"/>
        </w:rPr>
        <w:t>advantage of easily accessible and readily cultivable land</w:t>
      </w:r>
      <w:r w:rsidR="00122AB5" w:rsidRPr="00D857E0">
        <w:rPr>
          <w:rFonts w:ascii="Times New Roman" w:hAnsi="Times New Roman"/>
          <w:sz w:val="24"/>
          <w:szCs w:val="24"/>
        </w:rPr>
        <w:t xml:space="preserve">. </w:t>
      </w:r>
      <w:r w:rsidR="00A00FC6" w:rsidRPr="00D857E0">
        <w:rPr>
          <w:rFonts w:ascii="Times New Roman" w:hAnsi="Times New Roman"/>
          <w:sz w:val="24"/>
          <w:szCs w:val="24"/>
        </w:rPr>
        <w:t xml:space="preserve">In addition, transport costs imposed restrictions on the exportation of meat from the more remote areas in the North Island. Railway and road construction was slow to progress in the North </w:t>
      </w:r>
      <w:r w:rsidR="00122AB5" w:rsidRPr="00D857E0">
        <w:rPr>
          <w:rFonts w:ascii="Times New Roman" w:hAnsi="Times New Roman"/>
          <w:sz w:val="24"/>
          <w:szCs w:val="24"/>
        </w:rPr>
        <w:t>with</w:t>
      </w:r>
      <w:r w:rsidR="00A00FC6" w:rsidRPr="00D857E0">
        <w:rPr>
          <w:rFonts w:ascii="Times New Roman" w:hAnsi="Times New Roman"/>
          <w:sz w:val="24"/>
          <w:szCs w:val="24"/>
        </w:rPr>
        <w:t xml:space="preserve"> large areas of the North Island covered in bush. Most freezing works were located at ports due to </w:t>
      </w:r>
      <w:r w:rsidR="00122AB5" w:rsidRPr="00D857E0">
        <w:rPr>
          <w:rFonts w:ascii="Times New Roman" w:hAnsi="Times New Roman"/>
          <w:sz w:val="24"/>
          <w:szCs w:val="24"/>
        </w:rPr>
        <w:t>the cost of</w:t>
      </w:r>
      <w:r w:rsidR="00A00FC6" w:rsidRPr="00D857E0">
        <w:rPr>
          <w:rFonts w:ascii="Times New Roman" w:hAnsi="Times New Roman"/>
          <w:sz w:val="24"/>
          <w:szCs w:val="24"/>
        </w:rPr>
        <w:t xml:space="preserve"> transporting frozen meat </w:t>
      </w:r>
      <w:r w:rsidR="00122AB5" w:rsidRPr="00D857E0">
        <w:rPr>
          <w:rFonts w:ascii="Times New Roman" w:hAnsi="Times New Roman"/>
          <w:sz w:val="24"/>
          <w:szCs w:val="24"/>
        </w:rPr>
        <w:t>compared to</w:t>
      </w:r>
      <w:r w:rsidR="00A00FC6" w:rsidRPr="00D857E0">
        <w:rPr>
          <w:rFonts w:ascii="Times New Roman" w:hAnsi="Times New Roman"/>
          <w:sz w:val="24"/>
          <w:szCs w:val="24"/>
        </w:rPr>
        <w:t xml:space="preserve"> live animals </w:t>
      </w:r>
      <w:r w:rsidR="00986B7D" w:rsidRPr="00D857E0">
        <w:rPr>
          <w:rFonts w:ascii="Times New Roman" w:hAnsi="Times New Roman"/>
          <w:sz w:val="24"/>
          <w:szCs w:val="24"/>
        </w:rPr>
        <w:fldChar w:fldCharType="begin"/>
      </w:r>
      <w:r w:rsidR="00A00FC6" w:rsidRPr="00D857E0">
        <w:rPr>
          <w:rFonts w:ascii="Times New Roman" w:hAnsi="Times New Roman"/>
          <w:sz w:val="24"/>
          <w:szCs w:val="24"/>
        </w:rPr>
        <w:instrText xml:space="preserve"> ADDIN EN.CITE &lt;EndNote&gt;&lt;Cite&gt;&lt;Author&gt;Hawke&lt;/Author&gt;&lt;Year&gt;1985&lt;/Year&gt;&lt;RecNum&gt;129&lt;/RecNum&gt;&lt;DisplayText&gt;(Hawke, 1985)&lt;/DisplayText&gt;&lt;record&gt;&lt;rec-number&gt;129&lt;/rec-number&gt;&lt;foreign-keys&gt;&lt;key app="EN" db-id="atezwds9cdfrdleprv7pzxx3r2ap9sa5z0d9"&gt;129&lt;/key&gt;&lt;/foreign-keys&gt;&lt;ref-type name="Book"&gt;6&lt;/ref-type&gt;&lt;contributors&gt;&lt;authors&gt;&lt;author&gt;Hawke, Gary Richard&lt;/author&gt;&lt;/authors&gt;&lt;/contributors&gt;&lt;titles&gt;&lt;title&gt;The making of New Zealand: An economic history&lt;/title&gt;&lt;/titles&gt;&lt;section&gt;356&lt;/section&gt;&lt;dates&gt;&lt;year&gt;1985&lt;/year&gt;&lt;/dates&gt;&lt;publisher&gt;Cambridge University Press&lt;/publisher&gt;&lt;urls&gt;&lt;/urls&gt;&lt;/record&gt;&lt;/Cite&gt;&lt;/EndNote&gt;</w:instrText>
      </w:r>
      <w:r w:rsidR="00986B7D" w:rsidRPr="00D857E0">
        <w:rPr>
          <w:rFonts w:ascii="Times New Roman" w:hAnsi="Times New Roman"/>
          <w:sz w:val="24"/>
          <w:szCs w:val="24"/>
        </w:rPr>
        <w:fldChar w:fldCharType="separate"/>
      </w:r>
      <w:r w:rsidR="00A00FC6" w:rsidRPr="00D857E0">
        <w:rPr>
          <w:rFonts w:ascii="Times New Roman" w:hAnsi="Times New Roman"/>
          <w:noProof/>
          <w:sz w:val="24"/>
          <w:szCs w:val="24"/>
        </w:rPr>
        <w:t>(</w:t>
      </w:r>
      <w:hyperlink w:anchor="_ENREF_12" w:tooltip="Hawke, 1985 #129" w:history="1">
        <w:r w:rsidR="00D03BEA">
          <w:rPr>
            <w:rFonts w:ascii="Times New Roman" w:hAnsi="Times New Roman"/>
            <w:noProof/>
            <w:sz w:val="24"/>
            <w:szCs w:val="24"/>
          </w:rPr>
          <w:t>Hawke</w:t>
        </w:r>
        <w:r w:rsidR="00D14F2F" w:rsidRPr="00D857E0">
          <w:rPr>
            <w:rFonts w:ascii="Times New Roman" w:hAnsi="Times New Roman"/>
            <w:noProof/>
            <w:sz w:val="24"/>
            <w:szCs w:val="24"/>
          </w:rPr>
          <w:t xml:space="preserve"> 1985</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A00FC6" w:rsidRPr="00D857E0">
        <w:rPr>
          <w:rFonts w:ascii="Times New Roman" w:hAnsi="Times New Roman"/>
          <w:sz w:val="24"/>
          <w:szCs w:val="24"/>
        </w:rPr>
        <w:t xml:space="preserve">. The wholesale prices of frozen mutton for export were the lowest at the ports of </w:t>
      </w:r>
      <w:proofErr w:type="spellStart"/>
      <w:r w:rsidR="00A00FC6" w:rsidRPr="00D857E0">
        <w:rPr>
          <w:rFonts w:ascii="Times New Roman" w:hAnsi="Times New Roman"/>
          <w:sz w:val="24"/>
          <w:szCs w:val="24"/>
        </w:rPr>
        <w:t>Lyttleton</w:t>
      </w:r>
      <w:proofErr w:type="spellEnd"/>
      <w:r w:rsidR="00A00FC6" w:rsidRPr="00D857E0">
        <w:rPr>
          <w:rFonts w:ascii="Times New Roman" w:hAnsi="Times New Roman"/>
          <w:sz w:val="24"/>
          <w:szCs w:val="24"/>
        </w:rPr>
        <w:t xml:space="preserve"> (Canterbury) and Dunedin (Otago) in 1893 </w:t>
      </w:r>
      <w:r w:rsidR="00986B7D" w:rsidRPr="00D857E0">
        <w:rPr>
          <w:rFonts w:ascii="Times New Roman" w:hAnsi="Times New Roman"/>
          <w:sz w:val="24"/>
          <w:szCs w:val="24"/>
        </w:rPr>
        <w:fldChar w:fldCharType="begin"/>
      </w:r>
      <w:r w:rsidR="00A00FC6" w:rsidRPr="00D857E0">
        <w:rPr>
          <w:rFonts w:ascii="Times New Roman" w:hAnsi="Times New Roman"/>
          <w:sz w:val="24"/>
          <w:szCs w:val="24"/>
        </w:rPr>
        <w:instrText xml:space="preserve"> ADDIN EN.CITE &lt;EndNote&gt;&lt;Cite&gt;&lt;Author&gt;New Zealand. Dept. of&lt;/Author&gt;&lt;Year&gt;1894&lt;/Year&gt;&lt;RecNum&gt;97&lt;/RecNum&gt;&lt;DisplayText&gt;(New Zealand. Dept. of &amp;amp; New Zealand. Registrar General&amp;apos;s, 1894)&lt;/DisplayText&gt;&lt;record&gt;&lt;rec-number&gt;97&lt;/rec-number&gt;&lt;foreign-keys&gt;&lt;key app="EN" db-id="ast9derepzftw2e05tavree3p2aze9fxp22p"&gt;97&lt;/key&gt;&lt;/foreign-keys&gt;&lt;ref-type name="Electronic Article"&gt;43&lt;/ref-type&gt;&lt;contributors&gt;&lt;authors&gt;&lt;author&gt;New Zealand. Dept. of, Statistics&lt;/author&gt;&lt;author&gt;New Zealand. Registrar General&amp;apos;s, Office&lt;/author&gt;&lt;/authors&gt;&lt;/contributors&gt;&lt;titles&gt;&lt;title&gt;The New Zealand official year-book&lt;/title&gt;&lt;/titles&gt;&lt;number&gt;Journal, Electronic&lt;/number&gt;&lt;keywords&gt;&lt;keyword&gt;Politics and government&lt;/keyword&gt;&lt;keyword&gt;New Zealand&lt;/keyword&gt;&lt;/keywords&gt;&lt;dates&gt;&lt;year&gt;1894&lt;/year&gt;&lt;/dates&gt;&lt;pub-location&gt;Wellington&lt;/pub-location&gt;&lt;publisher&gt;N.Z. Govt. Printer&lt;/publisher&gt;&lt;isbn&gt;0078-0170 U6 - ctx_ver=Z39.88-2004&amp;amp;ctx_enc=info%3Aofi%2Fenc%3AUTF-8&amp;amp;rfr_id=info:sid/summon.serialssolutions.com&amp;amp;rft_val_fmt=info:ofi/fmt:kev:mtx:journal&amp;amp;rft.genre=journal&amp;amp;rft.jtitle=The+New+Zealand+official+year-book&amp;amp;rft.pub=N.Z.+Govt.+Printer&amp;amp;rft.issn=0078-0170&amp;amp;rft.externalDBID=n%2Fa&amp;amp;rft.externalDocID=1869633 U7 - eJournal U8 - FETCH-canterbury_catalog_18696331&lt;/isbn&gt;&lt;urls&gt;&lt;related-urls&gt;&lt;url&gt;http://canterbury.summon.serialssolutions.com/link/0/eLvHCXMwY2BQMEtLA_ZkzYFVq4lxUlKSQYpBokVaqmVimqEhsGQAn7GN2OGKVJq7iTIourmGOHvoIkyNh45ixIOuTjIzNjYUY-BNBK39zisB7xFLAQD1bx2k&lt;/url&gt;&lt;/related-urls&gt;&lt;/urls&gt;&lt;/record&gt;&lt;/Cite&gt;&lt;/EndNote&gt;</w:instrText>
      </w:r>
      <w:r w:rsidR="00986B7D" w:rsidRPr="00D857E0">
        <w:rPr>
          <w:rFonts w:ascii="Times New Roman" w:hAnsi="Times New Roman"/>
          <w:sz w:val="24"/>
          <w:szCs w:val="24"/>
        </w:rPr>
        <w:fldChar w:fldCharType="separate"/>
      </w:r>
      <w:r w:rsidR="00A00FC6" w:rsidRPr="00D857E0">
        <w:rPr>
          <w:rFonts w:ascii="Times New Roman" w:hAnsi="Times New Roman"/>
          <w:noProof/>
          <w:sz w:val="24"/>
          <w:szCs w:val="24"/>
        </w:rPr>
        <w:t>(</w:t>
      </w:r>
      <w:hyperlink w:anchor="_ENREF_28" w:tooltip="New Zealand. Dept. of, 1894 #97" w:history="1">
        <w:r w:rsidR="00D14F2F" w:rsidRPr="00D857E0">
          <w:rPr>
            <w:rFonts w:ascii="Times New Roman" w:hAnsi="Times New Roman"/>
            <w:noProof/>
            <w:sz w:val="24"/>
            <w:szCs w:val="24"/>
          </w:rPr>
          <w:t>New Z</w:t>
        </w:r>
        <w:r w:rsidR="00E51028">
          <w:rPr>
            <w:rFonts w:ascii="Times New Roman" w:hAnsi="Times New Roman"/>
            <w:noProof/>
            <w:sz w:val="24"/>
            <w:szCs w:val="24"/>
          </w:rPr>
          <w:t>ealand Registrar General</w:t>
        </w:r>
        <w:r w:rsidR="00D14F2F" w:rsidRPr="00D857E0">
          <w:rPr>
            <w:rFonts w:ascii="Times New Roman" w:hAnsi="Times New Roman"/>
            <w:noProof/>
            <w:sz w:val="24"/>
            <w:szCs w:val="24"/>
          </w:rPr>
          <w:t>, 1894</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A00FC6" w:rsidRPr="00D857E0">
        <w:rPr>
          <w:rFonts w:ascii="Times New Roman" w:hAnsi="Times New Roman"/>
          <w:sz w:val="24"/>
          <w:szCs w:val="24"/>
        </w:rPr>
        <w:t xml:space="preserve">. The quantity of frozen mutton exported was also the largest at the port of </w:t>
      </w:r>
      <w:proofErr w:type="spellStart"/>
      <w:r w:rsidR="00A00FC6" w:rsidRPr="00D857E0">
        <w:rPr>
          <w:rFonts w:ascii="Times New Roman" w:hAnsi="Times New Roman"/>
          <w:sz w:val="24"/>
          <w:szCs w:val="24"/>
        </w:rPr>
        <w:t>Lyttleton</w:t>
      </w:r>
      <w:proofErr w:type="spellEnd"/>
      <w:r w:rsidR="00A00FC6" w:rsidRPr="00D857E0">
        <w:rPr>
          <w:rFonts w:ascii="Times New Roman" w:hAnsi="Times New Roman"/>
          <w:sz w:val="24"/>
          <w:szCs w:val="24"/>
        </w:rPr>
        <w:t xml:space="preserve">. Notably, Canterbury also benefited the most from the overseas trade, which had absolute surplus in the net exports. </w:t>
      </w:r>
    </w:p>
    <w:p w:rsidR="00A00FC6" w:rsidRPr="00D857E0" w:rsidRDefault="00B879C6" w:rsidP="000D7853">
      <w:pPr>
        <w:tabs>
          <w:tab w:val="left" w:pos="426"/>
        </w:tabs>
        <w:rPr>
          <w:rFonts w:ascii="Times New Roman" w:hAnsi="Times New Roman"/>
          <w:sz w:val="24"/>
          <w:szCs w:val="24"/>
        </w:rPr>
      </w:pPr>
      <w:r>
        <w:rPr>
          <w:rFonts w:ascii="Times New Roman" w:hAnsi="Times New Roman"/>
          <w:sz w:val="24"/>
          <w:szCs w:val="24"/>
        </w:rPr>
        <w:lastRenderedPageBreak/>
        <w:tab/>
      </w:r>
      <w:r w:rsidR="00F23D63" w:rsidRPr="00D857E0">
        <w:rPr>
          <w:rFonts w:ascii="Times New Roman" w:hAnsi="Times New Roman"/>
          <w:sz w:val="24"/>
          <w:szCs w:val="24"/>
        </w:rPr>
        <w:t>Previously</w:t>
      </w:r>
      <w:r w:rsidR="00A00FC6" w:rsidRPr="00D857E0">
        <w:rPr>
          <w:rFonts w:ascii="Times New Roman" w:hAnsi="Times New Roman"/>
          <w:sz w:val="24"/>
          <w:szCs w:val="24"/>
        </w:rPr>
        <w:t xml:space="preserve">, we noted that meat and dairy prices followed different time paths. The initial response of dairying to refrigeration originated in the far south, which only later included North Island areas. Nominal prices for all dairy (butter and cheese) and meat products (lamb, beef etc.) remained the lowest in Canterbury </w:t>
      </w:r>
      <w:r w:rsidR="00645E1F" w:rsidRPr="00D857E0">
        <w:rPr>
          <w:rFonts w:ascii="Times New Roman" w:hAnsi="Times New Roman"/>
          <w:sz w:val="24"/>
          <w:szCs w:val="24"/>
        </w:rPr>
        <w:t xml:space="preserve">until </w:t>
      </w:r>
      <w:r w:rsidR="00A00FC6" w:rsidRPr="00D857E0">
        <w:rPr>
          <w:rFonts w:ascii="Times New Roman" w:hAnsi="Times New Roman"/>
          <w:sz w:val="24"/>
          <w:szCs w:val="24"/>
        </w:rPr>
        <w:t>1900. Within the dairy sector</w:t>
      </w:r>
      <w:r w:rsidR="00645E1F" w:rsidRPr="00D857E0">
        <w:rPr>
          <w:rFonts w:ascii="Times New Roman" w:hAnsi="Times New Roman"/>
          <w:sz w:val="24"/>
          <w:szCs w:val="24"/>
        </w:rPr>
        <w:t>,</w:t>
      </w:r>
      <w:r w:rsidR="00A00FC6" w:rsidRPr="00D857E0">
        <w:rPr>
          <w:rFonts w:ascii="Times New Roman" w:hAnsi="Times New Roman"/>
          <w:sz w:val="24"/>
          <w:szCs w:val="24"/>
        </w:rPr>
        <w:t xml:space="preserve"> cheese and butter exhibited different growth paths. While meat and cheese showed accelerating growth from the 1880s, butter</w:t>
      </w:r>
      <w:r w:rsidR="00645E1F" w:rsidRPr="00D857E0">
        <w:rPr>
          <w:rFonts w:ascii="Times New Roman" w:hAnsi="Times New Roman"/>
          <w:sz w:val="24"/>
          <w:szCs w:val="24"/>
        </w:rPr>
        <w:t>’s</w:t>
      </w:r>
      <w:r w:rsidR="00A00FC6" w:rsidRPr="00D857E0">
        <w:rPr>
          <w:rFonts w:ascii="Times New Roman" w:hAnsi="Times New Roman"/>
          <w:sz w:val="24"/>
          <w:szCs w:val="24"/>
        </w:rPr>
        <w:t xml:space="preserve"> faster growth came later from the mid-1890s. </w:t>
      </w:r>
      <w:r w:rsidR="000238D8" w:rsidRPr="00D857E0">
        <w:rPr>
          <w:rFonts w:ascii="Times New Roman" w:hAnsi="Times New Roman"/>
          <w:sz w:val="24"/>
          <w:szCs w:val="24"/>
        </w:rPr>
        <w:t xml:space="preserve">In Section </w:t>
      </w:r>
      <w:r w:rsidR="00A00FC6" w:rsidRPr="00D857E0">
        <w:rPr>
          <w:rFonts w:ascii="Times New Roman" w:hAnsi="Times New Roman"/>
          <w:sz w:val="24"/>
          <w:szCs w:val="24"/>
        </w:rPr>
        <w:t>5.2</w:t>
      </w:r>
      <w:r w:rsidR="00AE03F9">
        <w:rPr>
          <w:rFonts w:ascii="Times New Roman" w:hAnsi="Times New Roman"/>
          <w:sz w:val="24"/>
          <w:szCs w:val="24"/>
        </w:rPr>
        <w:t>,</w:t>
      </w:r>
      <w:r w:rsidR="00A00FC6" w:rsidRPr="00D857E0">
        <w:rPr>
          <w:rFonts w:ascii="Times New Roman" w:hAnsi="Times New Roman"/>
          <w:sz w:val="24"/>
          <w:szCs w:val="24"/>
        </w:rPr>
        <w:t xml:space="preserve"> the unit root test results showed that non</w:t>
      </w:r>
      <w:r w:rsidR="00AE03F9">
        <w:rPr>
          <w:rFonts w:ascii="Times New Roman" w:hAnsi="Times New Roman"/>
          <w:sz w:val="24"/>
          <w:szCs w:val="24"/>
        </w:rPr>
        <w:t>-</w:t>
      </w:r>
      <w:r w:rsidR="00A00FC6" w:rsidRPr="00D857E0">
        <w:rPr>
          <w:rFonts w:ascii="Times New Roman" w:hAnsi="Times New Roman"/>
          <w:sz w:val="24"/>
          <w:szCs w:val="24"/>
        </w:rPr>
        <w:t xml:space="preserve">stationarity of the dairy index (for Auckland and Canterbury) was driven by butter prices rather than cheese prices. </w:t>
      </w:r>
    </w:p>
    <w:p w:rsidR="007E44C9" w:rsidRDefault="00B879C6" w:rsidP="000D7853">
      <w:pPr>
        <w:tabs>
          <w:tab w:val="left" w:pos="426"/>
        </w:tabs>
        <w:rPr>
          <w:rFonts w:ascii="Times New Roman" w:hAnsi="Times New Roman"/>
          <w:sz w:val="24"/>
          <w:szCs w:val="24"/>
        </w:rPr>
      </w:pPr>
      <w:r>
        <w:rPr>
          <w:rFonts w:ascii="Times New Roman" w:hAnsi="Times New Roman"/>
          <w:sz w:val="24"/>
          <w:szCs w:val="24"/>
        </w:rPr>
        <w:tab/>
      </w:r>
      <w:r w:rsidR="00A00FC6" w:rsidRPr="00D857E0">
        <w:rPr>
          <w:rFonts w:ascii="Times New Roman" w:hAnsi="Times New Roman"/>
          <w:sz w:val="24"/>
          <w:szCs w:val="24"/>
        </w:rPr>
        <w:t>To explore whether Cant</w:t>
      </w:r>
      <w:r w:rsidR="008F7935" w:rsidRPr="00D857E0">
        <w:rPr>
          <w:rFonts w:ascii="Times New Roman" w:hAnsi="Times New Roman"/>
          <w:sz w:val="24"/>
          <w:szCs w:val="24"/>
        </w:rPr>
        <w:t>erbury was, in fact, a leading P</w:t>
      </w:r>
      <w:r w:rsidR="00A00FC6" w:rsidRPr="00D857E0">
        <w:rPr>
          <w:rFonts w:ascii="Times New Roman" w:hAnsi="Times New Roman"/>
          <w:sz w:val="24"/>
          <w:szCs w:val="24"/>
        </w:rPr>
        <w:t>rovince in the Dairy price series, we can test for Granger causality</w:t>
      </w:r>
      <w:r w:rsidR="00645E1F" w:rsidRPr="00D857E0">
        <w:rPr>
          <w:rFonts w:ascii="Times New Roman" w:hAnsi="Times New Roman"/>
          <w:sz w:val="24"/>
          <w:szCs w:val="24"/>
        </w:rPr>
        <w:t>.</w:t>
      </w:r>
      <w:r w:rsidR="00A00FC6" w:rsidRPr="00D857E0">
        <w:rPr>
          <w:rFonts w:ascii="Times New Roman" w:hAnsi="Times New Roman"/>
          <w:sz w:val="24"/>
          <w:szCs w:val="24"/>
        </w:rPr>
        <w:t xml:space="preserve"> However, in the context of non-stationary data series the standard Wald test statistics does not follow its usual asymptotic Chi-square distribution.  Therefore, we follow the Toda-Yamamoto (T-Y) procedure to test for Granger (non-) causality </w:t>
      </w:r>
      <w:r w:rsidR="00986B7D" w:rsidRPr="00D857E0">
        <w:rPr>
          <w:rFonts w:ascii="Times New Roman" w:hAnsi="Times New Roman"/>
          <w:sz w:val="24"/>
          <w:szCs w:val="24"/>
        </w:rPr>
        <w:fldChar w:fldCharType="begin">
          <w:fldData xml:space="preserve">PEVuZE5vdGU+PENpdGU+PEF1dGhvcj5Ub2RhPC9BdXRob3I+PFllYXI+MTk5NTwvWWVhcj48UmVj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</w:fldData>
        </w:fldChar>
      </w:r>
      <w:r w:rsidR="00A00FC6" w:rsidRPr="00D857E0">
        <w:rPr>
          <w:rFonts w:ascii="Times New Roman" w:hAnsi="Times New Roman"/>
          <w:sz w:val="24"/>
          <w:szCs w:val="24"/>
        </w:rPr>
        <w:instrText xml:space="preserve"> ADDIN EN.CITE </w:instrText>
      </w:r>
      <w:r w:rsidR="00986B7D" w:rsidRPr="00D857E0">
        <w:rPr>
          <w:rFonts w:ascii="Times New Roman" w:hAnsi="Times New Roman"/>
          <w:sz w:val="24"/>
          <w:szCs w:val="24"/>
        </w:rPr>
        <w:fldChar w:fldCharType="begin">
          <w:fldData xml:space="preserve">PEVuZE5vdGU+PENpdGU+PEF1dGhvcj5Ub2RhPC9BdXRob3I+PFllYXI+MTk5NTwvWWVhcj48UmVj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</w:fldData>
        </w:fldChar>
      </w:r>
      <w:r w:rsidR="00A00FC6" w:rsidRPr="00D857E0">
        <w:rPr>
          <w:rFonts w:ascii="Times New Roman" w:hAnsi="Times New Roman"/>
          <w:sz w:val="24"/>
          <w:szCs w:val="24"/>
        </w:rPr>
        <w:instrText xml:space="preserve"> ADDIN EN.CITE.DATA </w:instrText>
      </w:r>
      <w:r w:rsidR="00986B7D" w:rsidRPr="00D857E0">
        <w:rPr>
          <w:rFonts w:ascii="Times New Roman" w:hAnsi="Times New Roman"/>
          <w:sz w:val="24"/>
          <w:szCs w:val="24"/>
        </w:rPr>
      </w:r>
      <w:r w:rsidR="00986B7D" w:rsidRPr="00D857E0">
        <w:rPr>
          <w:rFonts w:ascii="Times New Roman" w:hAnsi="Times New Roman"/>
          <w:sz w:val="24"/>
          <w:szCs w:val="24"/>
        </w:rPr>
        <w:fldChar w:fldCharType="end"/>
      </w:r>
      <w:r w:rsidR="00986B7D" w:rsidRPr="00D857E0">
        <w:rPr>
          <w:rFonts w:ascii="Times New Roman" w:hAnsi="Times New Roman"/>
          <w:sz w:val="24"/>
          <w:szCs w:val="24"/>
        </w:rPr>
      </w:r>
      <w:r w:rsidR="00986B7D" w:rsidRPr="00D857E0">
        <w:rPr>
          <w:rFonts w:ascii="Times New Roman" w:hAnsi="Times New Roman"/>
          <w:sz w:val="24"/>
          <w:szCs w:val="24"/>
        </w:rPr>
        <w:fldChar w:fldCharType="separate"/>
      </w:r>
      <w:r w:rsidR="00A00FC6" w:rsidRPr="00D857E0">
        <w:rPr>
          <w:rFonts w:ascii="Times New Roman" w:hAnsi="Times New Roman"/>
          <w:noProof/>
          <w:sz w:val="24"/>
          <w:szCs w:val="24"/>
        </w:rPr>
        <w:t>(</w:t>
      </w:r>
      <w:hyperlink w:anchor="_ENREF_36" w:tooltip="Toda, 1995 #270" w:history="1">
        <w:r w:rsidR="00D14F2F" w:rsidRPr="00D857E0">
          <w:rPr>
            <w:rFonts w:ascii="Times New Roman" w:hAnsi="Times New Roman"/>
            <w:noProof/>
            <w:sz w:val="24"/>
            <w:szCs w:val="24"/>
          </w:rPr>
          <w:t xml:space="preserve">Toda </w:t>
        </w:r>
        <w:r w:rsidR="00653F25">
          <w:rPr>
            <w:rFonts w:ascii="Times New Roman" w:hAnsi="Times New Roman"/>
            <w:noProof/>
            <w:sz w:val="24"/>
            <w:szCs w:val="24"/>
          </w:rPr>
          <w:t>and Yamamoto</w:t>
        </w:r>
        <w:r w:rsidR="00D14F2F" w:rsidRPr="00D857E0">
          <w:rPr>
            <w:rFonts w:ascii="Times New Roman" w:hAnsi="Times New Roman"/>
            <w:noProof/>
            <w:sz w:val="24"/>
            <w:szCs w:val="24"/>
          </w:rPr>
          <w:t xml:space="preserve"> 1995</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E0219C" w:rsidRPr="00D857E0">
        <w:rPr>
          <w:rFonts w:ascii="Times New Roman" w:hAnsi="Times New Roman"/>
          <w:sz w:val="24"/>
          <w:szCs w:val="24"/>
        </w:rPr>
        <w:t xml:space="preserve">. Table </w:t>
      </w:r>
      <w:r w:rsidR="000238D8" w:rsidRPr="00D857E0">
        <w:rPr>
          <w:rFonts w:ascii="Times New Roman" w:hAnsi="Times New Roman"/>
          <w:sz w:val="24"/>
          <w:szCs w:val="24"/>
        </w:rPr>
        <w:t>13</w:t>
      </w:r>
      <w:r w:rsidR="008F7935" w:rsidRPr="00D857E0">
        <w:rPr>
          <w:rFonts w:ascii="Times New Roman" w:hAnsi="Times New Roman"/>
          <w:sz w:val="24"/>
          <w:szCs w:val="24"/>
        </w:rPr>
        <w:t xml:space="preserve"> represents the pairs of P</w:t>
      </w:r>
      <w:r w:rsidR="00A00FC6" w:rsidRPr="00D857E0">
        <w:rPr>
          <w:rFonts w:ascii="Times New Roman" w:hAnsi="Times New Roman"/>
          <w:sz w:val="24"/>
          <w:szCs w:val="24"/>
        </w:rPr>
        <w:t>rovincial dairy series, where a rejection of the null implies there is Granger Causality. We should point out that if the variables are cointegrated then there must be a causal relationship in at least one direction</w:t>
      </w:r>
      <w:r w:rsidR="00645E1F" w:rsidRPr="00D857E0">
        <w:rPr>
          <w:rFonts w:ascii="Times New Roman" w:hAnsi="Times New Roman"/>
          <w:sz w:val="24"/>
          <w:szCs w:val="24"/>
        </w:rPr>
        <w:t>, h</w:t>
      </w:r>
      <w:r w:rsidR="00A00FC6" w:rsidRPr="00D857E0">
        <w:rPr>
          <w:rFonts w:ascii="Times New Roman" w:hAnsi="Times New Roman"/>
          <w:sz w:val="24"/>
          <w:szCs w:val="24"/>
        </w:rPr>
        <w:t>owever, the</w:t>
      </w:r>
      <w:r w:rsidR="00653F25">
        <w:rPr>
          <w:rFonts w:ascii="Times New Roman" w:hAnsi="Times New Roman"/>
          <w:sz w:val="24"/>
          <w:szCs w:val="24"/>
        </w:rPr>
        <w:t xml:space="preserve"> converse is not true (Johansen</w:t>
      </w:r>
      <w:r w:rsidR="00A00FC6" w:rsidRPr="00D857E0">
        <w:rPr>
          <w:rFonts w:ascii="Times New Roman" w:hAnsi="Times New Roman"/>
          <w:sz w:val="24"/>
          <w:szCs w:val="24"/>
        </w:rPr>
        <w:t xml:space="preserve"> 1988). Table </w:t>
      </w:r>
      <w:r w:rsidR="00E0219C" w:rsidRPr="00D857E0">
        <w:rPr>
          <w:rFonts w:ascii="Times New Roman" w:hAnsi="Times New Roman"/>
          <w:sz w:val="24"/>
          <w:szCs w:val="24"/>
        </w:rPr>
        <w:t>13</w:t>
      </w:r>
      <w:r w:rsidR="00A00FC6" w:rsidRPr="00D857E0">
        <w:rPr>
          <w:rFonts w:ascii="Times New Roman" w:hAnsi="Times New Roman"/>
          <w:sz w:val="24"/>
          <w:szCs w:val="24"/>
        </w:rPr>
        <w:t xml:space="preserve"> </w:t>
      </w:r>
      <w:r w:rsidR="000908CA" w:rsidRPr="00D857E0">
        <w:rPr>
          <w:rFonts w:ascii="Times New Roman" w:hAnsi="Times New Roman"/>
          <w:sz w:val="24"/>
          <w:szCs w:val="24"/>
        </w:rPr>
        <w:t xml:space="preserve">shows </w:t>
      </w:r>
      <w:r w:rsidR="008F7935" w:rsidRPr="00D857E0">
        <w:rPr>
          <w:rFonts w:ascii="Times New Roman" w:hAnsi="Times New Roman"/>
          <w:sz w:val="24"/>
          <w:szCs w:val="24"/>
        </w:rPr>
        <w:t>that Canterbury is the leading P</w:t>
      </w:r>
      <w:r w:rsidR="00A00FC6" w:rsidRPr="00D857E0">
        <w:rPr>
          <w:rFonts w:ascii="Times New Roman" w:hAnsi="Times New Roman"/>
          <w:sz w:val="24"/>
          <w:szCs w:val="24"/>
        </w:rPr>
        <w:t>rovince in all var</w:t>
      </w:r>
      <w:r w:rsidR="00E0219C" w:rsidRPr="00D857E0">
        <w:rPr>
          <w:rFonts w:ascii="Times New Roman" w:hAnsi="Times New Roman"/>
          <w:sz w:val="24"/>
          <w:szCs w:val="24"/>
        </w:rPr>
        <w:t xml:space="preserve">iable pairs </w:t>
      </w:r>
      <w:r w:rsidR="000908CA" w:rsidRPr="00D857E0">
        <w:rPr>
          <w:rFonts w:ascii="Times New Roman" w:hAnsi="Times New Roman"/>
          <w:sz w:val="24"/>
          <w:szCs w:val="24"/>
        </w:rPr>
        <w:t xml:space="preserve">for </w:t>
      </w:r>
      <w:r w:rsidR="00E0219C" w:rsidRPr="00D857E0">
        <w:rPr>
          <w:rFonts w:ascii="Times New Roman" w:hAnsi="Times New Roman"/>
          <w:sz w:val="24"/>
          <w:szCs w:val="24"/>
        </w:rPr>
        <w:t>the Dairy index.</w:t>
      </w:r>
    </w:p>
    <w:p w:rsidR="00B879C6" w:rsidRPr="00B879C6" w:rsidRDefault="00B879C6" w:rsidP="000D7853">
      <w:pPr>
        <w:tabs>
          <w:tab w:val="left" w:pos="426"/>
        </w:tabs>
        <w:rPr>
          <w:rFonts w:ascii="Times New Roman" w:hAnsi="Times New Roman"/>
          <w:szCs w:val="22"/>
        </w:rPr>
      </w:pPr>
    </w:p>
    <w:p w:rsidR="00653F25" w:rsidRDefault="00A00FC6" w:rsidP="000D7853">
      <w:pPr>
        <w:keepNext/>
        <w:keepLines/>
        <w:tabs>
          <w:tab w:val="left" w:pos="426"/>
        </w:tabs>
        <w:spacing w:after="0" w:line="240" w:lineRule="auto"/>
        <w:jc w:val="center"/>
        <w:rPr>
          <w:rFonts w:ascii="Times New Roman" w:hAnsi="Times New Roman"/>
          <w:b/>
          <w:szCs w:val="22"/>
        </w:rPr>
      </w:pPr>
      <w:proofErr w:type="gramStart"/>
      <w:r w:rsidRPr="00B879C6">
        <w:rPr>
          <w:rFonts w:ascii="Times New Roman" w:hAnsi="Times New Roman"/>
          <w:b/>
          <w:szCs w:val="22"/>
        </w:rPr>
        <w:t xml:space="preserve">Table </w:t>
      </w:r>
      <w:r w:rsidR="00986B7D" w:rsidRPr="00B879C6">
        <w:rPr>
          <w:rFonts w:ascii="Times New Roman" w:hAnsi="Times New Roman"/>
          <w:b/>
          <w:szCs w:val="22"/>
        </w:rPr>
        <w:fldChar w:fldCharType="begin"/>
      </w:r>
      <w:r w:rsidR="00714A27" w:rsidRPr="00B879C6">
        <w:rPr>
          <w:rFonts w:ascii="Times New Roman" w:hAnsi="Times New Roman"/>
          <w:b/>
          <w:szCs w:val="22"/>
        </w:rPr>
        <w:instrText xml:space="preserve"> SEQ Table \* ARABIC </w:instrText>
      </w:r>
      <w:r w:rsidR="00986B7D" w:rsidRPr="00B879C6">
        <w:rPr>
          <w:rFonts w:ascii="Times New Roman" w:hAnsi="Times New Roman"/>
          <w:b/>
          <w:szCs w:val="22"/>
        </w:rPr>
        <w:fldChar w:fldCharType="separate"/>
      </w:r>
      <w:r w:rsidR="004A2651">
        <w:rPr>
          <w:rFonts w:ascii="Times New Roman" w:hAnsi="Times New Roman"/>
          <w:b/>
          <w:noProof/>
          <w:szCs w:val="22"/>
        </w:rPr>
        <w:t>13</w:t>
      </w:r>
      <w:r w:rsidR="00986B7D" w:rsidRPr="00B879C6">
        <w:rPr>
          <w:rFonts w:ascii="Times New Roman" w:hAnsi="Times New Roman"/>
          <w:b/>
          <w:szCs w:val="22"/>
        </w:rPr>
        <w:fldChar w:fldCharType="end"/>
      </w:r>
      <w:r w:rsidRPr="00B879C6">
        <w:rPr>
          <w:rFonts w:ascii="Times New Roman" w:hAnsi="Times New Roman"/>
          <w:b/>
          <w:szCs w:val="22"/>
        </w:rPr>
        <w:t>.</w:t>
      </w:r>
      <w:proofErr w:type="gramEnd"/>
      <w:r w:rsidRPr="00B879C6">
        <w:rPr>
          <w:rFonts w:ascii="Times New Roman" w:hAnsi="Times New Roman"/>
          <w:b/>
          <w:szCs w:val="22"/>
        </w:rPr>
        <w:t xml:space="preserve"> VAR Granger/Block Causality Exogen</w:t>
      </w:r>
      <w:r w:rsidR="00192A02" w:rsidRPr="00B879C6">
        <w:rPr>
          <w:rFonts w:ascii="Times New Roman" w:hAnsi="Times New Roman"/>
          <w:b/>
          <w:szCs w:val="22"/>
        </w:rPr>
        <w:t>e</w:t>
      </w:r>
      <w:r w:rsidR="00653F25">
        <w:rPr>
          <w:rFonts w:ascii="Times New Roman" w:hAnsi="Times New Roman"/>
          <w:b/>
          <w:szCs w:val="22"/>
        </w:rPr>
        <w:t>ity Wald Tests</w:t>
      </w:r>
    </w:p>
    <w:p w:rsidR="00A00FC6" w:rsidRPr="00653F25" w:rsidRDefault="00A00FC6" w:rsidP="000D7853">
      <w:pPr>
        <w:keepNext/>
        <w:keepLines/>
        <w:tabs>
          <w:tab w:val="left" w:pos="426"/>
        </w:tabs>
        <w:spacing w:after="0" w:line="240" w:lineRule="auto"/>
        <w:jc w:val="center"/>
        <w:rPr>
          <w:rFonts w:ascii="Times New Roman" w:hAnsi="Times New Roman"/>
          <w:szCs w:val="22"/>
        </w:rPr>
      </w:pPr>
      <w:r w:rsidRPr="00653F25">
        <w:rPr>
          <w:rFonts w:ascii="Times New Roman" w:hAnsi="Times New Roman"/>
          <w:szCs w:val="22"/>
        </w:rPr>
        <w:t>Dairy</w:t>
      </w:r>
    </w:p>
    <w:tbl>
      <w:tblPr>
        <w:tblW w:w="4758" w:type="pct"/>
        <w:jc w:val="center"/>
        <w:tblInd w:w="-692" w:type="dxa"/>
        <w:tblBorders>
          <w:top w:val="single" w:sz="4" w:space="0" w:color="auto"/>
          <w:bottom w:val="single" w:sz="4" w:space="0" w:color="auto"/>
        </w:tblBorders>
        <w:tblLook w:val="04A0"/>
      </w:tblPr>
      <w:tblGrid>
        <w:gridCol w:w="3026"/>
        <w:gridCol w:w="2042"/>
        <w:gridCol w:w="1921"/>
        <w:gridCol w:w="1806"/>
      </w:tblGrid>
      <w:tr w:rsidR="00F4027B" w:rsidRPr="00B879C6" w:rsidTr="00D03BEA">
        <w:trPr>
          <w:trHeight w:val="1123"/>
          <w:jc w:val="center"/>
        </w:trPr>
        <w:tc>
          <w:tcPr>
            <w:tcW w:w="1720" w:type="pct"/>
            <w:tcBorders>
              <w:bottom w:val="single" w:sz="4" w:space="0" w:color="auto"/>
            </w:tcBorders>
          </w:tcPr>
          <w:p w:rsidR="00F4027B" w:rsidRDefault="00F4027B" w:rsidP="00D03BEA">
            <w:pPr>
              <w:pStyle w:val="BodyText"/>
              <w:tabs>
                <w:tab w:val="left" w:pos="426"/>
              </w:tabs>
              <w:jc w:val="center"/>
              <w:rPr>
                <w:rFonts w:eastAsia="Calibri"/>
                <w:sz w:val="22"/>
              </w:rPr>
            </w:pPr>
          </w:p>
          <w:p w:rsidR="00F4027B" w:rsidRDefault="00F4027B" w:rsidP="00D03BEA">
            <w:pPr>
              <w:pStyle w:val="BodyText"/>
              <w:tabs>
                <w:tab w:val="left" w:pos="426"/>
              </w:tabs>
              <w:jc w:val="center"/>
              <w:rPr>
                <w:rFonts w:eastAsia="Calibri"/>
                <w:sz w:val="22"/>
              </w:rPr>
            </w:pPr>
            <w:r w:rsidRPr="00B879C6">
              <w:rPr>
                <w:rFonts w:eastAsia="Calibri"/>
                <w:sz w:val="22"/>
              </w:rPr>
              <w:t xml:space="preserve">Dairy Price Series </w:t>
            </w:r>
          </w:p>
          <w:p w:rsidR="00F4027B" w:rsidRPr="00B879C6" w:rsidRDefault="00F4027B" w:rsidP="00D03BEA">
            <w:pPr>
              <w:pStyle w:val="BodyText"/>
              <w:tabs>
                <w:tab w:val="left" w:pos="426"/>
              </w:tabs>
              <w:jc w:val="center"/>
              <w:rPr>
                <w:rFonts w:eastAsia="Calibri"/>
                <w:sz w:val="22"/>
              </w:rPr>
            </w:pPr>
            <w:r w:rsidRPr="00B879C6">
              <w:rPr>
                <w:rFonts w:eastAsia="Calibri"/>
                <w:sz w:val="22"/>
              </w:rPr>
              <w:t>Variable Pairs</w:t>
            </w:r>
          </w:p>
        </w:tc>
        <w:tc>
          <w:tcPr>
            <w:tcW w:w="1161" w:type="pct"/>
            <w:tcBorders>
              <w:bottom w:val="single" w:sz="4" w:space="0" w:color="auto"/>
            </w:tcBorders>
          </w:tcPr>
          <w:p w:rsidR="00F4027B" w:rsidRDefault="00F4027B" w:rsidP="00903C3E">
            <w:pPr>
              <w:pStyle w:val="BodyText"/>
              <w:tabs>
                <w:tab w:val="left" w:pos="426"/>
              </w:tabs>
              <w:jc w:val="center"/>
              <w:rPr>
                <w:rFonts w:eastAsia="Calibri"/>
                <w:sz w:val="22"/>
              </w:rPr>
            </w:pPr>
            <w:r w:rsidRPr="00B879C6">
              <w:rPr>
                <w:rFonts w:eastAsia="Calibri"/>
                <w:sz w:val="22"/>
              </w:rPr>
              <w:t xml:space="preserve">Granger Causality Block Wald </w:t>
            </w:r>
            <w:r w:rsidRPr="00B879C6">
              <w:rPr>
                <w:noProof/>
                <w:color w:val="000000"/>
                <w:position w:val="-10"/>
                <w:sz w:val="22"/>
              </w:rPr>
              <w:drawing>
                <wp:inline distT="0" distB="0" distL="0" distR="0">
                  <wp:extent cx="201900" cy="220345"/>
                  <wp:effectExtent l="0" t="0" r="1905" b="8255"/>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Pr>
                <w:rFonts w:eastAsia="Calibri"/>
                <w:sz w:val="22"/>
              </w:rPr>
              <w:t>Tests (F</w:t>
            </w:r>
            <w:r w:rsidRPr="00B879C6">
              <w:rPr>
                <w:rFonts w:eastAsia="Calibri"/>
                <w:sz w:val="22"/>
              </w:rPr>
              <w:t xml:space="preserve">irst </w:t>
            </w:r>
          </w:p>
          <w:p w:rsidR="00F4027B" w:rsidRPr="00B879C6" w:rsidRDefault="00F4027B" w:rsidP="00903C3E">
            <w:pPr>
              <w:pStyle w:val="BodyText"/>
              <w:tabs>
                <w:tab w:val="left" w:pos="426"/>
              </w:tabs>
              <w:jc w:val="center"/>
              <w:rPr>
                <w:rFonts w:eastAsia="Calibri"/>
                <w:sz w:val="22"/>
              </w:rPr>
            </w:pPr>
            <w:r>
              <w:rPr>
                <w:rFonts w:eastAsia="Calibri"/>
                <w:sz w:val="22"/>
              </w:rPr>
              <w:t>V</w:t>
            </w:r>
            <w:r w:rsidRPr="00B879C6">
              <w:rPr>
                <w:rFonts w:eastAsia="Calibri"/>
                <w:sz w:val="22"/>
              </w:rPr>
              <w:t>ari</w:t>
            </w:r>
            <w:r>
              <w:rPr>
                <w:rFonts w:eastAsia="Calibri"/>
                <w:sz w:val="22"/>
              </w:rPr>
              <w:t>able: L</w:t>
            </w:r>
            <w:r w:rsidRPr="00B879C6">
              <w:rPr>
                <w:rFonts w:eastAsia="Calibri"/>
                <w:sz w:val="22"/>
              </w:rPr>
              <w:t>eader)</w:t>
            </w:r>
          </w:p>
        </w:tc>
        <w:tc>
          <w:tcPr>
            <w:tcW w:w="1092" w:type="pct"/>
            <w:tcBorders>
              <w:bottom w:val="single" w:sz="4" w:space="0" w:color="auto"/>
            </w:tcBorders>
          </w:tcPr>
          <w:p w:rsidR="00F4027B" w:rsidRDefault="00F4027B" w:rsidP="00903C3E">
            <w:pPr>
              <w:pStyle w:val="BodyText"/>
              <w:tabs>
                <w:tab w:val="left" w:pos="426"/>
              </w:tabs>
              <w:jc w:val="center"/>
              <w:rPr>
                <w:rFonts w:eastAsia="Calibri"/>
                <w:sz w:val="22"/>
              </w:rPr>
            </w:pPr>
            <w:r w:rsidRPr="00B879C6">
              <w:rPr>
                <w:rFonts w:eastAsia="Calibri"/>
                <w:sz w:val="22"/>
              </w:rPr>
              <w:t>Granger Causality Block Wald</w:t>
            </w:r>
            <w:r>
              <w:rPr>
                <w:rFonts w:eastAsia="Calibri"/>
                <w:sz w:val="22"/>
              </w:rPr>
              <w:t xml:space="preserve"> </w:t>
            </w:r>
          </w:p>
          <w:p w:rsidR="00F4027B" w:rsidRDefault="00F4027B" w:rsidP="00903C3E">
            <w:pPr>
              <w:pStyle w:val="BodyText"/>
              <w:tabs>
                <w:tab w:val="left" w:pos="426"/>
              </w:tabs>
              <w:jc w:val="center"/>
              <w:rPr>
                <w:rFonts w:eastAsia="Calibri"/>
                <w:sz w:val="22"/>
              </w:rPr>
            </w:pPr>
            <w:r>
              <w:rPr>
                <w:rFonts w:eastAsia="Calibri"/>
                <w:sz w:val="22"/>
              </w:rPr>
              <w:t>Tests (Second</w:t>
            </w:r>
            <w:r w:rsidRPr="00B879C6">
              <w:rPr>
                <w:rFonts w:eastAsia="Calibri"/>
                <w:sz w:val="22"/>
              </w:rPr>
              <w:t xml:space="preserve"> </w:t>
            </w:r>
          </w:p>
          <w:p w:rsidR="00F4027B" w:rsidRPr="00B879C6" w:rsidRDefault="00F4027B" w:rsidP="00903C3E">
            <w:pPr>
              <w:pStyle w:val="BodyText"/>
              <w:tabs>
                <w:tab w:val="left" w:pos="426"/>
              </w:tabs>
              <w:jc w:val="center"/>
              <w:rPr>
                <w:rFonts w:eastAsia="Calibri"/>
                <w:sz w:val="22"/>
              </w:rPr>
            </w:pPr>
            <w:r>
              <w:rPr>
                <w:rFonts w:eastAsia="Calibri"/>
                <w:sz w:val="22"/>
              </w:rPr>
              <w:t>V</w:t>
            </w:r>
            <w:r w:rsidRPr="00B879C6">
              <w:rPr>
                <w:rFonts w:eastAsia="Calibri"/>
                <w:sz w:val="22"/>
              </w:rPr>
              <w:t>ari</w:t>
            </w:r>
            <w:r>
              <w:rPr>
                <w:rFonts w:eastAsia="Calibri"/>
                <w:sz w:val="22"/>
              </w:rPr>
              <w:t>able: L</w:t>
            </w:r>
            <w:r w:rsidRPr="00B879C6">
              <w:rPr>
                <w:rFonts w:eastAsia="Calibri"/>
                <w:sz w:val="22"/>
              </w:rPr>
              <w:t>eader)</w:t>
            </w:r>
          </w:p>
        </w:tc>
        <w:tc>
          <w:tcPr>
            <w:tcW w:w="1027" w:type="pct"/>
            <w:tcBorders>
              <w:bottom w:val="single" w:sz="4" w:space="0" w:color="auto"/>
            </w:tcBorders>
          </w:tcPr>
          <w:p w:rsidR="00F4027B" w:rsidRDefault="00F4027B" w:rsidP="00903C3E">
            <w:pPr>
              <w:pStyle w:val="BodyText"/>
              <w:tabs>
                <w:tab w:val="left" w:pos="426"/>
              </w:tabs>
              <w:jc w:val="center"/>
              <w:rPr>
                <w:rFonts w:eastAsia="Calibri"/>
                <w:sz w:val="22"/>
              </w:rPr>
            </w:pPr>
            <w:r w:rsidRPr="00B879C6">
              <w:rPr>
                <w:rFonts w:eastAsia="Calibri"/>
                <w:sz w:val="22"/>
              </w:rPr>
              <w:t xml:space="preserve">Leading </w:t>
            </w:r>
          </w:p>
          <w:p w:rsidR="00F4027B" w:rsidRDefault="00F4027B" w:rsidP="00903C3E">
            <w:pPr>
              <w:pStyle w:val="BodyText"/>
              <w:tabs>
                <w:tab w:val="left" w:pos="426"/>
              </w:tabs>
              <w:jc w:val="center"/>
              <w:rPr>
                <w:rFonts w:eastAsia="Calibri"/>
                <w:sz w:val="22"/>
              </w:rPr>
            </w:pPr>
            <w:r w:rsidRPr="00B879C6">
              <w:rPr>
                <w:rFonts w:eastAsia="Calibri"/>
                <w:sz w:val="22"/>
              </w:rPr>
              <w:t xml:space="preserve">Province in a Granger </w:t>
            </w:r>
          </w:p>
          <w:p w:rsidR="00F4027B" w:rsidRPr="00B879C6" w:rsidRDefault="00F4027B" w:rsidP="00903C3E">
            <w:pPr>
              <w:pStyle w:val="BodyText"/>
              <w:tabs>
                <w:tab w:val="left" w:pos="426"/>
              </w:tabs>
              <w:jc w:val="center"/>
              <w:rPr>
                <w:rFonts w:eastAsia="Calibri"/>
                <w:sz w:val="22"/>
              </w:rPr>
            </w:pPr>
            <w:r w:rsidRPr="00B879C6">
              <w:rPr>
                <w:rFonts w:eastAsia="Calibri"/>
                <w:sz w:val="22"/>
              </w:rPr>
              <w:t>Causality Sense</w:t>
            </w:r>
          </w:p>
        </w:tc>
      </w:tr>
      <w:tr w:rsidR="00A00FC6" w:rsidRPr="00B879C6" w:rsidTr="0041638C">
        <w:trPr>
          <w:trHeight w:val="760"/>
          <w:jc w:val="center"/>
        </w:trPr>
        <w:tc>
          <w:tcPr>
            <w:tcW w:w="1720" w:type="pct"/>
            <w:tcBorders>
              <w:top w:val="single" w:sz="4" w:space="0" w:color="auto"/>
              <w:bottom w:val="nil"/>
            </w:tcBorders>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Auckland-Canterbury</w:t>
            </w:r>
          </w:p>
          <w:p w:rsidR="00A00FC6" w:rsidRPr="00B879C6" w:rsidRDefault="00AE03F9" w:rsidP="00A274BB">
            <w:pPr>
              <w:pStyle w:val="BodyText"/>
              <w:tabs>
                <w:tab w:val="left" w:pos="426"/>
              </w:tabs>
              <w:jc w:val="left"/>
              <w:rPr>
                <w:rFonts w:eastAsia="Calibri"/>
                <w:sz w:val="22"/>
              </w:rPr>
            </w:pPr>
            <w:r>
              <w:rPr>
                <w:rFonts w:eastAsia="Calibri"/>
                <w:sz w:val="22"/>
              </w:rPr>
              <w:tab/>
            </w:r>
            <w:r w:rsidR="00A00FC6" w:rsidRPr="00B879C6">
              <w:rPr>
                <w:rFonts w:eastAsia="Calibri"/>
                <w:sz w:val="22"/>
              </w:rPr>
              <w:t>VAR=3</w:t>
            </w:r>
          </w:p>
        </w:tc>
        <w:tc>
          <w:tcPr>
            <w:tcW w:w="1161" w:type="pct"/>
            <w:tcBorders>
              <w:top w:val="single" w:sz="4" w:space="0" w:color="auto"/>
              <w:bottom w:val="nil"/>
            </w:tcBorders>
            <w:vAlign w:val="center"/>
          </w:tcPr>
          <w:p w:rsidR="00A00FC6" w:rsidRPr="00B879C6" w:rsidRDefault="00F3499C" w:rsidP="00EB6DF8">
            <w:pPr>
              <w:pStyle w:val="BodyText"/>
              <w:tabs>
                <w:tab w:val="decimal" w:pos="604"/>
              </w:tabs>
              <w:jc w:val="left"/>
              <w:rPr>
                <w:rFonts w:eastAsia="Calibri"/>
                <w:sz w:val="22"/>
              </w:rPr>
            </w:pPr>
            <w:r w:rsidRPr="00B879C6">
              <w:rPr>
                <w:noProof/>
                <w:color w:val="000000"/>
                <w:position w:val="-10"/>
                <w:sz w:val="22"/>
              </w:rPr>
              <w:drawing>
                <wp:inline distT="0" distB="0" distL="0" distR="0">
                  <wp:extent cx="167959" cy="183303"/>
                  <wp:effectExtent l="0" t="0" r="1016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8266" cy="183638"/>
                          </a:xfrm>
                          <a:prstGeom prst="rect">
                            <a:avLst/>
                          </a:prstGeom>
                          <a:noFill/>
                          <a:ln>
                            <a:noFill/>
                          </a:ln>
                        </pic:spPr>
                      </pic:pic>
                    </a:graphicData>
                  </a:graphic>
                </wp:inline>
              </w:drawing>
            </w:r>
            <w:r w:rsidR="00A00FC6" w:rsidRPr="00B879C6">
              <w:rPr>
                <w:color w:val="000000"/>
                <w:sz w:val="22"/>
              </w:rPr>
              <w:t>(3)=5.54</w:t>
            </w:r>
          </w:p>
        </w:tc>
        <w:tc>
          <w:tcPr>
            <w:tcW w:w="1092" w:type="pct"/>
            <w:tcBorders>
              <w:top w:val="single" w:sz="4" w:space="0" w:color="auto"/>
              <w:bottom w:val="nil"/>
            </w:tcBorders>
            <w:vAlign w:val="center"/>
          </w:tcPr>
          <w:p w:rsidR="00A00FC6" w:rsidRPr="00B879C6" w:rsidRDefault="00F3499C" w:rsidP="00EB6DF8">
            <w:pPr>
              <w:pStyle w:val="BodyText"/>
              <w:tabs>
                <w:tab w:val="decimal" w:pos="749"/>
              </w:tabs>
              <w:jc w:val="left"/>
              <w:rPr>
                <w:rFonts w:eastAsia="Calibri"/>
                <w:sz w:val="22"/>
              </w:rPr>
            </w:pPr>
            <w:r w:rsidRPr="00B879C6">
              <w:rPr>
                <w:noProof/>
                <w:color w:val="000000"/>
                <w:position w:val="-10"/>
                <w:sz w:val="22"/>
              </w:rPr>
              <w:drawing>
                <wp:inline distT="0" distB="0" distL="0" distR="0">
                  <wp:extent cx="184573" cy="20143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4573" cy="201435"/>
                          </a:xfrm>
                          <a:prstGeom prst="rect">
                            <a:avLst/>
                          </a:prstGeom>
                          <a:noFill/>
                          <a:ln>
                            <a:noFill/>
                          </a:ln>
                        </pic:spPr>
                      </pic:pic>
                    </a:graphicData>
                  </a:graphic>
                </wp:inline>
              </w:drawing>
            </w:r>
            <w:r w:rsidR="00A00FC6" w:rsidRPr="00B879C6">
              <w:rPr>
                <w:color w:val="000000"/>
                <w:sz w:val="22"/>
              </w:rPr>
              <w:t>(3)=7.68**</w:t>
            </w:r>
          </w:p>
        </w:tc>
        <w:tc>
          <w:tcPr>
            <w:tcW w:w="1027" w:type="pct"/>
            <w:tcBorders>
              <w:top w:val="single" w:sz="4" w:space="0" w:color="auto"/>
              <w:bottom w:val="nil"/>
            </w:tcBorders>
            <w:vAlign w:val="center"/>
          </w:tcPr>
          <w:p w:rsidR="00A00FC6" w:rsidRPr="00B879C6" w:rsidRDefault="00A00FC6" w:rsidP="00AE03F9">
            <w:pPr>
              <w:pStyle w:val="BodyText"/>
              <w:tabs>
                <w:tab w:val="left" w:pos="426"/>
              </w:tabs>
              <w:jc w:val="left"/>
              <w:rPr>
                <w:color w:val="000000"/>
                <w:sz w:val="22"/>
              </w:rPr>
            </w:pPr>
            <w:r w:rsidRPr="00B879C6">
              <w:rPr>
                <w:color w:val="000000"/>
                <w:sz w:val="22"/>
              </w:rPr>
              <w:t>Canterbury</w:t>
            </w:r>
          </w:p>
        </w:tc>
      </w:tr>
      <w:tr w:rsidR="00A00FC6" w:rsidRPr="00B879C6" w:rsidTr="0041638C">
        <w:trPr>
          <w:trHeight w:val="299"/>
          <w:jc w:val="center"/>
        </w:trPr>
        <w:tc>
          <w:tcPr>
            <w:tcW w:w="1720" w:type="pct"/>
            <w:tcBorders>
              <w:top w:val="nil"/>
            </w:tcBorders>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Canterbury-Otago</w:t>
            </w:r>
          </w:p>
          <w:p w:rsidR="00A00FC6" w:rsidRPr="00B879C6" w:rsidRDefault="00AE03F9" w:rsidP="00A274BB">
            <w:pPr>
              <w:pStyle w:val="BodyText"/>
              <w:tabs>
                <w:tab w:val="left" w:pos="426"/>
              </w:tabs>
              <w:jc w:val="left"/>
              <w:rPr>
                <w:rFonts w:eastAsia="Calibri"/>
                <w:sz w:val="22"/>
              </w:rPr>
            </w:pPr>
            <w:r>
              <w:rPr>
                <w:rFonts w:eastAsia="Calibri"/>
                <w:sz w:val="22"/>
              </w:rPr>
              <w:tab/>
            </w:r>
            <w:r w:rsidR="00A00FC6" w:rsidRPr="00B879C6">
              <w:rPr>
                <w:rFonts w:eastAsia="Calibri"/>
                <w:sz w:val="22"/>
              </w:rPr>
              <w:t>VAR=1</w:t>
            </w:r>
          </w:p>
        </w:tc>
        <w:tc>
          <w:tcPr>
            <w:tcW w:w="1161" w:type="pct"/>
            <w:tcBorders>
              <w:top w:val="nil"/>
            </w:tcBorders>
            <w:vAlign w:val="center"/>
          </w:tcPr>
          <w:p w:rsidR="00A00FC6" w:rsidRPr="00B879C6" w:rsidRDefault="00F3499C" w:rsidP="00EB6DF8">
            <w:pPr>
              <w:pStyle w:val="BodyText"/>
              <w:tabs>
                <w:tab w:val="decimal" w:pos="604"/>
              </w:tabs>
              <w:jc w:val="left"/>
              <w:rPr>
                <w:rFonts w:eastAsia="Calibri"/>
                <w:sz w:val="22"/>
              </w:rPr>
            </w:pPr>
            <w:r w:rsidRPr="00B879C6">
              <w:rPr>
                <w:noProof/>
                <w:color w:val="000000"/>
                <w:position w:val="-10"/>
                <w:sz w:val="22"/>
              </w:rPr>
              <w:drawing>
                <wp:inline distT="0" distB="0" distL="0" distR="0">
                  <wp:extent cx="196237" cy="21416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6610" cy="214573"/>
                          </a:xfrm>
                          <a:prstGeom prst="rect">
                            <a:avLst/>
                          </a:prstGeom>
                          <a:noFill/>
                          <a:ln>
                            <a:noFill/>
                          </a:ln>
                        </pic:spPr>
                      </pic:pic>
                    </a:graphicData>
                  </a:graphic>
                </wp:inline>
              </w:drawing>
            </w:r>
            <w:r w:rsidR="00A00FC6" w:rsidRPr="00B879C6">
              <w:rPr>
                <w:color w:val="000000"/>
                <w:sz w:val="22"/>
              </w:rPr>
              <w:t>(1)=4.103**</w:t>
            </w:r>
          </w:p>
        </w:tc>
        <w:tc>
          <w:tcPr>
            <w:tcW w:w="1092" w:type="pct"/>
            <w:tcBorders>
              <w:top w:val="nil"/>
            </w:tcBorders>
            <w:vAlign w:val="center"/>
          </w:tcPr>
          <w:p w:rsidR="00A00FC6" w:rsidRPr="00B879C6" w:rsidRDefault="00F3499C" w:rsidP="00EB6DF8">
            <w:pPr>
              <w:pStyle w:val="BodyText"/>
              <w:tabs>
                <w:tab w:val="decimal" w:pos="749"/>
              </w:tabs>
              <w:jc w:val="left"/>
              <w:rPr>
                <w:rFonts w:eastAsia="Calibri"/>
                <w:sz w:val="22"/>
              </w:rPr>
            </w:pPr>
            <w:r w:rsidRPr="00B879C6">
              <w:rPr>
                <w:noProof/>
                <w:color w:val="000000"/>
                <w:position w:val="-10"/>
                <w:sz w:val="22"/>
              </w:rPr>
              <w:drawing>
                <wp:inline distT="0" distB="0" distL="0" distR="0">
                  <wp:extent cx="194041" cy="211768"/>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391" cy="212149"/>
                          </a:xfrm>
                          <a:prstGeom prst="rect">
                            <a:avLst/>
                          </a:prstGeom>
                          <a:noFill/>
                          <a:ln>
                            <a:noFill/>
                          </a:ln>
                        </pic:spPr>
                      </pic:pic>
                    </a:graphicData>
                  </a:graphic>
                </wp:inline>
              </w:drawing>
            </w:r>
            <w:r w:rsidR="00A00FC6" w:rsidRPr="00B879C6">
              <w:rPr>
                <w:color w:val="000000"/>
                <w:sz w:val="22"/>
              </w:rPr>
              <w:t>(1)=1.36</w:t>
            </w:r>
          </w:p>
        </w:tc>
        <w:tc>
          <w:tcPr>
            <w:tcW w:w="1027" w:type="pct"/>
            <w:tcBorders>
              <w:top w:val="nil"/>
            </w:tcBorders>
            <w:vAlign w:val="center"/>
          </w:tcPr>
          <w:p w:rsidR="00A00FC6" w:rsidRPr="00B879C6" w:rsidRDefault="00A00FC6" w:rsidP="00AE03F9">
            <w:pPr>
              <w:pStyle w:val="BodyText"/>
              <w:tabs>
                <w:tab w:val="left" w:pos="426"/>
              </w:tabs>
              <w:jc w:val="left"/>
              <w:rPr>
                <w:color w:val="000000"/>
                <w:sz w:val="22"/>
              </w:rPr>
            </w:pPr>
            <w:r w:rsidRPr="00B879C6">
              <w:rPr>
                <w:color w:val="000000"/>
                <w:sz w:val="22"/>
              </w:rPr>
              <w:t>Canterbury</w:t>
            </w:r>
          </w:p>
        </w:tc>
      </w:tr>
      <w:tr w:rsidR="00A00FC6" w:rsidRPr="00B879C6" w:rsidTr="00D03BEA">
        <w:trPr>
          <w:trHeight w:val="228"/>
          <w:jc w:val="center"/>
        </w:trPr>
        <w:tc>
          <w:tcPr>
            <w:tcW w:w="1720"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Canterbury-Wellington</w:t>
            </w:r>
          </w:p>
          <w:p w:rsidR="00A00FC6" w:rsidRPr="00B879C6" w:rsidRDefault="00AE03F9" w:rsidP="00A274BB">
            <w:pPr>
              <w:pStyle w:val="BodyText"/>
              <w:tabs>
                <w:tab w:val="left" w:pos="426"/>
              </w:tabs>
              <w:jc w:val="left"/>
              <w:rPr>
                <w:rFonts w:eastAsia="Calibri"/>
                <w:sz w:val="22"/>
              </w:rPr>
            </w:pPr>
            <w:r>
              <w:rPr>
                <w:rFonts w:eastAsia="Calibri"/>
                <w:sz w:val="22"/>
              </w:rPr>
              <w:tab/>
            </w:r>
            <w:r w:rsidR="00A00FC6" w:rsidRPr="00B879C6">
              <w:rPr>
                <w:rFonts w:eastAsia="Calibri"/>
                <w:sz w:val="22"/>
              </w:rPr>
              <w:t>VAR=1</w:t>
            </w:r>
          </w:p>
        </w:tc>
        <w:tc>
          <w:tcPr>
            <w:tcW w:w="1161" w:type="pct"/>
            <w:vAlign w:val="center"/>
          </w:tcPr>
          <w:p w:rsidR="00A00FC6" w:rsidRPr="00B879C6" w:rsidRDefault="00F3499C" w:rsidP="00EB6DF8">
            <w:pPr>
              <w:pStyle w:val="BodyText"/>
              <w:tabs>
                <w:tab w:val="decimal" w:pos="604"/>
              </w:tabs>
              <w:jc w:val="left"/>
              <w:rPr>
                <w:rFonts w:eastAsia="Calibri"/>
                <w:sz w:val="22"/>
              </w:rPr>
            </w:pPr>
            <w:r w:rsidRPr="00B879C6">
              <w:rPr>
                <w:noProof/>
                <w:color w:val="000000"/>
                <w:position w:val="-10"/>
                <w:sz w:val="22"/>
              </w:rPr>
              <w:drawing>
                <wp:inline distT="0" distB="0" distL="0" distR="0">
                  <wp:extent cx="227118" cy="247867"/>
                  <wp:effectExtent l="0" t="0" r="190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114" cy="248954"/>
                          </a:xfrm>
                          <a:prstGeom prst="rect">
                            <a:avLst/>
                          </a:prstGeom>
                          <a:noFill/>
                          <a:ln>
                            <a:noFill/>
                          </a:ln>
                        </pic:spPr>
                      </pic:pic>
                    </a:graphicData>
                  </a:graphic>
                </wp:inline>
              </w:drawing>
            </w:r>
            <w:r w:rsidR="00A00FC6" w:rsidRPr="00B879C6">
              <w:rPr>
                <w:color w:val="000000"/>
                <w:sz w:val="22"/>
              </w:rPr>
              <w:t>(1)=18.82**</w:t>
            </w:r>
          </w:p>
        </w:tc>
        <w:tc>
          <w:tcPr>
            <w:tcW w:w="1092" w:type="pct"/>
            <w:vAlign w:val="center"/>
          </w:tcPr>
          <w:p w:rsidR="00A00FC6" w:rsidRPr="00B879C6" w:rsidRDefault="00F3499C" w:rsidP="00EB6DF8">
            <w:pPr>
              <w:pStyle w:val="BodyText"/>
              <w:tabs>
                <w:tab w:val="decimal" w:pos="749"/>
              </w:tabs>
              <w:jc w:val="left"/>
              <w:rPr>
                <w:rFonts w:eastAsia="Calibri"/>
                <w:b/>
                <w:sz w:val="22"/>
              </w:rPr>
            </w:pPr>
            <w:r w:rsidRPr="00B879C6">
              <w:rPr>
                <w:noProof/>
                <w:color w:val="000000"/>
                <w:position w:val="-10"/>
                <w:sz w:val="22"/>
              </w:rPr>
              <w:drawing>
                <wp:inline distT="0" distB="0" distL="0" distR="0">
                  <wp:extent cx="212179" cy="231563"/>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2179" cy="231563"/>
                          </a:xfrm>
                          <a:prstGeom prst="rect">
                            <a:avLst/>
                          </a:prstGeom>
                          <a:noFill/>
                          <a:ln>
                            <a:noFill/>
                          </a:ln>
                        </pic:spPr>
                      </pic:pic>
                    </a:graphicData>
                  </a:graphic>
                </wp:inline>
              </w:drawing>
            </w:r>
            <w:r w:rsidR="00A00FC6" w:rsidRPr="00B879C6">
              <w:rPr>
                <w:color w:val="000000"/>
                <w:sz w:val="22"/>
              </w:rPr>
              <w:t>(1)=0.242</w:t>
            </w:r>
          </w:p>
        </w:tc>
        <w:tc>
          <w:tcPr>
            <w:tcW w:w="1027"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Canterbury</w:t>
            </w:r>
          </w:p>
        </w:tc>
      </w:tr>
      <w:tr w:rsidR="00A00FC6" w:rsidRPr="00B879C6" w:rsidTr="00D03BEA">
        <w:trPr>
          <w:trHeight w:val="228"/>
          <w:jc w:val="center"/>
        </w:trPr>
        <w:tc>
          <w:tcPr>
            <w:tcW w:w="1720"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Auckland-Otago</w:t>
            </w:r>
          </w:p>
          <w:p w:rsidR="00A00FC6" w:rsidRPr="00B879C6" w:rsidRDefault="00AE03F9" w:rsidP="00A274BB">
            <w:pPr>
              <w:pStyle w:val="BodyText"/>
              <w:tabs>
                <w:tab w:val="left" w:pos="426"/>
              </w:tabs>
              <w:jc w:val="left"/>
              <w:rPr>
                <w:rFonts w:eastAsia="Calibri"/>
                <w:sz w:val="22"/>
              </w:rPr>
            </w:pPr>
            <w:r>
              <w:rPr>
                <w:rFonts w:eastAsia="Calibri"/>
                <w:sz w:val="22"/>
              </w:rPr>
              <w:tab/>
            </w:r>
            <w:r w:rsidR="00A00FC6" w:rsidRPr="00B879C6">
              <w:rPr>
                <w:rFonts w:eastAsia="Calibri"/>
                <w:sz w:val="22"/>
              </w:rPr>
              <w:t>VAR=1</w:t>
            </w:r>
          </w:p>
        </w:tc>
        <w:tc>
          <w:tcPr>
            <w:tcW w:w="1161" w:type="pct"/>
            <w:vAlign w:val="center"/>
          </w:tcPr>
          <w:p w:rsidR="00A00FC6" w:rsidRPr="00B879C6" w:rsidRDefault="00F3499C" w:rsidP="00EB6DF8">
            <w:pPr>
              <w:pStyle w:val="BodyText"/>
              <w:tabs>
                <w:tab w:val="decimal" w:pos="604"/>
              </w:tabs>
              <w:jc w:val="left"/>
              <w:rPr>
                <w:rFonts w:eastAsia="Calibri"/>
                <w:sz w:val="22"/>
              </w:rPr>
            </w:pPr>
            <w:r w:rsidRPr="00B879C6">
              <w:rPr>
                <w:noProof/>
                <w:color w:val="000000"/>
                <w:position w:val="-10"/>
                <w:sz w:val="22"/>
              </w:rPr>
              <w:drawing>
                <wp:inline distT="0" distB="0" distL="0" distR="0">
                  <wp:extent cx="186690" cy="2037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6690" cy="203746"/>
                          </a:xfrm>
                          <a:prstGeom prst="rect">
                            <a:avLst/>
                          </a:prstGeom>
                          <a:noFill/>
                          <a:ln>
                            <a:noFill/>
                          </a:ln>
                        </pic:spPr>
                      </pic:pic>
                    </a:graphicData>
                  </a:graphic>
                </wp:inline>
              </w:drawing>
            </w:r>
            <w:r w:rsidR="00A00FC6" w:rsidRPr="00B879C6">
              <w:rPr>
                <w:color w:val="000000"/>
                <w:sz w:val="22"/>
              </w:rPr>
              <w:t>(1)=0.0016</w:t>
            </w:r>
          </w:p>
        </w:tc>
        <w:tc>
          <w:tcPr>
            <w:tcW w:w="1092" w:type="pct"/>
            <w:vAlign w:val="center"/>
          </w:tcPr>
          <w:p w:rsidR="00A00FC6" w:rsidRPr="00B879C6" w:rsidRDefault="00F3499C" w:rsidP="00EB6DF8">
            <w:pPr>
              <w:pStyle w:val="BodyText"/>
              <w:tabs>
                <w:tab w:val="decimal" w:pos="749"/>
              </w:tabs>
              <w:jc w:val="left"/>
              <w:rPr>
                <w:rFonts w:eastAsia="Calibri"/>
                <w:b/>
                <w:sz w:val="22"/>
              </w:rPr>
            </w:pPr>
            <w:r w:rsidRPr="00B879C6">
              <w:rPr>
                <w:noProof/>
                <w:color w:val="000000"/>
                <w:position w:val="-10"/>
                <w:sz w:val="22"/>
              </w:rPr>
              <w:drawing>
                <wp:inline distT="0" distB="0" distL="0" distR="0">
                  <wp:extent cx="205197" cy="223943"/>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197" cy="223943"/>
                          </a:xfrm>
                          <a:prstGeom prst="rect">
                            <a:avLst/>
                          </a:prstGeom>
                          <a:noFill/>
                          <a:ln>
                            <a:noFill/>
                          </a:ln>
                        </pic:spPr>
                      </pic:pic>
                    </a:graphicData>
                  </a:graphic>
                </wp:inline>
              </w:drawing>
            </w:r>
            <w:r w:rsidR="00A00FC6" w:rsidRPr="00B879C6">
              <w:rPr>
                <w:color w:val="000000"/>
                <w:sz w:val="22"/>
              </w:rPr>
              <w:t>(1)=5.83**</w:t>
            </w:r>
          </w:p>
        </w:tc>
        <w:tc>
          <w:tcPr>
            <w:tcW w:w="1027"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Otago</w:t>
            </w:r>
          </w:p>
        </w:tc>
      </w:tr>
      <w:tr w:rsidR="00A00FC6" w:rsidRPr="00B879C6" w:rsidTr="00D03BEA">
        <w:trPr>
          <w:trHeight w:val="228"/>
          <w:jc w:val="center"/>
        </w:trPr>
        <w:tc>
          <w:tcPr>
            <w:tcW w:w="1720"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Otago-Wellington</w:t>
            </w:r>
          </w:p>
          <w:p w:rsidR="00A00FC6" w:rsidRPr="00B879C6" w:rsidRDefault="00AE03F9" w:rsidP="00A274BB">
            <w:pPr>
              <w:pStyle w:val="BodyText"/>
              <w:tabs>
                <w:tab w:val="left" w:pos="426"/>
              </w:tabs>
              <w:jc w:val="left"/>
              <w:rPr>
                <w:rFonts w:eastAsia="Calibri"/>
                <w:sz w:val="22"/>
              </w:rPr>
            </w:pPr>
            <w:r>
              <w:rPr>
                <w:rFonts w:eastAsia="Calibri"/>
                <w:sz w:val="22"/>
              </w:rPr>
              <w:tab/>
            </w:r>
            <w:r w:rsidR="00A00FC6" w:rsidRPr="00B879C6">
              <w:rPr>
                <w:rFonts w:eastAsia="Calibri"/>
                <w:sz w:val="22"/>
              </w:rPr>
              <w:t>VAR=1</w:t>
            </w:r>
          </w:p>
        </w:tc>
        <w:tc>
          <w:tcPr>
            <w:tcW w:w="1161" w:type="pct"/>
            <w:vAlign w:val="center"/>
          </w:tcPr>
          <w:p w:rsidR="00A00FC6" w:rsidRPr="00B879C6" w:rsidRDefault="00F3499C" w:rsidP="00EB6DF8">
            <w:pPr>
              <w:pStyle w:val="BodyText"/>
              <w:tabs>
                <w:tab w:val="decimal" w:pos="604"/>
              </w:tabs>
              <w:jc w:val="left"/>
              <w:rPr>
                <w:rFonts w:eastAsia="Calibri"/>
                <w:sz w:val="22"/>
              </w:rPr>
            </w:pPr>
            <w:r w:rsidRPr="00B879C6">
              <w:rPr>
                <w:noProof/>
                <w:color w:val="000000"/>
                <w:position w:val="-10"/>
                <w:sz w:val="22"/>
              </w:rPr>
              <w:drawing>
                <wp:inline distT="0" distB="0" distL="0" distR="0">
                  <wp:extent cx="198604" cy="216747"/>
                  <wp:effectExtent l="0" t="0" r="508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9635" cy="217872"/>
                          </a:xfrm>
                          <a:prstGeom prst="rect">
                            <a:avLst/>
                          </a:prstGeom>
                          <a:noFill/>
                          <a:ln>
                            <a:noFill/>
                          </a:ln>
                        </pic:spPr>
                      </pic:pic>
                    </a:graphicData>
                  </a:graphic>
                </wp:inline>
              </w:drawing>
            </w:r>
            <w:r w:rsidR="00A00FC6" w:rsidRPr="00B879C6">
              <w:rPr>
                <w:color w:val="000000"/>
                <w:sz w:val="22"/>
              </w:rPr>
              <w:t>(1)=2.89*</w:t>
            </w:r>
          </w:p>
        </w:tc>
        <w:tc>
          <w:tcPr>
            <w:tcW w:w="1092" w:type="pct"/>
            <w:vAlign w:val="center"/>
          </w:tcPr>
          <w:p w:rsidR="00A00FC6" w:rsidRPr="00B879C6" w:rsidRDefault="00F3499C" w:rsidP="00EB6DF8">
            <w:pPr>
              <w:pStyle w:val="BodyText"/>
              <w:tabs>
                <w:tab w:val="decimal" w:pos="749"/>
              </w:tabs>
              <w:jc w:val="left"/>
              <w:rPr>
                <w:rFonts w:eastAsia="Calibri"/>
                <w:b/>
                <w:sz w:val="22"/>
              </w:rPr>
            </w:pPr>
            <w:r w:rsidRPr="00B879C6">
              <w:rPr>
                <w:noProof/>
                <w:color w:val="000000"/>
                <w:position w:val="-10"/>
                <w:sz w:val="22"/>
              </w:rPr>
              <w:drawing>
                <wp:inline distT="0" distB="0" distL="0" distR="0">
                  <wp:extent cx="197633" cy="215688"/>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034" cy="216126"/>
                          </a:xfrm>
                          <a:prstGeom prst="rect">
                            <a:avLst/>
                          </a:prstGeom>
                          <a:noFill/>
                          <a:ln>
                            <a:noFill/>
                          </a:ln>
                        </pic:spPr>
                      </pic:pic>
                    </a:graphicData>
                  </a:graphic>
                </wp:inline>
              </w:drawing>
            </w:r>
            <w:r w:rsidR="00A00FC6" w:rsidRPr="00B879C6">
              <w:rPr>
                <w:color w:val="000000"/>
                <w:sz w:val="22"/>
              </w:rPr>
              <w:t>(1)=6.6**</w:t>
            </w:r>
          </w:p>
        </w:tc>
        <w:tc>
          <w:tcPr>
            <w:tcW w:w="1027"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Bi-directional</w:t>
            </w:r>
          </w:p>
        </w:tc>
      </w:tr>
      <w:tr w:rsidR="00A00FC6" w:rsidRPr="00B879C6" w:rsidTr="003B473B">
        <w:trPr>
          <w:trHeight w:val="541"/>
          <w:jc w:val="center"/>
        </w:trPr>
        <w:tc>
          <w:tcPr>
            <w:tcW w:w="1720"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Auckland-Wellington</w:t>
            </w:r>
          </w:p>
          <w:p w:rsidR="00A00FC6" w:rsidRPr="00B879C6" w:rsidRDefault="00AE03F9" w:rsidP="00AE03F9">
            <w:pPr>
              <w:pStyle w:val="BodyText"/>
              <w:tabs>
                <w:tab w:val="left" w:pos="426"/>
              </w:tabs>
              <w:jc w:val="left"/>
              <w:rPr>
                <w:rFonts w:eastAsia="Calibri"/>
                <w:sz w:val="22"/>
              </w:rPr>
            </w:pPr>
            <w:r>
              <w:rPr>
                <w:rFonts w:eastAsia="Calibri"/>
                <w:sz w:val="22"/>
              </w:rPr>
              <w:tab/>
            </w:r>
            <w:r w:rsidR="00A00FC6" w:rsidRPr="00B879C6">
              <w:rPr>
                <w:rFonts w:eastAsia="Calibri"/>
                <w:sz w:val="22"/>
              </w:rPr>
              <w:t>VAR=1</w:t>
            </w:r>
          </w:p>
          <w:p w:rsidR="00A00FC6" w:rsidRPr="00B879C6" w:rsidRDefault="00A00FC6" w:rsidP="00AE03F9">
            <w:pPr>
              <w:pStyle w:val="BodyText"/>
              <w:tabs>
                <w:tab w:val="left" w:pos="426"/>
              </w:tabs>
              <w:jc w:val="left"/>
              <w:rPr>
                <w:rFonts w:eastAsia="Calibri"/>
                <w:sz w:val="22"/>
              </w:rPr>
            </w:pPr>
          </w:p>
        </w:tc>
        <w:tc>
          <w:tcPr>
            <w:tcW w:w="1161" w:type="pct"/>
            <w:vAlign w:val="center"/>
          </w:tcPr>
          <w:p w:rsidR="00A00FC6" w:rsidRPr="00B879C6" w:rsidRDefault="00F3499C" w:rsidP="00EB6DF8">
            <w:pPr>
              <w:pStyle w:val="BodyText"/>
              <w:tabs>
                <w:tab w:val="decimal" w:pos="604"/>
              </w:tabs>
              <w:jc w:val="left"/>
              <w:rPr>
                <w:rFonts w:eastAsia="Calibri"/>
                <w:sz w:val="22"/>
              </w:rPr>
            </w:pPr>
            <w:r w:rsidRPr="00B879C6">
              <w:rPr>
                <w:noProof/>
                <w:color w:val="000000"/>
                <w:position w:val="-10"/>
                <w:sz w:val="22"/>
              </w:rPr>
              <w:drawing>
                <wp:inline distT="0" distB="0" distL="0" distR="0">
                  <wp:extent cx="201900" cy="220345"/>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00A00FC6" w:rsidRPr="00B879C6">
              <w:rPr>
                <w:color w:val="000000"/>
                <w:sz w:val="22"/>
              </w:rPr>
              <w:t>(1)=3.75**</w:t>
            </w:r>
          </w:p>
        </w:tc>
        <w:tc>
          <w:tcPr>
            <w:tcW w:w="1092" w:type="pct"/>
            <w:vAlign w:val="center"/>
          </w:tcPr>
          <w:p w:rsidR="00A00FC6" w:rsidRPr="00B879C6" w:rsidRDefault="00F3499C" w:rsidP="00EB6DF8">
            <w:pPr>
              <w:pStyle w:val="BodyText"/>
              <w:tabs>
                <w:tab w:val="decimal" w:pos="749"/>
              </w:tabs>
              <w:jc w:val="left"/>
              <w:rPr>
                <w:rFonts w:eastAsia="Calibri"/>
                <w:b/>
                <w:sz w:val="22"/>
              </w:rPr>
            </w:pPr>
            <w:r w:rsidRPr="00B879C6">
              <w:rPr>
                <w:noProof/>
                <w:color w:val="000000"/>
                <w:position w:val="-10"/>
                <w:sz w:val="22"/>
              </w:rPr>
              <w:drawing>
                <wp:inline distT="0" distB="0" distL="0" distR="0">
                  <wp:extent cx="201900" cy="220345"/>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00A00FC6" w:rsidRPr="00B879C6">
              <w:rPr>
                <w:color w:val="000000"/>
                <w:sz w:val="22"/>
              </w:rPr>
              <w:t>(1)=0.054</w:t>
            </w:r>
          </w:p>
        </w:tc>
        <w:tc>
          <w:tcPr>
            <w:tcW w:w="1027"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Auckland</w:t>
            </w:r>
          </w:p>
        </w:tc>
      </w:tr>
    </w:tbl>
    <w:p w:rsidR="00192A02" w:rsidRPr="00D857E0" w:rsidRDefault="003B473B" w:rsidP="008D3BA8">
      <w:pPr>
        <w:tabs>
          <w:tab w:val="left" w:pos="426"/>
        </w:tabs>
        <w:ind w:firstLine="142"/>
        <w:rPr>
          <w:rFonts w:ascii="Times New Roman" w:hAnsi="Times New Roman"/>
          <w:sz w:val="24"/>
          <w:szCs w:val="24"/>
        </w:rPr>
      </w:pPr>
      <w:r>
        <w:rPr>
          <w:rFonts w:ascii="Times New Roman" w:hAnsi="Times New Roman"/>
          <w:i/>
          <w:szCs w:val="22"/>
        </w:rPr>
        <w:t>Note</w:t>
      </w:r>
      <w:r w:rsidR="008D3BA8">
        <w:rPr>
          <w:rFonts w:ascii="Times New Roman" w:hAnsi="Times New Roman"/>
          <w:i/>
          <w:szCs w:val="22"/>
        </w:rPr>
        <w:t xml:space="preserve">:  </w:t>
      </w:r>
      <w:r w:rsidR="00192A02" w:rsidRPr="00B879C6">
        <w:rPr>
          <w:rFonts w:ascii="Times New Roman" w:hAnsi="Times New Roman"/>
          <w:szCs w:val="22"/>
        </w:rPr>
        <w:t>*,</w:t>
      </w:r>
      <w:r w:rsidR="00192A02" w:rsidRPr="00D857E0">
        <w:rPr>
          <w:rFonts w:ascii="Times New Roman" w:hAnsi="Times New Roman"/>
          <w:sz w:val="24"/>
          <w:szCs w:val="24"/>
        </w:rPr>
        <w:t xml:space="preserve"> ** significant at 10 and 5 %, respectively</w:t>
      </w:r>
    </w:p>
    <w:p w:rsidR="00B879C6" w:rsidRDefault="00B879C6" w:rsidP="000D7853">
      <w:pPr>
        <w:tabs>
          <w:tab w:val="left" w:pos="426"/>
        </w:tabs>
        <w:rPr>
          <w:rFonts w:ascii="Times New Roman" w:hAnsi="Times New Roman"/>
          <w:sz w:val="24"/>
          <w:szCs w:val="24"/>
        </w:rPr>
      </w:pPr>
    </w:p>
    <w:p w:rsidR="00A00FC6" w:rsidRPr="00D857E0" w:rsidRDefault="00B879C6" w:rsidP="000D7853">
      <w:pPr>
        <w:tabs>
          <w:tab w:val="left" w:pos="426"/>
        </w:tabs>
        <w:rPr>
          <w:rFonts w:ascii="Times New Roman" w:hAnsi="Times New Roman"/>
          <w:sz w:val="24"/>
          <w:szCs w:val="24"/>
        </w:rPr>
      </w:pPr>
      <w:r>
        <w:rPr>
          <w:rFonts w:ascii="Times New Roman" w:hAnsi="Times New Roman"/>
          <w:sz w:val="24"/>
          <w:szCs w:val="24"/>
        </w:rPr>
        <w:tab/>
      </w:r>
      <w:r w:rsidR="00A00FC6" w:rsidRPr="00D857E0">
        <w:rPr>
          <w:rFonts w:ascii="Times New Roman" w:hAnsi="Times New Roman"/>
          <w:sz w:val="24"/>
          <w:szCs w:val="24"/>
        </w:rPr>
        <w:t xml:space="preserve">In the case of </w:t>
      </w:r>
      <w:r w:rsidR="000908CA" w:rsidRPr="00D857E0">
        <w:rPr>
          <w:rFonts w:ascii="Times New Roman" w:hAnsi="Times New Roman"/>
          <w:sz w:val="24"/>
          <w:szCs w:val="24"/>
        </w:rPr>
        <w:t xml:space="preserve">the </w:t>
      </w:r>
      <w:r w:rsidR="00A00FC6" w:rsidRPr="00D857E0">
        <w:rPr>
          <w:rFonts w:ascii="Times New Roman" w:hAnsi="Times New Roman"/>
          <w:sz w:val="24"/>
          <w:szCs w:val="24"/>
        </w:rPr>
        <w:t>meat series</w:t>
      </w:r>
      <w:r w:rsidR="000908CA" w:rsidRPr="00D857E0">
        <w:rPr>
          <w:rFonts w:ascii="Times New Roman" w:hAnsi="Times New Roman"/>
          <w:sz w:val="24"/>
          <w:szCs w:val="24"/>
        </w:rPr>
        <w:t xml:space="preserve">, </w:t>
      </w:r>
      <w:r w:rsidR="00A00FC6" w:rsidRPr="00D857E0">
        <w:rPr>
          <w:rFonts w:ascii="Times New Roman" w:hAnsi="Times New Roman"/>
          <w:sz w:val="24"/>
          <w:szCs w:val="24"/>
        </w:rPr>
        <w:t xml:space="preserve">Otago is revealed </w:t>
      </w:r>
      <w:r w:rsidR="000908CA" w:rsidRPr="00D857E0">
        <w:rPr>
          <w:rFonts w:ascii="Times New Roman" w:hAnsi="Times New Roman"/>
          <w:sz w:val="24"/>
          <w:szCs w:val="24"/>
        </w:rPr>
        <w:t>as the</w:t>
      </w:r>
      <w:r w:rsidR="008F7935" w:rsidRPr="00D857E0">
        <w:rPr>
          <w:rFonts w:ascii="Times New Roman" w:hAnsi="Times New Roman"/>
          <w:sz w:val="24"/>
          <w:szCs w:val="24"/>
        </w:rPr>
        <w:t xml:space="preserve"> leading P</w:t>
      </w:r>
      <w:r w:rsidR="00A00FC6" w:rsidRPr="00D857E0">
        <w:rPr>
          <w:rFonts w:ascii="Times New Roman" w:hAnsi="Times New Roman"/>
          <w:sz w:val="24"/>
          <w:szCs w:val="24"/>
        </w:rPr>
        <w:t>rovince</w:t>
      </w:r>
      <w:r w:rsidR="00E0219C" w:rsidRPr="00D857E0">
        <w:rPr>
          <w:rFonts w:ascii="Times New Roman" w:hAnsi="Times New Roman"/>
          <w:sz w:val="24"/>
          <w:szCs w:val="24"/>
        </w:rPr>
        <w:t xml:space="preserve"> (Table 14)</w:t>
      </w:r>
      <w:r w:rsidR="00A00FC6" w:rsidRPr="00D857E0">
        <w:rPr>
          <w:rFonts w:ascii="Times New Roman" w:hAnsi="Times New Roman"/>
          <w:sz w:val="24"/>
          <w:szCs w:val="24"/>
        </w:rPr>
        <w:t xml:space="preserve">. The first shipment of frozen meat was from Dunedin </w:t>
      </w:r>
      <w:r w:rsidR="000908CA" w:rsidRPr="00D857E0">
        <w:rPr>
          <w:rFonts w:ascii="Times New Roman" w:hAnsi="Times New Roman"/>
          <w:sz w:val="24"/>
          <w:szCs w:val="24"/>
        </w:rPr>
        <w:t xml:space="preserve">in 1882 </w:t>
      </w:r>
      <w:r w:rsidR="00A00FC6" w:rsidRPr="00D857E0">
        <w:rPr>
          <w:rFonts w:ascii="Times New Roman" w:hAnsi="Times New Roman"/>
          <w:sz w:val="24"/>
          <w:szCs w:val="24"/>
        </w:rPr>
        <w:t xml:space="preserve">and the number of </w:t>
      </w:r>
      <w:r w:rsidR="00BF4193" w:rsidRPr="00D857E0">
        <w:rPr>
          <w:rFonts w:ascii="Times New Roman" w:hAnsi="Times New Roman"/>
          <w:sz w:val="24"/>
          <w:szCs w:val="24"/>
        </w:rPr>
        <w:t>carcasses</w:t>
      </w:r>
      <w:r w:rsidR="00A00FC6" w:rsidRPr="00D857E0">
        <w:rPr>
          <w:rFonts w:ascii="Times New Roman" w:hAnsi="Times New Roman"/>
          <w:sz w:val="24"/>
          <w:szCs w:val="24"/>
        </w:rPr>
        <w:t xml:space="preserve"> of frozen mutton exported from Otago was the highest </w:t>
      </w:r>
      <w:r w:rsidR="000908CA" w:rsidRPr="00D857E0">
        <w:rPr>
          <w:rFonts w:ascii="Times New Roman" w:hAnsi="Times New Roman"/>
          <w:sz w:val="24"/>
          <w:szCs w:val="24"/>
        </w:rPr>
        <w:t xml:space="preserve">until </w:t>
      </w:r>
      <w:r w:rsidR="00A00FC6" w:rsidRPr="00D857E0">
        <w:rPr>
          <w:rFonts w:ascii="Times New Roman" w:hAnsi="Times New Roman"/>
          <w:sz w:val="24"/>
          <w:szCs w:val="24"/>
        </w:rPr>
        <w:t xml:space="preserve">at least </w:t>
      </w:r>
      <w:r w:rsidR="000908CA" w:rsidRPr="00D857E0">
        <w:rPr>
          <w:rFonts w:ascii="Times New Roman" w:hAnsi="Times New Roman"/>
          <w:sz w:val="24"/>
          <w:szCs w:val="24"/>
        </w:rPr>
        <w:t xml:space="preserve">the </w:t>
      </w:r>
      <w:r w:rsidR="00A00FC6" w:rsidRPr="00D857E0">
        <w:rPr>
          <w:rFonts w:ascii="Times New Roman" w:hAnsi="Times New Roman"/>
          <w:sz w:val="24"/>
          <w:szCs w:val="24"/>
        </w:rPr>
        <w:t>late 1890s</w:t>
      </w:r>
      <w:r w:rsidR="000908CA" w:rsidRPr="00D857E0">
        <w:rPr>
          <w:rFonts w:ascii="Times New Roman" w:hAnsi="Times New Roman"/>
          <w:sz w:val="24"/>
          <w:szCs w:val="24"/>
        </w:rPr>
        <w:t xml:space="preserve"> and some</w:t>
      </w:r>
      <w:r w:rsidR="00A00FC6" w:rsidRPr="00D857E0">
        <w:rPr>
          <w:rFonts w:ascii="Times New Roman" w:hAnsi="Times New Roman"/>
          <w:sz w:val="24"/>
          <w:szCs w:val="24"/>
        </w:rPr>
        <w:t xml:space="preserve"> of the earlier freezing works were also built there. Thus, it is reasonable to assume that the changes in fluctuations in Otago meat </w:t>
      </w:r>
      <w:r w:rsidR="008F7935" w:rsidRPr="00D857E0">
        <w:rPr>
          <w:rFonts w:ascii="Times New Roman" w:hAnsi="Times New Roman"/>
          <w:sz w:val="24"/>
          <w:szCs w:val="24"/>
        </w:rPr>
        <w:t>prices preceded those in other P</w:t>
      </w:r>
      <w:r w:rsidR="00A00FC6" w:rsidRPr="00D857E0">
        <w:rPr>
          <w:rFonts w:ascii="Times New Roman" w:hAnsi="Times New Roman"/>
          <w:sz w:val="24"/>
          <w:szCs w:val="24"/>
        </w:rPr>
        <w:t xml:space="preserve">rovinces. </w:t>
      </w:r>
    </w:p>
    <w:p w:rsidR="00B879C6" w:rsidRDefault="00B879C6">
      <w:pPr>
        <w:suppressAutoHyphens w:val="0"/>
        <w:overflowPunct/>
        <w:autoSpaceDE/>
        <w:autoSpaceDN/>
        <w:adjustRightInd/>
        <w:spacing w:after="0" w:line="240" w:lineRule="auto"/>
        <w:jc w:val="left"/>
        <w:textAlignment w:val="auto"/>
        <w:rPr>
          <w:rFonts w:ascii="Times New Roman" w:hAnsi="Times New Roman"/>
          <w:szCs w:val="22"/>
        </w:rPr>
      </w:pPr>
    </w:p>
    <w:p w:rsidR="00653F25" w:rsidRDefault="00A00FC6" w:rsidP="00B879C6">
      <w:pPr>
        <w:keepNext/>
        <w:tabs>
          <w:tab w:val="left" w:pos="426"/>
        </w:tabs>
        <w:spacing w:after="0" w:line="240" w:lineRule="auto"/>
        <w:jc w:val="center"/>
        <w:rPr>
          <w:rFonts w:ascii="Times New Roman" w:hAnsi="Times New Roman"/>
          <w:b/>
          <w:szCs w:val="22"/>
        </w:rPr>
      </w:pPr>
      <w:proofErr w:type="gramStart"/>
      <w:r w:rsidRPr="00B879C6">
        <w:rPr>
          <w:rFonts w:ascii="Times New Roman" w:hAnsi="Times New Roman"/>
          <w:b/>
          <w:szCs w:val="22"/>
        </w:rPr>
        <w:t xml:space="preserve">Table </w:t>
      </w:r>
      <w:r w:rsidR="00986B7D" w:rsidRPr="00B879C6">
        <w:rPr>
          <w:rFonts w:ascii="Times New Roman" w:hAnsi="Times New Roman"/>
          <w:b/>
          <w:szCs w:val="22"/>
        </w:rPr>
        <w:fldChar w:fldCharType="begin"/>
      </w:r>
      <w:r w:rsidR="00714A27" w:rsidRPr="00B879C6">
        <w:rPr>
          <w:rFonts w:ascii="Times New Roman" w:hAnsi="Times New Roman"/>
          <w:b/>
          <w:szCs w:val="22"/>
        </w:rPr>
        <w:instrText xml:space="preserve"> SEQ Table \* ARABIC </w:instrText>
      </w:r>
      <w:r w:rsidR="00986B7D" w:rsidRPr="00B879C6">
        <w:rPr>
          <w:rFonts w:ascii="Times New Roman" w:hAnsi="Times New Roman"/>
          <w:b/>
          <w:szCs w:val="22"/>
        </w:rPr>
        <w:fldChar w:fldCharType="separate"/>
      </w:r>
      <w:r w:rsidR="004A2651">
        <w:rPr>
          <w:rFonts w:ascii="Times New Roman" w:hAnsi="Times New Roman"/>
          <w:b/>
          <w:noProof/>
          <w:szCs w:val="22"/>
        </w:rPr>
        <w:t>14</w:t>
      </w:r>
      <w:r w:rsidR="00986B7D" w:rsidRPr="00B879C6">
        <w:rPr>
          <w:rFonts w:ascii="Times New Roman" w:hAnsi="Times New Roman"/>
          <w:b/>
          <w:szCs w:val="22"/>
        </w:rPr>
        <w:fldChar w:fldCharType="end"/>
      </w:r>
      <w:r w:rsidRPr="00B879C6">
        <w:rPr>
          <w:rFonts w:ascii="Times New Roman" w:hAnsi="Times New Roman"/>
          <w:b/>
          <w:szCs w:val="22"/>
        </w:rPr>
        <w:t>.</w:t>
      </w:r>
      <w:proofErr w:type="gramEnd"/>
      <w:r w:rsidRPr="00B879C6">
        <w:rPr>
          <w:rFonts w:ascii="Times New Roman" w:hAnsi="Times New Roman"/>
          <w:b/>
          <w:szCs w:val="22"/>
        </w:rPr>
        <w:t xml:space="preserve"> VAR Granger/Block Causality Exogen</w:t>
      </w:r>
      <w:r w:rsidR="00192A02" w:rsidRPr="00B879C6">
        <w:rPr>
          <w:rFonts w:ascii="Times New Roman" w:hAnsi="Times New Roman"/>
          <w:b/>
          <w:szCs w:val="22"/>
        </w:rPr>
        <w:t>e</w:t>
      </w:r>
      <w:r w:rsidR="00653F25">
        <w:rPr>
          <w:rFonts w:ascii="Times New Roman" w:hAnsi="Times New Roman"/>
          <w:b/>
          <w:szCs w:val="22"/>
        </w:rPr>
        <w:t>ity Wald Tests</w:t>
      </w:r>
    </w:p>
    <w:p w:rsidR="00A00FC6" w:rsidRPr="00653F25" w:rsidRDefault="00A00FC6" w:rsidP="00B879C6">
      <w:pPr>
        <w:keepNext/>
        <w:tabs>
          <w:tab w:val="left" w:pos="426"/>
        </w:tabs>
        <w:spacing w:after="0" w:line="240" w:lineRule="auto"/>
        <w:jc w:val="center"/>
        <w:rPr>
          <w:rFonts w:ascii="Times New Roman" w:hAnsi="Times New Roman"/>
          <w:szCs w:val="22"/>
        </w:rPr>
      </w:pPr>
      <w:r w:rsidRPr="00653F25">
        <w:rPr>
          <w:rFonts w:ascii="Times New Roman" w:hAnsi="Times New Roman"/>
          <w:szCs w:val="22"/>
        </w:rPr>
        <w:t>Meat</w:t>
      </w:r>
    </w:p>
    <w:tbl>
      <w:tblPr>
        <w:tblW w:w="4633" w:type="pct"/>
        <w:jc w:val="center"/>
        <w:tblInd w:w="-461" w:type="dxa"/>
        <w:tblBorders>
          <w:top w:val="single" w:sz="4" w:space="0" w:color="auto"/>
          <w:bottom w:val="single" w:sz="4" w:space="0" w:color="auto"/>
        </w:tblBorders>
        <w:tblLook w:val="04A0"/>
      </w:tblPr>
      <w:tblGrid>
        <w:gridCol w:w="2745"/>
        <w:gridCol w:w="1917"/>
        <w:gridCol w:w="2042"/>
        <w:gridCol w:w="1860"/>
      </w:tblGrid>
      <w:tr w:rsidR="00A00FC6" w:rsidRPr="00B879C6" w:rsidTr="003A6C54">
        <w:trPr>
          <w:trHeight w:val="789"/>
          <w:jc w:val="center"/>
        </w:trPr>
        <w:tc>
          <w:tcPr>
            <w:tcW w:w="1603" w:type="pct"/>
            <w:tcBorders>
              <w:bottom w:val="single" w:sz="4" w:space="0" w:color="auto"/>
            </w:tcBorders>
          </w:tcPr>
          <w:p w:rsidR="00D03BEA" w:rsidRDefault="00D03BEA" w:rsidP="000D7853">
            <w:pPr>
              <w:pStyle w:val="BodyText"/>
              <w:tabs>
                <w:tab w:val="left" w:pos="426"/>
              </w:tabs>
              <w:jc w:val="center"/>
              <w:rPr>
                <w:rFonts w:eastAsia="Calibri"/>
                <w:sz w:val="22"/>
              </w:rPr>
            </w:pPr>
          </w:p>
          <w:p w:rsidR="00D03BEA" w:rsidRDefault="00A00FC6" w:rsidP="000D7853">
            <w:pPr>
              <w:pStyle w:val="BodyText"/>
              <w:tabs>
                <w:tab w:val="left" w:pos="426"/>
              </w:tabs>
              <w:jc w:val="center"/>
              <w:rPr>
                <w:rFonts w:eastAsia="Calibri"/>
                <w:sz w:val="22"/>
              </w:rPr>
            </w:pPr>
            <w:r w:rsidRPr="00B879C6">
              <w:rPr>
                <w:rFonts w:eastAsia="Calibri"/>
                <w:sz w:val="22"/>
              </w:rPr>
              <w:t xml:space="preserve">Meat Price Series </w:t>
            </w:r>
          </w:p>
          <w:p w:rsidR="00A00FC6" w:rsidRPr="00B879C6" w:rsidRDefault="00A00FC6" w:rsidP="000D7853">
            <w:pPr>
              <w:pStyle w:val="BodyText"/>
              <w:tabs>
                <w:tab w:val="left" w:pos="426"/>
              </w:tabs>
              <w:jc w:val="center"/>
              <w:rPr>
                <w:rFonts w:eastAsia="Calibri"/>
                <w:sz w:val="22"/>
              </w:rPr>
            </w:pPr>
            <w:r w:rsidRPr="00B879C6">
              <w:rPr>
                <w:rFonts w:eastAsia="Calibri"/>
                <w:sz w:val="22"/>
              </w:rPr>
              <w:t>Variable Pairs</w:t>
            </w:r>
          </w:p>
        </w:tc>
        <w:tc>
          <w:tcPr>
            <w:tcW w:w="1119" w:type="pct"/>
            <w:tcBorders>
              <w:bottom w:val="single" w:sz="4" w:space="0" w:color="auto"/>
            </w:tcBorders>
          </w:tcPr>
          <w:p w:rsidR="003A6C54" w:rsidRDefault="00A00FC6" w:rsidP="00D03BEA">
            <w:pPr>
              <w:pStyle w:val="BodyText"/>
              <w:tabs>
                <w:tab w:val="left" w:pos="426"/>
              </w:tabs>
              <w:jc w:val="center"/>
              <w:rPr>
                <w:rFonts w:eastAsia="Calibri"/>
                <w:sz w:val="22"/>
              </w:rPr>
            </w:pPr>
            <w:r w:rsidRPr="00B879C6">
              <w:rPr>
                <w:rFonts w:eastAsia="Calibri"/>
                <w:sz w:val="22"/>
              </w:rPr>
              <w:t xml:space="preserve">Granger Causality Block Wald </w:t>
            </w:r>
            <w:r w:rsidR="00F3499C" w:rsidRPr="00B879C6">
              <w:rPr>
                <w:noProof/>
                <w:color w:val="000000"/>
                <w:position w:val="-10"/>
                <w:sz w:val="22"/>
              </w:rPr>
              <w:drawing>
                <wp:inline distT="0" distB="0" distL="0" distR="0">
                  <wp:extent cx="201900" cy="220345"/>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003A6C54">
              <w:rPr>
                <w:rFonts w:eastAsia="Calibri"/>
                <w:sz w:val="22"/>
              </w:rPr>
              <w:t>Tests (F</w:t>
            </w:r>
            <w:r w:rsidRPr="00B879C6">
              <w:rPr>
                <w:rFonts w:eastAsia="Calibri"/>
                <w:sz w:val="22"/>
              </w:rPr>
              <w:t xml:space="preserve">irst </w:t>
            </w:r>
          </w:p>
          <w:p w:rsidR="00A00FC6" w:rsidRPr="00B879C6" w:rsidRDefault="003A6C54" w:rsidP="00D03BEA">
            <w:pPr>
              <w:pStyle w:val="BodyText"/>
              <w:tabs>
                <w:tab w:val="left" w:pos="426"/>
              </w:tabs>
              <w:jc w:val="center"/>
              <w:rPr>
                <w:rFonts w:eastAsia="Calibri"/>
                <w:sz w:val="22"/>
              </w:rPr>
            </w:pPr>
            <w:r>
              <w:rPr>
                <w:rFonts w:eastAsia="Calibri"/>
                <w:sz w:val="22"/>
              </w:rPr>
              <w:t>V</w:t>
            </w:r>
            <w:r w:rsidR="00A00FC6" w:rsidRPr="00B879C6">
              <w:rPr>
                <w:rFonts w:eastAsia="Calibri"/>
                <w:sz w:val="22"/>
              </w:rPr>
              <w:t>ari</w:t>
            </w:r>
            <w:r>
              <w:rPr>
                <w:rFonts w:eastAsia="Calibri"/>
                <w:sz w:val="22"/>
              </w:rPr>
              <w:t>able: L</w:t>
            </w:r>
            <w:r w:rsidR="00A00FC6" w:rsidRPr="00B879C6">
              <w:rPr>
                <w:rFonts w:eastAsia="Calibri"/>
                <w:sz w:val="22"/>
              </w:rPr>
              <w:t>eader)</w:t>
            </w:r>
          </w:p>
        </w:tc>
        <w:tc>
          <w:tcPr>
            <w:tcW w:w="1192" w:type="pct"/>
            <w:tcBorders>
              <w:bottom w:val="single" w:sz="4" w:space="0" w:color="auto"/>
            </w:tcBorders>
          </w:tcPr>
          <w:p w:rsidR="003A6C54" w:rsidRDefault="00A00FC6" w:rsidP="003A6C54">
            <w:pPr>
              <w:pStyle w:val="BodyText"/>
              <w:tabs>
                <w:tab w:val="left" w:pos="426"/>
              </w:tabs>
              <w:jc w:val="center"/>
              <w:rPr>
                <w:rFonts w:eastAsia="Calibri"/>
                <w:sz w:val="22"/>
              </w:rPr>
            </w:pPr>
            <w:r w:rsidRPr="00B879C6">
              <w:rPr>
                <w:rFonts w:eastAsia="Calibri"/>
                <w:sz w:val="22"/>
              </w:rPr>
              <w:t>Granger Causality Block Wald</w:t>
            </w:r>
            <w:r w:rsidR="003A6C54">
              <w:rPr>
                <w:rFonts w:eastAsia="Calibri"/>
                <w:sz w:val="22"/>
              </w:rPr>
              <w:t xml:space="preserve"> </w:t>
            </w:r>
          </w:p>
          <w:p w:rsidR="003A6C54" w:rsidRDefault="003A6C54" w:rsidP="003A6C54">
            <w:pPr>
              <w:pStyle w:val="BodyText"/>
              <w:tabs>
                <w:tab w:val="left" w:pos="426"/>
              </w:tabs>
              <w:jc w:val="center"/>
              <w:rPr>
                <w:rFonts w:eastAsia="Calibri"/>
                <w:sz w:val="22"/>
              </w:rPr>
            </w:pPr>
            <w:r>
              <w:rPr>
                <w:rFonts w:eastAsia="Calibri"/>
                <w:sz w:val="22"/>
              </w:rPr>
              <w:t>Tests (Second</w:t>
            </w:r>
            <w:r w:rsidRPr="00B879C6">
              <w:rPr>
                <w:rFonts w:eastAsia="Calibri"/>
                <w:sz w:val="22"/>
              </w:rPr>
              <w:t xml:space="preserve"> </w:t>
            </w:r>
          </w:p>
          <w:p w:rsidR="00A00FC6" w:rsidRPr="00B879C6" w:rsidRDefault="003A6C54" w:rsidP="003A6C54">
            <w:pPr>
              <w:pStyle w:val="BodyText"/>
              <w:tabs>
                <w:tab w:val="left" w:pos="426"/>
              </w:tabs>
              <w:jc w:val="center"/>
              <w:rPr>
                <w:rFonts w:eastAsia="Calibri"/>
                <w:sz w:val="22"/>
              </w:rPr>
            </w:pPr>
            <w:r>
              <w:rPr>
                <w:rFonts w:eastAsia="Calibri"/>
                <w:sz w:val="22"/>
              </w:rPr>
              <w:t>V</w:t>
            </w:r>
            <w:r w:rsidRPr="00B879C6">
              <w:rPr>
                <w:rFonts w:eastAsia="Calibri"/>
                <w:sz w:val="22"/>
              </w:rPr>
              <w:t>ari</w:t>
            </w:r>
            <w:r>
              <w:rPr>
                <w:rFonts w:eastAsia="Calibri"/>
                <w:sz w:val="22"/>
              </w:rPr>
              <w:t>able: L</w:t>
            </w:r>
            <w:r w:rsidRPr="00B879C6">
              <w:rPr>
                <w:rFonts w:eastAsia="Calibri"/>
                <w:sz w:val="22"/>
              </w:rPr>
              <w:t>eader)</w:t>
            </w:r>
          </w:p>
        </w:tc>
        <w:tc>
          <w:tcPr>
            <w:tcW w:w="1086" w:type="pct"/>
            <w:tcBorders>
              <w:bottom w:val="single" w:sz="4" w:space="0" w:color="auto"/>
            </w:tcBorders>
          </w:tcPr>
          <w:p w:rsidR="00653F25" w:rsidRDefault="00A00FC6" w:rsidP="000D7853">
            <w:pPr>
              <w:pStyle w:val="BodyText"/>
              <w:tabs>
                <w:tab w:val="left" w:pos="426"/>
              </w:tabs>
              <w:jc w:val="center"/>
              <w:rPr>
                <w:rFonts w:eastAsia="Calibri"/>
                <w:sz w:val="22"/>
              </w:rPr>
            </w:pPr>
            <w:r w:rsidRPr="00B879C6">
              <w:rPr>
                <w:rFonts w:eastAsia="Calibri"/>
                <w:sz w:val="22"/>
              </w:rPr>
              <w:t xml:space="preserve">Leading </w:t>
            </w:r>
          </w:p>
          <w:p w:rsidR="003A6C54" w:rsidRDefault="00A00FC6" w:rsidP="000D7853">
            <w:pPr>
              <w:pStyle w:val="BodyText"/>
              <w:tabs>
                <w:tab w:val="left" w:pos="426"/>
              </w:tabs>
              <w:jc w:val="center"/>
              <w:rPr>
                <w:rFonts w:eastAsia="Calibri"/>
                <w:sz w:val="22"/>
              </w:rPr>
            </w:pPr>
            <w:r w:rsidRPr="00B879C6">
              <w:rPr>
                <w:rFonts w:eastAsia="Calibri"/>
                <w:sz w:val="22"/>
              </w:rPr>
              <w:t xml:space="preserve">Province in </w:t>
            </w:r>
            <w:r w:rsidR="00BE44FB" w:rsidRPr="00B879C6">
              <w:rPr>
                <w:rFonts w:eastAsia="Calibri"/>
                <w:sz w:val="22"/>
              </w:rPr>
              <w:t xml:space="preserve">a </w:t>
            </w:r>
            <w:r w:rsidRPr="00B879C6">
              <w:rPr>
                <w:rFonts w:eastAsia="Calibri"/>
                <w:sz w:val="22"/>
              </w:rPr>
              <w:t xml:space="preserve">Granger </w:t>
            </w:r>
          </w:p>
          <w:p w:rsidR="00A00FC6" w:rsidRPr="00B879C6" w:rsidRDefault="00A00FC6" w:rsidP="000D7853">
            <w:pPr>
              <w:pStyle w:val="BodyText"/>
              <w:tabs>
                <w:tab w:val="left" w:pos="426"/>
              </w:tabs>
              <w:jc w:val="center"/>
              <w:rPr>
                <w:rFonts w:eastAsia="Calibri"/>
                <w:sz w:val="22"/>
              </w:rPr>
            </w:pPr>
            <w:r w:rsidRPr="00B879C6">
              <w:rPr>
                <w:rFonts w:eastAsia="Calibri"/>
                <w:sz w:val="22"/>
              </w:rPr>
              <w:t>Causality Sense</w:t>
            </w:r>
          </w:p>
        </w:tc>
      </w:tr>
      <w:tr w:rsidR="00A00FC6" w:rsidRPr="00B879C6" w:rsidTr="003A6C54">
        <w:trPr>
          <w:trHeight w:val="507"/>
          <w:jc w:val="center"/>
        </w:trPr>
        <w:tc>
          <w:tcPr>
            <w:tcW w:w="1603" w:type="pct"/>
            <w:tcBorders>
              <w:top w:val="single" w:sz="4" w:space="0" w:color="auto"/>
              <w:bottom w:val="nil"/>
            </w:tcBorders>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Auckland-Canterbury</w:t>
            </w:r>
          </w:p>
          <w:p w:rsidR="00A00FC6" w:rsidRPr="00B879C6" w:rsidRDefault="00AE03F9" w:rsidP="00AE03F9">
            <w:pPr>
              <w:pStyle w:val="BodyText"/>
              <w:tabs>
                <w:tab w:val="left" w:pos="426"/>
              </w:tabs>
              <w:jc w:val="left"/>
              <w:rPr>
                <w:rFonts w:eastAsia="Calibri"/>
                <w:sz w:val="22"/>
              </w:rPr>
            </w:pPr>
            <w:r>
              <w:rPr>
                <w:rFonts w:eastAsia="Calibri"/>
                <w:sz w:val="22"/>
              </w:rPr>
              <w:tab/>
            </w:r>
            <w:r w:rsidR="00A00FC6" w:rsidRPr="00B879C6">
              <w:rPr>
                <w:rFonts w:eastAsia="Calibri"/>
                <w:sz w:val="22"/>
              </w:rPr>
              <w:t>VAR=3</w:t>
            </w:r>
          </w:p>
        </w:tc>
        <w:tc>
          <w:tcPr>
            <w:tcW w:w="1119" w:type="pct"/>
            <w:tcBorders>
              <w:top w:val="single" w:sz="4" w:space="0" w:color="auto"/>
              <w:bottom w:val="nil"/>
            </w:tcBorders>
            <w:vAlign w:val="center"/>
          </w:tcPr>
          <w:p w:rsidR="00A00FC6" w:rsidRPr="00B879C6" w:rsidRDefault="00BE44FB" w:rsidP="00170974">
            <w:pPr>
              <w:pStyle w:val="BodyText"/>
              <w:tabs>
                <w:tab w:val="left" w:pos="426"/>
              </w:tabs>
              <w:jc w:val="left"/>
              <w:rPr>
                <w:rFonts w:eastAsia="Calibri"/>
                <w:sz w:val="22"/>
              </w:rPr>
            </w:pPr>
            <w:r w:rsidRPr="00B879C6">
              <w:rPr>
                <w:noProof/>
                <w:color w:val="000000"/>
                <w:position w:val="-10"/>
                <w:sz w:val="22"/>
              </w:rPr>
              <w:drawing>
                <wp:inline distT="0" distB="0" distL="0" distR="0">
                  <wp:extent cx="201900" cy="220345"/>
                  <wp:effectExtent l="0" t="0" r="190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(3)=1.556</w:t>
            </w:r>
          </w:p>
        </w:tc>
        <w:tc>
          <w:tcPr>
            <w:tcW w:w="1192" w:type="pct"/>
            <w:tcBorders>
              <w:top w:val="single" w:sz="4" w:space="0" w:color="auto"/>
              <w:bottom w:val="nil"/>
            </w:tcBorders>
            <w:vAlign w:val="center"/>
          </w:tcPr>
          <w:p w:rsidR="00A00FC6" w:rsidRPr="00B879C6" w:rsidRDefault="00BE44FB" w:rsidP="00170974">
            <w:pPr>
              <w:pStyle w:val="BodyText"/>
              <w:tabs>
                <w:tab w:val="left" w:pos="426"/>
              </w:tabs>
              <w:jc w:val="left"/>
              <w:rPr>
                <w:rFonts w:eastAsia="Calibri"/>
                <w:sz w:val="22"/>
              </w:rPr>
            </w:pPr>
            <w:r w:rsidRPr="00B879C6">
              <w:rPr>
                <w:noProof/>
                <w:color w:val="000000"/>
                <w:position w:val="-10"/>
                <w:sz w:val="22"/>
              </w:rPr>
              <w:drawing>
                <wp:inline distT="0" distB="0" distL="0" distR="0">
                  <wp:extent cx="201900" cy="220345"/>
                  <wp:effectExtent l="0" t="0" r="190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(3)=13.29**</w:t>
            </w:r>
          </w:p>
        </w:tc>
        <w:tc>
          <w:tcPr>
            <w:tcW w:w="1086" w:type="pct"/>
            <w:tcBorders>
              <w:top w:val="single" w:sz="4" w:space="0" w:color="auto"/>
              <w:bottom w:val="nil"/>
            </w:tcBorders>
            <w:vAlign w:val="center"/>
          </w:tcPr>
          <w:p w:rsidR="00A00FC6" w:rsidRPr="00B879C6" w:rsidRDefault="00A00FC6" w:rsidP="00AE03F9">
            <w:pPr>
              <w:pStyle w:val="BodyText"/>
              <w:tabs>
                <w:tab w:val="left" w:pos="426"/>
              </w:tabs>
              <w:jc w:val="left"/>
              <w:rPr>
                <w:color w:val="000000"/>
                <w:sz w:val="22"/>
              </w:rPr>
            </w:pPr>
            <w:r w:rsidRPr="00B879C6">
              <w:rPr>
                <w:color w:val="000000"/>
                <w:sz w:val="22"/>
              </w:rPr>
              <w:t>Canterbury</w:t>
            </w:r>
          </w:p>
        </w:tc>
      </w:tr>
      <w:tr w:rsidR="00A00FC6" w:rsidRPr="00B879C6" w:rsidTr="003A6C54">
        <w:trPr>
          <w:trHeight w:val="271"/>
          <w:jc w:val="center"/>
        </w:trPr>
        <w:tc>
          <w:tcPr>
            <w:tcW w:w="1603" w:type="pct"/>
            <w:tcBorders>
              <w:top w:val="nil"/>
            </w:tcBorders>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Canterbury-Otago</w:t>
            </w:r>
          </w:p>
          <w:p w:rsidR="00A00FC6" w:rsidRPr="00B879C6" w:rsidRDefault="00AE03F9" w:rsidP="00AE03F9">
            <w:pPr>
              <w:pStyle w:val="BodyText"/>
              <w:tabs>
                <w:tab w:val="left" w:pos="426"/>
              </w:tabs>
              <w:jc w:val="left"/>
              <w:rPr>
                <w:rFonts w:eastAsia="Calibri"/>
                <w:sz w:val="22"/>
              </w:rPr>
            </w:pPr>
            <w:r>
              <w:rPr>
                <w:rFonts w:eastAsia="Calibri"/>
                <w:sz w:val="22"/>
              </w:rPr>
              <w:tab/>
            </w:r>
            <w:r w:rsidR="00A00FC6" w:rsidRPr="00B879C6">
              <w:rPr>
                <w:rFonts w:eastAsia="Calibri"/>
                <w:sz w:val="22"/>
              </w:rPr>
              <w:t>VAR=3</w:t>
            </w:r>
          </w:p>
        </w:tc>
        <w:tc>
          <w:tcPr>
            <w:tcW w:w="1119" w:type="pct"/>
            <w:tcBorders>
              <w:top w:val="nil"/>
            </w:tcBorders>
            <w:vAlign w:val="center"/>
          </w:tcPr>
          <w:p w:rsidR="00A00FC6" w:rsidRPr="00B879C6" w:rsidRDefault="00BE44FB" w:rsidP="00170974">
            <w:pPr>
              <w:pStyle w:val="BodyText"/>
              <w:tabs>
                <w:tab w:val="left" w:pos="426"/>
              </w:tabs>
              <w:jc w:val="left"/>
              <w:rPr>
                <w:rFonts w:eastAsia="Calibri"/>
                <w:sz w:val="22"/>
              </w:rPr>
            </w:pPr>
            <w:r w:rsidRPr="00B879C6">
              <w:rPr>
                <w:noProof/>
                <w:color w:val="000000"/>
                <w:position w:val="-10"/>
                <w:sz w:val="22"/>
              </w:rPr>
              <w:drawing>
                <wp:inline distT="0" distB="0" distL="0" distR="0">
                  <wp:extent cx="201900" cy="220345"/>
                  <wp:effectExtent l="0" t="0" r="190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(3)=0.86</w:t>
            </w:r>
          </w:p>
        </w:tc>
        <w:tc>
          <w:tcPr>
            <w:tcW w:w="1192" w:type="pct"/>
            <w:tcBorders>
              <w:top w:val="nil"/>
            </w:tcBorders>
            <w:vAlign w:val="center"/>
          </w:tcPr>
          <w:p w:rsidR="00A00FC6" w:rsidRPr="00B879C6" w:rsidRDefault="00BE44FB" w:rsidP="00170974">
            <w:pPr>
              <w:pStyle w:val="BodyText"/>
              <w:tabs>
                <w:tab w:val="left" w:pos="426"/>
              </w:tabs>
              <w:jc w:val="left"/>
              <w:rPr>
                <w:rFonts w:eastAsia="Calibri"/>
                <w:sz w:val="22"/>
              </w:rPr>
            </w:pPr>
            <w:r w:rsidRPr="00B879C6">
              <w:rPr>
                <w:noProof/>
                <w:color w:val="000000"/>
                <w:position w:val="-10"/>
                <w:sz w:val="22"/>
              </w:rPr>
              <w:drawing>
                <wp:inline distT="0" distB="0" distL="0" distR="0">
                  <wp:extent cx="201900" cy="220345"/>
                  <wp:effectExtent l="0" t="0" r="190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(3)=10.6**</w:t>
            </w:r>
          </w:p>
        </w:tc>
        <w:tc>
          <w:tcPr>
            <w:tcW w:w="1086" w:type="pct"/>
            <w:tcBorders>
              <w:top w:val="nil"/>
            </w:tcBorders>
            <w:vAlign w:val="center"/>
          </w:tcPr>
          <w:p w:rsidR="00A00FC6" w:rsidRPr="00B879C6" w:rsidRDefault="00A00FC6" w:rsidP="00AE03F9">
            <w:pPr>
              <w:pStyle w:val="BodyText"/>
              <w:tabs>
                <w:tab w:val="left" w:pos="426"/>
              </w:tabs>
              <w:jc w:val="left"/>
              <w:rPr>
                <w:color w:val="000000"/>
                <w:sz w:val="22"/>
              </w:rPr>
            </w:pPr>
            <w:r w:rsidRPr="00B879C6">
              <w:rPr>
                <w:color w:val="000000"/>
                <w:sz w:val="22"/>
              </w:rPr>
              <w:t>Otago</w:t>
            </w:r>
          </w:p>
        </w:tc>
      </w:tr>
      <w:tr w:rsidR="00A00FC6" w:rsidRPr="00B879C6" w:rsidTr="00E00C5A">
        <w:trPr>
          <w:trHeight w:val="228"/>
          <w:jc w:val="center"/>
        </w:trPr>
        <w:tc>
          <w:tcPr>
            <w:tcW w:w="1603"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Canterbury-Wellington</w:t>
            </w:r>
          </w:p>
          <w:p w:rsidR="00A00FC6" w:rsidRPr="00B879C6" w:rsidRDefault="00AE03F9" w:rsidP="00AE03F9">
            <w:pPr>
              <w:pStyle w:val="BodyText"/>
              <w:tabs>
                <w:tab w:val="left" w:pos="426"/>
              </w:tabs>
              <w:jc w:val="left"/>
              <w:rPr>
                <w:rFonts w:eastAsia="Calibri"/>
                <w:sz w:val="22"/>
              </w:rPr>
            </w:pPr>
            <w:r>
              <w:rPr>
                <w:rFonts w:eastAsia="Calibri"/>
                <w:sz w:val="22"/>
              </w:rPr>
              <w:tab/>
            </w:r>
            <w:r w:rsidR="00A00FC6" w:rsidRPr="00B879C6">
              <w:rPr>
                <w:rFonts w:eastAsia="Calibri"/>
                <w:sz w:val="22"/>
              </w:rPr>
              <w:t>VAR=1</w:t>
            </w:r>
          </w:p>
        </w:tc>
        <w:tc>
          <w:tcPr>
            <w:tcW w:w="1119" w:type="pct"/>
            <w:vAlign w:val="center"/>
          </w:tcPr>
          <w:p w:rsidR="00A00FC6" w:rsidRPr="00B879C6" w:rsidRDefault="00BE44FB" w:rsidP="00170974">
            <w:pPr>
              <w:pStyle w:val="BodyText"/>
              <w:tabs>
                <w:tab w:val="left" w:pos="426"/>
              </w:tabs>
              <w:jc w:val="left"/>
              <w:rPr>
                <w:rFonts w:eastAsia="Calibri"/>
                <w:sz w:val="22"/>
              </w:rPr>
            </w:pPr>
            <w:r w:rsidRPr="00B879C6">
              <w:rPr>
                <w:noProof/>
                <w:color w:val="000000"/>
                <w:position w:val="-10"/>
                <w:sz w:val="22"/>
              </w:rPr>
              <w:drawing>
                <wp:inline distT="0" distB="0" distL="0" distR="0">
                  <wp:extent cx="201900" cy="220345"/>
                  <wp:effectExtent l="0" t="0" r="190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(1)=0.231</w:t>
            </w:r>
          </w:p>
        </w:tc>
        <w:tc>
          <w:tcPr>
            <w:tcW w:w="1192" w:type="pct"/>
            <w:vAlign w:val="center"/>
          </w:tcPr>
          <w:p w:rsidR="00A00FC6" w:rsidRPr="00B879C6" w:rsidRDefault="00BE44FB" w:rsidP="00170974">
            <w:pPr>
              <w:pStyle w:val="BodyText"/>
              <w:tabs>
                <w:tab w:val="left" w:pos="426"/>
              </w:tabs>
              <w:jc w:val="left"/>
              <w:rPr>
                <w:rFonts w:eastAsia="Calibri"/>
                <w:b/>
                <w:sz w:val="22"/>
              </w:rPr>
            </w:pPr>
            <w:r w:rsidRPr="00B879C6">
              <w:rPr>
                <w:noProof/>
                <w:color w:val="000000"/>
                <w:position w:val="-10"/>
                <w:sz w:val="22"/>
              </w:rPr>
              <w:drawing>
                <wp:inline distT="0" distB="0" distL="0" distR="0">
                  <wp:extent cx="201900" cy="220345"/>
                  <wp:effectExtent l="0" t="0" r="190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(1)=3.64*</w:t>
            </w:r>
          </w:p>
        </w:tc>
        <w:tc>
          <w:tcPr>
            <w:tcW w:w="1086"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Wellington</w:t>
            </w:r>
          </w:p>
          <w:p w:rsidR="00BE44FB" w:rsidRPr="00B879C6" w:rsidRDefault="00170974" w:rsidP="00AE03F9">
            <w:pPr>
              <w:pStyle w:val="BodyText"/>
              <w:tabs>
                <w:tab w:val="left" w:pos="426"/>
              </w:tabs>
              <w:jc w:val="left"/>
              <w:rPr>
                <w:rFonts w:eastAsia="Calibri"/>
                <w:sz w:val="22"/>
              </w:rPr>
            </w:pPr>
            <w:r>
              <w:rPr>
                <w:rFonts w:eastAsia="Calibri"/>
                <w:sz w:val="22"/>
              </w:rPr>
              <w:t>(w</w:t>
            </w:r>
            <w:r w:rsidR="00BE44FB" w:rsidRPr="00B879C6">
              <w:rPr>
                <w:rFonts w:eastAsia="Calibri"/>
                <w:sz w:val="22"/>
              </w:rPr>
              <w:t>eakly)</w:t>
            </w:r>
          </w:p>
        </w:tc>
      </w:tr>
      <w:tr w:rsidR="00A00FC6" w:rsidRPr="00B879C6" w:rsidTr="00E00C5A">
        <w:trPr>
          <w:trHeight w:val="228"/>
          <w:jc w:val="center"/>
        </w:trPr>
        <w:tc>
          <w:tcPr>
            <w:tcW w:w="1603"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Auckland-Otago</w:t>
            </w:r>
          </w:p>
          <w:p w:rsidR="00A00FC6" w:rsidRPr="00B879C6" w:rsidRDefault="00AE03F9" w:rsidP="00AE03F9">
            <w:pPr>
              <w:pStyle w:val="BodyText"/>
              <w:tabs>
                <w:tab w:val="left" w:pos="426"/>
              </w:tabs>
              <w:jc w:val="left"/>
              <w:rPr>
                <w:rFonts w:eastAsia="Calibri"/>
                <w:sz w:val="22"/>
              </w:rPr>
            </w:pPr>
            <w:r>
              <w:rPr>
                <w:rFonts w:eastAsia="Calibri"/>
                <w:sz w:val="22"/>
              </w:rPr>
              <w:tab/>
            </w:r>
            <w:r w:rsidR="00A00FC6" w:rsidRPr="00B879C6">
              <w:rPr>
                <w:rFonts w:eastAsia="Calibri"/>
                <w:sz w:val="22"/>
              </w:rPr>
              <w:t>VAR=2</w:t>
            </w:r>
          </w:p>
        </w:tc>
        <w:tc>
          <w:tcPr>
            <w:tcW w:w="1119" w:type="pct"/>
            <w:vAlign w:val="center"/>
          </w:tcPr>
          <w:p w:rsidR="00A00FC6" w:rsidRPr="00B879C6" w:rsidRDefault="00BE44FB" w:rsidP="00170974">
            <w:pPr>
              <w:pStyle w:val="BodyText"/>
              <w:tabs>
                <w:tab w:val="left" w:pos="426"/>
              </w:tabs>
              <w:jc w:val="left"/>
              <w:rPr>
                <w:rFonts w:eastAsia="Calibri"/>
                <w:sz w:val="22"/>
              </w:rPr>
            </w:pPr>
            <w:r w:rsidRPr="00B879C6">
              <w:rPr>
                <w:noProof/>
                <w:color w:val="000000"/>
                <w:position w:val="-10"/>
                <w:sz w:val="22"/>
              </w:rPr>
              <w:drawing>
                <wp:inline distT="0" distB="0" distL="0" distR="0">
                  <wp:extent cx="201900" cy="220345"/>
                  <wp:effectExtent l="0" t="0" r="190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00A00FC6" w:rsidRPr="00B879C6">
              <w:rPr>
                <w:color w:val="000000"/>
                <w:sz w:val="22"/>
              </w:rPr>
              <w:t>(2)=0.27</w:t>
            </w:r>
          </w:p>
        </w:tc>
        <w:tc>
          <w:tcPr>
            <w:tcW w:w="1192" w:type="pct"/>
            <w:vAlign w:val="center"/>
          </w:tcPr>
          <w:p w:rsidR="00A00FC6" w:rsidRPr="00B879C6" w:rsidRDefault="00BE44FB" w:rsidP="00170974">
            <w:pPr>
              <w:pStyle w:val="BodyText"/>
              <w:tabs>
                <w:tab w:val="left" w:pos="426"/>
              </w:tabs>
              <w:jc w:val="left"/>
              <w:rPr>
                <w:rFonts w:eastAsia="Calibri"/>
                <w:b/>
                <w:sz w:val="22"/>
              </w:rPr>
            </w:pPr>
            <w:r w:rsidRPr="00B879C6">
              <w:rPr>
                <w:noProof/>
                <w:color w:val="000000"/>
                <w:position w:val="-10"/>
                <w:sz w:val="22"/>
              </w:rPr>
              <w:drawing>
                <wp:inline distT="0" distB="0" distL="0" distR="0">
                  <wp:extent cx="201900" cy="220345"/>
                  <wp:effectExtent l="0" t="0" r="190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(2)=8.93**</w:t>
            </w:r>
          </w:p>
        </w:tc>
        <w:tc>
          <w:tcPr>
            <w:tcW w:w="1086"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Otago</w:t>
            </w:r>
          </w:p>
        </w:tc>
      </w:tr>
      <w:tr w:rsidR="00A00FC6" w:rsidRPr="00B879C6" w:rsidTr="00E00C5A">
        <w:trPr>
          <w:trHeight w:val="228"/>
          <w:jc w:val="center"/>
        </w:trPr>
        <w:tc>
          <w:tcPr>
            <w:tcW w:w="1603" w:type="pct"/>
            <w:vAlign w:val="center"/>
          </w:tcPr>
          <w:p w:rsidR="00170974" w:rsidRDefault="00A00FC6" w:rsidP="00AE03F9">
            <w:pPr>
              <w:pStyle w:val="BodyText"/>
              <w:tabs>
                <w:tab w:val="left" w:pos="426"/>
              </w:tabs>
              <w:jc w:val="left"/>
              <w:rPr>
                <w:rFonts w:eastAsia="Calibri"/>
                <w:sz w:val="22"/>
              </w:rPr>
            </w:pPr>
            <w:r w:rsidRPr="00B879C6">
              <w:rPr>
                <w:rFonts w:eastAsia="Calibri"/>
                <w:sz w:val="22"/>
              </w:rPr>
              <w:t>Otago-Wellington</w:t>
            </w:r>
          </w:p>
          <w:p w:rsidR="00A00FC6" w:rsidRPr="00B879C6" w:rsidRDefault="00AE03F9" w:rsidP="00AE03F9">
            <w:pPr>
              <w:pStyle w:val="BodyText"/>
              <w:tabs>
                <w:tab w:val="left" w:pos="426"/>
              </w:tabs>
              <w:jc w:val="left"/>
              <w:rPr>
                <w:rFonts w:eastAsia="Calibri"/>
                <w:sz w:val="22"/>
              </w:rPr>
            </w:pPr>
            <w:r>
              <w:rPr>
                <w:rFonts w:eastAsia="Calibri"/>
                <w:sz w:val="22"/>
              </w:rPr>
              <w:tab/>
            </w:r>
            <w:r w:rsidR="00A00FC6" w:rsidRPr="00B879C6">
              <w:rPr>
                <w:rFonts w:eastAsia="Calibri"/>
                <w:sz w:val="22"/>
              </w:rPr>
              <w:t>VAR=3</w:t>
            </w:r>
          </w:p>
        </w:tc>
        <w:tc>
          <w:tcPr>
            <w:tcW w:w="1119" w:type="pct"/>
            <w:vAlign w:val="center"/>
          </w:tcPr>
          <w:p w:rsidR="00A00FC6" w:rsidRPr="00B879C6" w:rsidRDefault="00BE44FB" w:rsidP="00170974">
            <w:pPr>
              <w:pStyle w:val="BodyText"/>
              <w:tabs>
                <w:tab w:val="left" w:pos="426"/>
              </w:tabs>
              <w:jc w:val="left"/>
              <w:rPr>
                <w:rFonts w:eastAsia="Calibri"/>
                <w:sz w:val="22"/>
              </w:rPr>
            </w:pPr>
            <w:r w:rsidRPr="00B879C6">
              <w:rPr>
                <w:noProof/>
                <w:color w:val="000000"/>
                <w:position w:val="-10"/>
                <w:sz w:val="22"/>
              </w:rPr>
              <w:drawing>
                <wp:inline distT="0" distB="0" distL="0" distR="0">
                  <wp:extent cx="201900" cy="220345"/>
                  <wp:effectExtent l="0" t="0" r="190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(3)=5.955</w:t>
            </w:r>
          </w:p>
        </w:tc>
        <w:tc>
          <w:tcPr>
            <w:tcW w:w="1192" w:type="pct"/>
            <w:vAlign w:val="center"/>
          </w:tcPr>
          <w:p w:rsidR="00A00FC6" w:rsidRPr="00B879C6" w:rsidRDefault="00BE44FB" w:rsidP="00170974">
            <w:pPr>
              <w:pStyle w:val="BodyText"/>
              <w:tabs>
                <w:tab w:val="left" w:pos="426"/>
              </w:tabs>
              <w:jc w:val="left"/>
              <w:rPr>
                <w:rFonts w:eastAsia="Calibri"/>
                <w:b/>
                <w:sz w:val="22"/>
              </w:rPr>
            </w:pPr>
            <w:r w:rsidRPr="00B879C6">
              <w:rPr>
                <w:noProof/>
                <w:color w:val="000000"/>
                <w:position w:val="-10"/>
                <w:sz w:val="22"/>
              </w:rPr>
              <w:drawing>
                <wp:inline distT="0" distB="0" distL="0" distR="0">
                  <wp:extent cx="201900" cy="220345"/>
                  <wp:effectExtent l="0" t="0" r="190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(3)=7.44**</w:t>
            </w:r>
          </w:p>
        </w:tc>
        <w:tc>
          <w:tcPr>
            <w:tcW w:w="1086"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Otago</w:t>
            </w:r>
          </w:p>
        </w:tc>
      </w:tr>
      <w:tr w:rsidR="00A00FC6" w:rsidRPr="00B879C6" w:rsidTr="00E00C5A">
        <w:trPr>
          <w:trHeight w:val="228"/>
          <w:jc w:val="center"/>
        </w:trPr>
        <w:tc>
          <w:tcPr>
            <w:tcW w:w="1603"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Auckland-Wellington</w:t>
            </w:r>
          </w:p>
          <w:p w:rsidR="00A00FC6" w:rsidRPr="00B879C6" w:rsidRDefault="00AE03F9" w:rsidP="00AE03F9">
            <w:pPr>
              <w:pStyle w:val="BodyText"/>
              <w:tabs>
                <w:tab w:val="left" w:pos="426"/>
              </w:tabs>
              <w:jc w:val="left"/>
              <w:rPr>
                <w:rFonts w:eastAsia="Calibri"/>
                <w:sz w:val="22"/>
              </w:rPr>
            </w:pPr>
            <w:r>
              <w:rPr>
                <w:rFonts w:eastAsia="Calibri"/>
                <w:sz w:val="22"/>
              </w:rPr>
              <w:tab/>
            </w:r>
            <w:r w:rsidR="00A00FC6" w:rsidRPr="00B879C6">
              <w:rPr>
                <w:rFonts w:eastAsia="Calibri"/>
                <w:sz w:val="22"/>
              </w:rPr>
              <w:t>VAR=3</w:t>
            </w:r>
          </w:p>
        </w:tc>
        <w:tc>
          <w:tcPr>
            <w:tcW w:w="1119" w:type="pct"/>
            <w:vAlign w:val="center"/>
          </w:tcPr>
          <w:p w:rsidR="00A00FC6" w:rsidRPr="00B879C6" w:rsidRDefault="00BE44FB" w:rsidP="00170974">
            <w:pPr>
              <w:pStyle w:val="BodyText"/>
              <w:tabs>
                <w:tab w:val="left" w:pos="426"/>
              </w:tabs>
              <w:jc w:val="left"/>
              <w:rPr>
                <w:rFonts w:eastAsia="Calibri"/>
                <w:sz w:val="22"/>
              </w:rPr>
            </w:pPr>
            <w:r w:rsidRPr="00B879C6">
              <w:rPr>
                <w:noProof/>
                <w:color w:val="000000"/>
                <w:position w:val="-10"/>
                <w:sz w:val="22"/>
              </w:rPr>
              <w:drawing>
                <wp:inline distT="0" distB="0" distL="0" distR="0">
                  <wp:extent cx="201900" cy="220345"/>
                  <wp:effectExtent l="0" t="0" r="190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(3)=0.63</w:t>
            </w:r>
          </w:p>
        </w:tc>
        <w:tc>
          <w:tcPr>
            <w:tcW w:w="1192" w:type="pct"/>
            <w:vAlign w:val="center"/>
          </w:tcPr>
          <w:p w:rsidR="00A00FC6" w:rsidRPr="00B879C6" w:rsidRDefault="00BE44FB" w:rsidP="00170974">
            <w:pPr>
              <w:pStyle w:val="BodyText"/>
              <w:tabs>
                <w:tab w:val="left" w:pos="426"/>
              </w:tabs>
              <w:jc w:val="left"/>
              <w:rPr>
                <w:rFonts w:eastAsia="Calibri"/>
                <w:b/>
                <w:sz w:val="22"/>
              </w:rPr>
            </w:pPr>
            <w:r w:rsidRPr="00B879C6">
              <w:rPr>
                <w:noProof/>
                <w:color w:val="000000"/>
                <w:position w:val="-10"/>
                <w:sz w:val="22"/>
              </w:rPr>
              <w:drawing>
                <wp:inline distT="0" distB="0" distL="0" distR="0">
                  <wp:extent cx="201900" cy="220345"/>
                  <wp:effectExtent l="0" t="0" r="190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1900" cy="220345"/>
                          </a:xfrm>
                          <a:prstGeom prst="rect">
                            <a:avLst/>
                          </a:prstGeom>
                          <a:noFill/>
                          <a:ln>
                            <a:noFill/>
                          </a:ln>
                        </pic:spPr>
                      </pic:pic>
                    </a:graphicData>
                  </a:graphic>
                </wp:inline>
              </w:drawing>
            </w:r>
            <w:r w:rsidRPr="00B879C6">
              <w:rPr>
                <w:color w:val="000000"/>
                <w:sz w:val="22"/>
              </w:rPr>
              <w:t xml:space="preserve"> </w:t>
            </w:r>
            <w:r w:rsidR="00A00FC6" w:rsidRPr="00B879C6">
              <w:rPr>
                <w:color w:val="000000"/>
                <w:sz w:val="22"/>
              </w:rPr>
              <w:t>(3)=18.37**</w:t>
            </w:r>
          </w:p>
        </w:tc>
        <w:tc>
          <w:tcPr>
            <w:tcW w:w="1086" w:type="pct"/>
            <w:vAlign w:val="center"/>
          </w:tcPr>
          <w:p w:rsidR="00A00FC6" w:rsidRPr="00B879C6" w:rsidRDefault="00A00FC6" w:rsidP="00AE03F9">
            <w:pPr>
              <w:pStyle w:val="BodyText"/>
              <w:tabs>
                <w:tab w:val="left" w:pos="426"/>
              </w:tabs>
              <w:jc w:val="left"/>
              <w:rPr>
                <w:rFonts w:eastAsia="Calibri"/>
                <w:sz w:val="22"/>
              </w:rPr>
            </w:pPr>
            <w:r w:rsidRPr="00B879C6">
              <w:rPr>
                <w:rFonts w:eastAsia="Calibri"/>
                <w:sz w:val="22"/>
              </w:rPr>
              <w:t>Wellington</w:t>
            </w:r>
          </w:p>
        </w:tc>
      </w:tr>
    </w:tbl>
    <w:p w:rsidR="00A00FC6" w:rsidRPr="00B879C6" w:rsidRDefault="003B473B" w:rsidP="008D3BA8">
      <w:pPr>
        <w:tabs>
          <w:tab w:val="left" w:pos="426"/>
        </w:tabs>
        <w:ind w:firstLine="284"/>
        <w:rPr>
          <w:rFonts w:ascii="Times New Roman" w:hAnsi="Times New Roman"/>
          <w:szCs w:val="22"/>
        </w:rPr>
      </w:pPr>
      <w:proofErr w:type="spellStart"/>
      <w:r>
        <w:rPr>
          <w:rFonts w:ascii="Times New Roman" w:hAnsi="Times New Roman"/>
          <w:i/>
          <w:szCs w:val="22"/>
        </w:rPr>
        <w:t>Not</w:t>
      </w:r>
      <w:r w:rsidR="008D3BA8">
        <w:rPr>
          <w:rFonts w:ascii="Times New Roman" w:hAnsi="Times New Roman"/>
          <w:i/>
          <w:szCs w:val="22"/>
        </w:rPr>
        <w:t>s</w:t>
      </w:r>
      <w:proofErr w:type="spellEnd"/>
      <w:r w:rsidR="008D3BA8">
        <w:rPr>
          <w:rFonts w:ascii="Times New Roman" w:hAnsi="Times New Roman"/>
          <w:i/>
          <w:szCs w:val="22"/>
        </w:rPr>
        <w:t xml:space="preserve">:  </w:t>
      </w:r>
      <w:r w:rsidR="00192A02" w:rsidRPr="00B879C6">
        <w:rPr>
          <w:rFonts w:ascii="Times New Roman" w:hAnsi="Times New Roman"/>
          <w:szCs w:val="22"/>
        </w:rPr>
        <w:t>*, ** significant at 10 and 5 %</w:t>
      </w:r>
      <w:r w:rsidR="00BE44FB" w:rsidRPr="00B879C6">
        <w:rPr>
          <w:rFonts w:ascii="Times New Roman" w:hAnsi="Times New Roman"/>
          <w:szCs w:val="22"/>
        </w:rPr>
        <w:t xml:space="preserve"> levels</w:t>
      </w:r>
      <w:r w:rsidR="00192A02" w:rsidRPr="00B879C6">
        <w:rPr>
          <w:rFonts w:ascii="Times New Roman" w:hAnsi="Times New Roman"/>
          <w:szCs w:val="22"/>
        </w:rPr>
        <w:t>, respectively</w:t>
      </w:r>
      <w:r w:rsidR="00170974">
        <w:rPr>
          <w:rFonts w:ascii="Times New Roman" w:hAnsi="Times New Roman"/>
          <w:szCs w:val="22"/>
        </w:rPr>
        <w:t>.</w:t>
      </w:r>
    </w:p>
    <w:p w:rsidR="00B879C6" w:rsidRDefault="00B879C6" w:rsidP="000D7853">
      <w:pPr>
        <w:tabs>
          <w:tab w:val="left" w:pos="426"/>
        </w:tabs>
        <w:rPr>
          <w:rFonts w:ascii="Times New Roman" w:hAnsi="Times New Roman"/>
          <w:sz w:val="24"/>
          <w:szCs w:val="24"/>
        </w:rPr>
      </w:pPr>
    </w:p>
    <w:p w:rsidR="00F44E5B" w:rsidRPr="00D857E0" w:rsidRDefault="00B879C6" w:rsidP="003B473B">
      <w:pPr>
        <w:tabs>
          <w:tab w:val="left" w:pos="426"/>
        </w:tabs>
        <w:spacing w:after="0" w:line="240" w:lineRule="auto"/>
        <w:rPr>
          <w:rFonts w:ascii="Times New Roman" w:hAnsi="Times New Roman"/>
          <w:sz w:val="24"/>
          <w:szCs w:val="24"/>
        </w:rPr>
      </w:pPr>
      <w:r>
        <w:rPr>
          <w:rFonts w:ascii="Times New Roman" w:hAnsi="Times New Roman"/>
          <w:sz w:val="24"/>
          <w:szCs w:val="24"/>
        </w:rPr>
        <w:tab/>
      </w:r>
      <w:r w:rsidR="00BE44FB" w:rsidRPr="00D857E0">
        <w:rPr>
          <w:rFonts w:ascii="Times New Roman" w:hAnsi="Times New Roman"/>
          <w:sz w:val="24"/>
          <w:szCs w:val="24"/>
        </w:rPr>
        <w:t xml:space="preserve">The </w:t>
      </w:r>
      <w:r w:rsidR="00A00FC6" w:rsidRPr="00D857E0">
        <w:rPr>
          <w:rFonts w:ascii="Times New Roman" w:hAnsi="Times New Roman"/>
          <w:sz w:val="24"/>
          <w:szCs w:val="24"/>
        </w:rPr>
        <w:t xml:space="preserve">South Island Provinces were </w:t>
      </w:r>
      <w:r w:rsidR="00BE44FB" w:rsidRPr="00D857E0">
        <w:rPr>
          <w:rFonts w:ascii="Times New Roman" w:hAnsi="Times New Roman"/>
          <w:sz w:val="24"/>
          <w:szCs w:val="24"/>
        </w:rPr>
        <w:t xml:space="preserve">undeniably the </w:t>
      </w:r>
      <w:r w:rsidR="00A00FC6" w:rsidRPr="00D857E0">
        <w:rPr>
          <w:rFonts w:ascii="Times New Roman" w:hAnsi="Times New Roman"/>
          <w:sz w:val="24"/>
          <w:szCs w:val="24"/>
        </w:rPr>
        <w:t>more economically and resource advantaged during the 19</w:t>
      </w:r>
      <w:r w:rsidR="00A00FC6" w:rsidRPr="00D857E0">
        <w:rPr>
          <w:rFonts w:ascii="Times New Roman" w:hAnsi="Times New Roman"/>
          <w:sz w:val="24"/>
          <w:szCs w:val="24"/>
          <w:vertAlign w:val="superscript"/>
        </w:rPr>
        <w:t>th</w:t>
      </w:r>
      <w:r w:rsidR="00A00FC6" w:rsidRPr="00D857E0">
        <w:rPr>
          <w:rFonts w:ascii="Times New Roman" w:hAnsi="Times New Roman"/>
          <w:sz w:val="24"/>
          <w:szCs w:val="24"/>
        </w:rPr>
        <w:t xml:space="preserve"> century. When profits from refrigerated shipping were realized</w:t>
      </w:r>
      <w:r w:rsidR="00B71DA4" w:rsidRPr="00D857E0">
        <w:rPr>
          <w:rFonts w:ascii="Times New Roman" w:hAnsi="Times New Roman"/>
          <w:sz w:val="24"/>
          <w:szCs w:val="24"/>
        </w:rPr>
        <w:t>,</w:t>
      </w:r>
      <w:r w:rsidR="00A00FC6" w:rsidRPr="00D857E0">
        <w:rPr>
          <w:rFonts w:ascii="Times New Roman" w:hAnsi="Times New Roman"/>
          <w:sz w:val="24"/>
          <w:szCs w:val="24"/>
        </w:rPr>
        <w:t xml:space="preserve"> it was much easier to convert </w:t>
      </w:r>
      <w:r w:rsidR="00B71DA4" w:rsidRPr="00D857E0">
        <w:rPr>
          <w:rFonts w:ascii="Times New Roman" w:hAnsi="Times New Roman"/>
          <w:sz w:val="24"/>
          <w:szCs w:val="24"/>
        </w:rPr>
        <w:t xml:space="preserve">the readily </w:t>
      </w:r>
      <w:r w:rsidR="008F7935" w:rsidRPr="00D857E0">
        <w:rPr>
          <w:rFonts w:ascii="Times New Roman" w:hAnsi="Times New Roman"/>
          <w:sz w:val="24"/>
          <w:szCs w:val="24"/>
        </w:rPr>
        <w:t>available farm</w:t>
      </w:r>
      <w:r w:rsidR="00A00FC6" w:rsidRPr="00D857E0">
        <w:rPr>
          <w:rFonts w:ascii="Times New Roman" w:hAnsi="Times New Roman"/>
          <w:sz w:val="24"/>
          <w:szCs w:val="24"/>
        </w:rPr>
        <w:t xml:space="preserve">land from agricultural to pastoral. Statistically, we find evidence of Canterbury dairy </w:t>
      </w:r>
      <w:r w:rsidR="00B71DA4" w:rsidRPr="00D857E0">
        <w:rPr>
          <w:rFonts w:ascii="Times New Roman" w:hAnsi="Times New Roman"/>
          <w:sz w:val="24"/>
          <w:szCs w:val="24"/>
        </w:rPr>
        <w:t>p</w:t>
      </w:r>
      <w:r w:rsidR="00A00FC6" w:rsidRPr="00D857E0">
        <w:rPr>
          <w:rFonts w:ascii="Times New Roman" w:hAnsi="Times New Roman"/>
          <w:sz w:val="24"/>
          <w:szCs w:val="24"/>
        </w:rPr>
        <w:t xml:space="preserve">rices leading the dairy sector prices, and Otago leading the meat sector prices, which is consistent with the </w:t>
      </w:r>
      <w:r w:rsidR="00B71DA4" w:rsidRPr="00D857E0">
        <w:rPr>
          <w:rFonts w:ascii="Times New Roman" w:hAnsi="Times New Roman"/>
          <w:sz w:val="24"/>
          <w:szCs w:val="24"/>
        </w:rPr>
        <w:t xml:space="preserve">historiography </w:t>
      </w:r>
      <w:r w:rsidR="00A00FC6" w:rsidRPr="00D857E0">
        <w:rPr>
          <w:rFonts w:ascii="Times New Roman" w:hAnsi="Times New Roman"/>
          <w:sz w:val="24"/>
          <w:szCs w:val="24"/>
        </w:rPr>
        <w:t>on economic development in New Zealand</w:t>
      </w:r>
      <w:r w:rsidR="00B71DA4" w:rsidRPr="00D857E0">
        <w:rPr>
          <w:rFonts w:ascii="Times New Roman" w:hAnsi="Times New Roman"/>
          <w:sz w:val="24"/>
          <w:szCs w:val="24"/>
        </w:rPr>
        <w:t xml:space="preserve">. </w:t>
      </w:r>
    </w:p>
    <w:p w:rsidR="00F44E5B" w:rsidRPr="00D857E0" w:rsidRDefault="00F44E5B" w:rsidP="000D7853">
      <w:pPr>
        <w:tabs>
          <w:tab w:val="left" w:pos="426"/>
        </w:tabs>
        <w:rPr>
          <w:rFonts w:ascii="Times New Roman" w:hAnsi="Times New Roman"/>
          <w:sz w:val="24"/>
          <w:szCs w:val="24"/>
        </w:rPr>
      </w:pPr>
    </w:p>
    <w:p w:rsidR="00A00FC6" w:rsidRPr="00D857E0" w:rsidRDefault="00E51028" w:rsidP="00E51028">
      <w:pPr>
        <w:pStyle w:val="Heading1"/>
        <w:numPr>
          <w:ilvl w:val="0"/>
          <w:numId w:val="0"/>
        </w:numPr>
        <w:spacing w:after="120" w:line="240" w:lineRule="auto"/>
      </w:pPr>
      <w:r>
        <w:t xml:space="preserve">6.  </w:t>
      </w:r>
      <w:r w:rsidR="00F44E5B" w:rsidRPr="00D857E0">
        <w:t xml:space="preserve">Consistency of the </w:t>
      </w:r>
      <w:r w:rsidR="00A00FC6" w:rsidRPr="00D857E0">
        <w:t xml:space="preserve">New Aggregate </w:t>
      </w:r>
      <w:r w:rsidR="00F44E5B" w:rsidRPr="00D857E0">
        <w:t>I</w:t>
      </w:r>
      <w:r w:rsidR="00A00FC6" w:rsidRPr="00D857E0">
        <w:t xml:space="preserve">ndex </w:t>
      </w:r>
    </w:p>
    <w:p w:rsidR="0041638C" w:rsidRDefault="00A00FC6" w:rsidP="000D7853">
      <w:pPr>
        <w:tabs>
          <w:tab w:val="left" w:pos="426"/>
        </w:tabs>
        <w:rPr>
          <w:rFonts w:ascii="Times New Roman" w:hAnsi="Times New Roman"/>
          <w:sz w:val="24"/>
          <w:szCs w:val="24"/>
        </w:rPr>
      </w:pPr>
      <w:r w:rsidRPr="00D857E0">
        <w:rPr>
          <w:rFonts w:ascii="Times New Roman" w:hAnsi="Times New Roman"/>
          <w:sz w:val="24"/>
          <w:szCs w:val="24"/>
        </w:rPr>
        <w:t xml:space="preserve">Consistency of the new Provincial series can be assessed by comparing the new aggregate with the existing national CPIs (from </w:t>
      </w:r>
      <w:r w:rsidR="00986B7D" w:rsidRPr="00D857E0">
        <w:rPr>
          <w:rFonts w:ascii="Times New Roman" w:hAnsi="Times New Roman"/>
          <w:sz w:val="24"/>
          <w:szCs w:val="24"/>
        </w:rPr>
        <w:fldChar w:fldCharType="begin"/>
      </w:r>
      <w:r w:rsidRPr="00D857E0">
        <w:rPr>
          <w:rFonts w:ascii="Times New Roman" w:hAnsi="Times New Roman"/>
          <w:sz w:val="24"/>
          <w:szCs w:val="24"/>
        </w:rPr>
        <w:instrText xml:space="preserve"> ADDIN EN.CITE &lt;EndNote&gt;&lt;Cite AuthorYear="1"&gt;&lt;Author&gt;Arnold&lt;/Author&gt;&lt;Year&gt;1982b&lt;/Year&gt;&lt;RecNum&gt;17&lt;/RecNum&gt;&lt;DisplayText&gt;Arnold (1982b); McIlraith (1911); Sauerbeck (1895)&lt;/DisplayText&gt;&lt;record&gt;&lt;rec-number&gt;17&lt;/rec-number&gt;&lt;foreign-keys&gt;&lt;key app="EN" db-id="ast9derepzftw2e05tavree3p2aze9fxp22p"&gt;17&lt;/key&gt;&lt;/foreign-keys&gt;&lt;ref-type name="Unpublished Work"&gt;34&lt;/ref-type&gt;&lt;contributors&gt;&lt;authors&gt;&lt;author&gt;Arnold, M. N.&lt;/author&gt;&lt;/authors&gt;&lt;/contributors&gt;&lt;titles&gt;&lt;title&gt;Consumer prices, 1870 to 1919&lt;/title&gt;&lt;tertiary-title&gt;Economics&lt;/tertiary-title&gt;&lt;/titles&gt;&lt;number&gt;12&lt;/number&gt;&lt;dates&gt;&lt;year&gt;1982b&lt;/year&gt;&lt;/dates&gt;&lt;pub-location&gt;Wellington&lt;/pub-location&gt;&lt;publisher&gt;Victoria University of Wellington&lt;/publisher&gt;&lt;work-type&gt;Discussion Paper&lt;/work-type&gt;&lt;urls&gt;&lt;/urls&gt;&lt;/record&gt;&lt;/Cite&gt;&lt;Cite AuthorYear="1"&gt;&lt;Author&gt;McIlraith&lt;/Author&gt;&lt;Year&gt;1911&lt;/Year&gt;&lt;RecNum&gt;30&lt;/RecNum&gt;&lt;record&gt;&lt;rec-number&gt;30&lt;/rec-number&gt;&lt;foreign-keys&gt;&lt;key app="EN" db-id="ast9derepzftw2e05tavree3p2aze9fxp22p"&gt;30&lt;/key&gt;&lt;/foreign-keys&gt;&lt;ref-type name="Report"&gt;27&lt;/ref-type&gt;&lt;contributors&gt;&lt;authors&gt;&lt;author&gt;McIlraith, James W.&lt;/author&gt;&lt;/authors&gt;&lt;/contributors&gt;&lt;titles&gt;&lt;title&gt;The course of Prices in New Zealand: an Inquiry Into the Nature and Causes of the Variations in the Standard of Value in New Zealand&lt;/title&gt;&lt;/titles&gt;&lt;dates&gt;&lt;year&gt;1911&lt;/year&gt;&lt;/dates&gt;&lt;pub-location&gt;Wellington&lt;/pub-location&gt;&lt;urls&gt;&lt;/urls&gt;&lt;/record&gt;&lt;/Cite&gt;&lt;Cite AuthorYear="1"&gt;&lt;Author&gt;Sauerbeck&lt;/Author&gt;&lt;Year&gt;1895&lt;/Year&gt;&lt;RecNum&gt;31&lt;/RecNum&gt;&lt;record&gt;&lt;rec-number&gt;31&lt;/rec-number&gt;&lt;foreign-keys&gt;&lt;key app="EN" db-id="ast9derepzftw2e05tavree3p2aze9fxp22p"&gt;31&lt;/key&gt;&lt;/foreign-keys&gt;&lt;ref-type name="Journal Article"&gt;17&lt;/ref-type&gt;&lt;contributors&gt;&lt;authors&gt;&lt;author&gt;Sauerbeck, A.&lt;/author&gt;&lt;/authors&gt;&lt;/contributors&gt;&lt;titles&gt;&lt;title&gt;‘Index numbers of prices&lt;/title&gt;&lt;secondary-title&gt;The Economic Journal&lt;/secondary-title&gt;&lt;/titles&gt;&lt;periodical&gt;&lt;full-title&gt;The Economic Journal&lt;/full-title&gt;&lt;/periodical&gt;&lt;pages&gt;161-174&lt;/pages&gt;&lt;volume&gt;5&lt;/volume&gt;&lt;number&gt;18&lt;/number&gt;&lt;dates&gt;&lt;year&gt;1895&lt;/year&gt;&lt;/dates&gt;&lt;urls&gt;&lt;/urls&gt;&lt;/record&gt;&lt;/Cite&gt;&lt;/EndNote&gt;</w:instrText>
      </w:r>
      <w:r w:rsidR="00986B7D" w:rsidRPr="00D857E0">
        <w:rPr>
          <w:rFonts w:ascii="Times New Roman" w:hAnsi="Times New Roman"/>
          <w:sz w:val="24"/>
          <w:szCs w:val="24"/>
        </w:rPr>
        <w:fldChar w:fldCharType="separate"/>
      </w:r>
      <w:hyperlink w:anchor="_ENREF_1" w:tooltip="Arnold, 1982b #17" w:history="1">
        <w:r w:rsidR="00E00C5A">
          <w:rPr>
            <w:rFonts w:ascii="Times New Roman" w:hAnsi="Times New Roman"/>
            <w:noProof/>
            <w:sz w:val="24"/>
            <w:szCs w:val="24"/>
          </w:rPr>
          <w:t xml:space="preserve">Arnold </w:t>
        </w:r>
        <w:r w:rsidR="00D14F2F" w:rsidRPr="00D857E0">
          <w:rPr>
            <w:rFonts w:ascii="Times New Roman" w:hAnsi="Times New Roman"/>
            <w:noProof/>
            <w:sz w:val="24"/>
            <w:szCs w:val="24"/>
          </w:rPr>
          <w:t>1982b</w:t>
        </w:r>
      </w:hyperlink>
      <w:r w:rsidR="00E00C5A">
        <w:rPr>
          <w:rFonts w:ascii="Times New Roman" w:hAnsi="Times New Roman"/>
          <w:noProof/>
          <w:sz w:val="24"/>
          <w:szCs w:val="24"/>
        </w:rPr>
        <w:t>,</w:t>
      </w:r>
      <w:r w:rsidRPr="00D857E0">
        <w:rPr>
          <w:rFonts w:ascii="Times New Roman" w:hAnsi="Times New Roman"/>
          <w:noProof/>
          <w:sz w:val="24"/>
          <w:szCs w:val="24"/>
        </w:rPr>
        <w:t xml:space="preserve"> </w:t>
      </w:r>
      <w:hyperlink w:anchor="_ENREF_19" w:tooltip="McIlraith, 1911 #30" w:history="1">
        <w:r w:rsidR="00E00C5A">
          <w:rPr>
            <w:rFonts w:ascii="Times New Roman" w:hAnsi="Times New Roman"/>
            <w:noProof/>
            <w:sz w:val="24"/>
            <w:szCs w:val="24"/>
          </w:rPr>
          <w:t xml:space="preserve">McIlraith </w:t>
        </w:r>
        <w:r w:rsidR="00D14F2F" w:rsidRPr="00D857E0">
          <w:rPr>
            <w:rFonts w:ascii="Times New Roman" w:hAnsi="Times New Roman"/>
            <w:noProof/>
            <w:sz w:val="24"/>
            <w:szCs w:val="24"/>
          </w:rPr>
          <w:t>1911</w:t>
        </w:r>
      </w:hyperlink>
      <w:r w:rsidR="00E00C5A">
        <w:rPr>
          <w:rFonts w:ascii="Times New Roman" w:hAnsi="Times New Roman"/>
          <w:noProof/>
          <w:sz w:val="24"/>
          <w:szCs w:val="24"/>
        </w:rPr>
        <w:t>,</w:t>
      </w:r>
      <w:r w:rsidRPr="00D857E0">
        <w:rPr>
          <w:rFonts w:ascii="Times New Roman" w:hAnsi="Times New Roman"/>
          <w:noProof/>
          <w:sz w:val="24"/>
          <w:szCs w:val="24"/>
        </w:rPr>
        <w:t xml:space="preserve"> </w:t>
      </w:r>
      <w:hyperlink w:anchor="_ENREF_34" w:tooltip="Sauerbeck, 1895 #31" w:history="1">
        <w:r w:rsidR="00E00C5A">
          <w:rPr>
            <w:rFonts w:ascii="Times New Roman" w:hAnsi="Times New Roman"/>
            <w:noProof/>
            <w:sz w:val="24"/>
            <w:szCs w:val="24"/>
          </w:rPr>
          <w:t xml:space="preserve">Sauerbeck </w:t>
        </w:r>
        <w:r w:rsidR="00D14F2F" w:rsidRPr="00D857E0">
          <w:rPr>
            <w:rFonts w:ascii="Times New Roman" w:hAnsi="Times New Roman"/>
            <w:noProof/>
            <w:sz w:val="24"/>
            <w:szCs w:val="24"/>
          </w:rPr>
          <w:t>1895</w:t>
        </w:r>
      </w:hyperlink>
      <w:r w:rsidRPr="00D857E0">
        <w:rPr>
          <w:rFonts w:ascii="Times New Roman" w:hAnsi="Times New Roman"/>
          <w:noProof/>
          <w:sz w:val="24"/>
          <w:szCs w:val="24"/>
        </w:rPr>
        <w:t>)</w:t>
      </w:r>
      <w:r w:rsidR="00986B7D" w:rsidRPr="00D857E0">
        <w:rPr>
          <w:rFonts w:ascii="Times New Roman" w:hAnsi="Times New Roman"/>
          <w:sz w:val="24"/>
          <w:szCs w:val="24"/>
        </w:rPr>
        <w:fldChar w:fldCharType="end"/>
      </w:r>
      <w:r w:rsidRPr="00D857E0">
        <w:rPr>
          <w:rFonts w:ascii="Times New Roman" w:hAnsi="Times New Roman"/>
          <w:sz w:val="24"/>
          <w:szCs w:val="24"/>
        </w:rPr>
        <w:t xml:space="preserve">. Potential differences may arise </w:t>
      </w:r>
      <w:r w:rsidR="003D2D66" w:rsidRPr="00D857E0">
        <w:rPr>
          <w:rFonts w:ascii="Times New Roman" w:hAnsi="Times New Roman"/>
          <w:sz w:val="24"/>
          <w:szCs w:val="24"/>
        </w:rPr>
        <w:t xml:space="preserve">for </w:t>
      </w:r>
      <w:r w:rsidRPr="00D857E0">
        <w:rPr>
          <w:rFonts w:ascii="Times New Roman" w:hAnsi="Times New Roman"/>
          <w:sz w:val="24"/>
          <w:szCs w:val="24"/>
        </w:rPr>
        <w:t xml:space="preserve">several </w:t>
      </w:r>
      <w:r w:rsidR="003D2D66" w:rsidRPr="00D857E0">
        <w:rPr>
          <w:rFonts w:ascii="Times New Roman" w:hAnsi="Times New Roman"/>
          <w:sz w:val="24"/>
          <w:szCs w:val="24"/>
        </w:rPr>
        <w:t>reasons in part</w:t>
      </w:r>
      <w:r w:rsidRPr="00D857E0">
        <w:rPr>
          <w:rFonts w:ascii="Times New Roman" w:hAnsi="Times New Roman"/>
          <w:sz w:val="24"/>
          <w:szCs w:val="24"/>
        </w:rPr>
        <w:t xml:space="preserve"> due to</w:t>
      </w:r>
      <w:r w:rsidR="003D2D66" w:rsidRPr="00D857E0">
        <w:rPr>
          <w:rFonts w:ascii="Times New Roman" w:hAnsi="Times New Roman"/>
          <w:sz w:val="24"/>
          <w:szCs w:val="24"/>
        </w:rPr>
        <w:t xml:space="preserve"> </w:t>
      </w:r>
      <w:r w:rsidRPr="00D857E0">
        <w:rPr>
          <w:rFonts w:ascii="Times New Roman" w:hAnsi="Times New Roman"/>
          <w:sz w:val="24"/>
          <w:szCs w:val="24"/>
        </w:rPr>
        <w:t>different estimation of certain expenditure items in the basket, minor weight changes within the sub-series and an alternative index formula for our CPI calculation. In addition to the N</w:t>
      </w:r>
      <w:r w:rsidR="000238D8" w:rsidRPr="00D857E0">
        <w:rPr>
          <w:rFonts w:ascii="Times New Roman" w:hAnsi="Times New Roman"/>
          <w:sz w:val="24"/>
          <w:szCs w:val="24"/>
        </w:rPr>
        <w:t xml:space="preserve">ew Zealand CPI series, Figure </w:t>
      </w:r>
      <w:r w:rsidR="00295194" w:rsidRPr="00D857E0">
        <w:rPr>
          <w:rFonts w:ascii="Times New Roman" w:hAnsi="Times New Roman"/>
          <w:sz w:val="24"/>
          <w:szCs w:val="24"/>
        </w:rPr>
        <w:t xml:space="preserve">13 </w:t>
      </w:r>
      <w:r w:rsidRPr="00D857E0">
        <w:rPr>
          <w:rFonts w:ascii="Times New Roman" w:hAnsi="Times New Roman"/>
          <w:sz w:val="24"/>
          <w:szCs w:val="24"/>
        </w:rPr>
        <w:t>includes historical price indices for Britain (</w:t>
      </w:r>
      <w:proofErr w:type="spellStart"/>
      <w:r w:rsidRPr="00D857E0">
        <w:rPr>
          <w:rFonts w:ascii="Times New Roman" w:hAnsi="Times New Roman"/>
          <w:sz w:val="24"/>
          <w:szCs w:val="24"/>
        </w:rPr>
        <w:t>Sauerbe</w:t>
      </w:r>
      <w:r w:rsidR="00B879C6">
        <w:rPr>
          <w:rFonts w:ascii="Times New Roman" w:hAnsi="Times New Roman"/>
          <w:sz w:val="24"/>
          <w:szCs w:val="24"/>
        </w:rPr>
        <w:t>ck</w:t>
      </w:r>
      <w:proofErr w:type="spellEnd"/>
      <w:r w:rsidR="00B879C6">
        <w:rPr>
          <w:rFonts w:ascii="Times New Roman" w:hAnsi="Times New Roman"/>
          <w:sz w:val="24"/>
          <w:szCs w:val="24"/>
        </w:rPr>
        <w:t xml:space="preserve"> 1895) and Australia (McLean</w:t>
      </w:r>
      <w:r w:rsidRPr="00D857E0">
        <w:rPr>
          <w:rFonts w:ascii="Times New Roman" w:hAnsi="Times New Roman"/>
          <w:sz w:val="24"/>
          <w:szCs w:val="24"/>
        </w:rPr>
        <w:t xml:space="preserve"> 1999).  Notably, all CPI series move in the same direction and have similar trends. </w:t>
      </w:r>
      <w:proofErr w:type="spellStart"/>
      <w:r w:rsidRPr="00D857E0">
        <w:rPr>
          <w:rFonts w:ascii="Times New Roman" w:hAnsi="Times New Roman"/>
          <w:sz w:val="24"/>
          <w:szCs w:val="24"/>
        </w:rPr>
        <w:t>McIlraith’s</w:t>
      </w:r>
      <w:proofErr w:type="spellEnd"/>
      <w:r w:rsidRPr="00D857E0">
        <w:rPr>
          <w:rFonts w:ascii="Times New Roman" w:hAnsi="Times New Roman"/>
          <w:sz w:val="24"/>
          <w:szCs w:val="24"/>
        </w:rPr>
        <w:t xml:space="preserve"> wholesale price index for New Zealand resembles Australian </w:t>
      </w:r>
      <w:proofErr w:type="gramStart"/>
      <w:r w:rsidRPr="00D857E0">
        <w:rPr>
          <w:rFonts w:ascii="Times New Roman" w:hAnsi="Times New Roman"/>
          <w:sz w:val="24"/>
          <w:szCs w:val="24"/>
        </w:rPr>
        <w:t>CPI,</w:t>
      </w:r>
      <w:proofErr w:type="gramEnd"/>
      <w:r w:rsidRPr="00D857E0">
        <w:rPr>
          <w:rFonts w:ascii="Times New Roman" w:hAnsi="Times New Roman"/>
          <w:sz w:val="24"/>
          <w:szCs w:val="24"/>
        </w:rPr>
        <w:t xml:space="preserve"> while </w:t>
      </w:r>
      <w:proofErr w:type="spellStart"/>
      <w:r w:rsidRPr="00D857E0">
        <w:rPr>
          <w:rFonts w:ascii="Times New Roman" w:hAnsi="Times New Roman"/>
          <w:sz w:val="24"/>
          <w:szCs w:val="24"/>
        </w:rPr>
        <w:t>Sauerbeck’s</w:t>
      </w:r>
      <w:proofErr w:type="spellEnd"/>
      <w:r w:rsidRPr="00D857E0">
        <w:rPr>
          <w:rFonts w:ascii="Times New Roman" w:hAnsi="Times New Roman"/>
          <w:sz w:val="24"/>
          <w:szCs w:val="24"/>
        </w:rPr>
        <w:t xml:space="preserve"> British wholesale price index movements have more in common with Arnold’s and the </w:t>
      </w:r>
      <w:r w:rsidR="003D2D66" w:rsidRPr="00D857E0">
        <w:rPr>
          <w:rFonts w:ascii="Times New Roman" w:hAnsi="Times New Roman"/>
          <w:sz w:val="24"/>
          <w:szCs w:val="24"/>
        </w:rPr>
        <w:t>n</w:t>
      </w:r>
      <w:r w:rsidRPr="00D857E0">
        <w:rPr>
          <w:rFonts w:ascii="Times New Roman" w:hAnsi="Times New Roman"/>
          <w:sz w:val="24"/>
          <w:szCs w:val="24"/>
        </w:rPr>
        <w:t xml:space="preserve">ew CPI series. Arnold’s CPI is hypothesized to have the highest degree of correlation with the new index as opposed to earlier alternatives by way of construction and the </w:t>
      </w:r>
      <w:r w:rsidR="00B55A08" w:rsidRPr="00D857E0">
        <w:rPr>
          <w:rFonts w:ascii="Times New Roman" w:hAnsi="Times New Roman"/>
          <w:sz w:val="24"/>
          <w:szCs w:val="24"/>
        </w:rPr>
        <w:t xml:space="preserve">same data source used. </w:t>
      </w:r>
    </w:p>
    <w:p w:rsidR="00A00FC6" w:rsidRDefault="0041638C" w:rsidP="000D7853">
      <w:pPr>
        <w:tabs>
          <w:tab w:val="left" w:pos="426"/>
        </w:tabs>
        <w:rPr>
          <w:rFonts w:ascii="Times New Roman" w:hAnsi="Times New Roman"/>
          <w:sz w:val="24"/>
          <w:szCs w:val="24"/>
        </w:rPr>
      </w:pPr>
      <w:r>
        <w:rPr>
          <w:rFonts w:ascii="Times New Roman" w:hAnsi="Times New Roman"/>
          <w:sz w:val="24"/>
          <w:szCs w:val="24"/>
        </w:rPr>
        <w:tab/>
      </w:r>
      <w:r w:rsidR="00B55A08" w:rsidRPr="00D857E0">
        <w:rPr>
          <w:rFonts w:ascii="Times New Roman" w:hAnsi="Times New Roman"/>
          <w:sz w:val="24"/>
          <w:szCs w:val="24"/>
        </w:rPr>
        <w:t>Table 1</w:t>
      </w:r>
      <w:r w:rsidR="00A00FC6" w:rsidRPr="00D857E0">
        <w:rPr>
          <w:rFonts w:ascii="Times New Roman" w:hAnsi="Times New Roman"/>
          <w:sz w:val="24"/>
          <w:szCs w:val="24"/>
        </w:rPr>
        <w:t xml:space="preserve">5 </w:t>
      </w:r>
      <w:r w:rsidR="003D2D66" w:rsidRPr="00D857E0">
        <w:rPr>
          <w:rFonts w:ascii="Times New Roman" w:hAnsi="Times New Roman"/>
          <w:sz w:val="24"/>
          <w:szCs w:val="24"/>
        </w:rPr>
        <w:t xml:space="preserve">shows </w:t>
      </w:r>
      <w:r w:rsidR="00A00FC6" w:rsidRPr="00D857E0">
        <w:rPr>
          <w:rFonts w:ascii="Times New Roman" w:hAnsi="Times New Roman"/>
          <w:sz w:val="24"/>
          <w:szCs w:val="24"/>
        </w:rPr>
        <w:t xml:space="preserve">that fluctuations in the </w:t>
      </w:r>
      <w:r w:rsidR="003D2D66" w:rsidRPr="00D857E0">
        <w:rPr>
          <w:rFonts w:ascii="Times New Roman" w:hAnsi="Times New Roman"/>
          <w:sz w:val="24"/>
          <w:szCs w:val="24"/>
        </w:rPr>
        <w:t>n</w:t>
      </w:r>
      <w:r w:rsidR="00A00FC6" w:rsidRPr="00D857E0">
        <w:rPr>
          <w:rFonts w:ascii="Times New Roman" w:hAnsi="Times New Roman"/>
          <w:sz w:val="24"/>
          <w:szCs w:val="24"/>
        </w:rPr>
        <w:t>ew</w:t>
      </w:r>
      <w:r w:rsidR="00295194" w:rsidRPr="00D857E0">
        <w:rPr>
          <w:rFonts w:ascii="Times New Roman" w:hAnsi="Times New Roman"/>
          <w:sz w:val="24"/>
          <w:szCs w:val="24"/>
        </w:rPr>
        <w:t xml:space="preserve"> </w:t>
      </w:r>
      <w:r w:rsidR="00A00FC6" w:rsidRPr="00D857E0">
        <w:rPr>
          <w:rFonts w:ascii="Times New Roman" w:hAnsi="Times New Roman"/>
          <w:sz w:val="24"/>
          <w:szCs w:val="24"/>
        </w:rPr>
        <w:t>CPI (</w:t>
      </w:r>
      <w:proofErr w:type="spellStart"/>
      <w:r w:rsidR="00A00FC6" w:rsidRPr="00D857E0">
        <w:rPr>
          <w:rFonts w:ascii="Times New Roman" w:hAnsi="Times New Roman"/>
          <w:sz w:val="24"/>
          <w:szCs w:val="24"/>
        </w:rPr>
        <w:t>Tornqvist</w:t>
      </w:r>
      <w:proofErr w:type="spellEnd"/>
      <w:r w:rsidR="00A00FC6" w:rsidRPr="00D857E0">
        <w:rPr>
          <w:rFonts w:ascii="Times New Roman" w:hAnsi="Times New Roman"/>
          <w:sz w:val="24"/>
          <w:szCs w:val="24"/>
        </w:rPr>
        <w:t xml:space="preserve"> index) are only significantly related to the fluctuations in the Arnold’s CPI</w:t>
      </w:r>
      <w:r w:rsidR="003D2D66" w:rsidRPr="00D857E0">
        <w:rPr>
          <w:rFonts w:ascii="Times New Roman" w:hAnsi="Times New Roman"/>
          <w:sz w:val="24"/>
          <w:szCs w:val="24"/>
        </w:rPr>
        <w:t>,</w:t>
      </w:r>
      <w:r w:rsidR="00A00FC6" w:rsidRPr="00D857E0">
        <w:rPr>
          <w:rFonts w:ascii="Times New Roman" w:hAnsi="Times New Roman"/>
          <w:sz w:val="24"/>
          <w:szCs w:val="24"/>
        </w:rPr>
        <w:t xml:space="preserve"> but not to other </w:t>
      </w:r>
      <w:r w:rsidR="003D2D66" w:rsidRPr="00D857E0">
        <w:rPr>
          <w:rFonts w:ascii="Times New Roman" w:hAnsi="Times New Roman"/>
          <w:sz w:val="24"/>
          <w:szCs w:val="24"/>
        </w:rPr>
        <w:t>indices</w:t>
      </w:r>
      <w:r w:rsidR="00A00FC6" w:rsidRPr="00D857E0">
        <w:rPr>
          <w:rFonts w:ascii="Times New Roman" w:hAnsi="Times New Roman"/>
          <w:sz w:val="24"/>
          <w:szCs w:val="24"/>
        </w:rPr>
        <w:t>. There are, however, marked differences between the new series and Arnold’s series</w:t>
      </w:r>
      <w:r w:rsidR="003D2D66" w:rsidRPr="00D857E0">
        <w:rPr>
          <w:rFonts w:ascii="Times New Roman" w:hAnsi="Times New Roman"/>
          <w:sz w:val="24"/>
          <w:szCs w:val="24"/>
        </w:rPr>
        <w:t xml:space="preserve"> for example</w:t>
      </w:r>
      <w:r w:rsidR="00A00FC6" w:rsidRPr="00D857E0">
        <w:rPr>
          <w:rFonts w:ascii="Times New Roman" w:hAnsi="Times New Roman"/>
          <w:sz w:val="24"/>
          <w:szCs w:val="24"/>
        </w:rPr>
        <w:t xml:space="preserve">, the new CPI exhibits sharper falls and increases (those could be outliers that are not apparent from Arnold’s index since her CPI is a weighted national average that included most provincial </w:t>
      </w:r>
      <w:r w:rsidR="00A00FC6" w:rsidRPr="00D857E0">
        <w:rPr>
          <w:rFonts w:ascii="Times New Roman" w:hAnsi="Times New Roman"/>
          <w:sz w:val="24"/>
          <w:szCs w:val="24"/>
        </w:rPr>
        <w:lastRenderedPageBreak/>
        <w:t xml:space="preserve">districts). Spikes around 1902, 1907 and 1911 </w:t>
      </w:r>
      <w:r w:rsidR="003D2D66" w:rsidRPr="00D857E0">
        <w:rPr>
          <w:rFonts w:ascii="Times New Roman" w:hAnsi="Times New Roman"/>
          <w:sz w:val="24"/>
          <w:szCs w:val="24"/>
        </w:rPr>
        <w:t>may be due to certain well documented</w:t>
      </w:r>
      <w:r w:rsidR="00C2651B" w:rsidRPr="00D857E0">
        <w:rPr>
          <w:rFonts w:ascii="Times New Roman" w:hAnsi="Times New Roman"/>
          <w:sz w:val="24"/>
          <w:szCs w:val="24"/>
        </w:rPr>
        <w:t xml:space="preserve"> in New Zealand history events</w:t>
      </w:r>
      <w:r w:rsidR="00B879C6">
        <w:rPr>
          <w:rFonts w:ascii="Times New Roman" w:hAnsi="Times New Roman"/>
          <w:sz w:val="24"/>
          <w:szCs w:val="24"/>
        </w:rPr>
        <w:t>,</w:t>
      </w:r>
      <w:r w:rsidR="003D2D66" w:rsidRPr="00D857E0">
        <w:rPr>
          <w:rFonts w:ascii="Times New Roman" w:hAnsi="Times New Roman"/>
          <w:sz w:val="24"/>
          <w:szCs w:val="24"/>
        </w:rPr>
        <w:t xml:space="preserve"> f</w:t>
      </w:r>
      <w:r w:rsidR="00A00FC6" w:rsidRPr="00D857E0">
        <w:rPr>
          <w:rFonts w:ascii="Times New Roman" w:hAnsi="Times New Roman"/>
          <w:sz w:val="24"/>
          <w:szCs w:val="24"/>
        </w:rPr>
        <w:t xml:space="preserve">or example, manufacturing and some of the main export commodities were greatly affected by tariff changes in 1903 and 1907. Revision of the </w:t>
      </w:r>
      <w:r w:rsidR="00A00FC6" w:rsidRPr="00D857E0">
        <w:rPr>
          <w:rFonts w:ascii="Times New Roman" w:hAnsi="Times New Roman"/>
          <w:i/>
          <w:sz w:val="24"/>
          <w:szCs w:val="24"/>
        </w:rPr>
        <w:t>Tariff Act</w:t>
      </w:r>
      <w:r w:rsidR="00A00FC6" w:rsidRPr="00D857E0">
        <w:rPr>
          <w:rFonts w:ascii="Times New Roman" w:hAnsi="Times New Roman"/>
          <w:sz w:val="24"/>
          <w:szCs w:val="24"/>
        </w:rPr>
        <w:t xml:space="preserve"> in 1907 imposed extra duties on manufactured items and equipment from countries other than Britain</w:t>
      </w:r>
      <w:r w:rsidR="007E44C9" w:rsidRPr="00D857E0">
        <w:rPr>
          <w:rFonts w:ascii="Times New Roman" w:hAnsi="Times New Roman"/>
          <w:sz w:val="24"/>
          <w:szCs w:val="24"/>
        </w:rPr>
        <w:t>,</w:t>
      </w:r>
      <w:r w:rsidR="00A00FC6" w:rsidRPr="00D857E0">
        <w:rPr>
          <w:rFonts w:ascii="Times New Roman" w:hAnsi="Times New Roman"/>
          <w:sz w:val="24"/>
          <w:szCs w:val="24"/>
        </w:rPr>
        <w:t xml:space="preserve"> which led to increased cost</w:t>
      </w:r>
      <w:r w:rsidR="003D2D66" w:rsidRPr="00D857E0">
        <w:rPr>
          <w:rFonts w:ascii="Times New Roman" w:hAnsi="Times New Roman"/>
          <w:sz w:val="24"/>
          <w:szCs w:val="24"/>
        </w:rPr>
        <w:t>s</w:t>
      </w:r>
      <w:r w:rsidR="00A00FC6" w:rsidRPr="00D857E0">
        <w:rPr>
          <w:rFonts w:ascii="Times New Roman" w:hAnsi="Times New Roman"/>
          <w:sz w:val="24"/>
          <w:szCs w:val="24"/>
        </w:rPr>
        <w:t xml:space="preserve"> of production. </w:t>
      </w:r>
    </w:p>
    <w:p w:rsidR="00C06897" w:rsidRPr="00D857E0" w:rsidRDefault="00C06897" w:rsidP="000D7853">
      <w:pPr>
        <w:tabs>
          <w:tab w:val="left" w:pos="426"/>
        </w:tabs>
        <w:rPr>
          <w:rFonts w:ascii="Times New Roman" w:hAnsi="Times New Roman"/>
          <w:sz w:val="24"/>
          <w:szCs w:val="24"/>
        </w:rPr>
      </w:pPr>
    </w:p>
    <w:p w:rsidR="00A00FC6" w:rsidRPr="00D857E0" w:rsidRDefault="00A00FC6" w:rsidP="00CD45C2">
      <w:pPr>
        <w:pStyle w:val="Caption"/>
        <w:numPr>
          <w:ilvl w:val="0"/>
          <w:numId w:val="0"/>
        </w:numPr>
        <w:ind w:left="227"/>
      </w:pPr>
      <w:r w:rsidRPr="00D857E0">
        <w:t xml:space="preserve">Figure </w:t>
      </w:r>
      <w:r w:rsidR="00295194" w:rsidRPr="00D857E0">
        <w:t>13</w:t>
      </w:r>
      <w:r w:rsidR="00170974">
        <w:t>. Aggregate Price Index C</w:t>
      </w:r>
      <w:r w:rsidRPr="00D857E0">
        <w:t>omparison</w:t>
      </w:r>
    </w:p>
    <w:p w:rsidR="00A00FC6" w:rsidRPr="00D857E0" w:rsidRDefault="00F3499C" w:rsidP="000D7853">
      <w:pPr>
        <w:tabs>
          <w:tab w:val="left" w:pos="426"/>
        </w:tabs>
        <w:jc w:val="center"/>
        <w:rPr>
          <w:rFonts w:ascii="Times New Roman" w:hAnsi="Times New Roman"/>
          <w:sz w:val="24"/>
          <w:szCs w:val="24"/>
        </w:rPr>
      </w:pPr>
      <w:r w:rsidRPr="00D857E0">
        <w:rPr>
          <w:rFonts w:ascii="Times New Roman" w:hAnsi="Times New Roman"/>
          <w:noProof/>
          <w:sz w:val="24"/>
          <w:szCs w:val="24"/>
          <w:lang w:val="en-NZ" w:eastAsia="en-NZ"/>
        </w:rPr>
        <w:drawing>
          <wp:inline distT="0" distB="0" distL="0" distR="0">
            <wp:extent cx="4105275" cy="3818444"/>
            <wp:effectExtent l="19050" t="0" r="0" b="0"/>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2854" cy="3825494"/>
                    </a:xfrm>
                    <a:prstGeom prst="rect">
                      <a:avLst/>
                    </a:prstGeom>
                    <a:noFill/>
                    <a:ln>
                      <a:noFill/>
                    </a:ln>
                  </pic:spPr>
                </pic:pic>
              </a:graphicData>
            </a:graphic>
          </wp:inline>
        </w:drawing>
      </w:r>
    </w:p>
    <w:p w:rsidR="0041638C" w:rsidRDefault="0041638C" w:rsidP="002B5682">
      <w:pPr>
        <w:pStyle w:val="Caption"/>
      </w:pPr>
    </w:p>
    <w:p w:rsidR="0041638C" w:rsidRDefault="0041638C" w:rsidP="002B5682">
      <w:pPr>
        <w:pStyle w:val="Caption"/>
      </w:pPr>
    </w:p>
    <w:p w:rsidR="0041638C" w:rsidRDefault="0041638C" w:rsidP="002B5682">
      <w:pPr>
        <w:pStyle w:val="Caption"/>
      </w:pPr>
    </w:p>
    <w:p w:rsidR="00E00C5A" w:rsidRPr="00E00C5A" w:rsidRDefault="00A00FC6" w:rsidP="00CD45C2">
      <w:pPr>
        <w:pStyle w:val="Caption"/>
        <w:numPr>
          <w:ilvl w:val="0"/>
          <w:numId w:val="0"/>
        </w:numPr>
        <w:ind w:left="227"/>
      </w:pPr>
      <w:r w:rsidRPr="00E00C5A">
        <w:t xml:space="preserve">Table </w:t>
      </w:r>
      <w:r w:rsidR="00986B7D" w:rsidRPr="00E00C5A">
        <w:fldChar w:fldCharType="begin"/>
      </w:r>
      <w:r w:rsidRPr="00E00C5A">
        <w:instrText xml:space="preserve"> SEQ Table \* ARABIC </w:instrText>
      </w:r>
      <w:r w:rsidR="00986B7D" w:rsidRPr="00E00C5A">
        <w:fldChar w:fldCharType="separate"/>
      </w:r>
      <w:r w:rsidR="004A2651">
        <w:t>15</w:t>
      </w:r>
      <w:r w:rsidR="00986B7D" w:rsidRPr="00E00C5A">
        <w:fldChar w:fldCharType="end"/>
      </w:r>
      <w:r w:rsidR="00B879C6" w:rsidRPr="00E00C5A">
        <w:t>. Correlation Coefficient M</w:t>
      </w:r>
      <w:r w:rsidRPr="00E00C5A">
        <w:t>atrix</w:t>
      </w:r>
    </w:p>
    <w:p w:rsidR="00E00C5A" w:rsidRPr="00E00C5A" w:rsidRDefault="00B879C6" w:rsidP="00CD45C2">
      <w:pPr>
        <w:pStyle w:val="Caption"/>
        <w:numPr>
          <w:ilvl w:val="0"/>
          <w:numId w:val="0"/>
        </w:numPr>
        <w:ind w:left="227"/>
      </w:pPr>
      <w:r w:rsidRPr="00E00C5A">
        <w:t>First Differences</w:t>
      </w:r>
    </w:p>
    <w:tbl>
      <w:tblPr>
        <w:tblW w:w="7486" w:type="dxa"/>
        <w:jc w:val="center"/>
        <w:tblInd w:w="108" w:type="dxa"/>
        <w:tblLook w:val="04A0"/>
      </w:tblPr>
      <w:tblGrid>
        <w:gridCol w:w="2196"/>
        <w:gridCol w:w="976"/>
        <w:gridCol w:w="976"/>
        <w:gridCol w:w="1072"/>
        <w:gridCol w:w="1133"/>
        <w:gridCol w:w="1133"/>
      </w:tblGrid>
      <w:tr w:rsidR="00A00FC6" w:rsidRPr="00B879C6" w:rsidTr="008C073C">
        <w:trPr>
          <w:trHeight w:val="288"/>
          <w:jc w:val="center"/>
        </w:trPr>
        <w:tc>
          <w:tcPr>
            <w:tcW w:w="2196" w:type="dxa"/>
            <w:tcBorders>
              <w:top w:val="single" w:sz="4" w:space="0" w:color="auto"/>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Correlation</w:t>
            </w:r>
          </w:p>
        </w:tc>
        <w:tc>
          <w:tcPr>
            <w:tcW w:w="976" w:type="dxa"/>
            <w:tcBorders>
              <w:top w:val="single" w:sz="4" w:space="0" w:color="auto"/>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 </w:t>
            </w:r>
          </w:p>
        </w:tc>
        <w:tc>
          <w:tcPr>
            <w:tcW w:w="976" w:type="dxa"/>
            <w:tcBorders>
              <w:top w:val="single" w:sz="4" w:space="0" w:color="auto"/>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 </w:t>
            </w:r>
          </w:p>
        </w:tc>
        <w:tc>
          <w:tcPr>
            <w:tcW w:w="1072" w:type="dxa"/>
            <w:tcBorders>
              <w:top w:val="single" w:sz="4" w:space="0" w:color="auto"/>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 </w:t>
            </w:r>
          </w:p>
        </w:tc>
        <w:tc>
          <w:tcPr>
            <w:tcW w:w="1133" w:type="dxa"/>
            <w:tcBorders>
              <w:top w:val="single" w:sz="4" w:space="0" w:color="auto"/>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 </w:t>
            </w:r>
          </w:p>
        </w:tc>
        <w:tc>
          <w:tcPr>
            <w:tcW w:w="1133" w:type="dxa"/>
            <w:tcBorders>
              <w:top w:val="single" w:sz="4" w:space="0" w:color="auto"/>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 </w:t>
            </w:r>
          </w:p>
        </w:tc>
      </w:tr>
      <w:tr w:rsidR="00A00FC6" w:rsidRPr="00B879C6" w:rsidTr="008C073C">
        <w:trPr>
          <w:trHeight w:val="288"/>
          <w:jc w:val="center"/>
        </w:trPr>
        <w:tc>
          <w:tcPr>
            <w:tcW w:w="2196" w:type="dxa"/>
            <w:tcBorders>
              <w:top w:val="nil"/>
              <w:left w:val="nil"/>
              <w:bottom w:val="single" w:sz="4" w:space="0" w:color="auto"/>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Probability</w:t>
            </w:r>
          </w:p>
        </w:tc>
        <w:tc>
          <w:tcPr>
            <w:tcW w:w="976" w:type="dxa"/>
            <w:tcBorders>
              <w:top w:val="nil"/>
              <w:left w:val="nil"/>
              <w:bottom w:val="single" w:sz="4" w:space="0" w:color="auto"/>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Arnold</w:t>
            </w:r>
          </w:p>
        </w:tc>
        <w:tc>
          <w:tcPr>
            <w:tcW w:w="976" w:type="dxa"/>
            <w:tcBorders>
              <w:top w:val="nil"/>
              <w:left w:val="nil"/>
              <w:bottom w:val="single" w:sz="4" w:space="0" w:color="auto"/>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McLean</w:t>
            </w:r>
          </w:p>
        </w:tc>
        <w:tc>
          <w:tcPr>
            <w:tcW w:w="1072" w:type="dxa"/>
            <w:tcBorders>
              <w:top w:val="nil"/>
              <w:left w:val="nil"/>
              <w:bottom w:val="single" w:sz="4" w:space="0" w:color="auto"/>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roofErr w:type="spellStart"/>
            <w:r w:rsidRPr="00B879C6">
              <w:rPr>
                <w:rFonts w:ascii="Times New Roman" w:hAnsi="Times New Roman"/>
                <w:color w:val="000000"/>
                <w:szCs w:val="22"/>
              </w:rPr>
              <w:t>Tornqvist</w:t>
            </w:r>
            <w:proofErr w:type="spellEnd"/>
          </w:p>
        </w:tc>
        <w:tc>
          <w:tcPr>
            <w:tcW w:w="1133" w:type="dxa"/>
            <w:tcBorders>
              <w:top w:val="nil"/>
              <w:left w:val="nil"/>
              <w:bottom w:val="single" w:sz="4" w:space="0" w:color="auto"/>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roofErr w:type="spellStart"/>
            <w:r w:rsidRPr="00B879C6">
              <w:rPr>
                <w:rFonts w:ascii="Times New Roman" w:hAnsi="Times New Roman"/>
                <w:color w:val="000000"/>
                <w:szCs w:val="22"/>
              </w:rPr>
              <w:t>Sauerbeck</w:t>
            </w:r>
            <w:proofErr w:type="spellEnd"/>
          </w:p>
        </w:tc>
        <w:tc>
          <w:tcPr>
            <w:tcW w:w="1133" w:type="dxa"/>
            <w:tcBorders>
              <w:top w:val="nil"/>
              <w:left w:val="nil"/>
              <w:bottom w:val="single" w:sz="4" w:space="0" w:color="auto"/>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roofErr w:type="spellStart"/>
            <w:r w:rsidRPr="00B879C6">
              <w:rPr>
                <w:rFonts w:ascii="Times New Roman" w:hAnsi="Times New Roman"/>
                <w:color w:val="000000"/>
                <w:szCs w:val="22"/>
              </w:rPr>
              <w:t>McIlraith</w:t>
            </w:r>
            <w:proofErr w:type="spellEnd"/>
          </w:p>
        </w:tc>
      </w:tr>
      <w:tr w:rsidR="00A00FC6" w:rsidRPr="00B879C6" w:rsidTr="008C073C">
        <w:trPr>
          <w:trHeight w:val="288"/>
          <w:jc w:val="center"/>
        </w:trPr>
        <w:tc>
          <w:tcPr>
            <w:tcW w:w="2196" w:type="dxa"/>
            <w:tcBorders>
              <w:top w:val="nil"/>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Arnold</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1.00</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072"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r>
      <w:tr w:rsidR="00A00FC6" w:rsidRPr="00B879C6" w:rsidTr="008C073C">
        <w:trPr>
          <w:trHeight w:val="288"/>
          <w:jc w:val="center"/>
        </w:trPr>
        <w:tc>
          <w:tcPr>
            <w:tcW w:w="2196" w:type="dxa"/>
            <w:tcBorders>
              <w:top w:val="nil"/>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McLean</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0.35</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1.00</w:t>
            </w:r>
          </w:p>
        </w:tc>
        <w:tc>
          <w:tcPr>
            <w:tcW w:w="1072"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r>
      <w:tr w:rsidR="00A00FC6" w:rsidRPr="00B879C6" w:rsidTr="008C073C">
        <w:trPr>
          <w:trHeight w:val="288"/>
          <w:jc w:val="center"/>
        </w:trPr>
        <w:tc>
          <w:tcPr>
            <w:tcW w:w="2196" w:type="dxa"/>
            <w:tcBorders>
              <w:top w:val="nil"/>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0.07</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072"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r>
      <w:tr w:rsidR="00A00FC6" w:rsidRPr="00B879C6" w:rsidTr="008C073C">
        <w:trPr>
          <w:trHeight w:val="288"/>
          <w:jc w:val="center"/>
        </w:trPr>
        <w:tc>
          <w:tcPr>
            <w:tcW w:w="2196" w:type="dxa"/>
            <w:tcBorders>
              <w:top w:val="nil"/>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roofErr w:type="spellStart"/>
            <w:r w:rsidRPr="00B879C6">
              <w:rPr>
                <w:rFonts w:ascii="Times New Roman" w:hAnsi="Times New Roman"/>
                <w:color w:val="000000"/>
                <w:szCs w:val="22"/>
              </w:rPr>
              <w:t>Tornqvist</w:t>
            </w:r>
            <w:proofErr w:type="spellEnd"/>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0.63</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0.23</w:t>
            </w:r>
          </w:p>
        </w:tc>
        <w:tc>
          <w:tcPr>
            <w:tcW w:w="1072"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1.00</w:t>
            </w: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r>
      <w:tr w:rsidR="00A00FC6" w:rsidRPr="00B879C6" w:rsidTr="008C073C">
        <w:trPr>
          <w:trHeight w:val="288"/>
          <w:jc w:val="center"/>
        </w:trPr>
        <w:tc>
          <w:tcPr>
            <w:tcW w:w="2196" w:type="dxa"/>
            <w:tcBorders>
              <w:top w:val="nil"/>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0.00</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0.23</w:t>
            </w:r>
          </w:p>
        </w:tc>
        <w:tc>
          <w:tcPr>
            <w:tcW w:w="1072"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r>
      <w:tr w:rsidR="00A00FC6" w:rsidRPr="00B879C6" w:rsidTr="008C073C">
        <w:trPr>
          <w:trHeight w:val="288"/>
          <w:jc w:val="center"/>
        </w:trPr>
        <w:tc>
          <w:tcPr>
            <w:tcW w:w="2196" w:type="dxa"/>
            <w:tcBorders>
              <w:top w:val="nil"/>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roofErr w:type="spellStart"/>
            <w:r w:rsidRPr="00B879C6">
              <w:rPr>
                <w:rFonts w:ascii="Times New Roman" w:hAnsi="Times New Roman"/>
                <w:color w:val="000000"/>
                <w:szCs w:val="22"/>
              </w:rPr>
              <w:t>Sauerbeck</w:t>
            </w:r>
            <w:proofErr w:type="spellEnd"/>
            <w:r w:rsidRPr="00B879C6">
              <w:rPr>
                <w:rFonts w:ascii="Times New Roman" w:hAnsi="Times New Roman"/>
                <w:color w:val="000000"/>
                <w:szCs w:val="22"/>
              </w:rPr>
              <w:t xml:space="preserve"> </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0.15</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0.13</w:t>
            </w:r>
          </w:p>
        </w:tc>
        <w:tc>
          <w:tcPr>
            <w:tcW w:w="1072"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0.14</w:t>
            </w: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1.00</w:t>
            </w: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r>
      <w:tr w:rsidR="00A00FC6" w:rsidRPr="00B879C6" w:rsidTr="008C073C">
        <w:trPr>
          <w:trHeight w:val="288"/>
          <w:jc w:val="center"/>
        </w:trPr>
        <w:tc>
          <w:tcPr>
            <w:tcW w:w="2196" w:type="dxa"/>
            <w:tcBorders>
              <w:top w:val="nil"/>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0.46</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0.49</w:t>
            </w:r>
          </w:p>
        </w:tc>
        <w:tc>
          <w:tcPr>
            <w:tcW w:w="1072"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0.49</w:t>
            </w: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r>
      <w:tr w:rsidR="00A00FC6" w:rsidRPr="00B879C6" w:rsidTr="008C073C">
        <w:trPr>
          <w:trHeight w:val="288"/>
          <w:jc w:val="center"/>
        </w:trPr>
        <w:tc>
          <w:tcPr>
            <w:tcW w:w="2196" w:type="dxa"/>
            <w:tcBorders>
              <w:top w:val="nil"/>
              <w:left w:val="nil"/>
              <w:bottom w:val="nil"/>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proofErr w:type="spellStart"/>
            <w:r w:rsidRPr="00B879C6">
              <w:rPr>
                <w:rFonts w:ascii="Times New Roman" w:hAnsi="Times New Roman"/>
                <w:color w:val="000000"/>
                <w:szCs w:val="22"/>
              </w:rPr>
              <w:t>McIlraith</w:t>
            </w:r>
            <w:proofErr w:type="spellEnd"/>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0.33</w:t>
            </w:r>
          </w:p>
        </w:tc>
        <w:tc>
          <w:tcPr>
            <w:tcW w:w="976"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0.35</w:t>
            </w:r>
          </w:p>
        </w:tc>
        <w:tc>
          <w:tcPr>
            <w:tcW w:w="1072"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-0.07</w:t>
            </w: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0.36</w:t>
            </w:r>
          </w:p>
        </w:tc>
        <w:tc>
          <w:tcPr>
            <w:tcW w:w="1133" w:type="dxa"/>
            <w:tcBorders>
              <w:top w:val="nil"/>
              <w:left w:val="nil"/>
              <w:bottom w:val="nil"/>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1.00</w:t>
            </w:r>
          </w:p>
        </w:tc>
      </w:tr>
      <w:tr w:rsidR="00A00FC6" w:rsidRPr="00B879C6" w:rsidTr="008C073C">
        <w:trPr>
          <w:trHeight w:val="288"/>
          <w:jc w:val="center"/>
        </w:trPr>
        <w:tc>
          <w:tcPr>
            <w:tcW w:w="2196" w:type="dxa"/>
            <w:tcBorders>
              <w:top w:val="nil"/>
              <w:left w:val="nil"/>
              <w:bottom w:val="single" w:sz="4" w:space="0" w:color="auto"/>
              <w:right w:val="nil"/>
            </w:tcBorders>
            <w:shd w:val="clear" w:color="auto" w:fill="auto"/>
            <w:noWrap/>
            <w:vAlign w:val="bottom"/>
            <w:hideMark/>
          </w:tcPr>
          <w:p w:rsidR="00A00FC6" w:rsidRPr="00B879C6" w:rsidRDefault="00A00FC6" w:rsidP="000D7853">
            <w:pPr>
              <w:tabs>
                <w:tab w:val="left" w:pos="426"/>
              </w:tabs>
              <w:spacing w:after="0" w:line="240" w:lineRule="auto"/>
              <w:jc w:val="left"/>
              <w:rPr>
                <w:rFonts w:ascii="Times New Roman" w:hAnsi="Times New Roman"/>
                <w:color w:val="000000"/>
                <w:szCs w:val="22"/>
              </w:rPr>
            </w:pPr>
            <w:r w:rsidRPr="00B879C6">
              <w:rPr>
                <w:rFonts w:ascii="Times New Roman" w:hAnsi="Times New Roman"/>
                <w:color w:val="000000"/>
                <w:szCs w:val="22"/>
              </w:rPr>
              <w:t> </w:t>
            </w:r>
          </w:p>
        </w:tc>
        <w:tc>
          <w:tcPr>
            <w:tcW w:w="976" w:type="dxa"/>
            <w:tcBorders>
              <w:top w:val="nil"/>
              <w:left w:val="nil"/>
              <w:bottom w:val="single" w:sz="4" w:space="0" w:color="auto"/>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0.09</w:t>
            </w:r>
          </w:p>
        </w:tc>
        <w:tc>
          <w:tcPr>
            <w:tcW w:w="976" w:type="dxa"/>
            <w:tcBorders>
              <w:top w:val="nil"/>
              <w:left w:val="nil"/>
              <w:bottom w:val="single" w:sz="4" w:space="0" w:color="auto"/>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0.07</w:t>
            </w:r>
          </w:p>
        </w:tc>
        <w:tc>
          <w:tcPr>
            <w:tcW w:w="1072" w:type="dxa"/>
            <w:tcBorders>
              <w:top w:val="nil"/>
              <w:left w:val="nil"/>
              <w:bottom w:val="single" w:sz="4" w:space="0" w:color="auto"/>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0.73</w:t>
            </w:r>
          </w:p>
        </w:tc>
        <w:tc>
          <w:tcPr>
            <w:tcW w:w="1133" w:type="dxa"/>
            <w:tcBorders>
              <w:top w:val="nil"/>
              <w:left w:val="nil"/>
              <w:bottom w:val="single" w:sz="4" w:space="0" w:color="auto"/>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r w:rsidRPr="00B879C6">
              <w:rPr>
                <w:rFonts w:ascii="Times New Roman" w:hAnsi="Times New Roman"/>
                <w:color w:val="000000"/>
                <w:szCs w:val="22"/>
              </w:rPr>
              <w:t>0.06</w:t>
            </w:r>
          </w:p>
        </w:tc>
        <w:tc>
          <w:tcPr>
            <w:tcW w:w="1133" w:type="dxa"/>
            <w:tcBorders>
              <w:top w:val="nil"/>
              <w:left w:val="nil"/>
              <w:bottom w:val="single" w:sz="4" w:space="0" w:color="auto"/>
              <w:right w:val="nil"/>
            </w:tcBorders>
            <w:shd w:val="clear" w:color="auto" w:fill="auto"/>
            <w:noWrap/>
            <w:vAlign w:val="bottom"/>
            <w:hideMark/>
          </w:tcPr>
          <w:p w:rsidR="00A00FC6" w:rsidRPr="00B879C6" w:rsidRDefault="00A00FC6" w:rsidP="00B879C6">
            <w:pPr>
              <w:tabs>
                <w:tab w:val="left" w:pos="426"/>
              </w:tabs>
              <w:spacing w:after="0" w:line="240" w:lineRule="auto"/>
              <w:jc w:val="center"/>
              <w:rPr>
                <w:rFonts w:ascii="Times New Roman" w:hAnsi="Times New Roman"/>
                <w:color w:val="000000"/>
                <w:szCs w:val="22"/>
              </w:rPr>
            </w:pPr>
          </w:p>
        </w:tc>
      </w:tr>
    </w:tbl>
    <w:p w:rsidR="0041638C" w:rsidRDefault="00B879C6" w:rsidP="000D7853">
      <w:pPr>
        <w:tabs>
          <w:tab w:val="left" w:pos="426"/>
        </w:tabs>
        <w:rPr>
          <w:rFonts w:ascii="Times New Roman" w:hAnsi="Times New Roman"/>
          <w:sz w:val="24"/>
          <w:szCs w:val="24"/>
        </w:rPr>
      </w:pPr>
      <w:r>
        <w:rPr>
          <w:rFonts w:ascii="Times New Roman" w:hAnsi="Times New Roman"/>
          <w:sz w:val="24"/>
          <w:szCs w:val="24"/>
        </w:rPr>
        <w:tab/>
      </w:r>
    </w:p>
    <w:p w:rsidR="00A00FC6" w:rsidRDefault="0041638C" w:rsidP="000D7853">
      <w:pPr>
        <w:tabs>
          <w:tab w:val="left" w:pos="426"/>
        </w:tabs>
        <w:rPr>
          <w:rFonts w:ascii="Times New Roman" w:hAnsi="Times New Roman"/>
          <w:sz w:val="24"/>
          <w:szCs w:val="24"/>
        </w:rPr>
      </w:pPr>
      <w:r>
        <w:rPr>
          <w:rFonts w:ascii="Times New Roman" w:hAnsi="Times New Roman"/>
          <w:sz w:val="24"/>
          <w:szCs w:val="24"/>
        </w:rPr>
        <w:lastRenderedPageBreak/>
        <w:tab/>
      </w:r>
      <w:r w:rsidR="00A00FC6" w:rsidRPr="00D857E0">
        <w:rPr>
          <w:rFonts w:ascii="Times New Roman" w:hAnsi="Times New Roman"/>
          <w:sz w:val="24"/>
          <w:szCs w:val="24"/>
        </w:rPr>
        <w:t>To make further comparisons and identify whether our derived</w:t>
      </w:r>
      <w:r w:rsidR="00A00FC6" w:rsidRPr="00AE03F9">
        <w:rPr>
          <w:rStyle w:val="FootnoteReference"/>
          <w:rFonts w:ascii="Times New Roman" w:hAnsi="Times New Roman"/>
          <w:sz w:val="24"/>
          <w:szCs w:val="24"/>
          <w:vertAlign w:val="superscript"/>
        </w:rPr>
        <w:footnoteReference w:id="16"/>
      </w:r>
      <w:r w:rsidR="00A00FC6" w:rsidRPr="00D857E0">
        <w:rPr>
          <w:rFonts w:ascii="Times New Roman" w:hAnsi="Times New Roman"/>
          <w:sz w:val="24"/>
          <w:szCs w:val="24"/>
        </w:rPr>
        <w:t xml:space="preserve"> aggregated consumer index is </w:t>
      </w:r>
      <w:r w:rsidR="00295194" w:rsidRPr="00D857E0">
        <w:rPr>
          <w:rFonts w:ascii="Times New Roman" w:hAnsi="Times New Roman"/>
          <w:sz w:val="24"/>
          <w:szCs w:val="24"/>
        </w:rPr>
        <w:t>‘</w:t>
      </w:r>
      <w:r w:rsidR="00A00FC6" w:rsidRPr="00D857E0">
        <w:rPr>
          <w:rFonts w:ascii="Times New Roman" w:hAnsi="Times New Roman"/>
          <w:sz w:val="24"/>
          <w:szCs w:val="24"/>
        </w:rPr>
        <w:t>similar</w:t>
      </w:r>
      <w:r w:rsidR="00295194" w:rsidRPr="00D857E0">
        <w:rPr>
          <w:rFonts w:ascii="Times New Roman" w:hAnsi="Times New Roman"/>
          <w:sz w:val="24"/>
          <w:szCs w:val="24"/>
        </w:rPr>
        <w:t>’</w:t>
      </w:r>
      <w:r w:rsidR="00A00FC6" w:rsidRPr="00D857E0">
        <w:rPr>
          <w:rFonts w:ascii="Times New Roman" w:hAnsi="Times New Roman"/>
          <w:sz w:val="24"/>
          <w:szCs w:val="24"/>
        </w:rPr>
        <w:t xml:space="preserve"> (in a statistical sense) to the Nesbitt-Savage/Arnold (</w:t>
      </w:r>
      <w:r w:rsidR="00295194" w:rsidRPr="00D857E0">
        <w:rPr>
          <w:rFonts w:ascii="Times New Roman" w:hAnsi="Times New Roman"/>
          <w:sz w:val="24"/>
          <w:szCs w:val="24"/>
        </w:rPr>
        <w:t>‘</w:t>
      </w:r>
      <w:r w:rsidR="00A00FC6" w:rsidRPr="00D857E0">
        <w:rPr>
          <w:rFonts w:ascii="Times New Roman" w:hAnsi="Times New Roman"/>
          <w:sz w:val="24"/>
          <w:szCs w:val="24"/>
        </w:rPr>
        <w:t>the best</w:t>
      </w:r>
      <w:r w:rsidR="00295194" w:rsidRPr="00D857E0">
        <w:rPr>
          <w:rFonts w:ascii="Times New Roman" w:hAnsi="Times New Roman"/>
          <w:sz w:val="24"/>
          <w:szCs w:val="24"/>
        </w:rPr>
        <w:t>’</w:t>
      </w:r>
      <w:r w:rsidR="00A00FC6" w:rsidRPr="00D857E0">
        <w:rPr>
          <w:rFonts w:ascii="Times New Roman" w:hAnsi="Times New Roman"/>
          <w:sz w:val="24"/>
          <w:szCs w:val="24"/>
        </w:rPr>
        <w:t xml:space="preserve"> existing historical CPI) index, we follow similar time-series analysis procedures introduced earlier. Unit-root pre-testing revealed that both series experience a common structural break aroun</w:t>
      </w:r>
      <w:r w:rsidR="00C2651B" w:rsidRPr="00D857E0">
        <w:rPr>
          <w:rFonts w:ascii="Times New Roman" w:hAnsi="Times New Roman"/>
          <w:sz w:val="24"/>
          <w:szCs w:val="24"/>
        </w:rPr>
        <w:t>d 1901. Exclusion of the other P</w:t>
      </w:r>
      <w:r w:rsidR="00A00FC6" w:rsidRPr="00D857E0">
        <w:rPr>
          <w:rFonts w:ascii="Times New Roman" w:hAnsi="Times New Roman"/>
          <w:sz w:val="24"/>
          <w:szCs w:val="24"/>
        </w:rPr>
        <w:t xml:space="preserve">rovinces in the new aggregate CPI calculation made the series more volatile to fluctuations of the grocery and other food items. To smooth the effects of the outliers, we used Holt-Winters (no seasonality with the lowest RMSE) exponential smoothing technique </w:t>
      </w:r>
      <w:r w:rsidR="00986B7D" w:rsidRPr="00D857E0">
        <w:rPr>
          <w:rFonts w:ascii="Times New Roman" w:hAnsi="Times New Roman"/>
          <w:sz w:val="24"/>
          <w:szCs w:val="24"/>
        </w:rPr>
        <w:fldChar w:fldCharType="begin">
          <w:fldData xml:space="preserve">PEVuZE5vdGU+PENpdGU+PEF1dGhvcj5Ib2x0PC9BdXRob3I+PFllYXI+MjAwNDwvWWVhcj48UmVj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</w:fldData>
        </w:fldChar>
      </w:r>
      <w:r w:rsidR="00A00FC6" w:rsidRPr="00D857E0">
        <w:rPr>
          <w:rFonts w:ascii="Times New Roman" w:hAnsi="Times New Roman"/>
          <w:sz w:val="24"/>
          <w:szCs w:val="24"/>
        </w:rPr>
        <w:instrText xml:space="preserve"> ADDIN EN.CITE </w:instrText>
      </w:r>
      <w:r w:rsidR="00986B7D" w:rsidRPr="00D857E0">
        <w:rPr>
          <w:rFonts w:ascii="Times New Roman" w:hAnsi="Times New Roman"/>
          <w:sz w:val="24"/>
          <w:szCs w:val="24"/>
        </w:rPr>
        <w:fldChar w:fldCharType="begin">
          <w:fldData xml:space="preserve">PEVuZE5vdGU+PENpdGU+PEF1dGhvcj5Ib2x0PC9BdXRob3I+PFllYXI+MjAwNDwvWWVhcj48UmVj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</w:fldData>
        </w:fldChar>
      </w:r>
      <w:r w:rsidR="00A00FC6" w:rsidRPr="00D857E0">
        <w:rPr>
          <w:rFonts w:ascii="Times New Roman" w:hAnsi="Times New Roman"/>
          <w:sz w:val="24"/>
          <w:szCs w:val="24"/>
        </w:rPr>
        <w:instrText xml:space="preserve"> ADDIN EN.CITE.DATA </w:instrText>
      </w:r>
      <w:r w:rsidR="00986B7D" w:rsidRPr="00D857E0">
        <w:rPr>
          <w:rFonts w:ascii="Times New Roman" w:hAnsi="Times New Roman"/>
          <w:sz w:val="24"/>
          <w:szCs w:val="24"/>
        </w:rPr>
      </w:r>
      <w:r w:rsidR="00986B7D" w:rsidRPr="00D857E0">
        <w:rPr>
          <w:rFonts w:ascii="Times New Roman" w:hAnsi="Times New Roman"/>
          <w:sz w:val="24"/>
          <w:szCs w:val="24"/>
        </w:rPr>
        <w:fldChar w:fldCharType="end"/>
      </w:r>
      <w:r w:rsidR="00986B7D" w:rsidRPr="00D857E0">
        <w:rPr>
          <w:rFonts w:ascii="Times New Roman" w:hAnsi="Times New Roman"/>
          <w:sz w:val="24"/>
          <w:szCs w:val="24"/>
        </w:rPr>
      </w:r>
      <w:r w:rsidR="00986B7D" w:rsidRPr="00D857E0">
        <w:rPr>
          <w:rFonts w:ascii="Times New Roman" w:hAnsi="Times New Roman"/>
          <w:sz w:val="24"/>
          <w:szCs w:val="24"/>
        </w:rPr>
        <w:fldChar w:fldCharType="separate"/>
      </w:r>
      <w:r w:rsidR="00A00FC6" w:rsidRPr="00D857E0">
        <w:rPr>
          <w:rFonts w:ascii="Times New Roman" w:hAnsi="Times New Roman"/>
          <w:noProof/>
          <w:sz w:val="24"/>
          <w:szCs w:val="24"/>
        </w:rPr>
        <w:t>(</w:t>
      </w:r>
      <w:hyperlink w:anchor="_ENREF_13" w:tooltip="Holt, 2004 #226" w:history="1">
        <w:r>
          <w:rPr>
            <w:rFonts w:ascii="Times New Roman" w:hAnsi="Times New Roman"/>
            <w:noProof/>
            <w:sz w:val="24"/>
            <w:szCs w:val="24"/>
          </w:rPr>
          <w:t xml:space="preserve">Holt </w:t>
        </w:r>
        <w:r w:rsidR="00D14F2F" w:rsidRPr="00D857E0">
          <w:rPr>
            <w:rFonts w:ascii="Times New Roman" w:hAnsi="Times New Roman"/>
            <w:noProof/>
            <w:sz w:val="24"/>
            <w:szCs w:val="24"/>
          </w:rPr>
          <w:t>2004</w:t>
        </w:r>
      </w:hyperlink>
      <w:r w:rsidR="00A00FC6" w:rsidRPr="00D857E0">
        <w:rPr>
          <w:rFonts w:ascii="Times New Roman" w:hAnsi="Times New Roman"/>
          <w:noProof/>
          <w:sz w:val="24"/>
          <w:szCs w:val="24"/>
        </w:rPr>
        <w:t>)</w:t>
      </w:r>
      <w:r w:rsidR="00986B7D" w:rsidRPr="00D857E0">
        <w:rPr>
          <w:rFonts w:ascii="Times New Roman" w:hAnsi="Times New Roman"/>
          <w:sz w:val="24"/>
          <w:szCs w:val="24"/>
        </w:rPr>
        <w:fldChar w:fldCharType="end"/>
      </w:r>
      <w:r w:rsidR="00B55A08" w:rsidRPr="00D857E0">
        <w:rPr>
          <w:rFonts w:ascii="Times New Roman" w:hAnsi="Times New Roman"/>
          <w:sz w:val="24"/>
          <w:szCs w:val="24"/>
        </w:rPr>
        <w:t xml:space="preserve">, </w:t>
      </w:r>
      <w:r w:rsidR="003D2D66" w:rsidRPr="00D857E0">
        <w:rPr>
          <w:rFonts w:ascii="Times New Roman" w:hAnsi="Times New Roman"/>
          <w:sz w:val="24"/>
          <w:szCs w:val="24"/>
        </w:rPr>
        <w:t xml:space="preserve">with the results </w:t>
      </w:r>
      <w:r w:rsidR="00B55A08" w:rsidRPr="00D857E0">
        <w:rPr>
          <w:rFonts w:ascii="Times New Roman" w:hAnsi="Times New Roman"/>
          <w:sz w:val="24"/>
          <w:szCs w:val="24"/>
        </w:rPr>
        <w:t>presented</w:t>
      </w:r>
      <w:r w:rsidR="003D2D66" w:rsidRPr="00D857E0">
        <w:rPr>
          <w:rFonts w:ascii="Times New Roman" w:hAnsi="Times New Roman"/>
          <w:sz w:val="24"/>
          <w:szCs w:val="24"/>
        </w:rPr>
        <w:t xml:space="preserve"> as</w:t>
      </w:r>
      <w:r w:rsidR="00295194" w:rsidRPr="00D857E0">
        <w:rPr>
          <w:rFonts w:ascii="Times New Roman" w:hAnsi="Times New Roman"/>
          <w:sz w:val="24"/>
          <w:szCs w:val="24"/>
        </w:rPr>
        <w:t xml:space="preserve"> in</w:t>
      </w:r>
      <w:r w:rsidR="00B55A08" w:rsidRPr="00D857E0">
        <w:rPr>
          <w:rFonts w:ascii="Times New Roman" w:hAnsi="Times New Roman"/>
          <w:sz w:val="24"/>
          <w:szCs w:val="24"/>
        </w:rPr>
        <w:t xml:space="preserve"> Figure </w:t>
      </w:r>
      <w:r w:rsidR="00295194" w:rsidRPr="00D857E0">
        <w:rPr>
          <w:rFonts w:ascii="Times New Roman" w:hAnsi="Times New Roman"/>
          <w:sz w:val="24"/>
          <w:szCs w:val="24"/>
        </w:rPr>
        <w:t>14</w:t>
      </w:r>
      <w:r w:rsidR="00A00FC6" w:rsidRPr="00D857E0">
        <w:rPr>
          <w:rFonts w:ascii="Times New Roman" w:hAnsi="Times New Roman"/>
          <w:sz w:val="24"/>
          <w:szCs w:val="24"/>
        </w:rPr>
        <w:t>.</w:t>
      </w:r>
    </w:p>
    <w:p w:rsidR="006D3F0B" w:rsidRDefault="006D3F0B" w:rsidP="000D7853">
      <w:pPr>
        <w:pStyle w:val="BodyText"/>
        <w:tabs>
          <w:tab w:val="left" w:pos="426"/>
        </w:tabs>
        <w:jc w:val="center"/>
        <w:rPr>
          <w:b/>
          <w:szCs w:val="24"/>
        </w:rPr>
      </w:pPr>
    </w:p>
    <w:p w:rsidR="00E00C5A" w:rsidRPr="008D3BA8" w:rsidRDefault="00A00FC6" w:rsidP="000D7853">
      <w:pPr>
        <w:pStyle w:val="BodyText"/>
        <w:tabs>
          <w:tab w:val="left" w:pos="426"/>
        </w:tabs>
        <w:jc w:val="center"/>
        <w:rPr>
          <w:b/>
          <w:sz w:val="22"/>
        </w:rPr>
      </w:pPr>
      <w:proofErr w:type="gramStart"/>
      <w:r w:rsidRPr="008D3BA8">
        <w:rPr>
          <w:b/>
          <w:sz w:val="22"/>
        </w:rPr>
        <w:t xml:space="preserve">Figure </w:t>
      </w:r>
      <w:r w:rsidR="00295194" w:rsidRPr="008D3BA8">
        <w:rPr>
          <w:b/>
          <w:sz w:val="22"/>
        </w:rPr>
        <w:t>14</w:t>
      </w:r>
      <w:r w:rsidR="00E00C5A" w:rsidRPr="008D3BA8">
        <w:rPr>
          <w:b/>
          <w:sz w:val="22"/>
        </w:rPr>
        <w:t>.</w:t>
      </w:r>
      <w:proofErr w:type="gramEnd"/>
      <w:r w:rsidR="00E00C5A" w:rsidRPr="008D3BA8">
        <w:rPr>
          <w:b/>
          <w:sz w:val="22"/>
        </w:rPr>
        <w:t xml:space="preserve"> Holt-Winters Exponential Smoothing</w:t>
      </w:r>
    </w:p>
    <w:p w:rsidR="00A00FC6" w:rsidRPr="008D3BA8" w:rsidRDefault="00E00C5A" w:rsidP="000D7853">
      <w:pPr>
        <w:pStyle w:val="BodyText"/>
        <w:tabs>
          <w:tab w:val="left" w:pos="426"/>
        </w:tabs>
        <w:jc w:val="center"/>
        <w:rPr>
          <w:sz w:val="22"/>
        </w:rPr>
      </w:pPr>
      <w:r w:rsidRPr="008D3BA8">
        <w:rPr>
          <w:sz w:val="22"/>
        </w:rPr>
        <w:t>The resulting S</w:t>
      </w:r>
      <w:r w:rsidR="00A00FC6" w:rsidRPr="008D3BA8">
        <w:rPr>
          <w:sz w:val="22"/>
        </w:rPr>
        <w:t>eries</w:t>
      </w:r>
    </w:p>
    <w:p w:rsidR="00A00FC6" w:rsidRPr="00D857E0" w:rsidRDefault="00F3499C" w:rsidP="000D7853">
      <w:pPr>
        <w:tabs>
          <w:tab w:val="left" w:pos="426"/>
        </w:tabs>
        <w:jc w:val="center"/>
        <w:rPr>
          <w:rFonts w:ascii="Times New Roman" w:hAnsi="Times New Roman"/>
          <w:sz w:val="24"/>
          <w:szCs w:val="24"/>
        </w:rPr>
      </w:pPr>
      <w:r w:rsidRPr="00D857E0">
        <w:rPr>
          <w:rFonts w:ascii="Times New Roman" w:hAnsi="Times New Roman"/>
          <w:noProof/>
          <w:sz w:val="24"/>
          <w:szCs w:val="24"/>
          <w:lang w:val="en-NZ" w:eastAsia="en-NZ"/>
        </w:rPr>
        <w:drawing>
          <wp:inline distT="0" distB="0" distL="0" distR="0">
            <wp:extent cx="4802505" cy="3514430"/>
            <wp:effectExtent l="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02505" cy="3514430"/>
                    </a:xfrm>
                    <a:prstGeom prst="rect">
                      <a:avLst/>
                    </a:prstGeom>
                    <a:noFill/>
                    <a:ln>
                      <a:noFill/>
                    </a:ln>
                  </pic:spPr>
                </pic:pic>
              </a:graphicData>
            </a:graphic>
          </wp:inline>
        </w:drawing>
      </w:r>
    </w:p>
    <w:p w:rsidR="006D3F0B" w:rsidRDefault="00B879C6" w:rsidP="005B6B78">
      <w:pPr>
        <w:tabs>
          <w:tab w:val="left" w:pos="426"/>
        </w:tabs>
        <w:spacing w:after="0"/>
        <w:rPr>
          <w:rFonts w:ascii="Times New Roman" w:hAnsi="Times New Roman"/>
          <w:sz w:val="24"/>
          <w:szCs w:val="24"/>
        </w:rPr>
      </w:pPr>
      <w:r>
        <w:rPr>
          <w:rFonts w:ascii="Times New Roman" w:hAnsi="Times New Roman"/>
          <w:sz w:val="24"/>
          <w:szCs w:val="24"/>
        </w:rPr>
        <w:tab/>
      </w:r>
    </w:p>
    <w:p w:rsidR="003D2D66" w:rsidRDefault="006D3F0B" w:rsidP="005B6B78">
      <w:pPr>
        <w:tabs>
          <w:tab w:val="left" w:pos="426"/>
        </w:tabs>
        <w:spacing w:after="0"/>
        <w:rPr>
          <w:rFonts w:ascii="Times New Roman" w:hAnsi="Times New Roman"/>
          <w:sz w:val="24"/>
          <w:szCs w:val="24"/>
        </w:rPr>
      </w:pPr>
      <w:r>
        <w:rPr>
          <w:rFonts w:ascii="Times New Roman" w:hAnsi="Times New Roman"/>
          <w:sz w:val="24"/>
          <w:szCs w:val="24"/>
        </w:rPr>
        <w:tab/>
      </w:r>
      <w:r w:rsidR="003D2D66" w:rsidRPr="00D857E0">
        <w:rPr>
          <w:rFonts w:ascii="Times New Roman" w:hAnsi="Times New Roman"/>
          <w:sz w:val="24"/>
          <w:szCs w:val="24"/>
        </w:rPr>
        <w:t>We</w:t>
      </w:r>
      <w:r w:rsidR="00A00FC6" w:rsidRPr="00D857E0">
        <w:rPr>
          <w:rFonts w:ascii="Times New Roman" w:hAnsi="Times New Roman"/>
          <w:sz w:val="24"/>
          <w:szCs w:val="24"/>
        </w:rPr>
        <w:t xml:space="preserve"> can test if the series co-move in the long run</w:t>
      </w:r>
      <w:r w:rsidR="003D2D66" w:rsidRPr="00D857E0">
        <w:rPr>
          <w:rFonts w:ascii="Times New Roman" w:hAnsi="Times New Roman"/>
          <w:sz w:val="24"/>
          <w:szCs w:val="24"/>
        </w:rPr>
        <w:t xml:space="preserve"> by using the</w:t>
      </w:r>
      <w:r w:rsidR="00A00FC6" w:rsidRPr="00D857E0">
        <w:rPr>
          <w:rFonts w:ascii="Times New Roman" w:hAnsi="Times New Roman"/>
          <w:sz w:val="24"/>
          <w:szCs w:val="24"/>
        </w:rPr>
        <w:t xml:space="preserve"> </w:t>
      </w:r>
      <w:r w:rsidR="00A00FC6" w:rsidRPr="00D857E0">
        <w:rPr>
          <w:rFonts w:ascii="Times New Roman" w:hAnsi="Times New Roman"/>
          <w:iCs/>
          <w:sz w:val="24"/>
          <w:szCs w:val="24"/>
        </w:rPr>
        <w:t>Johansen method</w:t>
      </w:r>
      <w:r w:rsidR="00295194" w:rsidRPr="00D857E0">
        <w:rPr>
          <w:rFonts w:ascii="Times New Roman" w:hAnsi="Times New Roman"/>
          <w:iCs/>
          <w:sz w:val="24"/>
          <w:szCs w:val="24"/>
        </w:rPr>
        <w:t>. The results</w:t>
      </w:r>
      <w:r w:rsidR="00A00FC6" w:rsidRPr="00D857E0">
        <w:rPr>
          <w:rFonts w:ascii="Times New Roman" w:hAnsi="Times New Roman"/>
          <w:iCs/>
          <w:sz w:val="24"/>
          <w:szCs w:val="24"/>
        </w:rPr>
        <w:t xml:space="preserve"> revealed that the smoothed series do move together</w:t>
      </w:r>
      <w:r w:rsidR="003D2D66" w:rsidRPr="00D857E0">
        <w:rPr>
          <w:rFonts w:ascii="Times New Roman" w:hAnsi="Times New Roman"/>
          <w:iCs/>
          <w:sz w:val="24"/>
          <w:szCs w:val="24"/>
        </w:rPr>
        <w:t>,</w:t>
      </w:r>
      <w:r w:rsidR="00A00FC6" w:rsidRPr="00D857E0">
        <w:rPr>
          <w:rFonts w:ascii="Times New Roman" w:hAnsi="Times New Roman"/>
          <w:iCs/>
          <w:sz w:val="24"/>
          <w:szCs w:val="24"/>
        </w:rPr>
        <w:t xml:space="preserve"> but do not </w:t>
      </w:r>
      <w:r w:rsidR="003D2D66" w:rsidRPr="00D857E0">
        <w:rPr>
          <w:rFonts w:ascii="Times New Roman" w:hAnsi="Times New Roman"/>
          <w:iCs/>
          <w:sz w:val="24"/>
          <w:szCs w:val="24"/>
        </w:rPr>
        <w:t xml:space="preserve">suggest a </w:t>
      </w:r>
      <w:r w:rsidR="00A00FC6" w:rsidRPr="00D857E0">
        <w:rPr>
          <w:rFonts w:ascii="Times New Roman" w:hAnsi="Times New Roman"/>
          <w:iCs/>
          <w:sz w:val="24"/>
          <w:szCs w:val="24"/>
        </w:rPr>
        <w:t xml:space="preserve">long-run equilibrium </w:t>
      </w:r>
      <w:r w:rsidR="003D2D66" w:rsidRPr="00D857E0">
        <w:rPr>
          <w:rFonts w:ascii="Times New Roman" w:hAnsi="Times New Roman"/>
          <w:sz w:val="24"/>
          <w:szCs w:val="24"/>
        </w:rPr>
        <w:t xml:space="preserve">such </w:t>
      </w:r>
      <w:r w:rsidR="00A00FC6" w:rsidRPr="00D857E0">
        <w:rPr>
          <w:rFonts w:ascii="Times New Roman" w:hAnsi="Times New Roman"/>
          <w:sz w:val="24"/>
          <w:szCs w:val="24"/>
        </w:rPr>
        <w:t xml:space="preserve">that the series are </w:t>
      </w:r>
      <w:r w:rsidR="00C2651B" w:rsidRPr="00D857E0">
        <w:rPr>
          <w:rFonts w:ascii="Times New Roman" w:hAnsi="Times New Roman"/>
          <w:sz w:val="24"/>
          <w:szCs w:val="24"/>
        </w:rPr>
        <w:t>e</w:t>
      </w:r>
      <w:r w:rsidR="00A00FC6" w:rsidRPr="00D857E0">
        <w:rPr>
          <w:rFonts w:ascii="Times New Roman" w:hAnsi="Times New Roman"/>
          <w:sz w:val="24"/>
          <w:szCs w:val="24"/>
        </w:rPr>
        <w:t xml:space="preserve">ffectively, statistically, identical.  </w:t>
      </w:r>
    </w:p>
    <w:p w:rsidR="005B6B78" w:rsidRDefault="005B6B78" w:rsidP="005B6B78">
      <w:pPr>
        <w:tabs>
          <w:tab w:val="left" w:pos="426"/>
        </w:tabs>
        <w:spacing w:after="0"/>
        <w:rPr>
          <w:rFonts w:ascii="Times New Roman" w:hAnsi="Times New Roman"/>
          <w:sz w:val="12"/>
          <w:szCs w:val="12"/>
        </w:rPr>
      </w:pPr>
    </w:p>
    <w:p w:rsidR="00E00C5A" w:rsidRPr="005B6B78" w:rsidRDefault="00E00C5A" w:rsidP="005B6B78">
      <w:pPr>
        <w:tabs>
          <w:tab w:val="left" w:pos="426"/>
        </w:tabs>
        <w:spacing w:after="0"/>
        <w:rPr>
          <w:rFonts w:ascii="Times New Roman" w:hAnsi="Times New Roman"/>
          <w:sz w:val="12"/>
          <w:szCs w:val="12"/>
        </w:rPr>
      </w:pPr>
    </w:p>
    <w:p w:rsidR="00A00FC6" w:rsidRPr="00D857E0" w:rsidRDefault="00E51028" w:rsidP="00E51028">
      <w:pPr>
        <w:pStyle w:val="Heading1"/>
        <w:numPr>
          <w:ilvl w:val="0"/>
          <w:numId w:val="0"/>
        </w:numPr>
      </w:pPr>
      <w:r>
        <w:t xml:space="preserve">7.  </w:t>
      </w:r>
      <w:r w:rsidR="00E00C5A">
        <w:t>Concluding R</w:t>
      </w:r>
      <w:r w:rsidR="00A00FC6" w:rsidRPr="00D857E0">
        <w:t>emarks</w:t>
      </w:r>
    </w:p>
    <w:p w:rsidR="0041638C" w:rsidRDefault="00992FEC" w:rsidP="000D7853">
      <w:pPr>
        <w:tabs>
          <w:tab w:val="left" w:pos="426"/>
        </w:tabs>
        <w:spacing w:after="0"/>
        <w:rPr>
          <w:rFonts w:ascii="Times New Roman" w:hAnsi="Times New Roman"/>
          <w:sz w:val="24"/>
          <w:szCs w:val="24"/>
        </w:rPr>
      </w:pPr>
      <w:r w:rsidRPr="00D857E0">
        <w:rPr>
          <w:rFonts w:ascii="Times New Roman" w:hAnsi="Times New Roman"/>
          <w:sz w:val="24"/>
          <w:szCs w:val="24"/>
        </w:rPr>
        <w:t xml:space="preserve">Historical statistics in New Zealand, </w:t>
      </w:r>
      <w:r w:rsidR="00201370" w:rsidRPr="00D857E0">
        <w:rPr>
          <w:rFonts w:ascii="Times New Roman" w:hAnsi="Times New Roman"/>
          <w:sz w:val="24"/>
          <w:szCs w:val="24"/>
        </w:rPr>
        <w:t xml:space="preserve">particularly </w:t>
      </w:r>
      <w:r w:rsidRPr="00D857E0">
        <w:rPr>
          <w:rFonts w:ascii="Times New Roman" w:hAnsi="Times New Roman"/>
          <w:sz w:val="24"/>
          <w:szCs w:val="24"/>
        </w:rPr>
        <w:t xml:space="preserve">prior to the 1950s, </w:t>
      </w:r>
      <w:r w:rsidR="00201370" w:rsidRPr="00D857E0">
        <w:rPr>
          <w:rFonts w:ascii="Times New Roman" w:hAnsi="Times New Roman"/>
          <w:sz w:val="24"/>
          <w:szCs w:val="24"/>
        </w:rPr>
        <w:t xml:space="preserve">are </w:t>
      </w:r>
      <w:r w:rsidRPr="00D857E0">
        <w:rPr>
          <w:rFonts w:ascii="Times New Roman" w:hAnsi="Times New Roman"/>
          <w:sz w:val="24"/>
          <w:szCs w:val="24"/>
        </w:rPr>
        <w:t xml:space="preserve">largely unavailable in </w:t>
      </w:r>
      <w:r w:rsidR="00201370" w:rsidRPr="00D857E0">
        <w:rPr>
          <w:rFonts w:ascii="Times New Roman" w:hAnsi="Times New Roman"/>
          <w:sz w:val="24"/>
          <w:szCs w:val="24"/>
        </w:rPr>
        <w:t xml:space="preserve">a </w:t>
      </w:r>
      <w:r w:rsidRPr="00D857E0">
        <w:rPr>
          <w:rFonts w:ascii="Times New Roman" w:hAnsi="Times New Roman"/>
          <w:sz w:val="24"/>
          <w:szCs w:val="24"/>
        </w:rPr>
        <w:t xml:space="preserve">readily usable form. </w:t>
      </w:r>
      <w:r w:rsidR="00C100A4" w:rsidRPr="00D857E0">
        <w:rPr>
          <w:rFonts w:ascii="Times New Roman" w:hAnsi="Times New Roman"/>
          <w:sz w:val="24"/>
          <w:szCs w:val="24"/>
        </w:rPr>
        <w:t xml:space="preserve">Compiling and analyzing historical data can assist us in better understanding </w:t>
      </w:r>
      <w:r w:rsidR="00201370" w:rsidRPr="00D857E0">
        <w:rPr>
          <w:rFonts w:ascii="Times New Roman" w:hAnsi="Times New Roman"/>
          <w:sz w:val="24"/>
          <w:szCs w:val="24"/>
        </w:rPr>
        <w:t xml:space="preserve">the </w:t>
      </w:r>
      <w:r w:rsidR="00C100A4" w:rsidRPr="00D857E0">
        <w:rPr>
          <w:rFonts w:ascii="Times New Roman" w:hAnsi="Times New Roman"/>
          <w:sz w:val="24"/>
          <w:szCs w:val="24"/>
        </w:rPr>
        <w:t xml:space="preserve">living standards in </w:t>
      </w:r>
      <w:proofErr w:type="spellStart"/>
      <w:r w:rsidR="00C100A4" w:rsidRPr="00D857E0">
        <w:rPr>
          <w:rFonts w:ascii="Times New Roman" w:hAnsi="Times New Roman"/>
          <w:sz w:val="24"/>
          <w:szCs w:val="24"/>
        </w:rPr>
        <w:t>in</w:t>
      </w:r>
      <w:proofErr w:type="spellEnd"/>
      <w:r w:rsidR="00C100A4" w:rsidRPr="00D857E0">
        <w:rPr>
          <w:rFonts w:ascii="Times New Roman" w:hAnsi="Times New Roman"/>
          <w:sz w:val="24"/>
          <w:szCs w:val="24"/>
        </w:rPr>
        <w:t xml:space="preserve"> New Zealand, where the data on prices, wages, </w:t>
      </w:r>
      <w:proofErr w:type="gramStart"/>
      <w:r w:rsidR="00295194" w:rsidRPr="00D857E0">
        <w:rPr>
          <w:rFonts w:ascii="Times New Roman" w:hAnsi="Times New Roman"/>
          <w:sz w:val="24"/>
          <w:szCs w:val="24"/>
        </w:rPr>
        <w:t>economic</w:t>
      </w:r>
      <w:proofErr w:type="gramEnd"/>
      <w:r w:rsidR="005B6B78">
        <w:rPr>
          <w:rFonts w:ascii="Times New Roman" w:hAnsi="Times New Roman"/>
          <w:sz w:val="24"/>
          <w:szCs w:val="24"/>
        </w:rPr>
        <w:t xml:space="preserve"> </w:t>
      </w:r>
      <w:r w:rsidR="00C100A4" w:rsidRPr="00D857E0">
        <w:rPr>
          <w:rFonts w:ascii="Times New Roman" w:hAnsi="Times New Roman"/>
          <w:sz w:val="24"/>
          <w:szCs w:val="24"/>
        </w:rPr>
        <w:t>perfo</w:t>
      </w:r>
      <w:r w:rsidR="004D3896" w:rsidRPr="00D857E0">
        <w:rPr>
          <w:rFonts w:ascii="Times New Roman" w:hAnsi="Times New Roman"/>
          <w:sz w:val="24"/>
          <w:szCs w:val="24"/>
        </w:rPr>
        <w:t>rmance and health statistics were</w:t>
      </w:r>
      <w:r w:rsidR="00C100A4" w:rsidRPr="00D857E0">
        <w:rPr>
          <w:rFonts w:ascii="Times New Roman" w:hAnsi="Times New Roman"/>
          <w:sz w:val="24"/>
          <w:szCs w:val="24"/>
        </w:rPr>
        <w:t xml:space="preserve"> relatively consistently </w:t>
      </w:r>
      <w:r w:rsidR="00201370" w:rsidRPr="00D857E0">
        <w:rPr>
          <w:rFonts w:ascii="Times New Roman" w:hAnsi="Times New Roman"/>
          <w:sz w:val="24"/>
          <w:szCs w:val="24"/>
        </w:rPr>
        <w:t xml:space="preserve">collected and </w:t>
      </w:r>
      <w:r w:rsidR="00C100A4" w:rsidRPr="00D857E0">
        <w:rPr>
          <w:rFonts w:ascii="Times New Roman" w:hAnsi="Times New Roman"/>
          <w:sz w:val="24"/>
          <w:szCs w:val="24"/>
        </w:rPr>
        <w:t xml:space="preserve">published </w:t>
      </w:r>
      <w:r w:rsidR="00201370" w:rsidRPr="00D857E0">
        <w:rPr>
          <w:rFonts w:ascii="Times New Roman" w:hAnsi="Times New Roman"/>
          <w:sz w:val="24"/>
          <w:szCs w:val="24"/>
        </w:rPr>
        <w:t xml:space="preserve">annually </w:t>
      </w:r>
      <w:r w:rsidR="00C100A4" w:rsidRPr="00D857E0">
        <w:rPr>
          <w:rFonts w:ascii="Times New Roman" w:hAnsi="Times New Roman"/>
          <w:sz w:val="24"/>
          <w:szCs w:val="24"/>
        </w:rPr>
        <w:t xml:space="preserve">by the Department of Statistics </w:t>
      </w:r>
      <w:r w:rsidR="00295194" w:rsidRPr="00D857E0">
        <w:rPr>
          <w:rFonts w:ascii="Times New Roman" w:hAnsi="Times New Roman"/>
          <w:sz w:val="24"/>
          <w:szCs w:val="24"/>
        </w:rPr>
        <w:t>for each</w:t>
      </w:r>
      <w:r w:rsidR="00C100A4" w:rsidRPr="00D857E0">
        <w:rPr>
          <w:rFonts w:ascii="Times New Roman" w:hAnsi="Times New Roman"/>
          <w:sz w:val="24"/>
          <w:szCs w:val="24"/>
        </w:rPr>
        <w:t xml:space="preserve"> Province since at least </w:t>
      </w:r>
      <w:r w:rsidR="004D7618" w:rsidRPr="00D857E0">
        <w:rPr>
          <w:rFonts w:ascii="Times New Roman" w:hAnsi="Times New Roman"/>
          <w:sz w:val="24"/>
          <w:szCs w:val="24"/>
        </w:rPr>
        <w:t xml:space="preserve">the </w:t>
      </w:r>
      <w:r w:rsidR="00C100A4" w:rsidRPr="00D857E0">
        <w:rPr>
          <w:rFonts w:ascii="Times New Roman" w:hAnsi="Times New Roman"/>
          <w:sz w:val="24"/>
          <w:szCs w:val="24"/>
        </w:rPr>
        <w:t xml:space="preserve">1850s. </w:t>
      </w:r>
    </w:p>
    <w:p w:rsidR="005C32B0" w:rsidRDefault="007E044C" w:rsidP="000D7853">
      <w:pPr>
        <w:tabs>
          <w:tab w:val="left" w:pos="426"/>
        </w:tabs>
        <w:spacing w:after="0"/>
        <w:rPr>
          <w:rFonts w:ascii="Times New Roman" w:hAnsi="Times New Roman"/>
          <w:sz w:val="24"/>
          <w:szCs w:val="24"/>
        </w:rPr>
      </w:pPr>
      <w:r>
        <w:rPr>
          <w:rFonts w:ascii="Times New Roman" w:hAnsi="Times New Roman"/>
          <w:sz w:val="24"/>
          <w:szCs w:val="24"/>
        </w:rPr>
        <w:lastRenderedPageBreak/>
        <w:tab/>
      </w:r>
      <w:r w:rsidR="00C100A4" w:rsidRPr="00D857E0">
        <w:rPr>
          <w:rFonts w:ascii="Times New Roman" w:hAnsi="Times New Roman"/>
          <w:sz w:val="24"/>
          <w:szCs w:val="24"/>
        </w:rPr>
        <w:t>Prior to the abolition of Provinces in 1876</w:t>
      </w:r>
      <w:r w:rsidR="004D7618" w:rsidRPr="00D857E0">
        <w:rPr>
          <w:rFonts w:ascii="Times New Roman" w:hAnsi="Times New Roman"/>
          <w:sz w:val="24"/>
          <w:szCs w:val="24"/>
        </w:rPr>
        <w:t>,</w:t>
      </w:r>
      <w:r w:rsidR="00C100A4" w:rsidRPr="00D857E0">
        <w:rPr>
          <w:rFonts w:ascii="Times New Roman" w:hAnsi="Times New Roman"/>
          <w:sz w:val="24"/>
          <w:szCs w:val="24"/>
        </w:rPr>
        <w:t xml:space="preserve"> socio-economic and demographic data covered all New Zealand regions, </w:t>
      </w:r>
      <w:r w:rsidR="004D7618" w:rsidRPr="00D857E0">
        <w:rPr>
          <w:rFonts w:ascii="Times New Roman" w:hAnsi="Times New Roman"/>
          <w:sz w:val="24"/>
          <w:szCs w:val="24"/>
        </w:rPr>
        <w:t xml:space="preserve">but </w:t>
      </w:r>
      <w:r w:rsidR="00C100A4" w:rsidRPr="00D857E0">
        <w:rPr>
          <w:rFonts w:ascii="Times New Roman" w:hAnsi="Times New Roman"/>
          <w:sz w:val="24"/>
          <w:szCs w:val="24"/>
        </w:rPr>
        <w:t xml:space="preserve">after 1876 the scope of data reporting </w:t>
      </w:r>
      <w:r w:rsidR="004D7618" w:rsidRPr="00D857E0">
        <w:rPr>
          <w:rFonts w:ascii="Times New Roman" w:hAnsi="Times New Roman"/>
          <w:sz w:val="24"/>
          <w:szCs w:val="24"/>
        </w:rPr>
        <w:t xml:space="preserve">for most indicators </w:t>
      </w:r>
      <w:r w:rsidR="00C100A4" w:rsidRPr="00D857E0">
        <w:rPr>
          <w:rFonts w:ascii="Times New Roman" w:hAnsi="Times New Roman"/>
          <w:sz w:val="24"/>
          <w:szCs w:val="24"/>
        </w:rPr>
        <w:t xml:space="preserve">was restricted to the four largest </w:t>
      </w:r>
      <w:r w:rsidR="00295194" w:rsidRPr="00D857E0">
        <w:rPr>
          <w:rFonts w:ascii="Times New Roman" w:hAnsi="Times New Roman"/>
          <w:sz w:val="24"/>
          <w:szCs w:val="24"/>
        </w:rPr>
        <w:t xml:space="preserve">(in terms of population) </w:t>
      </w:r>
      <w:r w:rsidR="00C100A4" w:rsidRPr="00D857E0">
        <w:rPr>
          <w:rFonts w:ascii="Times New Roman" w:hAnsi="Times New Roman"/>
          <w:sz w:val="24"/>
          <w:szCs w:val="24"/>
        </w:rPr>
        <w:t xml:space="preserve">Provinces. </w:t>
      </w:r>
      <w:r w:rsidR="005C32B0" w:rsidRPr="00D857E0">
        <w:rPr>
          <w:rFonts w:ascii="Times New Roman" w:hAnsi="Times New Roman"/>
          <w:sz w:val="24"/>
          <w:szCs w:val="24"/>
        </w:rPr>
        <w:t>Construction of regional deflator series and</w:t>
      </w:r>
      <w:r w:rsidR="004D7618" w:rsidRPr="00D857E0">
        <w:rPr>
          <w:rFonts w:ascii="Times New Roman" w:hAnsi="Times New Roman"/>
          <w:sz w:val="24"/>
          <w:szCs w:val="24"/>
        </w:rPr>
        <w:t xml:space="preserve"> </w:t>
      </w:r>
      <w:r w:rsidR="005C32B0" w:rsidRPr="00D857E0">
        <w:rPr>
          <w:rFonts w:ascii="Times New Roman" w:hAnsi="Times New Roman"/>
          <w:sz w:val="24"/>
          <w:szCs w:val="24"/>
        </w:rPr>
        <w:t>regional real wages</w:t>
      </w:r>
      <w:r w:rsidR="004D7618" w:rsidRPr="00E00C5A">
        <w:rPr>
          <w:rStyle w:val="FootnoteReference"/>
          <w:rFonts w:ascii="Times New Roman" w:hAnsi="Times New Roman"/>
          <w:sz w:val="24"/>
          <w:szCs w:val="24"/>
          <w:vertAlign w:val="superscript"/>
        </w:rPr>
        <w:footnoteReference w:id="17"/>
      </w:r>
      <w:r w:rsidR="005B6B78">
        <w:rPr>
          <w:rFonts w:ascii="Times New Roman" w:hAnsi="Times New Roman"/>
          <w:sz w:val="24"/>
          <w:szCs w:val="24"/>
        </w:rPr>
        <w:t xml:space="preserve">, </w:t>
      </w:r>
      <w:r w:rsidR="00295194" w:rsidRPr="00D857E0">
        <w:rPr>
          <w:rFonts w:ascii="Times New Roman" w:hAnsi="Times New Roman"/>
          <w:sz w:val="24"/>
          <w:szCs w:val="24"/>
        </w:rPr>
        <w:t>allow</w:t>
      </w:r>
      <w:r w:rsidR="005C32B0" w:rsidRPr="00D857E0">
        <w:rPr>
          <w:rFonts w:ascii="Times New Roman" w:hAnsi="Times New Roman"/>
          <w:sz w:val="24"/>
          <w:szCs w:val="24"/>
        </w:rPr>
        <w:t xml:space="preserve"> us to explore differences in regional dynamics and how the standard of living </w:t>
      </w:r>
      <w:r w:rsidR="004D7618" w:rsidRPr="00D857E0">
        <w:rPr>
          <w:rFonts w:ascii="Times New Roman" w:hAnsi="Times New Roman"/>
          <w:sz w:val="24"/>
          <w:szCs w:val="24"/>
        </w:rPr>
        <w:t>of those living in different locations</w:t>
      </w:r>
      <w:r w:rsidR="005C32B0" w:rsidRPr="00D857E0">
        <w:rPr>
          <w:rFonts w:ascii="Times New Roman" w:hAnsi="Times New Roman"/>
          <w:sz w:val="24"/>
          <w:szCs w:val="24"/>
        </w:rPr>
        <w:t xml:space="preserve"> evolved over time. </w:t>
      </w:r>
      <w:r w:rsidR="009C5D60" w:rsidRPr="00D857E0">
        <w:rPr>
          <w:rFonts w:ascii="Times New Roman" w:hAnsi="Times New Roman"/>
          <w:sz w:val="24"/>
          <w:szCs w:val="24"/>
        </w:rPr>
        <w:t xml:space="preserve">This work, in particular, focused on establishing the degree of market integration within the New Zealand dairy and meat sectors, and whether the theoretical assumptions on the South-North convergence </w:t>
      </w:r>
      <w:r w:rsidR="004D7618" w:rsidRPr="00D857E0">
        <w:rPr>
          <w:rFonts w:ascii="Times New Roman" w:hAnsi="Times New Roman"/>
          <w:sz w:val="24"/>
          <w:szCs w:val="24"/>
        </w:rPr>
        <w:t>were supported</w:t>
      </w:r>
      <w:r w:rsidR="009C5D60" w:rsidRPr="00D857E0">
        <w:rPr>
          <w:rFonts w:ascii="Times New Roman" w:hAnsi="Times New Roman"/>
          <w:sz w:val="24"/>
          <w:szCs w:val="24"/>
        </w:rPr>
        <w:t xml:space="preserve"> statistically.</w:t>
      </w:r>
    </w:p>
    <w:p w:rsidR="00E00C5A" w:rsidRPr="00D857E0" w:rsidRDefault="00E00C5A" w:rsidP="000D7853">
      <w:pPr>
        <w:tabs>
          <w:tab w:val="left" w:pos="426"/>
        </w:tabs>
        <w:spacing w:after="0"/>
        <w:rPr>
          <w:rFonts w:ascii="Times New Roman" w:hAnsi="Times New Roman"/>
          <w:sz w:val="24"/>
          <w:szCs w:val="24"/>
        </w:rPr>
      </w:pPr>
    </w:p>
    <w:p w:rsidR="004B5063" w:rsidRPr="00D857E0" w:rsidRDefault="005B6B78" w:rsidP="000D7853">
      <w:pPr>
        <w:tabs>
          <w:tab w:val="left" w:pos="426"/>
        </w:tabs>
        <w:rPr>
          <w:rFonts w:ascii="Times New Roman" w:hAnsi="Times New Roman"/>
          <w:color w:val="000000"/>
          <w:sz w:val="24"/>
          <w:szCs w:val="24"/>
        </w:rPr>
      </w:pPr>
      <w:r>
        <w:rPr>
          <w:rFonts w:ascii="Times New Roman" w:hAnsi="Times New Roman"/>
          <w:sz w:val="24"/>
          <w:szCs w:val="24"/>
        </w:rPr>
        <w:tab/>
      </w:r>
      <w:r w:rsidR="007E44C9" w:rsidRPr="00D857E0">
        <w:rPr>
          <w:rFonts w:ascii="Times New Roman" w:hAnsi="Times New Roman"/>
          <w:sz w:val="24"/>
          <w:szCs w:val="24"/>
        </w:rPr>
        <w:t>Statistically, we found</w:t>
      </w:r>
      <w:r w:rsidR="00290C1A" w:rsidRPr="00D857E0">
        <w:rPr>
          <w:rFonts w:ascii="Times New Roman" w:hAnsi="Times New Roman"/>
          <w:sz w:val="24"/>
          <w:szCs w:val="24"/>
        </w:rPr>
        <w:t xml:space="preserve"> that both meat and dairy price series (traded goods) either exhibited convergent behavior in the long run (meat series) or ‘catching up’ (dairy series). This </w:t>
      </w:r>
      <w:r w:rsidR="004D7618" w:rsidRPr="00D857E0">
        <w:rPr>
          <w:rFonts w:ascii="Times New Roman" w:hAnsi="Times New Roman"/>
          <w:sz w:val="24"/>
          <w:szCs w:val="24"/>
        </w:rPr>
        <w:t>was only</w:t>
      </w:r>
      <w:r w:rsidR="00290C1A" w:rsidRPr="00D857E0">
        <w:rPr>
          <w:rFonts w:ascii="Times New Roman" w:hAnsi="Times New Roman"/>
          <w:sz w:val="24"/>
          <w:szCs w:val="24"/>
        </w:rPr>
        <w:t xml:space="preserve"> established for the Auckland-Canterbury pair, although the coefficient of variation analysis confirmed considerable </w:t>
      </w:r>
      <w:r w:rsidR="004D7618" w:rsidRPr="00D857E0">
        <w:rPr>
          <w:rFonts w:ascii="Times New Roman" w:hAnsi="Times New Roman"/>
          <w:sz w:val="24"/>
          <w:szCs w:val="24"/>
        </w:rPr>
        <w:t xml:space="preserve">declines </w:t>
      </w:r>
      <w:r w:rsidR="00290C1A" w:rsidRPr="00D857E0">
        <w:rPr>
          <w:rFonts w:ascii="Times New Roman" w:hAnsi="Times New Roman"/>
          <w:sz w:val="24"/>
          <w:szCs w:val="24"/>
        </w:rPr>
        <w:t>in dispersion post-1</w:t>
      </w:r>
      <w:r w:rsidR="004D3896" w:rsidRPr="00D857E0">
        <w:rPr>
          <w:rFonts w:ascii="Times New Roman" w:hAnsi="Times New Roman"/>
          <w:sz w:val="24"/>
          <w:szCs w:val="24"/>
        </w:rPr>
        <w:t>900 across all P</w:t>
      </w:r>
      <w:r w:rsidR="00290C1A" w:rsidRPr="00D857E0">
        <w:rPr>
          <w:rFonts w:ascii="Times New Roman" w:hAnsi="Times New Roman"/>
          <w:sz w:val="24"/>
          <w:szCs w:val="24"/>
        </w:rPr>
        <w:t>rovinces.</w:t>
      </w:r>
      <w:r w:rsidR="007E44C9" w:rsidRPr="00D857E0">
        <w:rPr>
          <w:rFonts w:ascii="Times New Roman" w:hAnsi="Times New Roman"/>
          <w:sz w:val="24"/>
          <w:szCs w:val="24"/>
        </w:rPr>
        <w:t xml:space="preserve"> </w:t>
      </w:r>
      <w:r w:rsidR="00A140AA" w:rsidRPr="00D857E0">
        <w:rPr>
          <w:rFonts w:ascii="Times New Roman" w:hAnsi="Times New Roman"/>
          <w:sz w:val="24"/>
          <w:szCs w:val="24"/>
        </w:rPr>
        <w:t>In addition,</w:t>
      </w:r>
      <w:r w:rsidR="00C6638A" w:rsidRPr="00D857E0">
        <w:rPr>
          <w:rFonts w:ascii="Times New Roman" w:hAnsi="Times New Roman"/>
          <w:sz w:val="24"/>
          <w:szCs w:val="24"/>
        </w:rPr>
        <w:t xml:space="preserve"> we established that</w:t>
      </w:r>
      <w:r w:rsidR="00A140AA" w:rsidRPr="00D857E0">
        <w:rPr>
          <w:rFonts w:ascii="Times New Roman" w:hAnsi="Times New Roman"/>
          <w:sz w:val="24"/>
          <w:szCs w:val="24"/>
        </w:rPr>
        <w:t xml:space="preserve"> </w:t>
      </w:r>
      <w:r w:rsidR="007E44C9" w:rsidRPr="00D857E0">
        <w:rPr>
          <w:rFonts w:ascii="Times New Roman" w:hAnsi="Times New Roman"/>
          <w:sz w:val="24"/>
          <w:szCs w:val="24"/>
        </w:rPr>
        <w:t xml:space="preserve">Canterbury dairy </w:t>
      </w:r>
      <w:r w:rsidR="004D7618" w:rsidRPr="00D857E0">
        <w:rPr>
          <w:rFonts w:ascii="Times New Roman" w:hAnsi="Times New Roman"/>
          <w:sz w:val="24"/>
          <w:szCs w:val="24"/>
        </w:rPr>
        <w:t>p</w:t>
      </w:r>
      <w:r w:rsidR="007E44C9" w:rsidRPr="00D857E0">
        <w:rPr>
          <w:rFonts w:ascii="Times New Roman" w:hAnsi="Times New Roman"/>
          <w:sz w:val="24"/>
          <w:szCs w:val="24"/>
        </w:rPr>
        <w:t>rices were leading the dairy sector prices, and Otago</w:t>
      </w:r>
      <w:r w:rsidR="004D7618" w:rsidRPr="00D857E0">
        <w:rPr>
          <w:rFonts w:ascii="Times New Roman" w:hAnsi="Times New Roman"/>
          <w:sz w:val="24"/>
          <w:szCs w:val="24"/>
        </w:rPr>
        <w:t xml:space="preserve"> </w:t>
      </w:r>
      <w:r w:rsidR="004D3896" w:rsidRPr="00D857E0">
        <w:rPr>
          <w:rFonts w:ascii="Times New Roman" w:hAnsi="Times New Roman"/>
          <w:sz w:val="24"/>
          <w:szCs w:val="24"/>
        </w:rPr>
        <w:t>le</w:t>
      </w:r>
      <w:r w:rsidR="007E44C9" w:rsidRPr="00D857E0">
        <w:rPr>
          <w:rFonts w:ascii="Times New Roman" w:hAnsi="Times New Roman"/>
          <w:sz w:val="24"/>
          <w:szCs w:val="24"/>
        </w:rPr>
        <w:t>d the meat sector prices</w:t>
      </w:r>
      <w:r w:rsidR="00C6638A" w:rsidRPr="00D857E0">
        <w:rPr>
          <w:rFonts w:ascii="Times New Roman" w:hAnsi="Times New Roman"/>
          <w:sz w:val="24"/>
          <w:szCs w:val="24"/>
        </w:rPr>
        <w:t xml:space="preserve">. </w:t>
      </w:r>
      <w:r w:rsidR="00A00FC6" w:rsidRPr="00D857E0">
        <w:rPr>
          <w:rFonts w:ascii="Times New Roman" w:hAnsi="Times New Roman"/>
          <w:sz w:val="24"/>
          <w:szCs w:val="24"/>
        </w:rPr>
        <w:t xml:space="preserve">These findings are suggestive of South-North convergence, demonstrating that the refrigeration boom </w:t>
      </w:r>
      <w:r w:rsidR="004D3896" w:rsidRPr="00D857E0">
        <w:rPr>
          <w:rFonts w:ascii="Times New Roman" w:hAnsi="Times New Roman"/>
          <w:sz w:val="24"/>
          <w:szCs w:val="24"/>
        </w:rPr>
        <w:t xml:space="preserve">that </w:t>
      </w:r>
      <w:r w:rsidR="00A00FC6" w:rsidRPr="00D857E0">
        <w:rPr>
          <w:rFonts w:ascii="Times New Roman" w:hAnsi="Times New Roman"/>
          <w:sz w:val="24"/>
          <w:szCs w:val="24"/>
        </w:rPr>
        <w:t>initially benefitted</w:t>
      </w:r>
      <w:r w:rsidR="004B5063" w:rsidRPr="00D857E0">
        <w:rPr>
          <w:rFonts w:ascii="Times New Roman" w:hAnsi="Times New Roman"/>
          <w:sz w:val="24"/>
          <w:szCs w:val="24"/>
        </w:rPr>
        <w:t xml:space="preserve"> the South </w:t>
      </w:r>
      <w:r w:rsidR="004D3896" w:rsidRPr="00D857E0">
        <w:rPr>
          <w:rFonts w:ascii="Times New Roman" w:hAnsi="Times New Roman"/>
          <w:sz w:val="24"/>
          <w:szCs w:val="24"/>
        </w:rPr>
        <w:t>gradually involved the</w:t>
      </w:r>
      <w:r w:rsidR="004B5063" w:rsidRPr="00D857E0">
        <w:rPr>
          <w:rFonts w:ascii="Times New Roman" w:hAnsi="Times New Roman"/>
          <w:sz w:val="24"/>
          <w:szCs w:val="24"/>
        </w:rPr>
        <w:t xml:space="preserve"> North. The dominating position of the South began to diminish post 1898 as the new trade reshaped agricultural production and more land became suitable for farming. Dairying, beef and sheep farming became the predominant industries in the North Island (dairying expanded on the better lowlands, while sheep and beef - into the hill country of the North Island). This transformation has shifted the production and farming to the North Island.</w:t>
      </w:r>
      <w:r w:rsidR="00A00FC6" w:rsidRPr="00D857E0">
        <w:rPr>
          <w:rFonts w:ascii="Times New Roman" w:hAnsi="Times New Roman"/>
          <w:sz w:val="24"/>
          <w:szCs w:val="24"/>
        </w:rPr>
        <w:t xml:space="preserve"> </w:t>
      </w:r>
    </w:p>
    <w:p w:rsidR="00A00FC6" w:rsidRPr="00D857E0" w:rsidRDefault="005B6B78" w:rsidP="000D7853">
      <w:pPr>
        <w:tabs>
          <w:tab w:val="left" w:pos="426"/>
        </w:tabs>
        <w:rPr>
          <w:rFonts w:ascii="Times New Roman" w:hAnsi="Times New Roman"/>
          <w:sz w:val="24"/>
          <w:szCs w:val="24"/>
        </w:rPr>
      </w:pPr>
      <w:r>
        <w:rPr>
          <w:rFonts w:ascii="Times New Roman" w:hAnsi="Times New Roman"/>
          <w:color w:val="000000"/>
          <w:sz w:val="24"/>
          <w:szCs w:val="24"/>
        </w:rPr>
        <w:tab/>
      </w:r>
      <w:r w:rsidR="00A00FC6" w:rsidRPr="00D857E0">
        <w:rPr>
          <w:rFonts w:ascii="Times New Roman" w:hAnsi="Times New Roman"/>
          <w:color w:val="000000"/>
          <w:sz w:val="24"/>
          <w:szCs w:val="24"/>
        </w:rPr>
        <w:t xml:space="preserve">Provincial analysis of the historical price series in this chapter highlights the disparities that existed among local markets due to </w:t>
      </w:r>
      <w:r w:rsidR="004D7618" w:rsidRPr="00D857E0">
        <w:rPr>
          <w:rFonts w:ascii="Times New Roman" w:hAnsi="Times New Roman"/>
          <w:color w:val="000000"/>
          <w:sz w:val="24"/>
          <w:szCs w:val="24"/>
        </w:rPr>
        <w:t xml:space="preserve">a </w:t>
      </w:r>
      <w:r w:rsidR="00A00FC6" w:rsidRPr="00D857E0">
        <w:rPr>
          <w:rFonts w:ascii="Times New Roman" w:hAnsi="Times New Roman"/>
          <w:color w:val="000000"/>
          <w:sz w:val="24"/>
          <w:szCs w:val="24"/>
        </w:rPr>
        <w:t xml:space="preserve">variety of reasons </w:t>
      </w:r>
      <w:r w:rsidR="004D7618" w:rsidRPr="00D857E0">
        <w:rPr>
          <w:rFonts w:ascii="Times New Roman" w:hAnsi="Times New Roman"/>
          <w:color w:val="000000"/>
          <w:sz w:val="24"/>
          <w:szCs w:val="24"/>
        </w:rPr>
        <w:t>including</w:t>
      </w:r>
      <w:r w:rsidR="00A00FC6" w:rsidRPr="00D857E0">
        <w:rPr>
          <w:rFonts w:ascii="Times New Roman" w:hAnsi="Times New Roman"/>
          <w:color w:val="000000"/>
          <w:sz w:val="24"/>
          <w:szCs w:val="24"/>
        </w:rPr>
        <w:t xml:space="preserve"> transport, climate </w:t>
      </w:r>
      <w:r w:rsidR="00A27E6A" w:rsidRPr="00D857E0">
        <w:rPr>
          <w:rFonts w:ascii="Times New Roman" w:hAnsi="Times New Roman"/>
          <w:color w:val="000000"/>
          <w:sz w:val="24"/>
          <w:szCs w:val="24"/>
        </w:rPr>
        <w:t xml:space="preserve">or </w:t>
      </w:r>
      <w:r w:rsidR="00A00FC6" w:rsidRPr="00D857E0">
        <w:rPr>
          <w:rFonts w:ascii="Times New Roman" w:hAnsi="Times New Roman"/>
          <w:color w:val="000000"/>
          <w:sz w:val="24"/>
          <w:szCs w:val="24"/>
        </w:rPr>
        <w:t xml:space="preserve">geographical location. </w:t>
      </w:r>
      <w:r w:rsidR="007C6FF0">
        <w:rPr>
          <w:rFonts w:ascii="Times New Roman" w:hAnsi="Times New Roman"/>
          <w:color w:val="000000"/>
          <w:sz w:val="24"/>
          <w:szCs w:val="24"/>
        </w:rPr>
        <w:t xml:space="preserve">There were </w:t>
      </w:r>
      <w:r w:rsidR="007C6FF0">
        <w:rPr>
          <w:rFonts w:ascii="Times New Roman" w:hAnsi="Times New Roman"/>
          <w:sz w:val="24"/>
          <w:szCs w:val="24"/>
        </w:rPr>
        <w:t>n</w:t>
      </w:r>
      <w:r w:rsidR="005C32B0" w:rsidRPr="00D857E0">
        <w:rPr>
          <w:rFonts w:ascii="Times New Roman" w:hAnsi="Times New Roman"/>
          <w:sz w:val="24"/>
          <w:szCs w:val="24"/>
        </w:rPr>
        <w:t xml:space="preserve">ot only differences between the North and the South, but also within the two islands. </w:t>
      </w:r>
      <w:r w:rsidR="005C32B0" w:rsidRPr="00D857E0">
        <w:rPr>
          <w:rFonts w:ascii="Times New Roman" w:hAnsi="Times New Roman"/>
          <w:color w:val="000000"/>
          <w:sz w:val="24"/>
          <w:szCs w:val="24"/>
        </w:rPr>
        <w:t>Lack of reliable transportation was one of the reasons why Auckland was relatively more isolated within the North Island</w:t>
      </w:r>
      <w:r w:rsidR="004D7618" w:rsidRPr="00D857E0">
        <w:rPr>
          <w:rFonts w:ascii="Times New Roman" w:hAnsi="Times New Roman"/>
          <w:sz w:val="24"/>
          <w:szCs w:val="24"/>
        </w:rPr>
        <w:t xml:space="preserve"> with t</w:t>
      </w:r>
      <w:r w:rsidR="005C32B0" w:rsidRPr="00D857E0">
        <w:rPr>
          <w:rFonts w:ascii="Times New Roman" w:hAnsi="Times New Roman"/>
          <w:sz w:val="24"/>
          <w:szCs w:val="24"/>
        </w:rPr>
        <w:t xml:space="preserve">he importance of railways </w:t>
      </w:r>
      <w:r w:rsidR="004D7618" w:rsidRPr="00D857E0">
        <w:rPr>
          <w:rFonts w:ascii="Times New Roman" w:hAnsi="Times New Roman"/>
          <w:sz w:val="24"/>
          <w:szCs w:val="24"/>
        </w:rPr>
        <w:t xml:space="preserve">rising </w:t>
      </w:r>
      <w:r w:rsidR="005C32B0" w:rsidRPr="00D857E0">
        <w:rPr>
          <w:rFonts w:ascii="Times New Roman" w:hAnsi="Times New Roman"/>
          <w:sz w:val="24"/>
          <w:szCs w:val="24"/>
        </w:rPr>
        <w:t xml:space="preserve">around the time of the advancement of freezing works. </w:t>
      </w:r>
      <w:r w:rsidR="00A00FC6" w:rsidRPr="00D857E0">
        <w:rPr>
          <w:rFonts w:ascii="Times New Roman" w:hAnsi="Times New Roman"/>
          <w:sz w:val="24"/>
          <w:szCs w:val="24"/>
        </w:rPr>
        <w:t>The introduction of refrigeration from the 1880s led to substantial changes in the pattern of regional fluctuations</w:t>
      </w:r>
      <w:r w:rsidR="004D7618" w:rsidRPr="00D857E0">
        <w:rPr>
          <w:rFonts w:ascii="Times New Roman" w:hAnsi="Times New Roman"/>
          <w:sz w:val="24"/>
          <w:szCs w:val="24"/>
        </w:rPr>
        <w:t xml:space="preserve"> and by</w:t>
      </w:r>
      <w:r w:rsidR="00A00FC6" w:rsidRPr="00D857E0">
        <w:rPr>
          <w:rFonts w:ascii="Times New Roman" w:hAnsi="Times New Roman"/>
          <w:color w:val="000000"/>
          <w:sz w:val="24"/>
          <w:szCs w:val="24"/>
        </w:rPr>
        <w:t xml:space="preserve"> 1900, New Zealand Provincial markets became more integrated, especially the North Island with the South Island provinces.</w:t>
      </w:r>
      <w:r w:rsidR="00A00FC6" w:rsidRPr="00D857E0">
        <w:rPr>
          <w:rFonts w:ascii="Times New Roman" w:hAnsi="Times New Roman"/>
          <w:sz w:val="24"/>
          <w:szCs w:val="24"/>
        </w:rPr>
        <w:t xml:space="preserve"> </w:t>
      </w:r>
      <w:r w:rsidR="00A00FC6" w:rsidRPr="00D857E0">
        <w:rPr>
          <w:rStyle w:val="apple-style-span"/>
          <w:rFonts w:ascii="Times New Roman" w:eastAsia="Times New Roman" w:hAnsi="Times New Roman"/>
          <w:sz w:val="24"/>
          <w:szCs w:val="24"/>
        </w:rPr>
        <w:t>Negative rates of net interprovincial migration in the South and positive in the North</w:t>
      </w:r>
      <w:r w:rsidR="004D7618" w:rsidRPr="00D857E0">
        <w:rPr>
          <w:rStyle w:val="apple-style-span"/>
          <w:rFonts w:ascii="Times New Roman" w:eastAsia="Times New Roman" w:hAnsi="Times New Roman"/>
          <w:sz w:val="24"/>
          <w:szCs w:val="24"/>
        </w:rPr>
        <w:t>,</w:t>
      </w:r>
      <w:r w:rsidR="00A00FC6" w:rsidRPr="00D857E0">
        <w:rPr>
          <w:rStyle w:val="apple-style-span"/>
          <w:rFonts w:ascii="Times New Roman" w:eastAsia="Times New Roman" w:hAnsi="Times New Roman"/>
          <w:sz w:val="24"/>
          <w:szCs w:val="24"/>
        </w:rPr>
        <w:t xml:space="preserve"> indicate that during 1886-1911 population was moving North with the shift of economic activity. </w:t>
      </w:r>
    </w:p>
    <w:p w:rsidR="00A00FC6" w:rsidRPr="00D857E0" w:rsidRDefault="005B6B78" w:rsidP="000D7853">
      <w:pPr>
        <w:tabs>
          <w:tab w:val="left" w:pos="426"/>
        </w:tabs>
        <w:rPr>
          <w:rFonts w:ascii="Times New Roman" w:hAnsi="Times New Roman"/>
          <w:sz w:val="24"/>
          <w:szCs w:val="24"/>
        </w:rPr>
      </w:pPr>
      <w:r>
        <w:rPr>
          <w:rFonts w:ascii="Times New Roman" w:hAnsi="Times New Roman"/>
          <w:color w:val="000000"/>
          <w:sz w:val="24"/>
          <w:szCs w:val="24"/>
        </w:rPr>
        <w:tab/>
      </w:r>
      <w:r w:rsidR="00A00FC6" w:rsidRPr="00D857E0">
        <w:rPr>
          <w:rFonts w:ascii="Times New Roman" w:hAnsi="Times New Roman"/>
          <w:color w:val="000000"/>
          <w:sz w:val="24"/>
          <w:szCs w:val="24"/>
        </w:rPr>
        <w:t>Provincial analysis undertaken here is important in its own right</w:t>
      </w:r>
      <w:r w:rsidR="004D7618" w:rsidRPr="00D857E0">
        <w:rPr>
          <w:rFonts w:ascii="Times New Roman" w:hAnsi="Times New Roman"/>
          <w:color w:val="000000"/>
          <w:sz w:val="24"/>
          <w:szCs w:val="24"/>
        </w:rPr>
        <w:t>,</w:t>
      </w:r>
      <w:r w:rsidR="00A00FC6" w:rsidRPr="00D857E0">
        <w:rPr>
          <w:rFonts w:ascii="Times New Roman" w:hAnsi="Times New Roman"/>
          <w:color w:val="000000"/>
          <w:sz w:val="24"/>
          <w:szCs w:val="24"/>
        </w:rPr>
        <w:t xml:space="preserve"> but also </w:t>
      </w:r>
      <w:r w:rsidR="004D7618" w:rsidRPr="00D857E0">
        <w:rPr>
          <w:rFonts w:ascii="Times New Roman" w:hAnsi="Times New Roman"/>
          <w:color w:val="000000"/>
          <w:sz w:val="24"/>
          <w:szCs w:val="24"/>
        </w:rPr>
        <w:t xml:space="preserve">for </w:t>
      </w:r>
      <w:r w:rsidR="00295194" w:rsidRPr="00D857E0">
        <w:rPr>
          <w:rFonts w:ascii="Times New Roman" w:hAnsi="Times New Roman"/>
          <w:color w:val="000000"/>
          <w:sz w:val="24"/>
          <w:szCs w:val="24"/>
        </w:rPr>
        <w:t>comparison</w:t>
      </w:r>
      <w:r w:rsidR="00A00FC6" w:rsidRPr="00D857E0">
        <w:rPr>
          <w:rFonts w:ascii="Times New Roman" w:hAnsi="Times New Roman"/>
          <w:color w:val="000000"/>
          <w:sz w:val="24"/>
          <w:szCs w:val="24"/>
        </w:rPr>
        <w:t xml:space="preserve"> to other countries</w:t>
      </w:r>
      <w:r w:rsidR="004D7618" w:rsidRPr="00D857E0">
        <w:rPr>
          <w:rFonts w:ascii="Times New Roman" w:hAnsi="Times New Roman"/>
          <w:color w:val="000000"/>
          <w:sz w:val="24"/>
          <w:szCs w:val="24"/>
        </w:rPr>
        <w:t xml:space="preserve"> including </w:t>
      </w:r>
      <w:r w:rsidR="00A00FC6" w:rsidRPr="00D857E0">
        <w:rPr>
          <w:rFonts w:ascii="Times New Roman" w:hAnsi="Times New Roman"/>
          <w:sz w:val="24"/>
          <w:szCs w:val="24"/>
        </w:rPr>
        <w:t>Australia and Britain</w:t>
      </w:r>
      <w:r w:rsidR="004D7618" w:rsidRPr="00D857E0">
        <w:rPr>
          <w:rFonts w:ascii="Times New Roman" w:hAnsi="Times New Roman"/>
          <w:sz w:val="24"/>
          <w:szCs w:val="24"/>
        </w:rPr>
        <w:t>.</w:t>
      </w:r>
      <w:r w:rsidR="00A00FC6" w:rsidRPr="00D857E0">
        <w:rPr>
          <w:rFonts w:ascii="Times New Roman" w:hAnsi="Times New Roman"/>
          <w:sz w:val="24"/>
          <w:szCs w:val="24"/>
        </w:rPr>
        <w:t xml:space="preserve"> McLean (1999) concluded </w:t>
      </w:r>
      <w:r w:rsidR="004D7618" w:rsidRPr="00D857E0">
        <w:rPr>
          <w:rFonts w:ascii="Times New Roman" w:hAnsi="Times New Roman"/>
          <w:sz w:val="24"/>
          <w:szCs w:val="24"/>
        </w:rPr>
        <w:t xml:space="preserve">that </w:t>
      </w:r>
      <w:r w:rsidR="00A00FC6" w:rsidRPr="00D857E0">
        <w:rPr>
          <w:rFonts w:ascii="Times New Roman" w:hAnsi="Times New Roman"/>
          <w:sz w:val="24"/>
          <w:szCs w:val="24"/>
        </w:rPr>
        <w:t xml:space="preserve">for the four capital cities in Australia there was no clear trend during </w:t>
      </w:r>
      <w:r w:rsidR="004D7618" w:rsidRPr="00D857E0">
        <w:rPr>
          <w:rFonts w:ascii="Times New Roman" w:hAnsi="Times New Roman"/>
          <w:sz w:val="24"/>
          <w:szCs w:val="24"/>
        </w:rPr>
        <w:t xml:space="preserve">the </w:t>
      </w:r>
      <w:r w:rsidR="00A00FC6" w:rsidRPr="00D857E0">
        <w:rPr>
          <w:rFonts w:ascii="Times New Roman" w:hAnsi="Times New Roman"/>
          <w:sz w:val="24"/>
          <w:szCs w:val="24"/>
        </w:rPr>
        <w:t xml:space="preserve">1870-1914 </w:t>
      </w:r>
      <w:r w:rsidR="004D7618" w:rsidRPr="00D857E0">
        <w:rPr>
          <w:rFonts w:ascii="Times New Roman" w:hAnsi="Times New Roman"/>
          <w:sz w:val="24"/>
          <w:szCs w:val="24"/>
        </w:rPr>
        <w:t xml:space="preserve">period </w:t>
      </w:r>
      <w:r w:rsidR="00A00FC6" w:rsidRPr="00D857E0">
        <w:rPr>
          <w:rFonts w:ascii="Times New Roman" w:hAnsi="Times New Roman"/>
          <w:sz w:val="24"/>
          <w:szCs w:val="24"/>
        </w:rPr>
        <w:t xml:space="preserve">towards greater integration of commodity markets </w:t>
      </w:r>
      <w:r w:rsidR="004D7618" w:rsidRPr="00D857E0">
        <w:rPr>
          <w:rFonts w:ascii="Times New Roman" w:hAnsi="Times New Roman"/>
          <w:sz w:val="24"/>
          <w:szCs w:val="24"/>
        </w:rPr>
        <w:t xml:space="preserve">with </w:t>
      </w:r>
      <w:r w:rsidR="00A00FC6" w:rsidRPr="00D857E0">
        <w:rPr>
          <w:rFonts w:ascii="Times New Roman" w:hAnsi="Times New Roman"/>
          <w:sz w:val="24"/>
          <w:szCs w:val="24"/>
        </w:rPr>
        <w:t xml:space="preserve">the exception of selected food items (bacon and potatoes). Thus, it is likely that </w:t>
      </w:r>
      <w:r w:rsidR="004D7618" w:rsidRPr="00D857E0">
        <w:rPr>
          <w:rFonts w:ascii="Times New Roman" w:hAnsi="Times New Roman"/>
          <w:sz w:val="24"/>
          <w:szCs w:val="24"/>
        </w:rPr>
        <w:t xml:space="preserve">the </w:t>
      </w:r>
      <w:r w:rsidR="00A00FC6" w:rsidRPr="00D857E0">
        <w:rPr>
          <w:rFonts w:ascii="Times New Roman" w:hAnsi="Times New Roman"/>
          <w:sz w:val="24"/>
          <w:szCs w:val="24"/>
        </w:rPr>
        <w:t xml:space="preserve">timing of the emergence of a national market for goods in New Zealand </w:t>
      </w:r>
      <w:r w:rsidR="004D7618" w:rsidRPr="00D857E0">
        <w:rPr>
          <w:rFonts w:ascii="Times New Roman" w:hAnsi="Times New Roman"/>
          <w:sz w:val="24"/>
          <w:szCs w:val="24"/>
        </w:rPr>
        <w:t xml:space="preserve">was quite </w:t>
      </w:r>
      <w:r w:rsidR="00A00FC6" w:rsidRPr="00D857E0">
        <w:rPr>
          <w:rFonts w:ascii="Times New Roman" w:hAnsi="Times New Roman"/>
          <w:sz w:val="24"/>
          <w:szCs w:val="24"/>
        </w:rPr>
        <w:t xml:space="preserve">different from that in Australia, </w:t>
      </w:r>
      <w:r w:rsidR="004D7618" w:rsidRPr="00D857E0">
        <w:rPr>
          <w:rFonts w:ascii="Times New Roman" w:hAnsi="Times New Roman"/>
          <w:sz w:val="24"/>
          <w:szCs w:val="24"/>
        </w:rPr>
        <w:t>suggesting that</w:t>
      </w:r>
      <w:r w:rsidR="00A00FC6" w:rsidRPr="00D857E0">
        <w:rPr>
          <w:rFonts w:ascii="Times New Roman" w:hAnsi="Times New Roman"/>
          <w:sz w:val="24"/>
          <w:szCs w:val="24"/>
        </w:rPr>
        <w:t xml:space="preserve"> greater persistent disparities </w:t>
      </w:r>
      <w:r w:rsidR="004D7618" w:rsidRPr="00D857E0">
        <w:rPr>
          <w:rFonts w:ascii="Times New Roman" w:hAnsi="Times New Roman"/>
          <w:sz w:val="24"/>
          <w:szCs w:val="24"/>
        </w:rPr>
        <w:t xml:space="preserve">existed </w:t>
      </w:r>
      <w:r w:rsidR="00A00FC6" w:rsidRPr="00D857E0">
        <w:rPr>
          <w:rFonts w:ascii="Times New Roman" w:hAnsi="Times New Roman"/>
          <w:sz w:val="24"/>
          <w:szCs w:val="24"/>
        </w:rPr>
        <w:t xml:space="preserve">among Australian regional markets </w:t>
      </w:r>
      <w:r w:rsidR="0054369E" w:rsidRPr="00D857E0">
        <w:rPr>
          <w:rFonts w:ascii="Times New Roman" w:hAnsi="Times New Roman"/>
          <w:sz w:val="24"/>
          <w:szCs w:val="24"/>
        </w:rPr>
        <w:t xml:space="preserve">well </w:t>
      </w:r>
      <w:r w:rsidR="004D7618" w:rsidRPr="00D857E0">
        <w:rPr>
          <w:rFonts w:ascii="Times New Roman" w:hAnsi="Times New Roman"/>
          <w:sz w:val="24"/>
          <w:szCs w:val="24"/>
        </w:rPr>
        <w:t>into the</w:t>
      </w:r>
      <w:r w:rsidR="00A00FC6" w:rsidRPr="00D857E0">
        <w:rPr>
          <w:rFonts w:ascii="Times New Roman" w:hAnsi="Times New Roman"/>
          <w:sz w:val="24"/>
          <w:szCs w:val="24"/>
        </w:rPr>
        <w:t xml:space="preserve"> 20</w:t>
      </w:r>
      <w:r w:rsidR="00A00FC6" w:rsidRPr="00D857E0">
        <w:rPr>
          <w:rFonts w:ascii="Times New Roman" w:hAnsi="Times New Roman"/>
          <w:sz w:val="24"/>
          <w:szCs w:val="24"/>
          <w:vertAlign w:val="superscript"/>
        </w:rPr>
        <w:t>th</w:t>
      </w:r>
      <w:r w:rsidR="00A00FC6" w:rsidRPr="00D857E0">
        <w:rPr>
          <w:rFonts w:ascii="Times New Roman" w:hAnsi="Times New Roman"/>
          <w:sz w:val="24"/>
          <w:szCs w:val="24"/>
        </w:rPr>
        <w:t xml:space="preserve"> century.  </w:t>
      </w:r>
    </w:p>
    <w:p w:rsidR="006D3F0B" w:rsidRDefault="006D3F0B">
      <w:pPr>
        <w:suppressAutoHyphens w:val="0"/>
        <w:overflowPunct/>
        <w:autoSpaceDE/>
        <w:autoSpaceDN/>
        <w:adjustRightInd/>
        <w:spacing w:after="0" w:line="240" w:lineRule="auto"/>
        <w:jc w:val="left"/>
        <w:textAlignment w:val="auto"/>
        <w:rPr>
          <w:rFonts w:ascii="Times New Roman" w:hAnsi="Times New Roman"/>
          <w:b/>
          <w:noProof/>
          <w:sz w:val="24"/>
          <w:szCs w:val="24"/>
        </w:rPr>
      </w:pPr>
      <w:bookmarkStart w:id="10" w:name="_GoBack"/>
      <w:bookmarkEnd w:id="10"/>
      <w:r>
        <w:rPr>
          <w:rFonts w:ascii="Times New Roman" w:hAnsi="Times New Roman"/>
          <w:b/>
          <w:noProof/>
          <w:sz w:val="24"/>
          <w:szCs w:val="24"/>
        </w:rPr>
        <w:br w:type="page"/>
      </w:r>
    </w:p>
    <w:p w:rsidR="00192A02" w:rsidRPr="00D857E0" w:rsidRDefault="00192A02" w:rsidP="000D7853">
      <w:pPr>
        <w:tabs>
          <w:tab w:val="left" w:pos="426"/>
        </w:tabs>
        <w:spacing w:after="0" w:line="240" w:lineRule="auto"/>
        <w:ind w:left="720" w:hanging="720"/>
        <w:jc w:val="left"/>
        <w:rPr>
          <w:rFonts w:ascii="Times New Roman" w:hAnsi="Times New Roman"/>
          <w:b/>
          <w:noProof/>
          <w:sz w:val="24"/>
          <w:szCs w:val="24"/>
        </w:rPr>
      </w:pPr>
      <w:r w:rsidRPr="00D857E0">
        <w:rPr>
          <w:rFonts w:ascii="Times New Roman" w:hAnsi="Times New Roman"/>
          <w:b/>
          <w:noProof/>
          <w:sz w:val="24"/>
          <w:szCs w:val="24"/>
        </w:rPr>
        <w:lastRenderedPageBreak/>
        <w:t>References</w:t>
      </w:r>
    </w:p>
    <w:p w:rsidR="004D7618" w:rsidRPr="00170974" w:rsidRDefault="004D7618" w:rsidP="000D7853">
      <w:pPr>
        <w:tabs>
          <w:tab w:val="left" w:pos="426"/>
        </w:tabs>
        <w:spacing w:after="0" w:line="240" w:lineRule="auto"/>
        <w:ind w:left="720" w:hanging="720"/>
        <w:jc w:val="left"/>
        <w:rPr>
          <w:rFonts w:ascii="Times New Roman" w:hAnsi="Times New Roman"/>
          <w:b/>
          <w:noProof/>
          <w:sz w:val="12"/>
          <w:szCs w:val="12"/>
        </w:rPr>
      </w:pPr>
    </w:p>
    <w:p w:rsidR="00D14F2F" w:rsidRPr="00E00C5A" w:rsidRDefault="00986B7D" w:rsidP="005B6B78">
      <w:pPr>
        <w:tabs>
          <w:tab w:val="left" w:pos="426"/>
        </w:tabs>
        <w:spacing w:after="0"/>
        <w:ind w:left="426" w:hanging="426"/>
        <w:rPr>
          <w:rFonts w:ascii="Times New Roman" w:hAnsi="Times New Roman"/>
          <w:noProof/>
          <w:szCs w:val="22"/>
        </w:rPr>
      </w:pPr>
      <w:r w:rsidRPr="00D857E0">
        <w:rPr>
          <w:rFonts w:ascii="Times New Roman" w:hAnsi="Times New Roman"/>
          <w:sz w:val="24"/>
          <w:szCs w:val="24"/>
        </w:rPr>
        <w:fldChar w:fldCharType="begin"/>
      </w:r>
      <w:r w:rsidR="004E2AE4" w:rsidRPr="00D857E0">
        <w:rPr>
          <w:rFonts w:ascii="Times New Roman" w:hAnsi="Times New Roman"/>
          <w:sz w:val="24"/>
          <w:szCs w:val="24"/>
        </w:rPr>
        <w:instrText xml:space="preserve"> ADDIN EN.REFLIST </w:instrText>
      </w:r>
      <w:r w:rsidRPr="00D857E0">
        <w:rPr>
          <w:rFonts w:ascii="Times New Roman" w:hAnsi="Times New Roman"/>
          <w:sz w:val="24"/>
          <w:szCs w:val="24"/>
        </w:rPr>
        <w:fldChar w:fldCharType="separate"/>
      </w:r>
      <w:bookmarkStart w:id="11" w:name="_ENREF_1"/>
      <w:r w:rsidR="00DB5936">
        <w:rPr>
          <w:rFonts w:ascii="Times New Roman" w:hAnsi="Times New Roman"/>
          <w:noProof/>
          <w:szCs w:val="22"/>
        </w:rPr>
        <w:t>Arnold, M.</w:t>
      </w:r>
      <w:r w:rsidR="00D14F2F" w:rsidRPr="00E00C5A">
        <w:rPr>
          <w:rFonts w:ascii="Times New Roman" w:hAnsi="Times New Roman"/>
          <w:noProof/>
          <w:szCs w:val="22"/>
        </w:rPr>
        <w:t xml:space="preserve">N. (1982b). </w:t>
      </w:r>
      <w:r w:rsidR="00D14F2F" w:rsidRPr="00E00C5A">
        <w:rPr>
          <w:rFonts w:ascii="Times New Roman" w:hAnsi="Times New Roman"/>
          <w:i/>
          <w:noProof/>
          <w:szCs w:val="22"/>
        </w:rPr>
        <w:t>Consumer prices, 1870 to 1919</w:t>
      </w:r>
      <w:r w:rsidR="00D14F2F" w:rsidRPr="00E00C5A">
        <w:rPr>
          <w:rFonts w:ascii="Times New Roman" w:hAnsi="Times New Roman"/>
          <w:noProof/>
          <w:szCs w:val="22"/>
        </w:rPr>
        <w:t xml:space="preserve">. Discussion Paper. Economics. Victoria University of Wellington. Wellington. </w:t>
      </w:r>
      <w:bookmarkEnd w:id="11"/>
    </w:p>
    <w:p w:rsidR="00D14F2F" w:rsidRPr="00E00C5A" w:rsidRDefault="00D14F2F" w:rsidP="005B6B78">
      <w:pPr>
        <w:tabs>
          <w:tab w:val="left" w:pos="426"/>
        </w:tabs>
        <w:spacing w:after="0"/>
        <w:ind w:left="426" w:hanging="426"/>
        <w:rPr>
          <w:rFonts w:ascii="Times New Roman" w:hAnsi="Times New Roman"/>
          <w:noProof/>
          <w:szCs w:val="22"/>
        </w:rPr>
      </w:pPr>
      <w:bookmarkStart w:id="12" w:name="_ENREF_2"/>
      <w:r w:rsidRPr="00E00C5A">
        <w:rPr>
          <w:rFonts w:ascii="Times New Roman" w:hAnsi="Times New Roman"/>
          <w:noProof/>
          <w:szCs w:val="22"/>
        </w:rPr>
        <w:t xml:space="preserve">Bambrick, S. (1973). Australian Price Levels, 1890-1970. </w:t>
      </w:r>
      <w:r w:rsidRPr="00E00C5A">
        <w:rPr>
          <w:rFonts w:ascii="Times New Roman" w:hAnsi="Times New Roman"/>
          <w:i/>
          <w:noProof/>
          <w:szCs w:val="22"/>
        </w:rPr>
        <w:t>Australian Economic History Review, 13</w:t>
      </w:r>
      <w:r w:rsidRPr="00E00C5A">
        <w:rPr>
          <w:rFonts w:ascii="Times New Roman" w:hAnsi="Times New Roman"/>
          <w:noProof/>
          <w:szCs w:val="22"/>
        </w:rPr>
        <w:t xml:space="preserve">(1), 57. </w:t>
      </w:r>
      <w:bookmarkEnd w:id="12"/>
    </w:p>
    <w:p w:rsidR="00D14F2F" w:rsidRPr="00E00C5A" w:rsidRDefault="00DB5936" w:rsidP="005B6B78">
      <w:pPr>
        <w:tabs>
          <w:tab w:val="left" w:pos="426"/>
        </w:tabs>
        <w:spacing w:after="0"/>
        <w:ind w:left="426" w:hanging="426"/>
        <w:rPr>
          <w:rFonts w:ascii="Times New Roman" w:hAnsi="Times New Roman"/>
          <w:noProof/>
          <w:szCs w:val="22"/>
        </w:rPr>
      </w:pPr>
      <w:bookmarkStart w:id="13" w:name="_ENREF_3"/>
      <w:r>
        <w:rPr>
          <w:rFonts w:ascii="Times New Roman" w:hAnsi="Times New Roman"/>
          <w:noProof/>
          <w:szCs w:val="22"/>
        </w:rPr>
        <w:t>Bernard, A.B. and Durlauf, S.</w:t>
      </w:r>
      <w:r w:rsidR="00D14F2F" w:rsidRPr="00E00C5A">
        <w:rPr>
          <w:rFonts w:ascii="Times New Roman" w:hAnsi="Times New Roman"/>
          <w:noProof/>
          <w:szCs w:val="22"/>
        </w:rPr>
        <w:t xml:space="preserve">N. (1995). Convergence in International Output. </w:t>
      </w:r>
      <w:r w:rsidR="00D14F2F" w:rsidRPr="00E00C5A">
        <w:rPr>
          <w:rFonts w:ascii="Times New Roman" w:hAnsi="Times New Roman"/>
          <w:i/>
          <w:noProof/>
          <w:szCs w:val="22"/>
        </w:rPr>
        <w:t>Journal of Applied Econometrics, 10</w:t>
      </w:r>
      <w:r w:rsidR="00D14F2F" w:rsidRPr="00E00C5A">
        <w:rPr>
          <w:rFonts w:ascii="Times New Roman" w:hAnsi="Times New Roman"/>
          <w:noProof/>
          <w:szCs w:val="22"/>
        </w:rPr>
        <w:t xml:space="preserve">, 97-108. </w:t>
      </w:r>
      <w:bookmarkEnd w:id="13"/>
    </w:p>
    <w:p w:rsidR="00D14F2F" w:rsidRPr="00E00C5A" w:rsidRDefault="00D14F2F" w:rsidP="005B6B78">
      <w:pPr>
        <w:tabs>
          <w:tab w:val="left" w:pos="426"/>
        </w:tabs>
        <w:spacing w:after="0"/>
        <w:ind w:left="426" w:hanging="426"/>
        <w:rPr>
          <w:rFonts w:ascii="Times New Roman" w:hAnsi="Times New Roman"/>
          <w:noProof/>
          <w:szCs w:val="22"/>
        </w:rPr>
      </w:pPr>
      <w:bookmarkStart w:id="14" w:name="_ENREF_4"/>
      <w:r w:rsidRPr="00E00C5A">
        <w:rPr>
          <w:rFonts w:ascii="Times New Roman" w:hAnsi="Times New Roman"/>
          <w:noProof/>
          <w:szCs w:val="22"/>
        </w:rPr>
        <w:t xml:space="preserve">Briggs, P. (2003). </w:t>
      </w:r>
      <w:r w:rsidRPr="00E00C5A">
        <w:rPr>
          <w:rFonts w:ascii="Times New Roman" w:hAnsi="Times New Roman"/>
          <w:i/>
          <w:noProof/>
          <w:szCs w:val="22"/>
        </w:rPr>
        <w:t>Looking at the numbers: a view of New Zealand's economic history</w:t>
      </w:r>
      <w:r w:rsidRPr="00E00C5A">
        <w:rPr>
          <w:rFonts w:ascii="Times New Roman" w:hAnsi="Times New Roman"/>
          <w:noProof/>
          <w:szCs w:val="22"/>
        </w:rPr>
        <w:t xml:space="preserve"> (Vol. 69.). Wellington, N.Z: NZ Institute of Economic Research.</w:t>
      </w:r>
      <w:bookmarkEnd w:id="14"/>
    </w:p>
    <w:p w:rsidR="00D14F2F" w:rsidRPr="00E00C5A" w:rsidRDefault="00D14F2F" w:rsidP="005B6B78">
      <w:pPr>
        <w:tabs>
          <w:tab w:val="left" w:pos="426"/>
        </w:tabs>
        <w:spacing w:after="0"/>
        <w:ind w:left="426" w:hanging="426"/>
        <w:rPr>
          <w:rFonts w:ascii="Times New Roman" w:hAnsi="Times New Roman"/>
          <w:noProof/>
          <w:szCs w:val="22"/>
        </w:rPr>
      </w:pPr>
      <w:bookmarkStart w:id="15" w:name="_ENREF_5"/>
      <w:r w:rsidRPr="00E00C5A">
        <w:rPr>
          <w:rFonts w:ascii="Times New Roman" w:hAnsi="Times New Roman"/>
          <w:noProof/>
          <w:szCs w:val="22"/>
        </w:rPr>
        <w:t xml:space="preserve">Brosnan, O. (1986). Net interprovincial migration, 1886-1996. </w:t>
      </w:r>
      <w:r w:rsidRPr="00E00C5A">
        <w:rPr>
          <w:rFonts w:ascii="Times New Roman" w:hAnsi="Times New Roman"/>
          <w:i/>
          <w:noProof/>
          <w:szCs w:val="22"/>
        </w:rPr>
        <w:t>New Zealand Population Review, 12</w:t>
      </w:r>
      <w:r w:rsidRPr="00E00C5A">
        <w:rPr>
          <w:rFonts w:ascii="Times New Roman" w:hAnsi="Times New Roman"/>
          <w:noProof/>
          <w:szCs w:val="22"/>
        </w:rPr>
        <w:t xml:space="preserve">(3), 185-204. </w:t>
      </w:r>
      <w:bookmarkEnd w:id="15"/>
    </w:p>
    <w:p w:rsidR="00D14F2F" w:rsidRPr="00E00C5A" w:rsidRDefault="00DB5936" w:rsidP="005B6B78">
      <w:pPr>
        <w:tabs>
          <w:tab w:val="left" w:pos="426"/>
        </w:tabs>
        <w:spacing w:after="0"/>
        <w:ind w:left="426" w:hanging="426"/>
        <w:rPr>
          <w:rFonts w:ascii="Times New Roman" w:hAnsi="Times New Roman"/>
          <w:noProof/>
          <w:szCs w:val="22"/>
        </w:rPr>
      </w:pPr>
      <w:bookmarkStart w:id="16" w:name="_ENREF_6"/>
      <w:r>
        <w:rPr>
          <w:rFonts w:ascii="Times New Roman" w:hAnsi="Times New Roman"/>
          <w:noProof/>
          <w:szCs w:val="22"/>
        </w:rPr>
        <w:t>Collins, J.</w:t>
      </w:r>
      <w:r w:rsidR="00D14F2F" w:rsidRPr="00E00C5A">
        <w:rPr>
          <w:rFonts w:ascii="Times New Roman" w:hAnsi="Times New Roman"/>
          <w:noProof/>
          <w:szCs w:val="22"/>
        </w:rPr>
        <w:t xml:space="preserve">W. (1912). </w:t>
      </w:r>
      <w:r w:rsidR="00D14F2F" w:rsidRPr="00E00C5A">
        <w:rPr>
          <w:rFonts w:ascii="Times New Roman" w:hAnsi="Times New Roman"/>
          <w:i/>
          <w:noProof/>
          <w:szCs w:val="22"/>
        </w:rPr>
        <w:t>Cost of Living in New Zealand (report and evidence of the Royal Commission)</w:t>
      </w:r>
      <w:r w:rsidR="00D14F2F" w:rsidRPr="00E00C5A">
        <w:rPr>
          <w:rFonts w:ascii="Times New Roman" w:hAnsi="Times New Roman"/>
          <w:noProof/>
          <w:szCs w:val="22"/>
        </w:rPr>
        <w:t>: Department of Labour.</w:t>
      </w:r>
      <w:bookmarkEnd w:id="16"/>
    </w:p>
    <w:p w:rsidR="00D14F2F" w:rsidRPr="00E00C5A" w:rsidRDefault="00DB5936" w:rsidP="005B6B78">
      <w:pPr>
        <w:tabs>
          <w:tab w:val="left" w:pos="426"/>
        </w:tabs>
        <w:spacing w:after="0"/>
        <w:ind w:left="426" w:hanging="426"/>
        <w:rPr>
          <w:rFonts w:ascii="Times New Roman" w:hAnsi="Times New Roman"/>
          <w:noProof/>
          <w:szCs w:val="22"/>
        </w:rPr>
      </w:pPr>
      <w:bookmarkStart w:id="17" w:name="_ENREF_7"/>
      <w:r>
        <w:rPr>
          <w:rFonts w:ascii="Times New Roman" w:hAnsi="Times New Roman"/>
          <w:noProof/>
          <w:szCs w:val="22"/>
        </w:rPr>
        <w:t>Dickey, D.A. and Fuller, W.</w:t>
      </w:r>
      <w:r w:rsidR="00D14F2F" w:rsidRPr="00E00C5A">
        <w:rPr>
          <w:rFonts w:ascii="Times New Roman" w:hAnsi="Times New Roman"/>
          <w:noProof/>
          <w:szCs w:val="22"/>
        </w:rPr>
        <w:t xml:space="preserve">A. (1979). Distribution of the Estimators for Autoregressive Time Series With a Unit Root. </w:t>
      </w:r>
      <w:r w:rsidR="00D14F2F" w:rsidRPr="00E00C5A">
        <w:rPr>
          <w:rFonts w:ascii="Times New Roman" w:hAnsi="Times New Roman"/>
          <w:i/>
          <w:noProof/>
          <w:szCs w:val="22"/>
        </w:rPr>
        <w:t>Journal of the American Statistical Association, 74</w:t>
      </w:r>
      <w:r w:rsidR="00D14F2F" w:rsidRPr="00E00C5A">
        <w:rPr>
          <w:rFonts w:ascii="Times New Roman" w:hAnsi="Times New Roman"/>
          <w:noProof/>
          <w:szCs w:val="22"/>
        </w:rPr>
        <w:t xml:space="preserve">(366), 427-431. </w:t>
      </w:r>
      <w:bookmarkEnd w:id="17"/>
    </w:p>
    <w:p w:rsidR="00D14F2F" w:rsidRPr="00E00C5A" w:rsidRDefault="00D14F2F" w:rsidP="005B6B78">
      <w:pPr>
        <w:tabs>
          <w:tab w:val="left" w:pos="426"/>
        </w:tabs>
        <w:spacing w:after="0"/>
        <w:ind w:left="426" w:hanging="426"/>
        <w:rPr>
          <w:rFonts w:ascii="Times New Roman" w:hAnsi="Times New Roman"/>
          <w:noProof/>
          <w:szCs w:val="22"/>
        </w:rPr>
      </w:pPr>
      <w:bookmarkStart w:id="18" w:name="_ENREF_8"/>
      <w:r w:rsidRPr="00E00C5A">
        <w:rPr>
          <w:rFonts w:ascii="Times New Roman" w:hAnsi="Times New Roman"/>
          <w:noProof/>
          <w:szCs w:val="22"/>
        </w:rPr>
        <w:t>Fraser, M. (1915). Report on the cost of living in New Zealand: An inquiry into Retail Prices, 1891-1914: Prepared under the authority of the Government of New Zealand.</w:t>
      </w:r>
      <w:bookmarkEnd w:id="18"/>
    </w:p>
    <w:p w:rsidR="001C50D8" w:rsidRPr="00E00C5A" w:rsidRDefault="00D14F2F" w:rsidP="005B6B78">
      <w:pPr>
        <w:tabs>
          <w:tab w:val="left" w:pos="426"/>
        </w:tabs>
        <w:spacing w:after="0"/>
        <w:ind w:left="426" w:hanging="426"/>
        <w:rPr>
          <w:rFonts w:ascii="Times New Roman" w:hAnsi="Times New Roman"/>
          <w:noProof/>
          <w:szCs w:val="22"/>
        </w:rPr>
      </w:pPr>
      <w:bookmarkStart w:id="19" w:name="_ENREF_9"/>
      <w:r w:rsidRPr="00E00C5A">
        <w:rPr>
          <w:rFonts w:ascii="Times New Roman" w:hAnsi="Times New Roman"/>
          <w:noProof/>
          <w:szCs w:val="22"/>
        </w:rPr>
        <w:t>Fraser, M. (1916). New Zealand Official Yearbook</w:t>
      </w:r>
      <w:r w:rsidRPr="00E00C5A">
        <w:rPr>
          <w:rFonts w:ascii="Times New Roman" w:hAnsi="Times New Roman"/>
          <w:i/>
          <w:noProof/>
          <w:szCs w:val="22"/>
        </w:rPr>
        <w:t xml:space="preserve"> </w:t>
      </w:r>
      <w:r w:rsidRPr="00E00C5A">
        <w:rPr>
          <w:rFonts w:ascii="Times New Roman" w:hAnsi="Times New Roman"/>
          <w:noProof/>
          <w:szCs w:val="22"/>
        </w:rPr>
        <w:t xml:space="preserve">  Retrieved from </w:t>
      </w:r>
    </w:p>
    <w:p w:rsidR="00D14F2F" w:rsidRPr="00E00C5A" w:rsidRDefault="001C50D8" w:rsidP="005B6B78">
      <w:pPr>
        <w:tabs>
          <w:tab w:val="left" w:pos="426"/>
        </w:tabs>
        <w:spacing w:after="0"/>
        <w:ind w:left="426" w:hanging="426"/>
        <w:rPr>
          <w:rFonts w:ascii="Times New Roman" w:hAnsi="Times New Roman"/>
          <w:noProof/>
          <w:szCs w:val="22"/>
        </w:rPr>
      </w:pPr>
      <w:r w:rsidRPr="00E00C5A">
        <w:rPr>
          <w:rFonts w:ascii="Times New Roman" w:hAnsi="Times New Roman"/>
          <w:noProof/>
          <w:szCs w:val="22"/>
        </w:rPr>
        <w:tab/>
      </w:r>
      <w:r w:rsidR="00D14F2F" w:rsidRPr="00E00C5A">
        <w:rPr>
          <w:rFonts w:ascii="Times New Roman" w:hAnsi="Times New Roman"/>
          <w:noProof/>
          <w:szCs w:val="22"/>
        </w:rPr>
        <w:t xml:space="preserve">www3.stats.govt.nz/New_Zealand_Official_Yearbooks/1915/NZOYB_1915.htm </w:t>
      </w:r>
      <w:bookmarkEnd w:id="19"/>
    </w:p>
    <w:p w:rsidR="00D14F2F" w:rsidRPr="00E00C5A" w:rsidRDefault="00943FE7" w:rsidP="005B6B78">
      <w:pPr>
        <w:tabs>
          <w:tab w:val="left" w:pos="426"/>
        </w:tabs>
        <w:spacing w:after="0"/>
        <w:ind w:left="426" w:hanging="426"/>
        <w:rPr>
          <w:rFonts w:ascii="Times New Roman" w:hAnsi="Times New Roman"/>
          <w:noProof/>
          <w:szCs w:val="22"/>
        </w:rPr>
      </w:pPr>
      <w:bookmarkStart w:id="20" w:name="_ENREF_10"/>
      <w:r>
        <w:rPr>
          <w:rFonts w:ascii="Times New Roman" w:hAnsi="Times New Roman"/>
          <w:noProof/>
          <w:szCs w:val="22"/>
        </w:rPr>
        <w:t xml:space="preserve">Greasley, D. </w:t>
      </w:r>
      <w:r w:rsidR="00DB5936">
        <w:rPr>
          <w:rFonts w:ascii="Times New Roman" w:hAnsi="Times New Roman"/>
          <w:noProof/>
          <w:szCs w:val="22"/>
        </w:rPr>
        <w:t xml:space="preserve">and </w:t>
      </w:r>
      <w:r w:rsidR="00D14F2F" w:rsidRPr="00E00C5A">
        <w:rPr>
          <w:rFonts w:ascii="Times New Roman" w:hAnsi="Times New Roman"/>
          <w:noProof/>
          <w:szCs w:val="22"/>
        </w:rPr>
        <w:t xml:space="preserve">Oxley, L. (2004). Globalization and real wages in New Zealand 1873–1913. </w:t>
      </w:r>
      <w:r w:rsidR="00D14F2F" w:rsidRPr="00E00C5A">
        <w:rPr>
          <w:rFonts w:ascii="Times New Roman" w:hAnsi="Times New Roman"/>
          <w:i/>
          <w:noProof/>
          <w:szCs w:val="22"/>
        </w:rPr>
        <w:t>Explorations in Economic History, 41</w:t>
      </w:r>
      <w:r w:rsidR="00D14F2F" w:rsidRPr="00E00C5A">
        <w:rPr>
          <w:rFonts w:ascii="Times New Roman" w:hAnsi="Times New Roman"/>
          <w:noProof/>
          <w:szCs w:val="22"/>
        </w:rPr>
        <w:t>(1), 26-47. doi: 10.1016/s0014-4983(03)00044-5</w:t>
      </w:r>
      <w:bookmarkEnd w:id="20"/>
    </w:p>
    <w:p w:rsidR="00D14F2F" w:rsidRPr="00E00C5A" w:rsidRDefault="00DB5936" w:rsidP="005B6B78">
      <w:pPr>
        <w:tabs>
          <w:tab w:val="left" w:pos="426"/>
        </w:tabs>
        <w:spacing w:after="0"/>
        <w:ind w:left="426" w:hanging="426"/>
        <w:rPr>
          <w:rFonts w:ascii="Times New Roman" w:hAnsi="Times New Roman"/>
          <w:noProof/>
          <w:szCs w:val="22"/>
        </w:rPr>
      </w:pPr>
      <w:bookmarkStart w:id="21" w:name="_ENREF_11"/>
      <w:r>
        <w:rPr>
          <w:rFonts w:ascii="Times New Roman" w:hAnsi="Times New Roman"/>
          <w:noProof/>
          <w:szCs w:val="22"/>
        </w:rPr>
        <w:t xml:space="preserve">Greasley, D. and </w:t>
      </w:r>
      <w:r w:rsidR="00D14F2F" w:rsidRPr="00E00C5A">
        <w:rPr>
          <w:rFonts w:ascii="Times New Roman" w:hAnsi="Times New Roman"/>
          <w:noProof/>
          <w:szCs w:val="22"/>
        </w:rPr>
        <w:t xml:space="preserve">Oxley, L. (2010). Knowledge, Natural Resource Abundance and Economic Development: Lessons from New Zealand 1861-1939. </w:t>
      </w:r>
      <w:r w:rsidR="00D14F2F" w:rsidRPr="00E00C5A">
        <w:rPr>
          <w:rFonts w:ascii="Times New Roman" w:hAnsi="Times New Roman"/>
          <w:i/>
          <w:noProof/>
          <w:szCs w:val="22"/>
        </w:rPr>
        <w:t>Explorations in Economic History, 47</w:t>
      </w:r>
      <w:r w:rsidR="00D14F2F" w:rsidRPr="00E00C5A">
        <w:rPr>
          <w:rFonts w:ascii="Times New Roman" w:hAnsi="Times New Roman"/>
          <w:noProof/>
          <w:szCs w:val="22"/>
        </w:rPr>
        <w:t xml:space="preserve">(4), 443-459. </w:t>
      </w:r>
      <w:bookmarkEnd w:id="21"/>
    </w:p>
    <w:p w:rsidR="00D14F2F" w:rsidRPr="00E00C5A" w:rsidRDefault="00DB5936" w:rsidP="005B6B78">
      <w:pPr>
        <w:tabs>
          <w:tab w:val="left" w:pos="426"/>
        </w:tabs>
        <w:spacing w:after="0"/>
        <w:ind w:left="426" w:hanging="426"/>
        <w:rPr>
          <w:rFonts w:ascii="Times New Roman" w:hAnsi="Times New Roman"/>
          <w:noProof/>
          <w:szCs w:val="22"/>
        </w:rPr>
      </w:pPr>
      <w:bookmarkStart w:id="22" w:name="_ENREF_12"/>
      <w:r>
        <w:rPr>
          <w:rFonts w:ascii="Times New Roman" w:hAnsi="Times New Roman"/>
          <w:noProof/>
          <w:szCs w:val="22"/>
        </w:rPr>
        <w:t>Hawke, G.</w:t>
      </w:r>
      <w:r w:rsidR="00D14F2F" w:rsidRPr="00E00C5A">
        <w:rPr>
          <w:rFonts w:ascii="Times New Roman" w:hAnsi="Times New Roman"/>
          <w:noProof/>
          <w:szCs w:val="22"/>
        </w:rPr>
        <w:t xml:space="preserve">R. (1985). </w:t>
      </w:r>
      <w:r w:rsidR="00D14F2F" w:rsidRPr="00E00C5A">
        <w:rPr>
          <w:rFonts w:ascii="Times New Roman" w:hAnsi="Times New Roman"/>
          <w:i/>
          <w:noProof/>
          <w:szCs w:val="22"/>
        </w:rPr>
        <w:t>The making of New Zealand: An economic history</w:t>
      </w:r>
      <w:r w:rsidR="00D14F2F" w:rsidRPr="00E00C5A">
        <w:rPr>
          <w:rFonts w:ascii="Times New Roman" w:hAnsi="Times New Roman"/>
          <w:noProof/>
          <w:szCs w:val="22"/>
        </w:rPr>
        <w:t>: Cambridge University Press.</w:t>
      </w:r>
      <w:bookmarkEnd w:id="22"/>
    </w:p>
    <w:p w:rsidR="00D14F2F" w:rsidRPr="00E00C5A" w:rsidRDefault="00DB5936" w:rsidP="005B6B78">
      <w:pPr>
        <w:tabs>
          <w:tab w:val="left" w:pos="426"/>
        </w:tabs>
        <w:spacing w:after="0"/>
        <w:ind w:left="426" w:hanging="426"/>
        <w:rPr>
          <w:rFonts w:ascii="Times New Roman" w:hAnsi="Times New Roman"/>
          <w:noProof/>
          <w:szCs w:val="22"/>
        </w:rPr>
      </w:pPr>
      <w:bookmarkStart w:id="23" w:name="_ENREF_13"/>
      <w:r>
        <w:rPr>
          <w:rFonts w:ascii="Times New Roman" w:hAnsi="Times New Roman"/>
          <w:noProof/>
          <w:szCs w:val="22"/>
        </w:rPr>
        <w:t>Holt, C.</w:t>
      </w:r>
      <w:r w:rsidR="00D14F2F" w:rsidRPr="00E00C5A">
        <w:rPr>
          <w:rFonts w:ascii="Times New Roman" w:hAnsi="Times New Roman"/>
          <w:noProof/>
          <w:szCs w:val="22"/>
        </w:rPr>
        <w:t xml:space="preserve">C. (2004). Forecasting seasonals and trends by exponentially weighted moving averages. </w:t>
      </w:r>
      <w:r w:rsidR="00D14F2F" w:rsidRPr="00E00C5A">
        <w:rPr>
          <w:rFonts w:ascii="Times New Roman" w:hAnsi="Times New Roman"/>
          <w:i/>
          <w:noProof/>
          <w:szCs w:val="22"/>
        </w:rPr>
        <w:t>International Journal of Forecasting, 20</w:t>
      </w:r>
      <w:r w:rsidR="00D14F2F" w:rsidRPr="00E00C5A">
        <w:rPr>
          <w:rFonts w:ascii="Times New Roman" w:hAnsi="Times New Roman"/>
          <w:noProof/>
          <w:szCs w:val="22"/>
        </w:rPr>
        <w:t>(1), 5-10. doi: 10.1016/j.ijforecast.2003.09.015</w:t>
      </w:r>
      <w:bookmarkEnd w:id="23"/>
    </w:p>
    <w:p w:rsidR="00D14F2F" w:rsidRPr="00E00C5A" w:rsidRDefault="00D14F2F" w:rsidP="005B6B78">
      <w:pPr>
        <w:tabs>
          <w:tab w:val="left" w:pos="426"/>
        </w:tabs>
        <w:spacing w:after="0"/>
        <w:ind w:left="426" w:hanging="426"/>
        <w:rPr>
          <w:rFonts w:ascii="Times New Roman" w:hAnsi="Times New Roman"/>
          <w:noProof/>
          <w:szCs w:val="22"/>
        </w:rPr>
      </w:pPr>
      <w:bookmarkStart w:id="24" w:name="_ENREF_14"/>
      <w:r w:rsidRPr="00E00C5A">
        <w:rPr>
          <w:rFonts w:ascii="Times New Roman" w:hAnsi="Times New Roman"/>
          <w:noProof/>
          <w:szCs w:val="22"/>
        </w:rPr>
        <w:t xml:space="preserve">ILO, IMF, OECD, UNICEF, Eurostat, &amp; Bank, T. W. (2004). Consumer price index manual: Theory and practice. </w:t>
      </w:r>
      <w:r w:rsidRPr="00E00C5A">
        <w:rPr>
          <w:rFonts w:ascii="Times New Roman" w:hAnsi="Times New Roman"/>
          <w:i/>
          <w:noProof/>
          <w:szCs w:val="22"/>
        </w:rPr>
        <w:t>International Labour Review, 143</w:t>
      </w:r>
      <w:r w:rsidRPr="00E00C5A">
        <w:rPr>
          <w:rFonts w:ascii="Times New Roman" w:hAnsi="Times New Roman"/>
          <w:noProof/>
          <w:szCs w:val="22"/>
        </w:rPr>
        <w:t xml:space="preserve">(4), 403. </w:t>
      </w:r>
      <w:bookmarkEnd w:id="24"/>
    </w:p>
    <w:p w:rsidR="00D14F2F" w:rsidRPr="00E00C5A" w:rsidRDefault="00D14F2F" w:rsidP="005B6B78">
      <w:pPr>
        <w:tabs>
          <w:tab w:val="left" w:pos="426"/>
        </w:tabs>
        <w:spacing w:after="0"/>
        <w:ind w:left="426" w:hanging="426"/>
        <w:rPr>
          <w:rFonts w:ascii="Times New Roman" w:hAnsi="Times New Roman"/>
          <w:noProof/>
          <w:szCs w:val="22"/>
        </w:rPr>
      </w:pPr>
      <w:bookmarkStart w:id="25" w:name="_ENREF_15"/>
      <w:r w:rsidRPr="00E00C5A">
        <w:rPr>
          <w:rFonts w:ascii="Times New Roman" w:hAnsi="Times New Roman"/>
          <w:noProof/>
          <w:szCs w:val="22"/>
        </w:rPr>
        <w:t xml:space="preserve">Johansen, S. (1988). Statistical Analysis of Cointegrating Vectors. </w:t>
      </w:r>
      <w:r w:rsidRPr="00E00C5A">
        <w:rPr>
          <w:rFonts w:ascii="Times New Roman" w:hAnsi="Times New Roman"/>
          <w:i/>
          <w:noProof/>
          <w:szCs w:val="22"/>
        </w:rPr>
        <w:t>Journal of Economic Dynamics and Control, 12</w:t>
      </w:r>
      <w:r w:rsidRPr="00E00C5A">
        <w:rPr>
          <w:rFonts w:ascii="Times New Roman" w:hAnsi="Times New Roman"/>
          <w:noProof/>
          <w:szCs w:val="22"/>
        </w:rPr>
        <w:t xml:space="preserve">(1), 231-254. </w:t>
      </w:r>
      <w:bookmarkEnd w:id="25"/>
    </w:p>
    <w:p w:rsidR="00245189" w:rsidRPr="00E00C5A" w:rsidRDefault="00245189" w:rsidP="005B6B78">
      <w:pPr>
        <w:tabs>
          <w:tab w:val="left" w:pos="426"/>
        </w:tabs>
        <w:spacing w:after="0"/>
        <w:ind w:left="426" w:hanging="426"/>
        <w:rPr>
          <w:rFonts w:ascii="Times New Roman" w:hAnsi="Times New Roman"/>
          <w:noProof/>
          <w:szCs w:val="22"/>
        </w:rPr>
      </w:pPr>
      <w:r w:rsidRPr="00E00C5A">
        <w:rPr>
          <w:rFonts w:ascii="Times New Roman" w:hAnsi="Times New Roman"/>
          <w:szCs w:val="22"/>
        </w:rPr>
        <w:t xml:space="preserve">Karamea Store Book, 1875-1876, NP Series 23, Box 5, item 6, Archives New Zealand (ANZ).  </w:t>
      </w:r>
    </w:p>
    <w:p w:rsidR="00D14F2F" w:rsidRPr="00E00C5A" w:rsidRDefault="00DB5936" w:rsidP="005B6B78">
      <w:pPr>
        <w:tabs>
          <w:tab w:val="left" w:pos="426"/>
        </w:tabs>
        <w:spacing w:after="0"/>
        <w:ind w:left="426" w:hanging="426"/>
        <w:jc w:val="left"/>
        <w:rPr>
          <w:rFonts w:ascii="Times New Roman" w:hAnsi="Times New Roman"/>
          <w:noProof/>
          <w:szCs w:val="22"/>
        </w:rPr>
      </w:pPr>
      <w:bookmarkStart w:id="26" w:name="_ENREF_16"/>
      <w:r>
        <w:rPr>
          <w:rFonts w:ascii="Times New Roman" w:hAnsi="Times New Roman"/>
          <w:noProof/>
          <w:szCs w:val="22"/>
        </w:rPr>
        <w:t>Knibbs, G.</w:t>
      </w:r>
      <w:r w:rsidR="00D14F2F" w:rsidRPr="00E00C5A">
        <w:rPr>
          <w:rFonts w:ascii="Times New Roman" w:hAnsi="Times New Roman"/>
          <w:noProof/>
          <w:szCs w:val="22"/>
        </w:rPr>
        <w:t xml:space="preserve">H. (1911). Inquiry into the Cost of Living in Australia Vol. 5. </w:t>
      </w:r>
      <w:r w:rsidR="00D14F2F" w:rsidRPr="00E00C5A">
        <w:rPr>
          <w:rFonts w:ascii="Times New Roman" w:hAnsi="Times New Roman"/>
          <w:i/>
          <w:noProof/>
          <w:szCs w:val="22"/>
        </w:rPr>
        <w:t xml:space="preserve">Year Book Australia </w:t>
      </w:r>
      <w:r w:rsidR="00245189" w:rsidRPr="00E00C5A">
        <w:rPr>
          <w:rFonts w:ascii="Times New Roman" w:hAnsi="Times New Roman"/>
          <w:noProof/>
          <w:szCs w:val="22"/>
        </w:rPr>
        <w:t xml:space="preserve">  Retrieved </w:t>
      </w:r>
      <w:r w:rsidR="00D14F2F" w:rsidRPr="00E00C5A">
        <w:rPr>
          <w:rFonts w:ascii="Times New Roman" w:hAnsi="Times New Roman"/>
          <w:noProof/>
          <w:szCs w:val="22"/>
        </w:rPr>
        <w:t xml:space="preserve">from </w:t>
      </w:r>
      <w:r w:rsidR="00D14F2F" w:rsidRPr="007C6FF0">
        <w:rPr>
          <w:rFonts w:ascii="Times New Roman" w:hAnsi="Times New Roman"/>
          <w:noProof/>
          <w:szCs w:val="22"/>
          <w:u w:val="single"/>
        </w:rPr>
        <w:t>http://www.ausstats.abs.gov.au/ausstats/free.nsf/LookupAttach/1301.0Publication01</w:t>
      </w:r>
      <w:r w:rsidR="00C06897">
        <w:rPr>
          <w:rFonts w:ascii="Times New Roman" w:hAnsi="Times New Roman"/>
          <w:noProof/>
          <w:szCs w:val="22"/>
          <w:u w:val="single"/>
        </w:rPr>
        <w:t>.01.11280/$File/13010_1912_Costo</w:t>
      </w:r>
      <w:r w:rsidR="00D14F2F" w:rsidRPr="007C6FF0">
        <w:rPr>
          <w:rFonts w:ascii="Times New Roman" w:hAnsi="Times New Roman"/>
          <w:noProof/>
          <w:szCs w:val="22"/>
          <w:u w:val="single"/>
        </w:rPr>
        <w:t>fLiving.pdf</w:t>
      </w:r>
      <w:r w:rsidR="00D14F2F" w:rsidRPr="00E00C5A">
        <w:rPr>
          <w:rFonts w:ascii="Times New Roman" w:hAnsi="Times New Roman"/>
          <w:noProof/>
          <w:szCs w:val="22"/>
        </w:rPr>
        <w:t xml:space="preserve"> </w:t>
      </w:r>
      <w:bookmarkEnd w:id="26"/>
    </w:p>
    <w:p w:rsidR="00D14F2F" w:rsidRPr="00E00C5A" w:rsidRDefault="00D14F2F" w:rsidP="005B6B78">
      <w:pPr>
        <w:tabs>
          <w:tab w:val="left" w:pos="426"/>
        </w:tabs>
        <w:spacing w:after="0"/>
        <w:ind w:left="426" w:hanging="426"/>
        <w:rPr>
          <w:rFonts w:ascii="Times New Roman" w:hAnsi="Times New Roman"/>
          <w:noProof/>
          <w:szCs w:val="22"/>
        </w:rPr>
      </w:pPr>
      <w:bookmarkStart w:id="27" w:name="_ENREF_17"/>
      <w:r w:rsidRPr="00E00C5A">
        <w:rPr>
          <w:rFonts w:ascii="Times New Roman" w:hAnsi="Times New Roman"/>
          <w:noProof/>
          <w:szCs w:val="22"/>
        </w:rPr>
        <w:t>MacKinnon, J. (1991). Critical values</w:t>
      </w:r>
      <w:r w:rsidR="00DB5936">
        <w:rPr>
          <w:rFonts w:ascii="Times New Roman" w:hAnsi="Times New Roman"/>
          <w:noProof/>
          <w:szCs w:val="22"/>
        </w:rPr>
        <w:t xml:space="preserve"> for cointegration tests. In R.</w:t>
      </w:r>
      <w:r w:rsidRPr="00E00C5A">
        <w:rPr>
          <w:rFonts w:ascii="Times New Roman" w:hAnsi="Times New Roman"/>
          <w:noProof/>
          <w:szCs w:val="22"/>
        </w:rPr>
        <w:t xml:space="preserve">F. </w:t>
      </w:r>
      <w:r w:rsidR="00DB5936">
        <w:rPr>
          <w:rFonts w:ascii="Times New Roman" w:hAnsi="Times New Roman"/>
          <w:noProof/>
          <w:szCs w:val="22"/>
        </w:rPr>
        <w:t>Engle and C.W.J. Granger (Eds.)</w:t>
      </w:r>
      <w:r w:rsidRPr="00E00C5A">
        <w:rPr>
          <w:rFonts w:ascii="Times New Roman" w:hAnsi="Times New Roman"/>
          <w:noProof/>
          <w:szCs w:val="22"/>
        </w:rPr>
        <w:t xml:space="preserve"> </w:t>
      </w:r>
      <w:r w:rsidRPr="00E00C5A">
        <w:rPr>
          <w:rFonts w:ascii="Times New Roman" w:hAnsi="Times New Roman"/>
          <w:i/>
          <w:noProof/>
          <w:szCs w:val="22"/>
        </w:rPr>
        <w:t>Long Run Economic Relationships</w:t>
      </w:r>
      <w:r w:rsidRPr="00E00C5A">
        <w:rPr>
          <w:rFonts w:ascii="Times New Roman" w:hAnsi="Times New Roman"/>
          <w:noProof/>
          <w:szCs w:val="22"/>
        </w:rPr>
        <w:t>. Oxford: Oxford University Press.</w:t>
      </w:r>
      <w:bookmarkEnd w:id="27"/>
    </w:p>
    <w:p w:rsidR="00D14F2F" w:rsidRPr="00E00C5A" w:rsidRDefault="00DB5936" w:rsidP="005B6B78">
      <w:pPr>
        <w:tabs>
          <w:tab w:val="left" w:pos="426"/>
        </w:tabs>
        <w:spacing w:after="0"/>
        <w:ind w:left="426" w:hanging="426"/>
        <w:rPr>
          <w:rFonts w:ascii="Times New Roman" w:hAnsi="Times New Roman"/>
          <w:noProof/>
          <w:szCs w:val="22"/>
        </w:rPr>
      </w:pPr>
      <w:bookmarkStart w:id="28" w:name="_ENREF_18"/>
      <w:r>
        <w:rPr>
          <w:rFonts w:ascii="Times New Roman" w:hAnsi="Times New Roman"/>
          <w:noProof/>
          <w:szCs w:val="22"/>
        </w:rPr>
        <w:t xml:space="preserve">Maddala, G. and </w:t>
      </w:r>
      <w:r w:rsidR="00D14F2F" w:rsidRPr="00E00C5A">
        <w:rPr>
          <w:rFonts w:ascii="Times New Roman" w:hAnsi="Times New Roman"/>
          <w:noProof/>
          <w:szCs w:val="22"/>
        </w:rPr>
        <w:t xml:space="preserve">Wu, S. (1999). A Comparative Study of Unit Root Tests and a New Simple Test. </w:t>
      </w:r>
      <w:r w:rsidR="00D14F2F" w:rsidRPr="00E00C5A">
        <w:rPr>
          <w:rFonts w:ascii="Times New Roman" w:hAnsi="Times New Roman"/>
          <w:i/>
          <w:noProof/>
          <w:szCs w:val="22"/>
        </w:rPr>
        <w:t>Oxford Bulletin of Economics and Statistics, 61</w:t>
      </w:r>
      <w:r w:rsidR="00D14F2F" w:rsidRPr="00E00C5A">
        <w:rPr>
          <w:rFonts w:ascii="Times New Roman" w:hAnsi="Times New Roman"/>
          <w:noProof/>
          <w:szCs w:val="22"/>
        </w:rPr>
        <w:t xml:space="preserve">, 631-652. </w:t>
      </w:r>
      <w:bookmarkEnd w:id="28"/>
    </w:p>
    <w:p w:rsidR="00D14F2F" w:rsidRPr="00E00C5A" w:rsidRDefault="00DB5936" w:rsidP="005B6B78">
      <w:pPr>
        <w:tabs>
          <w:tab w:val="left" w:pos="426"/>
        </w:tabs>
        <w:spacing w:after="0"/>
        <w:ind w:left="426" w:hanging="426"/>
        <w:rPr>
          <w:rFonts w:ascii="Times New Roman" w:hAnsi="Times New Roman"/>
          <w:noProof/>
          <w:szCs w:val="22"/>
        </w:rPr>
      </w:pPr>
      <w:bookmarkStart w:id="29" w:name="_ENREF_19"/>
      <w:r>
        <w:rPr>
          <w:rFonts w:ascii="Times New Roman" w:hAnsi="Times New Roman"/>
          <w:noProof/>
          <w:szCs w:val="22"/>
        </w:rPr>
        <w:t>McIlraith, J.</w:t>
      </w:r>
      <w:r w:rsidR="00D14F2F" w:rsidRPr="00E00C5A">
        <w:rPr>
          <w:rFonts w:ascii="Times New Roman" w:hAnsi="Times New Roman"/>
          <w:noProof/>
          <w:szCs w:val="22"/>
        </w:rPr>
        <w:t>W. (1911). The course of Prices in New Zealand: an Inquiry Into the Nature and Causes of the Variations in the Standard of Value in New Zealand. Wellington.</w:t>
      </w:r>
      <w:bookmarkEnd w:id="29"/>
    </w:p>
    <w:p w:rsidR="00D14F2F" w:rsidRPr="00E00C5A" w:rsidRDefault="00DB5936" w:rsidP="005B6B78">
      <w:pPr>
        <w:tabs>
          <w:tab w:val="left" w:pos="426"/>
        </w:tabs>
        <w:spacing w:after="0"/>
        <w:ind w:left="426" w:hanging="426"/>
        <w:rPr>
          <w:rFonts w:ascii="Times New Roman" w:hAnsi="Times New Roman"/>
          <w:noProof/>
          <w:szCs w:val="22"/>
        </w:rPr>
      </w:pPr>
      <w:bookmarkStart w:id="30" w:name="_ENREF_20"/>
      <w:r>
        <w:rPr>
          <w:rFonts w:ascii="Times New Roman" w:hAnsi="Times New Roman"/>
          <w:noProof/>
          <w:szCs w:val="22"/>
        </w:rPr>
        <w:t>McLean, I.</w:t>
      </w:r>
      <w:r w:rsidR="00D14F2F" w:rsidRPr="00E00C5A">
        <w:rPr>
          <w:rFonts w:ascii="Times New Roman" w:hAnsi="Times New Roman"/>
          <w:noProof/>
          <w:szCs w:val="22"/>
        </w:rPr>
        <w:t xml:space="preserve">W. (1999). Consumer prices and expenditure patterns 1850-1914. </w:t>
      </w:r>
      <w:r w:rsidR="00D14F2F" w:rsidRPr="00E00C5A">
        <w:rPr>
          <w:rFonts w:ascii="Times New Roman" w:hAnsi="Times New Roman"/>
          <w:i/>
          <w:noProof/>
          <w:szCs w:val="22"/>
        </w:rPr>
        <w:t>Australian Economic History Review, 39</w:t>
      </w:r>
      <w:r w:rsidR="00D14F2F" w:rsidRPr="00E00C5A">
        <w:rPr>
          <w:rFonts w:ascii="Times New Roman" w:hAnsi="Times New Roman"/>
          <w:noProof/>
          <w:szCs w:val="22"/>
        </w:rPr>
        <w:t xml:space="preserve">(1). </w:t>
      </w:r>
      <w:bookmarkEnd w:id="30"/>
    </w:p>
    <w:p w:rsidR="00D14F2F" w:rsidRPr="00E00C5A" w:rsidRDefault="00D14F2F" w:rsidP="005B6B78">
      <w:pPr>
        <w:tabs>
          <w:tab w:val="left" w:pos="426"/>
        </w:tabs>
        <w:spacing w:after="0"/>
        <w:ind w:left="426" w:hanging="426"/>
        <w:rPr>
          <w:rFonts w:ascii="Times New Roman" w:hAnsi="Times New Roman"/>
          <w:noProof/>
          <w:szCs w:val="22"/>
        </w:rPr>
      </w:pPr>
      <w:bookmarkStart w:id="31" w:name="_ENREF_21"/>
      <w:r w:rsidRPr="00E00C5A">
        <w:rPr>
          <w:rFonts w:ascii="Times New Roman" w:hAnsi="Times New Roman"/>
          <w:noProof/>
          <w:szCs w:val="22"/>
        </w:rPr>
        <w:t xml:space="preserve">Mitchell, B. (1988). </w:t>
      </w:r>
      <w:r w:rsidRPr="00E00C5A">
        <w:rPr>
          <w:rFonts w:ascii="Times New Roman" w:hAnsi="Times New Roman"/>
          <w:i/>
          <w:noProof/>
          <w:szCs w:val="22"/>
        </w:rPr>
        <w:t>British Historical Statistics, 1845-1966</w:t>
      </w:r>
      <w:r w:rsidRPr="00E00C5A">
        <w:rPr>
          <w:rFonts w:ascii="Times New Roman" w:hAnsi="Times New Roman"/>
          <w:noProof/>
          <w:szCs w:val="22"/>
        </w:rPr>
        <w:t>: Cambridge University Press.</w:t>
      </w:r>
      <w:bookmarkEnd w:id="31"/>
    </w:p>
    <w:p w:rsidR="00D14F2F" w:rsidRPr="00E00C5A" w:rsidRDefault="00D14F2F" w:rsidP="005B6B78">
      <w:pPr>
        <w:tabs>
          <w:tab w:val="left" w:pos="426"/>
        </w:tabs>
        <w:spacing w:after="0"/>
        <w:ind w:left="426" w:hanging="426"/>
        <w:rPr>
          <w:rFonts w:ascii="Times New Roman" w:hAnsi="Times New Roman"/>
          <w:noProof/>
          <w:szCs w:val="22"/>
        </w:rPr>
      </w:pPr>
      <w:bookmarkStart w:id="32" w:name="_ENREF_22"/>
      <w:r w:rsidRPr="00E00C5A">
        <w:rPr>
          <w:rFonts w:ascii="Times New Roman" w:hAnsi="Times New Roman"/>
          <w:noProof/>
          <w:szCs w:val="22"/>
        </w:rPr>
        <w:t xml:space="preserve">Nesbitt-Savage, R. (1993). </w:t>
      </w:r>
      <w:r w:rsidRPr="00E00C5A">
        <w:rPr>
          <w:rFonts w:ascii="Times New Roman" w:hAnsi="Times New Roman"/>
          <w:i/>
          <w:noProof/>
          <w:szCs w:val="22"/>
        </w:rPr>
        <w:t>A long run consumer price index for New Zealand</w:t>
      </w:r>
      <w:r w:rsidRPr="00E00C5A">
        <w:rPr>
          <w:rFonts w:ascii="Times New Roman" w:hAnsi="Times New Roman"/>
          <w:noProof/>
          <w:szCs w:val="22"/>
        </w:rPr>
        <w:t xml:space="preserve">. Working paper. Economics. University of Waikato. Hamilton. </w:t>
      </w:r>
      <w:bookmarkEnd w:id="32"/>
    </w:p>
    <w:p w:rsidR="00D14F2F" w:rsidRPr="00E00C5A" w:rsidRDefault="00DB5936" w:rsidP="005B6B78">
      <w:pPr>
        <w:tabs>
          <w:tab w:val="left" w:pos="426"/>
        </w:tabs>
        <w:spacing w:after="0"/>
        <w:ind w:left="426" w:hanging="426"/>
        <w:rPr>
          <w:rFonts w:ascii="Times New Roman" w:hAnsi="Times New Roman"/>
          <w:noProof/>
          <w:szCs w:val="22"/>
        </w:rPr>
      </w:pPr>
      <w:bookmarkStart w:id="33" w:name="_ENREF_23"/>
      <w:r>
        <w:rPr>
          <w:rFonts w:ascii="Times New Roman" w:hAnsi="Times New Roman"/>
          <w:noProof/>
          <w:szCs w:val="22"/>
        </w:rPr>
        <w:t>Neville, R.J.W. and O'Neill, C.</w:t>
      </w:r>
      <w:r w:rsidR="00D14F2F" w:rsidRPr="00E00C5A">
        <w:rPr>
          <w:rFonts w:ascii="Times New Roman" w:hAnsi="Times New Roman"/>
          <w:noProof/>
          <w:szCs w:val="22"/>
        </w:rPr>
        <w:t xml:space="preserve">J. (1979). </w:t>
      </w:r>
      <w:r w:rsidR="00D14F2F" w:rsidRPr="00E00C5A">
        <w:rPr>
          <w:rFonts w:ascii="Times New Roman" w:hAnsi="Times New Roman"/>
          <w:i/>
          <w:noProof/>
          <w:szCs w:val="22"/>
        </w:rPr>
        <w:t>The Population of New Zealand: interdisciplinary perspectives</w:t>
      </w:r>
      <w:r w:rsidR="00D14F2F" w:rsidRPr="00E00C5A">
        <w:rPr>
          <w:rFonts w:ascii="Times New Roman" w:hAnsi="Times New Roman"/>
          <w:noProof/>
          <w:szCs w:val="22"/>
        </w:rPr>
        <w:t>. Auckland: Longman Paul.</w:t>
      </w:r>
      <w:bookmarkEnd w:id="33"/>
    </w:p>
    <w:p w:rsidR="00D14F2F" w:rsidRPr="00E00C5A" w:rsidRDefault="00D14F2F" w:rsidP="005B6B78">
      <w:pPr>
        <w:tabs>
          <w:tab w:val="left" w:pos="426"/>
        </w:tabs>
        <w:spacing w:after="0"/>
        <w:ind w:left="426" w:hanging="426"/>
        <w:rPr>
          <w:rFonts w:ascii="Times New Roman" w:hAnsi="Times New Roman"/>
          <w:noProof/>
          <w:szCs w:val="22"/>
        </w:rPr>
      </w:pPr>
      <w:bookmarkStart w:id="34" w:name="_ENREF_24"/>
      <w:r w:rsidRPr="00E00C5A">
        <w:rPr>
          <w:rFonts w:ascii="Times New Roman" w:hAnsi="Times New Roman"/>
          <w:noProof/>
          <w:szCs w:val="22"/>
        </w:rPr>
        <w:t>New Zealand Department of Statistics. (1873-1935) New Zealand Census. Wellington.</w:t>
      </w:r>
      <w:bookmarkEnd w:id="34"/>
    </w:p>
    <w:p w:rsidR="003B473B" w:rsidRDefault="003B473B">
      <w:pPr>
        <w:suppressAutoHyphens w:val="0"/>
        <w:overflowPunct/>
        <w:autoSpaceDE/>
        <w:autoSpaceDN/>
        <w:adjustRightInd/>
        <w:spacing w:after="0" w:line="240" w:lineRule="auto"/>
        <w:jc w:val="left"/>
        <w:textAlignment w:val="auto"/>
        <w:rPr>
          <w:rFonts w:ascii="Times New Roman" w:hAnsi="Times New Roman"/>
          <w:noProof/>
          <w:szCs w:val="22"/>
        </w:rPr>
      </w:pPr>
      <w:bookmarkStart w:id="35" w:name="_ENREF_25"/>
      <w:r>
        <w:rPr>
          <w:rFonts w:ascii="Times New Roman" w:hAnsi="Times New Roman"/>
          <w:noProof/>
          <w:szCs w:val="22"/>
        </w:rPr>
        <w:br w:type="page"/>
      </w:r>
    </w:p>
    <w:p w:rsidR="001C50D8" w:rsidRPr="00E00C5A" w:rsidRDefault="00390447" w:rsidP="005B6B78">
      <w:pPr>
        <w:tabs>
          <w:tab w:val="left" w:pos="426"/>
        </w:tabs>
        <w:spacing w:after="0"/>
        <w:ind w:left="426" w:hanging="426"/>
        <w:rPr>
          <w:rFonts w:ascii="Times New Roman" w:hAnsi="Times New Roman"/>
          <w:noProof/>
          <w:szCs w:val="22"/>
        </w:rPr>
      </w:pPr>
      <w:r>
        <w:rPr>
          <w:rFonts w:ascii="Times New Roman" w:hAnsi="Times New Roman"/>
          <w:noProof/>
          <w:szCs w:val="22"/>
        </w:rPr>
        <w:lastRenderedPageBreak/>
        <w:t xml:space="preserve">New Zealand Parliament </w:t>
      </w:r>
      <w:r w:rsidR="00D14F2F" w:rsidRPr="00E00C5A">
        <w:rPr>
          <w:rFonts w:ascii="Times New Roman" w:hAnsi="Times New Roman"/>
          <w:noProof/>
          <w:szCs w:val="22"/>
        </w:rPr>
        <w:t xml:space="preserve">(1965). Index to the Appendices to the Journals of the House of Representatives of New Zealand 1954 to 1963: being a continuation of indicies 1854 to 1913, 1914 to 1922, 1923 to 1938, and 1939 to 1953. Wellington, N.Z </w:t>
      </w:r>
    </w:p>
    <w:p w:rsidR="00D14F2F" w:rsidRPr="00E00C5A" w:rsidRDefault="001C50D8" w:rsidP="000D2606">
      <w:pPr>
        <w:tabs>
          <w:tab w:val="left" w:pos="426"/>
        </w:tabs>
        <w:spacing w:after="0"/>
        <w:ind w:left="426" w:hanging="426"/>
        <w:jc w:val="left"/>
        <w:rPr>
          <w:rFonts w:ascii="Times New Roman" w:hAnsi="Times New Roman"/>
          <w:noProof/>
          <w:szCs w:val="22"/>
        </w:rPr>
      </w:pPr>
      <w:r w:rsidRPr="00E00C5A">
        <w:rPr>
          <w:rFonts w:ascii="Times New Roman" w:hAnsi="Times New Roman"/>
          <w:noProof/>
          <w:szCs w:val="22"/>
        </w:rPr>
        <w:tab/>
        <w:t>U6</w:t>
      </w:r>
      <w:r w:rsidR="00D14F2F" w:rsidRPr="00E00C5A">
        <w:rPr>
          <w:rFonts w:ascii="Times New Roman" w:hAnsi="Times New Roman"/>
          <w:noProof/>
          <w:szCs w:val="22"/>
        </w:rPr>
        <w:t>-ctx_ver=Z39.88-2004&amp;ctx_enc=info%3Aofi%2Fenc%3AUTF-8&amp;rfr_id=info:sid/summon.serialssolutions.com&amp;rft_val_fmt=info:ofi/fmt:kev:mtx:dc&amp;rft.title=Index+to+the+Appendices+to+the+Journals+of+the+House+of+Representatives+of+New+Zealand+1954+to+1963&amp;rft.date=1965-01-01&amp;rft.pub=Govt.+Printer&amp;rft.externalDBID=n%2Fa&amp;rft.externalDocID=1763380 U7 - Government Document U8 - FETCH-canterbury_catalog_17633801: Govt. Printer.</w:t>
      </w:r>
      <w:bookmarkEnd w:id="35"/>
    </w:p>
    <w:p w:rsidR="00D14F2F" w:rsidRPr="00E00C5A" w:rsidRDefault="00390447" w:rsidP="005B6B78">
      <w:pPr>
        <w:tabs>
          <w:tab w:val="left" w:pos="426"/>
        </w:tabs>
        <w:spacing w:after="0"/>
        <w:ind w:left="426" w:hanging="426"/>
        <w:rPr>
          <w:rFonts w:ascii="Times New Roman" w:hAnsi="Times New Roman"/>
          <w:noProof/>
          <w:szCs w:val="22"/>
        </w:rPr>
      </w:pPr>
      <w:bookmarkStart w:id="36" w:name="_ENREF_26"/>
      <w:r>
        <w:rPr>
          <w:rFonts w:ascii="Times New Roman" w:hAnsi="Times New Roman"/>
          <w:noProof/>
          <w:szCs w:val="22"/>
        </w:rPr>
        <w:t xml:space="preserve">New Zealand. Department of </w:t>
      </w:r>
      <w:r w:rsidR="00D14F2F" w:rsidRPr="00E00C5A">
        <w:rPr>
          <w:rFonts w:ascii="Times New Roman" w:hAnsi="Times New Roman"/>
          <w:noProof/>
          <w:szCs w:val="22"/>
        </w:rPr>
        <w:t>S</w:t>
      </w:r>
      <w:r>
        <w:rPr>
          <w:rFonts w:ascii="Times New Roman" w:hAnsi="Times New Roman"/>
          <w:noProof/>
          <w:szCs w:val="22"/>
        </w:rPr>
        <w:t xml:space="preserve">tatistics </w:t>
      </w:r>
      <w:r w:rsidR="00D14F2F" w:rsidRPr="00E00C5A">
        <w:rPr>
          <w:rFonts w:ascii="Times New Roman" w:hAnsi="Times New Roman"/>
          <w:noProof/>
          <w:szCs w:val="22"/>
        </w:rPr>
        <w:t xml:space="preserve">(1893). The New Zealand </w:t>
      </w:r>
      <w:r w:rsidR="00170974">
        <w:rPr>
          <w:rFonts w:ascii="Times New Roman" w:hAnsi="Times New Roman"/>
          <w:noProof/>
          <w:szCs w:val="22"/>
        </w:rPr>
        <w:t>Official Year</w:t>
      </w:r>
      <w:r w:rsidR="00170974" w:rsidRPr="00E00C5A">
        <w:rPr>
          <w:rFonts w:ascii="Times New Roman" w:hAnsi="Times New Roman"/>
          <w:noProof/>
          <w:szCs w:val="22"/>
        </w:rPr>
        <w:t>book.</w:t>
      </w:r>
      <w:r w:rsidR="00170974">
        <w:rPr>
          <w:rFonts w:ascii="Times New Roman" w:hAnsi="Times New Roman"/>
          <w:noProof/>
          <w:szCs w:val="22"/>
        </w:rPr>
        <w:t xml:space="preserve"> </w:t>
      </w:r>
      <w:r w:rsidR="00D14F2F" w:rsidRPr="00E00C5A">
        <w:rPr>
          <w:rFonts w:ascii="Times New Roman" w:hAnsi="Times New Roman"/>
          <w:noProof/>
          <w:szCs w:val="22"/>
        </w:rPr>
        <w:t>Wellington: N.Z. Govt. Printer.</w:t>
      </w:r>
      <w:bookmarkEnd w:id="36"/>
    </w:p>
    <w:p w:rsidR="00D14F2F" w:rsidRPr="00E00C5A" w:rsidRDefault="00D14F2F" w:rsidP="005B6B78">
      <w:pPr>
        <w:tabs>
          <w:tab w:val="left" w:pos="426"/>
        </w:tabs>
        <w:spacing w:after="0"/>
        <w:ind w:left="426" w:hanging="426"/>
        <w:rPr>
          <w:rFonts w:ascii="Times New Roman" w:hAnsi="Times New Roman"/>
          <w:noProof/>
          <w:szCs w:val="22"/>
        </w:rPr>
      </w:pPr>
      <w:bookmarkStart w:id="37" w:name="_ENREF_27"/>
      <w:r w:rsidRPr="00E00C5A">
        <w:rPr>
          <w:rFonts w:ascii="Times New Roman" w:hAnsi="Times New Roman"/>
          <w:noProof/>
          <w:szCs w:val="22"/>
        </w:rPr>
        <w:t xml:space="preserve">New Zealand. </w:t>
      </w:r>
      <w:r w:rsidR="00390447">
        <w:rPr>
          <w:rFonts w:ascii="Times New Roman" w:hAnsi="Times New Roman"/>
          <w:noProof/>
          <w:szCs w:val="22"/>
        </w:rPr>
        <w:t xml:space="preserve">Department of Statistics </w:t>
      </w:r>
      <w:r w:rsidRPr="00E00C5A">
        <w:rPr>
          <w:rFonts w:ascii="Times New Roman" w:hAnsi="Times New Roman"/>
          <w:noProof/>
          <w:szCs w:val="22"/>
        </w:rPr>
        <w:t xml:space="preserve">(1911). The New Zealand </w:t>
      </w:r>
      <w:r w:rsidR="00170974">
        <w:rPr>
          <w:rFonts w:ascii="Times New Roman" w:hAnsi="Times New Roman"/>
          <w:noProof/>
          <w:szCs w:val="22"/>
        </w:rPr>
        <w:t>Official Year</w:t>
      </w:r>
      <w:r w:rsidR="00170974" w:rsidRPr="00E00C5A">
        <w:rPr>
          <w:rFonts w:ascii="Times New Roman" w:hAnsi="Times New Roman"/>
          <w:noProof/>
          <w:szCs w:val="22"/>
        </w:rPr>
        <w:t>book.</w:t>
      </w:r>
      <w:r w:rsidR="00170974">
        <w:rPr>
          <w:rFonts w:ascii="Times New Roman" w:hAnsi="Times New Roman"/>
          <w:noProof/>
          <w:szCs w:val="22"/>
        </w:rPr>
        <w:t xml:space="preserve"> </w:t>
      </w:r>
      <w:r w:rsidRPr="00E00C5A">
        <w:rPr>
          <w:rFonts w:ascii="Times New Roman" w:hAnsi="Times New Roman"/>
          <w:noProof/>
          <w:szCs w:val="22"/>
        </w:rPr>
        <w:t>Wellington: N.Z. Govt. Printer.</w:t>
      </w:r>
      <w:bookmarkEnd w:id="37"/>
    </w:p>
    <w:p w:rsidR="00953AA9" w:rsidRPr="00E00C5A" w:rsidRDefault="00390447" w:rsidP="005B6B78">
      <w:pPr>
        <w:tabs>
          <w:tab w:val="left" w:pos="426"/>
        </w:tabs>
        <w:spacing w:after="0"/>
        <w:ind w:left="426" w:hanging="426"/>
        <w:rPr>
          <w:rFonts w:ascii="Times New Roman" w:hAnsi="Times New Roman"/>
          <w:noProof/>
          <w:szCs w:val="22"/>
        </w:rPr>
      </w:pPr>
      <w:bookmarkStart w:id="38" w:name="_ENREF_28"/>
      <w:r>
        <w:rPr>
          <w:rFonts w:ascii="Times New Roman" w:hAnsi="Times New Roman"/>
          <w:noProof/>
          <w:szCs w:val="22"/>
        </w:rPr>
        <w:t>New Zealand. Department of Statistics and Registrar General's Office</w:t>
      </w:r>
      <w:r w:rsidR="00D14F2F" w:rsidRPr="00E00C5A">
        <w:rPr>
          <w:rFonts w:ascii="Times New Roman" w:hAnsi="Times New Roman"/>
          <w:noProof/>
          <w:szCs w:val="22"/>
        </w:rPr>
        <w:t xml:space="preserve"> (1</w:t>
      </w:r>
      <w:r w:rsidR="00170974">
        <w:rPr>
          <w:rFonts w:ascii="Times New Roman" w:hAnsi="Times New Roman"/>
          <w:noProof/>
          <w:szCs w:val="22"/>
        </w:rPr>
        <w:t>894). The New Zealand Official Year</w:t>
      </w:r>
      <w:r w:rsidR="00D14F2F" w:rsidRPr="00E00C5A">
        <w:rPr>
          <w:rFonts w:ascii="Times New Roman" w:hAnsi="Times New Roman"/>
          <w:noProof/>
          <w:szCs w:val="22"/>
        </w:rPr>
        <w:t>book. (Journal, Electronic). Retrieved from</w:t>
      </w:r>
    </w:p>
    <w:p w:rsidR="00D14F2F" w:rsidRPr="00E00C5A" w:rsidRDefault="001C50D8" w:rsidP="005B6B78">
      <w:pPr>
        <w:tabs>
          <w:tab w:val="left" w:pos="426"/>
        </w:tabs>
        <w:spacing w:after="0"/>
        <w:ind w:left="426" w:hanging="426"/>
        <w:rPr>
          <w:rFonts w:ascii="Times New Roman" w:hAnsi="Times New Roman"/>
          <w:noProof/>
          <w:szCs w:val="22"/>
        </w:rPr>
      </w:pPr>
      <w:r w:rsidRPr="00E00C5A">
        <w:rPr>
          <w:szCs w:val="22"/>
        </w:rPr>
        <w:tab/>
      </w:r>
      <w:hyperlink r:id="rId26" w:history="1">
        <w:r w:rsidR="00D14F2F" w:rsidRPr="00E00C5A">
          <w:rPr>
            <w:rStyle w:val="Hyperlink"/>
            <w:rFonts w:ascii="Times New Roman" w:hAnsi="Times New Roman"/>
            <w:noProof/>
            <w:color w:val="auto"/>
            <w:szCs w:val="22"/>
          </w:rPr>
          <w:t>http://canterbury.summon.serialssolutions.com/link/0/eLvHCXMwY2BQMEtLA_ZkzYFVq4lxUlKSQYpBokVaqmVimqEhsGQAn7GN2OGKVJq7iTIourmGOHvoIkyNh45ixIOuTjIzNjYUY-BNBK39zisB7xFLAQD1bx2k</w:t>
        </w:r>
        <w:bookmarkEnd w:id="38"/>
      </w:hyperlink>
    </w:p>
    <w:p w:rsidR="001C50D8" w:rsidRPr="00E00C5A" w:rsidRDefault="00D14F2F" w:rsidP="005B6B78">
      <w:pPr>
        <w:tabs>
          <w:tab w:val="left" w:pos="426"/>
        </w:tabs>
        <w:spacing w:after="0"/>
        <w:ind w:left="426" w:hanging="426"/>
        <w:rPr>
          <w:rFonts w:ascii="Times New Roman" w:hAnsi="Times New Roman"/>
          <w:noProof/>
          <w:szCs w:val="22"/>
        </w:rPr>
      </w:pPr>
      <w:bookmarkStart w:id="39" w:name="_ENREF_29"/>
      <w:r w:rsidRPr="00E00C5A">
        <w:rPr>
          <w:rFonts w:ascii="Times New Roman" w:hAnsi="Times New Roman"/>
          <w:noProof/>
          <w:szCs w:val="22"/>
        </w:rPr>
        <w:t>New</w:t>
      </w:r>
      <w:r w:rsidR="00390447">
        <w:rPr>
          <w:rFonts w:ascii="Times New Roman" w:hAnsi="Times New Roman"/>
          <w:noProof/>
          <w:szCs w:val="22"/>
        </w:rPr>
        <w:t xml:space="preserve"> Zealand. Ministry for Culture and</w:t>
      </w:r>
      <w:r w:rsidRPr="00E00C5A">
        <w:rPr>
          <w:rFonts w:ascii="Times New Roman" w:hAnsi="Times New Roman"/>
          <w:noProof/>
          <w:szCs w:val="22"/>
        </w:rPr>
        <w:t xml:space="preserve"> Heritage. (2003). Te Ara: the encyclopedia of New Zealand. (047</w:t>
      </w:r>
      <w:r w:rsidR="00390447">
        <w:rPr>
          <w:rFonts w:ascii="Times New Roman" w:hAnsi="Times New Roman"/>
          <w:noProof/>
          <w:szCs w:val="22"/>
        </w:rPr>
        <w:t>8184514, 9780478184518).  Retrieved from</w:t>
      </w:r>
    </w:p>
    <w:p w:rsidR="00D14F2F" w:rsidRPr="00F12A1A" w:rsidRDefault="001C50D8" w:rsidP="005B6B78">
      <w:pPr>
        <w:tabs>
          <w:tab w:val="left" w:pos="426"/>
        </w:tabs>
        <w:spacing w:after="0"/>
        <w:ind w:left="426" w:hanging="426"/>
        <w:rPr>
          <w:rFonts w:ascii="Times New Roman" w:hAnsi="Times New Roman"/>
          <w:noProof/>
          <w:szCs w:val="22"/>
        </w:rPr>
      </w:pPr>
      <w:r w:rsidRPr="00E00C5A">
        <w:rPr>
          <w:szCs w:val="22"/>
        </w:rPr>
        <w:tab/>
      </w:r>
      <w:hyperlink r:id="rId27" w:history="1">
        <w:r w:rsidR="00D14F2F" w:rsidRPr="00E00C5A">
          <w:rPr>
            <w:rStyle w:val="Hyperlink"/>
            <w:rFonts w:ascii="Times New Roman" w:hAnsi="Times New Roman"/>
            <w:noProof/>
            <w:color w:val="auto"/>
            <w:szCs w:val="22"/>
          </w:rPr>
          <w:t>http://canterbury.summon.serialssolutions.com/link/0/eLvHCXMwY2BQMDRLM7RISUu0tEwzMDE0TDJNSTQ0TjKwSEkGlpdGKeYoO1yRSnM3UQYFN9cQZw9dhKnx0FGMeGAnztLc0FCMgTcRtPQ7rwS8RSyF70mHg_rqSsfGrV3HFGfaW6wAAPp9JNQ</w:t>
        </w:r>
        <w:bookmarkEnd w:id="39"/>
      </w:hyperlink>
    </w:p>
    <w:p w:rsidR="00D14F2F" w:rsidRPr="00F12A1A" w:rsidRDefault="00D14F2F" w:rsidP="005B6B78">
      <w:pPr>
        <w:tabs>
          <w:tab w:val="left" w:pos="426"/>
        </w:tabs>
        <w:spacing w:after="0"/>
        <w:ind w:left="426" w:hanging="426"/>
        <w:rPr>
          <w:rFonts w:ascii="Times New Roman" w:hAnsi="Times New Roman"/>
          <w:noProof/>
          <w:szCs w:val="22"/>
        </w:rPr>
      </w:pPr>
      <w:bookmarkStart w:id="40" w:name="_ENREF_30"/>
      <w:r w:rsidRPr="00F12A1A">
        <w:rPr>
          <w:rFonts w:ascii="Times New Roman" w:hAnsi="Times New Roman"/>
          <w:noProof/>
          <w:szCs w:val="22"/>
        </w:rPr>
        <w:t>New Zealand. Parliament. House</w:t>
      </w:r>
      <w:r w:rsidR="00390447">
        <w:rPr>
          <w:rFonts w:ascii="Times New Roman" w:hAnsi="Times New Roman"/>
          <w:noProof/>
          <w:szCs w:val="22"/>
        </w:rPr>
        <w:t xml:space="preserve"> of Representatives</w:t>
      </w:r>
      <w:r w:rsidR="00170974">
        <w:rPr>
          <w:rFonts w:ascii="Times New Roman" w:hAnsi="Times New Roman"/>
          <w:noProof/>
          <w:szCs w:val="22"/>
        </w:rPr>
        <w:t xml:space="preserve"> (1884) Appendix to the J</w:t>
      </w:r>
      <w:r w:rsidRPr="00F12A1A">
        <w:rPr>
          <w:rFonts w:ascii="Times New Roman" w:hAnsi="Times New Roman"/>
          <w:noProof/>
          <w:szCs w:val="22"/>
        </w:rPr>
        <w:t xml:space="preserve">ournals of the House of Representatives of New Zealand. Wellington </w:t>
      </w:r>
      <w:bookmarkEnd w:id="40"/>
    </w:p>
    <w:p w:rsidR="00D14F2F" w:rsidRPr="00F12A1A" w:rsidRDefault="00D14F2F" w:rsidP="005B6B78">
      <w:pPr>
        <w:tabs>
          <w:tab w:val="left" w:pos="426"/>
        </w:tabs>
        <w:spacing w:after="0"/>
        <w:ind w:left="426" w:hanging="426"/>
        <w:rPr>
          <w:rFonts w:ascii="Times New Roman" w:hAnsi="Times New Roman"/>
          <w:noProof/>
          <w:szCs w:val="22"/>
        </w:rPr>
      </w:pPr>
      <w:bookmarkStart w:id="41" w:name="_ENREF_31"/>
      <w:r w:rsidRPr="00F12A1A">
        <w:rPr>
          <w:rFonts w:ascii="Times New Roman" w:hAnsi="Times New Roman"/>
          <w:noProof/>
          <w:szCs w:val="22"/>
        </w:rPr>
        <w:t>New Z</w:t>
      </w:r>
      <w:r w:rsidR="00390447">
        <w:rPr>
          <w:rFonts w:ascii="Times New Roman" w:hAnsi="Times New Roman"/>
          <w:noProof/>
          <w:szCs w:val="22"/>
        </w:rPr>
        <w:t>ealand. Parliament. House of Representatives</w:t>
      </w:r>
      <w:r w:rsidRPr="00F12A1A">
        <w:rPr>
          <w:rFonts w:ascii="Times New Roman" w:hAnsi="Times New Roman"/>
          <w:noProof/>
          <w:szCs w:val="22"/>
        </w:rPr>
        <w:t xml:space="preserve"> (1887) Appendix </w:t>
      </w:r>
      <w:r w:rsidR="00170974">
        <w:rPr>
          <w:rFonts w:ascii="Times New Roman" w:hAnsi="Times New Roman"/>
          <w:noProof/>
          <w:szCs w:val="22"/>
        </w:rPr>
        <w:t>to the J</w:t>
      </w:r>
      <w:r w:rsidRPr="00F12A1A">
        <w:rPr>
          <w:rFonts w:ascii="Times New Roman" w:hAnsi="Times New Roman"/>
          <w:noProof/>
          <w:szCs w:val="22"/>
        </w:rPr>
        <w:t>ournals of the House of Representatives of New Zealand.</w:t>
      </w:r>
      <w:r w:rsidRPr="00F12A1A">
        <w:rPr>
          <w:rFonts w:ascii="Times New Roman" w:hAnsi="Times New Roman"/>
          <w:i/>
          <w:noProof/>
          <w:szCs w:val="22"/>
        </w:rPr>
        <w:t xml:space="preserve"> Vol. H1</w:t>
      </w:r>
      <w:r w:rsidRPr="00F12A1A">
        <w:rPr>
          <w:rFonts w:ascii="Times New Roman" w:hAnsi="Times New Roman"/>
          <w:noProof/>
          <w:szCs w:val="22"/>
        </w:rPr>
        <w:t>. Wellington.</w:t>
      </w:r>
      <w:bookmarkEnd w:id="41"/>
    </w:p>
    <w:p w:rsidR="00D14F2F" w:rsidRPr="00F12A1A" w:rsidRDefault="00D14F2F" w:rsidP="005B6B78">
      <w:pPr>
        <w:tabs>
          <w:tab w:val="left" w:pos="426"/>
        </w:tabs>
        <w:spacing w:after="0"/>
        <w:ind w:left="426" w:hanging="426"/>
        <w:rPr>
          <w:rFonts w:ascii="Times New Roman" w:hAnsi="Times New Roman"/>
          <w:noProof/>
          <w:szCs w:val="22"/>
        </w:rPr>
      </w:pPr>
      <w:bookmarkStart w:id="42" w:name="_ENREF_32"/>
      <w:r w:rsidRPr="00F12A1A">
        <w:rPr>
          <w:rFonts w:ascii="Times New Roman" w:hAnsi="Times New Roman"/>
          <w:noProof/>
          <w:szCs w:val="22"/>
        </w:rPr>
        <w:t xml:space="preserve">Perron, P. (1989). The Great Crash, the Oil Price Shock, and the Unit Root Hypothesis. </w:t>
      </w:r>
      <w:r w:rsidRPr="00F12A1A">
        <w:rPr>
          <w:rFonts w:ascii="Times New Roman" w:hAnsi="Times New Roman"/>
          <w:i/>
          <w:noProof/>
          <w:szCs w:val="22"/>
        </w:rPr>
        <w:t>Econometrica, 57</w:t>
      </w:r>
      <w:r w:rsidRPr="00F12A1A">
        <w:rPr>
          <w:rFonts w:ascii="Times New Roman" w:hAnsi="Times New Roman"/>
          <w:noProof/>
          <w:szCs w:val="22"/>
        </w:rPr>
        <w:t xml:space="preserve">(6), 1361-1401. </w:t>
      </w:r>
      <w:bookmarkEnd w:id="42"/>
    </w:p>
    <w:p w:rsidR="00D14F2F" w:rsidRPr="00F12A1A" w:rsidRDefault="000D2606" w:rsidP="005B6B78">
      <w:pPr>
        <w:tabs>
          <w:tab w:val="left" w:pos="426"/>
        </w:tabs>
        <w:spacing w:after="0"/>
        <w:ind w:left="426" w:hanging="426"/>
        <w:rPr>
          <w:rFonts w:ascii="Times New Roman" w:hAnsi="Times New Roman"/>
          <w:noProof/>
          <w:szCs w:val="22"/>
        </w:rPr>
      </w:pPr>
      <w:bookmarkStart w:id="43" w:name="_ENREF_33"/>
      <w:r>
        <w:rPr>
          <w:rFonts w:ascii="Times New Roman" w:hAnsi="Times New Roman"/>
          <w:noProof/>
          <w:szCs w:val="22"/>
        </w:rPr>
        <w:t>Phillips, P.C.</w:t>
      </w:r>
      <w:r w:rsidR="00DB5936">
        <w:rPr>
          <w:rFonts w:ascii="Times New Roman" w:hAnsi="Times New Roman"/>
          <w:noProof/>
          <w:szCs w:val="22"/>
        </w:rPr>
        <w:t xml:space="preserve">B. and </w:t>
      </w:r>
      <w:r w:rsidR="00D14F2F" w:rsidRPr="00F12A1A">
        <w:rPr>
          <w:rFonts w:ascii="Times New Roman" w:hAnsi="Times New Roman"/>
          <w:noProof/>
          <w:szCs w:val="22"/>
        </w:rPr>
        <w:t>Ouliaris, S. (1990). Asymptotic Properties of Residual</w:t>
      </w:r>
      <w:r w:rsidR="00943FE7">
        <w:rPr>
          <w:rFonts w:ascii="Times New Roman" w:hAnsi="Times New Roman"/>
          <w:noProof/>
          <w:szCs w:val="22"/>
        </w:rPr>
        <w:t xml:space="preserve"> Based Tests for Cointegration. </w:t>
      </w:r>
      <w:r w:rsidR="00D14F2F" w:rsidRPr="00F12A1A">
        <w:rPr>
          <w:rFonts w:ascii="Times New Roman" w:hAnsi="Times New Roman"/>
          <w:i/>
          <w:noProof/>
          <w:szCs w:val="22"/>
        </w:rPr>
        <w:t>Econometrica, 58</w:t>
      </w:r>
      <w:r w:rsidR="00D14F2F" w:rsidRPr="00F12A1A">
        <w:rPr>
          <w:rFonts w:ascii="Times New Roman" w:hAnsi="Times New Roman"/>
          <w:noProof/>
          <w:szCs w:val="22"/>
        </w:rPr>
        <w:t xml:space="preserve">(1), 165-193. </w:t>
      </w:r>
      <w:bookmarkEnd w:id="43"/>
    </w:p>
    <w:p w:rsidR="00D14F2F" w:rsidRPr="00F12A1A" w:rsidRDefault="00D14F2F" w:rsidP="005B6B78">
      <w:pPr>
        <w:tabs>
          <w:tab w:val="left" w:pos="426"/>
        </w:tabs>
        <w:spacing w:after="0"/>
        <w:ind w:left="426" w:hanging="426"/>
        <w:rPr>
          <w:rFonts w:ascii="Times New Roman" w:hAnsi="Times New Roman"/>
          <w:noProof/>
          <w:szCs w:val="22"/>
        </w:rPr>
      </w:pPr>
      <w:bookmarkStart w:id="44" w:name="_ENREF_34"/>
      <w:r w:rsidRPr="00F12A1A">
        <w:rPr>
          <w:rFonts w:ascii="Times New Roman" w:hAnsi="Times New Roman"/>
          <w:noProof/>
          <w:szCs w:val="22"/>
        </w:rPr>
        <w:t xml:space="preserve">Sauerbeck, A. (1895). ‘Index numbers of prices. </w:t>
      </w:r>
      <w:r w:rsidRPr="00F12A1A">
        <w:rPr>
          <w:rFonts w:ascii="Times New Roman" w:hAnsi="Times New Roman"/>
          <w:i/>
          <w:noProof/>
          <w:szCs w:val="22"/>
        </w:rPr>
        <w:t>The Economic Journal, 5</w:t>
      </w:r>
      <w:r w:rsidRPr="00F12A1A">
        <w:rPr>
          <w:rFonts w:ascii="Times New Roman" w:hAnsi="Times New Roman"/>
          <w:noProof/>
          <w:szCs w:val="22"/>
        </w:rPr>
        <w:t xml:space="preserve">(18), 161-174. </w:t>
      </w:r>
      <w:bookmarkEnd w:id="44"/>
    </w:p>
    <w:p w:rsidR="00D14F2F" w:rsidRPr="00F12A1A" w:rsidRDefault="00DB5936" w:rsidP="005B6B78">
      <w:pPr>
        <w:tabs>
          <w:tab w:val="left" w:pos="426"/>
        </w:tabs>
        <w:spacing w:after="0"/>
        <w:ind w:left="426" w:hanging="426"/>
        <w:rPr>
          <w:rFonts w:ascii="Times New Roman" w:hAnsi="Times New Roman"/>
          <w:noProof/>
          <w:szCs w:val="22"/>
        </w:rPr>
      </w:pPr>
      <w:bookmarkStart w:id="45" w:name="_ENREF_35"/>
      <w:r>
        <w:rPr>
          <w:rFonts w:ascii="Times New Roman" w:hAnsi="Times New Roman"/>
          <w:noProof/>
          <w:szCs w:val="22"/>
        </w:rPr>
        <w:t>Thorns, D.</w:t>
      </w:r>
      <w:r w:rsidR="000D2606">
        <w:rPr>
          <w:rFonts w:ascii="Times New Roman" w:hAnsi="Times New Roman"/>
          <w:noProof/>
          <w:szCs w:val="22"/>
        </w:rPr>
        <w:t xml:space="preserve"> and</w:t>
      </w:r>
      <w:r w:rsidR="00D14F2F" w:rsidRPr="00F12A1A">
        <w:rPr>
          <w:rFonts w:ascii="Times New Roman" w:hAnsi="Times New Roman"/>
          <w:noProof/>
          <w:szCs w:val="22"/>
        </w:rPr>
        <w:t xml:space="preserve"> Sedgwick, C. (1997). </w:t>
      </w:r>
      <w:r w:rsidR="00D14F2F" w:rsidRPr="00F12A1A">
        <w:rPr>
          <w:rFonts w:ascii="Times New Roman" w:hAnsi="Times New Roman"/>
          <w:i/>
          <w:noProof/>
          <w:szCs w:val="22"/>
        </w:rPr>
        <w:t>Understanding Aotearoa/New Zealand: historical statistics</w:t>
      </w:r>
      <w:r w:rsidR="00D14F2F" w:rsidRPr="00F12A1A">
        <w:rPr>
          <w:rFonts w:ascii="Times New Roman" w:hAnsi="Times New Roman"/>
          <w:noProof/>
          <w:szCs w:val="22"/>
        </w:rPr>
        <w:t>. Palmerston North, N.Z: Dunmore Press.</w:t>
      </w:r>
      <w:bookmarkEnd w:id="45"/>
    </w:p>
    <w:p w:rsidR="001C50D8" w:rsidRDefault="000D2606" w:rsidP="005B6B78">
      <w:pPr>
        <w:tabs>
          <w:tab w:val="left" w:pos="426"/>
        </w:tabs>
        <w:spacing w:after="0"/>
        <w:ind w:left="426" w:hanging="426"/>
        <w:rPr>
          <w:rFonts w:ascii="Times New Roman" w:hAnsi="Times New Roman"/>
          <w:noProof/>
          <w:szCs w:val="22"/>
        </w:rPr>
      </w:pPr>
      <w:bookmarkStart w:id="46" w:name="_ENREF_36"/>
      <w:r>
        <w:rPr>
          <w:rFonts w:ascii="Times New Roman" w:hAnsi="Times New Roman"/>
          <w:noProof/>
          <w:szCs w:val="22"/>
        </w:rPr>
        <w:t>Toda, H.</w:t>
      </w:r>
      <w:r w:rsidR="00DB5936">
        <w:rPr>
          <w:rFonts w:ascii="Times New Roman" w:hAnsi="Times New Roman"/>
          <w:noProof/>
          <w:szCs w:val="22"/>
        </w:rPr>
        <w:t>Y.</w:t>
      </w:r>
      <w:r>
        <w:rPr>
          <w:rFonts w:ascii="Times New Roman" w:hAnsi="Times New Roman"/>
          <w:noProof/>
          <w:szCs w:val="22"/>
        </w:rPr>
        <w:t xml:space="preserve"> and </w:t>
      </w:r>
      <w:r w:rsidR="00D14F2F" w:rsidRPr="00F12A1A">
        <w:rPr>
          <w:rFonts w:ascii="Times New Roman" w:hAnsi="Times New Roman"/>
          <w:noProof/>
          <w:szCs w:val="22"/>
        </w:rPr>
        <w:t xml:space="preserve">Yamamoto, T. (1995). Statistical inference in vector autoregressions with possibly integrated processes. </w:t>
      </w:r>
      <w:r w:rsidR="00D14F2F" w:rsidRPr="00F12A1A">
        <w:rPr>
          <w:rFonts w:ascii="Times New Roman" w:hAnsi="Times New Roman"/>
          <w:i/>
          <w:noProof/>
          <w:szCs w:val="22"/>
        </w:rPr>
        <w:t>Journal of Econometrics, 66</w:t>
      </w:r>
      <w:r w:rsidR="00D14F2F" w:rsidRPr="00F12A1A">
        <w:rPr>
          <w:rFonts w:ascii="Times New Roman" w:hAnsi="Times New Roman"/>
          <w:noProof/>
          <w:szCs w:val="22"/>
        </w:rPr>
        <w:t xml:space="preserve">(1), 225-250. </w:t>
      </w:r>
    </w:p>
    <w:p w:rsidR="00D14F2F" w:rsidRPr="00F12A1A" w:rsidRDefault="001C50D8" w:rsidP="005B6B78">
      <w:pPr>
        <w:tabs>
          <w:tab w:val="left" w:pos="426"/>
        </w:tabs>
        <w:spacing w:after="0"/>
        <w:ind w:left="426" w:hanging="426"/>
        <w:rPr>
          <w:rFonts w:ascii="Times New Roman" w:hAnsi="Times New Roman"/>
          <w:noProof/>
          <w:szCs w:val="22"/>
        </w:rPr>
      </w:pPr>
      <w:r>
        <w:rPr>
          <w:rFonts w:ascii="Times New Roman" w:hAnsi="Times New Roman"/>
          <w:noProof/>
          <w:szCs w:val="22"/>
        </w:rPr>
        <w:tab/>
      </w:r>
      <w:r w:rsidR="00D14F2F" w:rsidRPr="00F12A1A">
        <w:rPr>
          <w:rFonts w:ascii="Times New Roman" w:hAnsi="Times New Roman"/>
          <w:noProof/>
          <w:szCs w:val="22"/>
        </w:rPr>
        <w:t>doi: 10.1016/0304-4076(94)01616-8</w:t>
      </w:r>
      <w:bookmarkEnd w:id="46"/>
    </w:p>
    <w:p w:rsidR="00D14F2F" w:rsidRPr="00F12A1A" w:rsidRDefault="00943FE7" w:rsidP="005B6B78">
      <w:pPr>
        <w:tabs>
          <w:tab w:val="left" w:pos="426"/>
        </w:tabs>
        <w:spacing w:after="0"/>
        <w:ind w:left="426" w:hanging="426"/>
        <w:rPr>
          <w:rFonts w:ascii="Times New Roman" w:hAnsi="Times New Roman"/>
          <w:noProof/>
          <w:szCs w:val="22"/>
        </w:rPr>
      </w:pPr>
      <w:bookmarkStart w:id="47" w:name="_ENREF_37"/>
      <w:r>
        <w:rPr>
          <w:rFonts w:ascii="Times New Roman" w:hAnsi="Times New Roman"/>
          <w:noProof/>
          <w:szCs w:val="22"/>
        </w:rPr>
        <w:t>Tremblay, M.</w:t>
      </w:r>
      <w:r w:rsidR="000D2606">
        <w:rPr>
          <w:rFonts w:ascii="Times New Roman" w:hAnsi="Times New Roman"/>
          <w:noProof/>
          <w:szCs w:val="22"/>
        </w:rPr>
        <w:t xml:space="preserve">S. </w:t>
      </w:r>
      <w:r w:rsidR="000D2606">
        <w:rPr>
          <w:rFonts w:ascii="Times New Roman" w:hAnsi="Times New Roman"/>
          <w:i/>
          <w:noProof/>
          <w:szCs w:val="22"/>
        </w:rPr>
        <w:t>et al</w:t>
      </w:r>
      <w:r w:rsidR="00D14F2F" w:rsidRPr="00F12A1A">
        <w:rPr>
          <w:rFonts w:ascii="Times New Roman" w:hAnsi="Times New Roman"/>
          <w:noProof/>
          <w:szCs w:val="22"/>
        </w:rPr>
        <w:t xml:space="preserve">. (2005). Obesity, overweight and ethnicity. </w:t>
      </w:r>
      <w:r w:rsidR="00D14F2F" w:rsidRPr="00F12A1A">
        <w:rPr>
          <w:rFonts w:ascii="Times New Roman" w:hAnsi="Times New Roman"/>
          <w:i/>
          <w:noProof/>
          <w:szCs w:val="22"/>
        </w:rPr>
        <w:t>Health Reports, 16</w:t>
      </w:r>
      <w:r w:rsidR="00D14F2F" w:rsidRPr="00F12A1A">
        <w:rPr>
          <w:rFonts w:ascii="Times New Roman" w:hAnsi="Times New Roman"/>
          <w:noProof/>
          <w:szCs w:val="22"/>
        </w:rPr>
        <w:t xml:space="preserve">(4), 23-34. </w:t>
      </w:r>
      <w:bookmarkEnd w:id="47"/>
    </w:p>
    <w:p w:rsidR="00D14F2F" w:rsidRPr="00F12A1A" w:rsidRDefault="000D2606" w:rsidP="005B6B78">
      <w:pPr>
        <w:tabs>
          <w:tab w:val="left" w:pos="426"/>
        </w:tabs>
        <w:ind w:left="426" w:hanging="426"/>
        <w:rPr>
          <w:rFonts w:ascii="Times New Roman" w:hAnsi="Times New Roman"/>
          <w:noProof/>
          <w:szCs w:val="22"/>
        </w:rPr>
      </w:pPr>
      <w:bookmarkStart w:id="48" w:name="_ENREF_38"/>
      <w:r>
        <w:rPr>
          <w:rFonts w:ascii="Times New Roman" w:hAnsi="Times New Roman"/>
          <w:noProof/>
          <w:szCs w:val="22"/>
        </w:rPr>
        <w:t>Zivot, E. and</w:t>
      </w:r>
      <w:r w:rsidR="00D14F2F" w:rsidRPr="00F12A1A">
        <w:rPr>
          <w:rFonts w:ascii="Times New Roman" w:hAnsi="Times New Roman"/>
          <w:noProof/>
          <w:szCs w:val="22"/>
        </w:rPr>
        <w:t xml:space="preserve"> Andrews, D. (1992). Further evidence on the Great Crash, the oil price shock, and the unit root hypothesis. </w:t>
      </w:r>
      <w:r w:rsidR="00D14F2F" w:rsidRPr="00F12A1A">
        <w:rPr>
          <w:rFonts w:ascii="Times New Roman" w:hAnsi="Times New Roman"/>
          <w:i/>
          <w:noProof/>
          <w:szCs w:val="22"/>
        </w:rPr>
        <w:t>Journal of Business and Economic Statistics, 10</w:t>
      </w:r>
      <w:r w:rsidR="00D14F2F" w:rsidRPr="00F12A1A">
        <w:rPr>
          <w:rFonts w:ascii="Times New Roman" w:hAnsi="Times New Roman"/>
          <w:noProof/>
          <w:szCs w:val="22"/>
        </w:rPr>
        <w:t xml:space="preserve">, 251-270. </w:t>
      </w:r>
      <w:bookmarkEnd w:id="48"/>
    </w:p>
    <w:p w:rsidR="00D14F2F" w:rsidRPr="00D857E0" w:rsidRDefault="00D14F2F" w:rsidP="005B6B78">
      <w:pPr>
        <w:tabs>
          <w:tab w:val="left" w:pos="426"/>
        </w:tabs>
        <w:ind w:left="426" w:hanging="426"/>
        <w:jc w:val="left"/>
        <w:rPr>
          <w:rFonts w:ascii="Times New Roman" w:hAnsi="Times New Roman"/>
          <w:noProof/>
          <w:sz w:val="24"/>
          <w:szCs w:val="24"/>
        </w:rPr>
      </w:pPr>
    </w:p>
    <w:p w:rsidR="00195989" w:rsidRPr="00D857E0" w:rsidRDefault="00986B7D" w:rsidP="005B6B78">
      <w:pPr>
        <w:tabs>
          <w:tab w:val="left" w:pos="426"/>
        </w:tabs>
        <w:spacing w:after="0" w:line="240" w:lineRule="auto"/>
        <w:ind w:left="426" w:hanging="426"/>
        <w:jc w:val="left"/>
        <w:rPr>
          <w:rFonts w:ascii="Times New Roman" w:hAnsi="Times New Roman"/>
          <w:sz w:val="24"/>
          <w:szCs w:val="24"/>
        </w:rPr>
      </w:pPr>
      <w:r w:rsidRPr="00D857E0">
        <w:rPr>
          <w:rFonts w:ascii="Times New Roman" w:hAnsi="Times New Roman"/>
          <w:sz w:val="24"/>
          <w:szCs w:val="24"/>
        </w:rPr>
        <w:fldChar w:fldCharType="end"/>
      </w:r>
    </w:p>
    <w:p w:rsidR="00192A02" w:rsidRPr="00D857E0" w:rsidRDefault="00192A02" w:rsidP="000D7853">
      <w:pPr>
        <w:tabs>
          <w:tab w:val="left" w:pos="426"/>
        </w:tabs>
        <w:rPr>
          <w:rFonts w:ascii="Times New Roman" w:hAnsi="Times New Roman"/>
          <w:sz w:val="24"/>
          <w:szCs w:val="24"/>
        </w:rPr>
        <w:sectPr w:rsidR="00192A02" w:rsidRPr="00D857E0" w:rsidSect="00D857E0">
          <w:type w:val="nextColumn"/>
          <w:pgSz w:w="11906" w:h="16838" w:code="9"/>
          <w:pgMar w:top="1440" w:right="1440" w:bottom="1440" w:left="1440" w:header="709" w:footer="709" w:gutter="0"/>
          <w:cols w:space="720"/>
          <w:noEndnote/>
          <w:titlePg/>
          <w:docGrid w:linePitch="326"/>
        </w:sectPr>
      </w:pPr>
      <w:bookmarkStart w:id="49" w:name="_Toc350186892"/>
    </w:p>
    <w:p w:rsidR="00192A02" w:rsidRPr="00D857E0" w:rsidRDefault="004F44E8" w:rsidP="004F44E8">
      <w:pPr>
        <w:tabs>
          <w:tab w:val="left" w:pos="426"/>
        </w:tabs>
        <w:jc w:val="center"/>
        <w:rPr>
          <w:rFonts w:ascii="Times New Roman" w:hAnsi="Times New Roman"/>
          <w:b/>
          <w:sz w:val="24"/>
          <w:szCs w:val="24"/>
        </w:rPr>
      </w:pPr>
      <w:r>
        <w:rPr>
          <w:rFonts w:ascii="Times New Roman" w:hAnsi="Times New Roman"/>
          <w:b/>
          <w:sz w:val="24"/>
          <w:szCs w:val="24"/>
        </w:rPr>
        <w:lastRenderedPageBreak/>
        <w:t>Appendices</w:t>
      </w:r>
    </w:p>
    <w:p w:rsidR="00E00C5A" w:rsidRPr="004F44E8" w:rsidRDefault="00E759BC" w:rsidP="00E00C5A">
      <w:pPr>
        <w:tabs>
          <w:tab w:val="left" w:pos="426"/>
        </w:tabs>
        <w:spacing w:after="0" w:line="240" w:lineRule="auto"/>
        <w:jc w:val="center"/>
        <w:rPr>
          <w:rFonts w:ascii="Times New Roman" w:hAnsi="Times New Roman"/>
          <w:b/>
          <w:szCs w:val="22"/>
        </w:rPr>
      </w:pPr>
      <w:r w:rsidRPr="004F44E8">
        <w:rPr>
          <w:rFonts w:ascii="Times New Roman" w:hAnsi="Times New Roman"/>
          <w:b/>
          <w:szCs w:val="22"/>
        </w:rPr>
        <w:t xml:space="preserve">Table </w:t>
      </w:r>
      <w:r w:rsidR="00F02AFB" w:rsidRPr="004F44E8">
        <w:rPr>
          <w:rFonts w:ascii="Times New Roman" w:hAnsi="Times New Roman"/>
          <w:b/>
          <w:szCs w:val="22"/>
        </w:rPr>
        <w:t>A</w:t>
      </w:r>
      <w:r w:rsidRPr="004F44E8">
        <w:rPr>
          <w:rFonts w:ascii="Times New Roman" w:hAnsi="Times New Roman"/>
          <w:b/>
          <w:szCs w:val="22"/>
        </w:rPr>
        <w:noBreakHyphen/>
      </w:r>
      <w:r w:rsidR="00986B7D" w:rsidRPr="004F44E8">
        <w:rPr>
          <w:rFonts w:ascii="Times New Roman" w:hAnsi="Times New Roman"/>
          <w:b/>
          <w:szCs w:val="22"/>
        </w:rPr>
        <w:fldChar w:fldCharType="begin"/>
      </w:r>
      <w:r w:rsidR="00714A27" w:rsidRPr="004F44E8">
        <w:rPr>
          <w:rFonts w:ascii="Times New Roman" w:hAnsi="Times New Roman"/>
          <w:b/>
          <w:szCs w:val="22"/>
        </w:rPr>
        <w:instrText xml:space="preserve"> SEQ Table \* ARABIC \s 1 </w:instrText>
      </w:r>
      <w:r w:rsidR="00986B7D" w:rsidRPr="004F44E8">
        <w:rPr>
          <w:rFonts w:ascii="Times New Roman" w:hAnsi="Times New Roman"/>
          <w:b/>
          <w:szCs w:val="22"/>
        </w:rPr>
        <w:fldChar w:fldCharType="separate"/>
      </w:r>
      <w:r w:rsidR="004A2651">
        <w:rPr>
          <w:rFonts w:ascii="Times New Roman" w:hAnsi="Times New Roman"/>
          <w:b/>
          <w:noProof/>
          <w:szCs w:val="22"/>
        </w:rPr>
        <w:t>1</w:t>
      </w:r>
      <w:r w:rsidR="00986B7D" w:rsidRPr="004F44E8">
        <w:rPr>
          <w:rFonts w:ascii="Times New Roman" w:hAnsi="Times New Roman"/>
          <w:b/>
          <w:szCs w:val="22"/>
        </w:rPr>
        <w:fldChar w:fldCharType="end"/>
      </w:r>
      <w:r w:rsidR="00E00C5A" w:rsidRPr="004F44E8">
        <w:rPr>
          <w:rFonts w:ascii="Times New Roman" w:hAnsi="Times New Roman"/>
          <w:b/>
          <w:szCs w:val="22"/>
        </w:rPr>
        <w:t xml:space="preserve">. Expenditure Basket </w:t>
      </w:r>
      <w:r w:rsidRPr="004F44E8">
        <w:rPr>
          <w:rFonts w:ascii="Times New Roman" w:hAnsi="Times New Roman"/>
          <w:b/>
          <w:szCs w:val="22"/>
        </w:rPr>
        <w:t>based on 1893</w:t>
      </w:r>
      <w:r w:rsidR="00E00C5A" w:rsidRPr="004F44E8">
        <w:rPr>
          <w:rFonts w:ascii="Times New Roman" w:hAnsi="Times New Roman"/>
          <w:b/>
          <w:szCs w:val="22"/>
        </w:rPr>
        <w:t xml:space="preserve"> Household Expenditure Survey</w:t>
      </w:r>
    </w:p>
    <w:p w:rsidR="00E759BC" w:rsidRPr="004F44E8" w:rsidRDefault="00E759BC" w:rsidP="00E00C5A">
      <w:pPr>
        <w:tabs>
          <w:tab w:val="left" w:pos="426"/>
        </w:tabs>
        <w:spacing w:after="0" w:line="240" w:lineRule="auto"/>
        <w:jc w:val="center"/>
        <w:rPr>
          <w:rFonts w:ascii="Times New Roman" w:hAnsi="Times New Roman"/>
          <w:szCs w:val="22"/>
        </w:rPr>
      </w:pPr>
      <w:r w:rsidRPr="004F44E8">
        <w:rPr>
          <w:rFonts w:ascii="Times New Roman" w:hAnsi="Times New Roman"/>
          <w:szCs w:val="22"/>
        </w:rPr>
        <w:t>Labour Department</w:t>
      </w:r>
      <w:bookmarkEnd w:id="49"/>
      <w:r w:rsidR="003B473B">
        <w:rPr>
          <w:rFonts w:ascii="Times New Roman" w:hAnsi="Times New Roman"/>
          <w:szCs w:val="22"/>
        </w:rPr>
        <w:t>, Percent (%)</w:t>
      </w:r>
    </w:p>
    <w:tbl>
      <w:tblPr>
        <w:tblW w:w="5000" w:type="pct"/>
        <w:jc w:val="center"/>
        <w:tblBorders>
          <w:top w:val="single" w:sz="4" w:space="0" w:color="auto"/>
          <w:bottom w:val="single" w:sz="4" w:space="0" w:color="auto"/>
        </w:tblBorders>
        <w:tblLook w:val="04A0"/>
      </w:tblPr>
      <w:tblGrid>
        <w:gridCol w:w="3349"/>
        <w:gridCol w:w="1216"/>
        <w:gridCol w:w="2551"/>
        <w:gridCol w:w="2126"/>
      </w:tblGrid>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Bread (2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8.955</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xml:space="preserve">Housing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10.38</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Coffee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1.45</w:t>
            </w:r>
          </w:p>
        </w:tc>
        <w:tc>
          <w:tcPr>
            <w:tcW w:w="2530" w:type="pct"/>
            <w:gridSpan w:val="2"/>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Clothing</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Flour per 25lb bag</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0.995</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Clothes</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13.14</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Rice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1.87</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Boots and Shoes</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4.38</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Salt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0.97</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Total</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17.52</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Sugar (56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4.03</w:t>
            </w:r>
          </w:p>
        </w:tc>
        <w:tc>
          <w:tcPr>
            <w:tcW w:w="2530" w:type="pct"/>
            <w:gridSpan w:val="2"/>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Miscellaneous</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Tea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4.03</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Washing</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1.52</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Oats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1.87</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Books</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2.83</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Onions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Furniture</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2.25</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Carrots (dozen bunches)</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0.2</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Friendly Societies</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3.56</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Turnips (dozen bunches)</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0.085</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Total</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10.16</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Cabbages per dozen</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0.085</w:t>
            </w:r>
          </w:p>
        </w:tc>
        <w:tc>
          <w:tcPr>
            <w:tcW w:w="2530" w:type="pct"/>
            <w:gridSpan w:val="2"/>
            <w:shd w:val="clear" w:color="auto" w:fill="auto"/>
            <w:noWrap/>
            <w:vAlign w:val="center"/>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Fuel and Light</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Potatoes per cwt. - retail</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1.62</w:t>
            </w:r>
          </w:p>
        </w:tc>
        <w:tc>
          <w:tcPr>
            <w:tcW w:w="1380" w:type="pct"/>
            <w:shd w:val="clear" w:color="auto" w:fill="auto"/>
            <w:noWrap/>
            <w:vAlign w:val="center"/>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Candles</w:t>
            </w:r>
          </w:p>
        </w:tc>
        <w:tc>
          <w:tcPr>
            <w:tcW w:w="1150" w:type="pct"/>
            <w:shd w:val="clear" w:color="auto" w:fill="auto"/>
            <w:noWrap/>
            <w:vAlign w:val="center"/>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2.69</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Jam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w:t>
            </w:r>
          </w:p>
        </w:tc>
        <w:tc>
          <w:tcPr>
            <w:tcW w:w="1380" w:type="pct"/>
            <w:shd w:val="clear" w:color="auto" w:fill="auto"/>
            <w:noWrap/>
            <w:vAlign w:val="center"/>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Coal/Firewood</w:t>
            </w:r>
          </w:p>
        </w:tc>
        <w:tc>
          <w:tcPr>
            <w:tcW w:w="1150" w:type="pct"/>
            <w:shd w:val="clear" w:color="auto" w:fill="auto"/>
            <w:noWrap/>
            <w:vAlign w:val="center"/>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5.39</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Raisins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0.4</w:t>
            </w:r>
          </w:p>
        </w:tc>
        <w:tc>
          <w:tcPr>
            <w:tcW w:w="1380" w:type="pct"/>
            <w:shd w:val="clear" w:color="auto" w:fill="auto"/>
            <w:noWrap/>
            <w:vAlign w:val="center"/>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Total</w:t>
            </w:r>
          </w:p>
        </w:tc>
        <w:tc>
          <w:tcPr>
            <w:tcW w:w="1150" w:type="pct"/>
            <w:shd w:val="clear" w:color="auto" w:fill="auto"/>
            <w:noWrap/>
            <w:vAlign w:val="center"/>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8.08</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xml:space="preserve">Currants lb </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0.13</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Dried Fruits lb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0.1</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Beer (</w:t>
            </w:r>
            <w:proofErr w:type="spellStart"/>
            <w:r w:rsidRPr="004F44E8">
              <w:rPr>
                <w:rFonts w:ascii="Times New Roman" w:hAnsi="Times New Roman"/>
                <w:szCs w:val="22"/>
              </w:rPr>
              <w:t>hhd</w:t>
            </w:r>
            <w:proofErr w:type="spellEnd"/>
            <w:r w:rsidRPr="004F44E8">
              <w:rPr>
                <w:rFonts w:ascii="Times New Roman" w:hAnsi="Times New Roman"/>
                <w:szCs w:val="22"/>
              </w:rPr>
              <w:t>)</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1.16</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Total</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29.95</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2470" w:type="pct"/>
            <w:gridSpan w:val="2"/>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Meat</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Beef</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5.3088</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Mutton</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2.212</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Pork</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0.8848</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Lamb</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2.212</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Veal</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0.4424</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Total</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11.06</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2470" w:type="pct"/>
            <w:gridSpan w:val="2"/>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Dairy</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Milk</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3.39</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Fresh Butter</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2.305</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Salted Butter</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2.305</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xml:space="preserve">Cheese </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1.07</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Eggs</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1.31</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Bacon</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1.47</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248"/>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Ham</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74"/>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Total</w:t>
            </w: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12.85</w:t>
            </w: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r w:rsidRPr="004F44E8">
              <w:rPr>
                <w:rFonts w:ascii="Times New Roman" w:hAnsi="Times New Roman"/>
                <w:szCs w:val="22"/>
              </w:rPr>
              <w:t> </w:t>
            </w:r>
          </w:p>
        </w:tc>
      </w:tr>
      <w:tr w:rsidR="00E759BC" w:rsidRPr="004F44E8" w:rsidTr="003B473B">
        <w:trPr>
          <w:trHeight w:val="74"/>
          <w:jc w:val="center"/>
        </w:trPr>
        <w:tc>
          <w:tcPr>
            <w:tcW w:w="1812"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p>
        </w:tc>
        <w:tc>
          <w:tcPr>
            <w:tcW w:w="658"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p>
        </w:tc>
        <w:tc>
          <w:tcPr>
            <w:tcW w:w="138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p>
        </w:tc>
        <w:tc>
          <w:tcPr>
            <w:tcW w:w="1150" w:type="pct"/>
            <w:shd w:val="clear" w:color="auto" w:fill="auto"/>
            <w:noWrap/>
            <w:vAlign w:val="bottom"/>
            <w:hideMark/>
          </w:tcPr>
          <w:p w:rsidR="00E759BC" w:rsidRPr="004F44E8" w:rsidRDefault="00E759BC" w:rsidP="000D7853">
            <w:pPr>
              <w:tabs>
                <w:tab w:val="left" w:pos="426"/>
              </w:tabs>
              <w:spacing w:after="0"/>
              <w:rPr>
                <w:rFonts w:ascii="Times New Roman" w:hAnsi="Times New Roman"/>
                <w:szCs w:val="22"/>
              </w:rPr>
            </w:pPr>
          </w:p>
        </w:tc>
      </w:tr>
    </w:tbl>
    <w:p w:rsidR="00E759BC" w:rsidRPr="004F44E8" w:rsidRDefault="00E759BC" w:rsidP="000D7853">
      <w:pPr>
        <w:tabs>
          <w:tab w:val="left" w:pos="426"/>
        </w:tabs>
        <w:spacing w:after="0"/>
        <w:rPr>
          <w:rFonts w:ascii="Times New Roman" w:hAnsi="Times New Roman"/>
          <w:sz w:val="20"/>
        </w:rPr>
      </w:pPr>
      <w:r w:rsidRPr="004F44E8">
        <w:rPr>
          <w:rFonts w:ascii="Times New Roman" w:hAnsi="Times New Roman"/>
          <w:i/>
          <w:sz w:val="20"/>
        </w:rPr>
        <w:t>Source:</w:t>
      </w:r>
      <w:r w:rsidRPr="004F44E8">
        <w:rPr>
          <w:rFonts w:ascii="Times New Roman" w:hAnsi="Times New Roman"/>
          <w:sz w:val="20"/>
        </w:rPr>
        <w:t xml:space="preserve"> </w:t>
      </w:r>
      <w:r w:rsidR="00986B7D" w:rsidRPr="004F44E8">
        <w:rPr>
          <w:rFonts w:ascii="Times New Roman" w:hAnsi="Times New Roman"/>
          <w:sz w:val="20"/>
        </w:rPr>
        <w:fldChar w:fldCharType="begin"/>
      </w:r>
      <w:r w:rsidRPr="004F44E8">
        <w:rPr>
          <w:rFonts w:ascii="Times New Roman" w:hAnsi="Times New Roman"/>
          <w:sz w:val="20"/>
        </w:rPr>
        <w:instrText xml:space="preserve"> ADDIN EN.CITE &lt;EndNote&gt;&lt;Cite AuthorYear="1"&gt;&lt;Author&gt;New Zealand Department of Statistics&lt;/Author&gt;&lt;Year&gt;1873-1935&lt;/Year&gt;&lt;RecNum&gt;58&lt;/RecNum&gt;&lt;DisplayText&gt;New Zealand Department of Statistics (1873-1935)&lt;/DisplayText&gt;&lt;record&gt;&lt;rec-number&gt;58&lt;/rec-number&gt;&lt;foreign-keys&gt;&lt;key app="EN" db-id="ast9derepzftw2e05tavree3p2aze9fxp22p"&gt;58&lt;/key&gt;&lt;/foreign-keys&gt;&lt;ref-type name="Serial"&gt;57&lt;/ref-type&gt;&lt;contributors&gt;&lt;authors&gt;&lt;author&gt;New Zealand Department of Statistics,&lt;/author&gt;&lt;/authors&gt;&lt;/contributors&gt;&lt;titles&gt;&lt;title&gt;New Zealand Census&lt;/title&gt;&lt;/titles&gt;&lt;dates&gt;&lt;year&gt;1873-1935&lt;/year&gt;&lt;/dates&gt;&lt;pub-location&gt;Wellington&lt;/pub-location&gt;&lt;urls&gt;&lt;/urls&gt;&lt;/record&gt;&lt;/Cite&gt;&lt;/EndNote&gt;</w:instrText>
      </w:r>
      <w:r w:rsidR="00986B7D" w:rsidRPr="004F44E8">
        <w:rPr>
          <w:rFonts w:ascii="Times New Roman" w:hAnsi="Times New Roman"/>
          <w:sz w:val="20"/>
        </w:rPr>
        <w:fldChar w:fldCharType="separate"/>
      </w:r>
      <w:hyperlink w:anchor="_ENREF_24" w:tooltip="New Zealand Department of Statistics, 1873-1935 #58" w:history="1">
        <w:r w:rsidR="00D14F2F" w:rsidRPr="004F44E8">
          <w:rPr>
            <w:rFonts w:ascii="Times New Roman" w:hAnsi="Times New Roman"/>
            <w:noProof/>
            <w:sz w:val="20"/>
          </w:rPr>
          <w:t>New Zealand Department of Statistics (1873-1935</w:t>
        </w:r>
      </w:hyperlink>
      <w:r w:rsidRPr="004F44E8">
        <w:rPr>
          <w:rFonts w:ascii="Times New Roman" w:hAnsi="Times New Roman"/>
          <w:noProof/>
          <w:sz w:val="20"/>
        </w:rPr>
        <w:t>)</w:t>
      </w:r>
      <w:r w:rsidR="00986B7D" w:rsidRPr="004F44E8">
        <w:rPr>
          <w:rFonts w:ascii="Times New Roman" w:hAnsi="Times New Roman"/>
          <w:sz w:val="20"/>
        </w:rPr>
        <w:fldChar w:fldCharType="end"/>
      </w:r>
    </w:p>
    <w:p w:rsidR="00E00C5A" w:rsidRDefault="00E00C5A">
      <w:pPr>
        <w:suppressAutoHyphens w:val="0"/>
        <w:overflowPunct/>
        <w:autoSpaceDE/>
        <w:autoSpaceDN/>
        <w:adjustRightInd/>
        <w:spacing w:after="0" w:line="240" w:lineRule="auto"/>
        <w:jc w:val="left"/>
        <w:textAlignment w:val="auto"/>
        <w:rPr>
          <w:rFonts w:ascii="Times New Roman" w:hAnsi="Times New Roman"/>
          <w:sz w:val="24"/>
          <w:szCs w:val="24"/>
        </w:rPr>
      </w:pPr>
    </w:p>
    <w:p w:rsidR="004F44E8" w:rsidRDefault="00192A02" w:rsidP="004F44E8">
      <w:pPr>
        <w:pStyle w:val="BodyText"/>
        <w:tabs>
          <w:tab w:val="left" w:pos="426"/>
        </w:tabs>
        <w:jc w:val="center"/>
        <w:rPr>
          <w:b/>
          <w:sz w:val="22"/>
        </w:rPr>
      </w:pPr>
      <w:bookmarkStart w:id="50" w:name="_Toc350186893"/>
      <w:r w:rsidRPr="004F44E8">
        <w:rPr>
          <w:b/>
          <w:sz w:val="22"/>
        </w:rPr>
        <w:t xml:space="preserve">Table </w:t>
      </w:r>
      <w:r w:rsidR="00F02AFB" w:rsidRPr="004F44E8">
        <w:rPr>
          <w:b/>
          <w:sz w:val="22"/>
        </w:rPr>
        <w:t>A</w:t>
      </w:r>
      <w:r w:rsidRPr="004F44E8">
        <w:rPr>
          <w:b/>
          <w:sz w:val="22"/>
        </w:rPr>
        <w:noBreakHyphen/>
      </w:r>
      <w:r w:rsidR="00986B7D" w:rsidRPr="004F44E8">
        <w:rPr>
          <w:b/>
          <w:sz w:val="22"/>
        </w:rPr>
        <w:fldChar w:fldCharType="begin"/>
      </w:r>
      <w:r w:rsidRPr="004F44E8">
        <w:rPr>
          <w:b/>
          <w:sz w:val="22"/>
        </w:rPr>
        <w:instrText xml:space="preserve"> SEQ Table \* ARABIC \s 1 </w:instrText>
      </w:r>
      <w:r w:rsidR="00986B7D" w:rsidRPr="004F44E8">
        <w:rPr>
          <w:b/>
          <w:sz w:val="22"/>
        </w:rPr>
        <w:fldChar w:fldCharType="separate"/>
      </w:r>
      <w:r w:rsidR="004A2651">
        <w:rPr>
          <w:b/>
          <w:noProof/>
          <w:sz w:val="22"/>
        </w:rPr>
        <w:t>2</w:t>
      </w:r>
      <w:r w:rsidR="00986B7D" w:rsidRPr="004F44E8">
        <w:rPr>
          <w:b/>
          <w:sz w:val="22"/>
        </w:rPr>
        <w:fldChar w:fldCharType="end"/>
      </w:r>
      <w:r w:rsidR="004F44E8">
        <w:rPr>
          <w:b/>
          <w:sz w:val="22"/>
        </w:rPr>
        <w:t>. Total Population for All Provincial D</w:t>
      </w:r>
      <w:r w:rsidRPr="004F44E8">
        <w:rPr>
          <w:b/>
          <w:sz w:val="22"/>
        </w:rPr>
        <w:t xml:space="preserve">istricts </w:t>
      </w:r>
    </w:p>
    <w:p w:rsidR="00192A02" w:rsidRPr="004F44E8" w:rsidRDefault="004F44E8" w:rsidP="004F44E8">
      <w:pPr>
        <w:pStyle w:val="BodyText"/>
        <w:tabs>
          <w:tab w:val="left" w:pos="426"/>
        </w:tabs>
        <w:jc w:val="center"/>
        <w:rPr>
          <w:sz w:val="22"/>
        </w:rPr>
      </w:pPr>
      <w:r w:rsidRPr="004F44E8">
        <w:rPr>
          <w:sz w:val="22"/>
        </w:rPr>
        <w:t>Urban-Rural B</w:t>
      </w:r>
      <w:r w:rsidR="00192A02" w:rsidRPr="004F44E8">
        <w:rPr>
          <w:sz w:val="22"/>
        </w:rPr>
        <w:t>reakdown</w:t>
      </w:r>
      <w:bookmarkEnd w:id="50"/>
    </w:p>
    <w:tbl>
      <w:tblPr>
        <w:tblW w:w="5000" w:type="pct"/>
        <w:jc w:val="center"/>
        <w:tblCellMar>
          <w:left w:w="0" w:type="dxa"/>
          <w:right w:w="0" w:type="dxa"/>
        </w:tblCellMar>
        <w:tblLook w:val="04A0"/>
      </w:tblPr>
      <w:tblGrid>
        <w:gridCol w:w="2152"/>
        <w:gridCol w:w="2376"/>
        <w:gridCol w:w="2376"/>
        <w:gridCol w:w="2152"/>
      </w:tblGrid>
      <w:tr w:rsidR="00192A02" w:rsidRPr="004F44E8" w:rsidTr="004F44E8">
        <w:trPr>
          <w:trHeight w:val="214"/>
          <w:jc w:val="center"/>
        </w:trPr>
        <w:tc>
          <w:tcPr>
            <w:tcW w:w="1188"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92A02" w:rsidRPr="004F44E8" w:rsidRDefault="004F44E8" w:rsidP="004F44E8">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Y</w:t>
            </w:r>
            <w:r w:rsidR="00192A02" w:rsidRPr="004F44E8">
              <w:rPr>
                <w:rFonts w:ascii="Times New Roman" w:hAnsi="Times New Roman"/>
                <w:color w:val="000000"/>
                <w:szCs w:val="22"/>
              </w:rPr>
              <w:t>ear</w:t>
            </w:r>
          </w:p>
        </w:tc>
        <w:tc>
          <w:tcPr>
            <w:tcW w:w="1312"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92A02" w:rsidRPr="004F44E8" w:rsidRDefault="004F44E8" w:rsidP="004F44E8">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U</w:t>
            </w:r>
            <w:r w:rsidR="00192A02" w:rsidRPr="004F44E8">
              <w:rPr>
                <w:rFonts w:ascii="Times New Roman" w:hAnsi="Times New Roman"/>
                <w:color w:val="000000"/>
                <w:szCs w:val="22"/>
              </w:rPr>
              <w:t>rban</w:t>
            </w:r>
          </w:p>
        </w:tc>
        <w:tc>
          <w:tcPr>
            <w:tcW w:w="1312"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92A02" w:rsidRPr="004F44E8" w:rsidRDefault="004F44E8" w:rsidP="004F44E8">
            <w:pPr>
              <w:tabs>
                <w:tab w:val="left" w:pos="426"/>
              </w:tabs>
              <w:spacing w:after="0" w:line="240" w:lineRule="auto"/>
              <w:jc w:val="center"/>
              <w:rPr>
                <w:rFonts w:ascii="Times New Roman" w:hAnsi="Times New Roman"/>
                <w:color w:val="000000"/>
                <w:szCs w:val="22"/>
              </w:rPr>
            </w:pPr>
            <w:r>
              <w:rPr>
                <w:rFonts w:ascii="Times New Roman" w:hAnsi="Times New Roman"/>
                <w:color w:val="000000"/>
                <w:szCs w:val="22"/>
              </w:rPr>
              <w:t>R</w:t>
            </w:r>
            <w:r w:rsidR="00192A02" w:rsidRPr="004F44E8">
              <w:rPr>
                <w:rFonts w:ascii="Times New Roman" w:hAnsi="Times New Roman"/>
                <w:color w:val="000000"/>
                <w:szCs w:val="22"/>
              </w:rPr>
              <w:t>ural</w:t>
            </w:r>
          </w:p>
        </w:tc>
        <w:tc>
          <w:tcPr>
            <w:tcW w:w="1188"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Total</w:t>
            </w:r>
          </w:p>
        </w:tc>
      </w:tr>
      <w:tr w:rsidR="00192A02" w:rsidRPr="004F44E8" w:rsidTr="004F44E8">
        <w:trPr>
          <w:trHeight w:val="214"/>
          <w:jc w:val="center"/>
        </w:trPr>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1881</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291,238</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194981</w:t>
            </w:r>
          </w:p>
        </w:tc>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486,219</w:t>
            </w:r>
          </w:p>
        </w:tc>
      </w:tr>
      <w:tr w:rsidR="00192A02" w:rsidRPr="004F44E8" w:rsidTr="004F44E8">
        <w:trPr>
          <w:trHeight w:val="214"/>
          <w:jc w:val="center"/>
        </w:trPr>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1886</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327328</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245612</w:t>
            </w:r>
          </w:p>
        </w:tc>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572,940</w:t>
            </w:r>
          </w:p>
        </w:tc>
      </w:tr>
      <w:tr w:rsidR="00192A02" w:rsidRPr="004F44E8" w:rsidTr="004F44E8">
        <w:trPr>
          <w:trHeight w:val="214"/>
          <w:jc w:val="center"/>
        </w:trPr>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1891</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352097</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270343</w:t>
            </w:r>
          </w:p>
        </w:tc>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622,440</w:t>
            </w:r>
          </w:p>
        </w:tc>
      </w:tr>
      <w:tr w:rsidR="00192A02" w:rsidRPr="004F44E8" w:rsidTr="004F44E8">
        <w:trPr>
          <w:trHeight w:val="214"/>
          <w:jc w:val="center"/>
        </w:trPr>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1896</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391735</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307294</w:t>
            </w:r>
          </w:p>
        </w:tc>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699,029</w:t>
            </w:r>
          </w:p>
        </w:tc>
      </w:tr>
      <w:tr w:rsidR="00192A02" w:rsidRPr="004F44E8" w:rsidTr="004F44E8">
        <w:trPr>
          <w:trHeight w:val="214"/>
          <w:jc w:val="center"/>
        </w:trPr>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1901</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417596</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350202</w:t>
            </w:r>
          </w:p>
        </w:tc>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767,798</w:t>
            </w:r>
          </w:p>
        </w:tc>
      </w:tr>
      <w:tr w:rsidR="00192A02" w:rsidRPr="004F44E8" w:rsidTr="004F44E8">
        <w:trPr>
          <w:trHeight w:val="214"/>
          <w:jc w:val="center"/>
        </w:trPr>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1906</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458797</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424614</w:t>
            </w:r>
          </w:p>
        </w:tc>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883,411</w:t>
            </w:r>
          </w:p>
        </w:tc>
      </w:tr>
      <w:tr w:rsidR="00192A02" w:rsidRPr="004F44E8" w:rsidTr="004F44E8">
        <w:trPr>
          <w:trHeight w:val="214"/>
          <w:jc w:val="center"/>
        </w:trPr>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1911</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496779</w:t>
            </w:r>
          </w:p>
        </w:tc>
        <w:tc>
          <w:tcPr>
            <w:tcW w:w="1312"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505598</w:t>
            </w:r>
          </w:p>
        </w:tc>
        <w:tc>
          <w:tcPr>
            <w:tcW w:w="1188" w:type="pct"/>
            <w:tcBorders>
              <w:top w:val="nil"/>
              <w:bottom w:val="nil"/>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1,002,377</w:t>
            </w:r>
          </w:p>
        </w:tc>
      </w:tr>
      <w:tr w:rsidR="00192A02" w:rsidRPr="004F44E8" w:rsidTr="004F44E8">
        <w:trPr>
          <w:trHeight w:val="214"/>
          <w:jc w:val="center"/>
        </w:trPr>
        <w:tc>
          <w:tcPr>
            <w:tcW w:w="1188" w:type="pct"/>
            <w:tcBorders>
              <w:top w:val="nil"/>
              <w:bottom w:val="single" w:sz="4" w:space="0" w:color="auto"/>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1916</w:t>
            </w:r>
          </w:p>
        </w:tc>
        <w:tc>
          <w:tcPr>
            <w:tcW w:w="1312" w:type="pct"/>
            <w:tcBorders>
              <w:top w:val="nil"/>
              <w:bottom w:val="single" w:sz="4" w:space="0" w:color="auto"/>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501259</w:t>
            </w:r>
          </w:p>
        </w:tc>
        <w:tc>
          <w:tcPr>
            <w:tcW w:w="1312" w:type="pct"/>
            <w:tcBorders>
              <w:top w:val="nil"/>
              <w:bottom w:val="single" w:sz="4" w:space="0" w:color="auto"/>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585306</w:t>
            </w:r>
          </w:p>
        </w:tc>
        <w:tc>
          <w:tcPr>
            <w:tcW w:w="1188" w:type="pct"/>
            <w:tcBorders>
              <w:top w:val="nil"/>
              <w:bottom w:val="single" w:sz="4" w:space="0" w:color="auto"/>
            </w:tcBorders>
            <w:shd w:val="clear" w:color="auto" w:fill="auto"/>
            <w:noWrap/>
            <w:tcMar>
              <w:top w:w="15" w:type="dxa"/>
              <w:left w:w="15" w:type="dxa"/>
              <w:bottom w:w="0" w:type="dxa"/>
              <w:right w:w="15" w:type="dxa"/>
            </w:tcMar>
            <w:vAlign w:val="bottom"/>
            <w:hideMark/>
          </w:tcPr>
          <w:p w:rsidR="00192A02" w:rsidRPr="004F44E8" w:rsidRDefault="00192A02" w:rsidP="004F44E8">
            <w:pPr>
              <w:tabs>
                <w:tab w:val="left" w:pos="426"/>
              </w:tabs>
              <w:spacing w:after="0" w:line="240" w:lineRule="auto"/>
              <w:jc w:val="center"/>
              <w:rPr>
                <w:rFonts w:ascii="Times New Roman" w:hAnsi="Times New Roman"/>
                <w:color w:val="000000"/>
                <w:szCs w:val="22"/>
              </w:rPr>
            </w:pPr>
            <w:r w:rsidRPr="004F44E8">
              <w:rPr>
                <w:rFonts w:ascii="Times New Roman" w:hAnsi="Times New Roman"/>
                <w:color w:val="000000"/>
                <w:szCs w:val="22"/>
              </w:rPr>
              <w:t>1,086,565</w:t>
            </w:r>
          </w:p>
        </w:tc>
      </w:tr>
    </w:tbl>
    <w:p w:rsidR="00192A02" w:rsidRPr="00D857E0" w:rsidRDefault="00192A02" w:rsidP="004F44E8">
      <w:pPr>
        <w:tabs>
          <w:tab w:val="left" w:pos="0"/>
          <w:tab w:val="left" w:pos="8505"/>
        </w:tabs>
        <w:spacing w:after="0" w:line="240" w:lineRule="auto"/>
        <w:rPr>
          <w:rFonts w:ascii="Times New Roman" w:hAnsi="Times New Roman"/>
          <w:sz w:val="24"/>
          <w:szCs w:val="24"/>
        </w:rPr>
      </w:pPr>
      <w:r w:rsidRPr="006D3F0B">
        <w:rPr>
          <w:rFonts w:ascii="Times New Roman" w:hAnsi="Times New Roman"/>
          <w:i/>
          <w:sz w:val="20"/>
        </w:rPr>
        <w:t>Source:</w:t>
      </w:r>
      <w:r w:rsidR="00170974">
        <w:rPr>
          <w:rFonts w:ascii="Times New Roman" w:hAnsi="Times New Roman"/>
          <w:sz w:val="20"/>
        </w:rPr>
        <w:t xml:space="preserve"> E</w:t>
      </w:r>
      <w:r w:rsidRPr="006D3F0B">
        <w:rPr>
          <w:rFonts w:ascii="Times New Roman" w:hAnsi="Times New Roman"/>
          <w:sz w:val="20"/>
        </w:rPr>
        <w:t xml:space="preserve">xtracted from </w:t>
      </w:r>
      <w:r w:rsidR="00986B7D" w:rsidRPr="006D3F0B">
        <w:rPr>
          <w:rFonts w:ascii="Times New Roman" w:hAnsi="Times New Roman"/>
          <w:sz w:val="20"/>
        </w:rPr>
        <w:fldChar w:fldCharType="begin"/>
      </w:r>
      <w:r w:rsidR="00D13060" w:rsidRPr="006D3F0B">
        <w:rPr>
          <w:rFonts w:ascii="Times New Roman" w:hAnsi="Times New Roman"/>
          <w:sz w:val="20"/>
        </w:rPr>
        <w:instrText xml:space="preserve"> ADDIN EN.CITE &lt;EndNote&gt;&lt;Cite AuthorYear="1"&gt;&lt;Author&gt;Thorns&lt;/Author&gt;&lt;Year&gt;1997&lt;/Year&gt;&lt;RecNum&gt;236&lt;/RecNum&gt;&lt;DisplayText&gt;Thorns and Sedgwick (1997)&lt;/DisplayText&gt;&lt;record&gt;&lt;rec-number&gt;236&lt;/rec-number&gt;&lt;foreign-keys&gt;&lt;key app="EN" db-id="atezwds9cdfrdleprv7pzxx3r2ap9sa5z0d9"&gt;236&lt;/key&gt;&lt;/foreign-keys&gt;&lt;ref-type name="Book"&gt;6&lt;/ref-type&gt;&lt;contributors&gt;&lt;authors&gt;&lt;author&gt;Thorns, David&lt;/author&gt;&lt;author&gt;Sedgwick, Charles&lt;/author&gt;&lt;/authors&gt;&lt;/contributors&gt;&lt;titles&gt;&lt;title&gt;Understanding Aotearoa/New Zealand: historical statistics&lt;/title&gt;&lt;/titles&gt;&lt;number&gt;Book, Whole&lt;/number&gt;&lt;keywords&gt;&lt;keyword&gt;History&lt;/keyword&gt;&lt;keyword&gt;New Zealand&lt;/keyword&gt;&lt;keyword&gt;Statistics&lt;/keyword&gt;&lt;/keywords&gt;&lt;dates&gt;&lt;year&gt;1997&lt;/year&gt;&lt;/dates&gt;&lt;pub-location&gt;Palmerston North, N.Z&lt;/pub-location&gt;&lt;publisher&gt;Dunmore Press&lt;/publisher&gt;&lt;isbn&gt;9780864693082, 0864693087&lt;/isbn&gt;&lt;urls&gt;&lt;related-urls&gt;&lt;url&gt;http://canterbury.summon.serialssolutions.com/link/0/eLvHCXMwY2BQMDZONjU1MjNOSTNNMUkxTzRPM7BINLI0A_Z5kgxTzVF3uCKV5m6iDApuriHOHroIU-OhoxjxoAkoYH0kxsCbCFr6nVcC3iKWAgCocBza&lt;/url&gt;&lt;/related-urls&gt;&lt;/urls&gt;&lt;/record&gt;&lt;/Cite&gt;&lt;/EndNote&gt;</w:instrText>
      </w:r>
      <w:r w:rsidR="00986B7D" w:rsidRPr="006D3F0B">
        <w:rPr>
          <w:rFonts w:ascii="Times New Roman" w:hAnsi="Times New Roman"/>
          <w:sz w:val="20"/>
        </w:rPr>
        <w:fldChar w:fldCharType="separate"/>
      </w:r>
      <w:hyperlink w:anchor="_ENREF_35" w:tooltip="Thorns, 1997 #236" w:history="1">
        <w:r w:rsidR="00D14F2F" w:rsidRPr="006D3F0B">
          <w:rPr>
            <w:rFonts w:ascii="Times New Roman" w:hAnsi="Times New Roman"/>
            <w:noProof/>
            <w:sz w:val="20"/>
          </w:rPr>
          <w:t>Thorns and Sedgwick (1997</w:t>
        </w:r>
      </w:hyperlink>
      <w:r w:rsidRPr="006D3F0B">
        <w:rPr>
          <w:rFonts w:ascii="Times New Roman" w:hAnsi="Times New Roman"/>
          <w:noProof/>
          <w:sz w:val="20"/>
        </w:rPr>
        <w:t>)</w:t>
      </w:r>
      <w:r w:rsidR="00986B7D" w:rsidRPr="006D3F0B">
        <w:rPr>
          <w:rFonts w:ascii="Times New Roman" w:hAnsi="Times New Roman"/>
          <w:sz w:val="20"/>
        </w:rPr>
        <w:fldChar w:fldCharType="end"/>
      </w:r>
      <w:r w:rsidR="004F44E8">
        <w:rPr>
          <w:rFonts w:ascii="Times New Roman" w:hAnsi="Times New Roman"/>
          <w:sz w:val="24"/>
          <w:szCs w:val="24"/>
        </w:rPr>
        <w:t>.</w:t>
      </w:r>
    </w:p>
    <w:p w:rsidR="004F44E8" w:rsidRPr="00170974" w:rsidRDefault="00192A02" w:rsidP="004F44E8">
      <w:pPr>
        <w:pStyle w:val="BodyText"/>
        <w:tabs>
          <w:tab w:val="left" w:pos="426"/>
        </w:tabs>
        <w:jc w:val="center"/>
        <w:rPr>
          <w:b/>
          <w:sz w:val="22"/>
        </w:rPr>
      </w:pPr>
      <w:bookmarkStart w:id="51" w:name="_Toc350186894"/>
      <w:r w:rsidRPr="00170974">
        <w:rPr>
          <w:b/>
          <w:sz w:val="22"/>
        </w:rPr>
        <w:lastRenderedPageBreak/>
        <w:t xml:space="preserve">Table </w:t>
      </w:r>
      <w:r w:rsidR="00F02AFB" w:rsidRPr="00170974">
        <w:rPr>
          <w:b/>
          <w:sz w:val="22"/>
        </w:rPr>
        <w:t>A</w:t>
      </w:r>
      <w:r w:rsidRPr="00170974">
        <w:rPr>
          <w:b/>
          <w:sz w:val="22"/>
        </w:rPr>
        <w:noBreakHyphen/>
      </w:r>
      <w:r w:rsidR="00986B7D" w:rsidRPr="00170974">
        <w:rPr>
          <w:b/>
          <w:sz w:val="22"/>
        </w:rPr>
        <w:fldChar w:fldCharType="begin"/>
      </w:r>
      <w:r w:rsidRPr="00170974">
        <w:rPr>
          <w:b/>
          <w:sz w:val="22"/>
        </w:rPr>
        <w:instrText xml:space="preserve"> SEQ Table \* ARABIC \s 1 </w:instrText>
      </w:r>
      <w:r w:rsidR="00986B7D" w:rsidRPr="00170974">
        <w:rPr>
          <w:b/>
          <w:sz w:val="22"/>
        </w:rPr>
        <w:fldChar w:fldCharType="separate"/>
      </w:r>
      <w:r w:rsidR="004A2651">
        <w:rPr>
          <w:b/>
          <w:noProof/>
          <w:sz w:val="22"/>
        </w:rPr>
        <w:t>3</w:t>
      </w:r>
      <w:r w:rsidR="00986B7D" w:rsidRPr="00170974">
        <w:rPr>
          <w:b/>
          <w:sz w:val="22"/>
        </w:rPr>
        <w:fldChar w:fldCharType="end"/>
      </w:r>
      <w:r w:rsidR="004F44E8" w:rsidRPr="00170974">
        <w:rPr>
          <w:b/>
          <w:sz w:val="22"/>
        </w:rPr>
        <w:t>. Population in Provincial Districts at Successive C</w:t>
      </w:r>
      <w:r w:rsidRPr="00170974">
        <w:rPr>
          <w:b/>
          <w:sz w:val="22"/>
        </w:rPr>
        <w:t>ensuses</w:t>
      </w:r>
    </w:p>
    <w:p w:rsidR="00192A02" w:rsidRPr="00170974" w:rsidRDefault="004F44E8" w:rsidP="004F44E8">
      <w:pPr>
        <w:pStyle w:val="BodyText"/>
        <w:tabs>
          <w:tab w:val="left" w:pos="426"/>
        </w:tabs>
        <w:jc w:val="center"/>
        <w:rPr>
          <w:sz w:val="22"/>
        </w:rPr>
      </w:pPr>
      <w:r w:rsidRPr="00170974">
        <w:rPr>
          <w:sz w:val="22"/>
        </w:rPr>
        <w:t>E</w:t>
      </w:r>
      <w:r w:rsidR="00192A02" w:rsidRPr="00170974">
        <w:rPr>
          <w:sz w:val="22"/>
        </w:rPr>
        <w:t>xclusive of Maoris</w:t>
      </w:r>
      <w:bookmarkEnd w:id="51"/>
    </w:p>
    <w:tbl>
      <w:tblPr>
        <w:tblW w:w="5000" w:type="pct"/>
        <w:jc w:val="center"/>
        <w:tblBorders>
          <w:top w:val="single" w:sz="4" w:space="0" w:color="auto"/>
          <w:bottom w:val="single" w:sz="4" w:space="0" w:color="auto"/>
        </w:tblBorders>
        <w:tblCellMar>
          <w:left w:w="0" w:type="dxa"/>
          <w:right w:w="0" w:type="dxa"/>
        </w:tblCellMar>
        <w:tblLook w:val="04A0"/>
      </w:tblPr>
      <w:tblGrid>
        <w:gridCol w:w="1515"/>
        <w:gridCol w:w="1302"/>
        <w:gridCol w:w="1090"/>
        <w:gridCol w:w="1172"/>
        <w:gridCol w:w="1367"/>
        <w:gridCol w:w="1335"/>
        <w:gridCol w:w="1275"/>
      </w:tblGrid>
      <w:tr w:rsidR="00192A02" w:rsidRPr="00D857E0" w:rsidTr="00170974">
        <w:trPr>
          <w:trHeight w:val="302"/>
          <w:jc w:val="center"/>
        </w:trPr>
        <w:tc>
          <w:tcPr>
            <w:tcW w:w="836"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9323CC" w:rsidRPr="009323CC" w:rsidRDefault="009323CC" w:rsidP="00170974">
            <w:pPr>
              <w:pStyle w:val="BodyText"/>
              <w:tabs>
                <w:tab w:val="left" w:pos="426"/>
              </w:tabs>
              <w:jc w:val="left"/>
              <w:rPr>
                <w:sz w:val="10"/>
                <w:szCs w:val="10"/>
              </w:rPr>
            </w:pPr>
          </w:p>
          <w:p w:rsidR="00192A02" w:rsidRPr="004F44E8" w:rsidRDefault="00192A02" w:rsidP="00170974">
            <w:pPr>
              <w:pStyle w:val="BodyText"/>
              <w:tabs>
                <w:tab w:val="left" w:pos="426"/>
              </w:tabs>
              <w:jc w:val="left"/>
              <w:rPr>
                <w:sz w:val="22"/>
              </w:rPr>
            </w:pPr>
            <w:r w:rsidRPr="004F44E8">
              <w:rPr>
                <w:sz w:val="22"/>
              </w:rPr>
              <w:t>Provincial</w:t>
            </w:r>
          </w:p>
          <w:p w:rsidR="00192A02" w:rsidRDefault="00192A02" w:rsidP="00170974">
            <w:pPr>
              <w:pStyle w:val="BodyText"/>
              <w:tabs>
                <w:tab w:val="left" w:pos="426"/>
              </w:tabs>
              <w:jc w:val="left"/>
              <w:rPr>
                <w:sz w:val="22"/>
              </w:rPr>
            </w:pPr>
            <w:r w:rsidRPr="004F44E8">
              <w:rPr>
                <w:sz w:val="22"/>
              </w:rPr>
              <w:t>District</w:t>
            </w:r>
          </w:p>
          <w:p w:rsidR="009323CC" w:rsidRPr="004F44E8" w:rsidRDefault="009323CC" w:rsidP="00170974">
            <w:pPr>
              <w:pStyle w:val="BodyText"/>
              <w:tabs>
                <w:tab w:val="left" w:pos="426"/>
              </w:tabs>
              <w:jc w:val="left"/>
              <w:rPr>
                <w:sz w:val="22"/>
              </w:rPr>
            </w:pPr>
          </w:p>
        </w:tc>
        <w:tc>
          <w:tcPr>
            <w:tcW w:w="719"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70974" w:rsidRDefault="00170974" w:rsidP="00170974">
            <w:pPr>
              <w:pStyle w:val="BodyText"/>
              <w:tabs>
                <w:tab w:val="left" w:pos="426"/>
              </w:tabs>
              <w:jc w:val="left"/>
              <w:rPr>
                <w:sz w:val="22"/>
              </w:rPr>
            </w:pPr>
            <w:r>
              <w:rPr>
                <w:sz w:val="22"/>
              </w:rPr>
              <w:t>March</w:t>
            </w:r>
          </w:p>
          <w:p w:rsidR="00192A02" w:rsidRDefault="00192A02" w:rsidP="00170974">
            <w:pPr>
              <w:pStyle w:val="BodyText"/>
              <w:tabs>
                <w:tab w:val="left" w:pos="426"/>
              </w:tabs>
              <w:jc w:val="left"/>
              <w:rPr>
                <w:sz w:val="22"/>
              </w:rPr>
            </w:pPr>
            <w:r w:rsidRPr="004F44E8">
              <w:rPr>
                <w:sz w:val="22"/>
              </w:rPr>
              <w:t>1886</w:t>
            </w:r>
          </w:p>
          <w:p w:rsidR="009323CC" w:rsidRPr="004F44E8" w:rsidRDefault="009323CC" w:rsidP="00170974">
            <w:pPr>
              <w:pStyle w:val="BodyText"/>
              <w:tabs>
                <w:tab w:val="left" w:pos="426"/>
              </w:tabs>
              <w:jc w:val="left"/>
              <w:rPr>
                <w:sz w:val="22"/>
              </w:rPr>
            </w:pPr>
          </w:p>
        </w:tc>
        <w:tc>
          <w:tcPr>
            <w:tcW w:w="602"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70974" w:rsidRDefault="00170974" w:rsidP="00170974">
            <w:pPr>
              <w:pStyle w:val="BodyText"/>
              <w:tabs>
                <w:tab w:val="left" w:pos="426"/>
              </w:tabs>
              <w:jc w:val="left"/>
              <w:rPr>
                <w:sz w:val="22"/>
              </w:rPr>
            </w:pPr>
            <w:r>
              <w:rPr>
                <w:sz w:val="22"/>
              </w:rPr>
              <w:t>April</w:t>
            </w:r>
          </w:p>
          <w:p w:rsidR="00192A02" w:rsidRDefault="00192A02" w:rsidP="00170974">
            <w:pPr>
              <w:pStyle w:val="BodyText"/>
              <w:tabs>
                <w:tab w:val="left" w:pos="426"/>
              </w:tabs>
              <w:jc w:val="left"/>
              <w:rPr>
                <w:sz w:val="22"/>
              </w:rPr>
            </w:pPr>
            <w:r w:rsidRPr="004F44E8">
              <w:rPr>
                <w:sz w:val="22"/>
              </w:rPr>
              <w:t>1891</w:t>
            </w:r>
          </w:p>
          <w:p w:rsidR="009323CC" w:rsidRPr="004F44E8" w:rsidRDefault="009323CC" w:rsidP="00170974">
            <w:pPr>
              <w:pStyle w:val="BodyText"/>
              <w:tabs>
                <w:tab w:val="left" w:pos="426"/>
              </w:tabs>
              <w:jc w:val="left"/>
              <w:rPr>
                <w:sz w:val="22"/>
              </w:rPr>
            </w:pPr>
          </w:p>
        </w:tc>
        <w:tc>
          <w:tcPr>
            <w:tcW w:w="647"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70974" w:rsidRDefault="00170974" w:rsidP="00170974">
            <w:pPr>
              <w:pStyle w:val="BodyText"/>
              <w:tabs>
                <w:tab w:val="left" w:pos="426"/>
              </w:tabs>
              <w:jc w:val="left"/>
              <w:rPr>
                <w:sz w:val="22"/>
              </w:rPr>
            </w:pPr>
            <w:r>
              <w:rPr>
                <w:sz w:val="22"/>
              </w:rPr>
              <w:t>April</w:t>
            </w:r>
          </w:p>
          <w:p w:rsidR="00192A02" w:rsidRDefault="00192A02" w:rsidP="00170974">
            <w:pPr>
              <w:pStyle w:val="BodyText"/>
              <w:tabs>
                <w:tab w:val="left" w:pos="426"/>
              </w:tabs>
              <w:jc w:val="left"/>
              <w:rPr>
                <w:sz w:val="22"/>
              </w:rPr>
            </w:pPr>
            <w:r w:rsidRPr="004F44E8">
              <w:rPr>
                <w:sz w:val="22"/>
              </w:rPr>
              <w:t>1896</w:t>
            </w:r>
          </w:p>
          <w:p w:rsidR="009323CC" w:rsidRPr="004F44E8" w:rsidRDefault="009323CC" w:rsidP="00170974">
            <w:pPr>
              <w:pStyle w:val="BodyText"/>
              <w:tabs>
                <w:tab w:val="left" w:pos="426"/>
              </w:tabs>
              <w:jc w:val="left"/>
              <w:rPr>
                <w:sz w:val="22"/>
              </w:rPr>
            </w:pPr>
          </w:p>
        </w:tc>
        <w:tc>
          <w:tcPr>
            <w:tcW w:w="755"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70974" w:rsidRDefault="00170974" w:rsidP="00170974">
            <w:pPr>
              <w:pStyle w:val="BodyText"/>
              <w:tabs>
                <w:tab w:val="left" w:pos="426"/>
              </w:tabs>
              <w:jc w:val="left"/>
              <w:rPr>
                <w:sz w:val="22"/>
              </w:rPr>
            </w:pPr>
            <w:r>
              <w:rPr>
                <w:sz w:val="22"/>
              </w:rPr>
              <w:t>March</w:t>
            </w:r>
          </w:p>
          <w:p w:rsidR="00192A02" w:rsidRDefault="00192A02" w:rsidP="00170974">
            <w:pPr>
              <w:pStyle w:val="BodyText"/>
              <w:tabs>
                <w:tab w:val="left" w:pos="426"/>
              </w:tabs>
              <w:jc w:val="left"/>
              <w:rPr>
                <w:sz w:val="22"/>
              </w:rPr>
            </w:pPr>
            <w:r w:rsidRPr="004F44E8">
              <w:rPr>
                <w:sz w:val="22"/>
              </w:rPr>
              <w:t>1901</w:t>
            </w:r>
          </w:p>
          <w:p w:rsidR="009323CC" w:rsidRPr="004F44E8" w:rsidRDefault="009323CC" w:rsidP="00170974">
            <w:pPr>
              <w:pStyle w:val="BodyText"/>
              <w:tabs>
                <w:tab w:val="left" w:pos="426"/>
              </w:tabs>
              <w:jc w:val="left"/>
              <w:rPr>
                <w:sz w:val="22"/>
              </w:rPr>
            </w:pPr>
          </w:p>
        </w:tc>
        <w:tc>
          <w:tcPr>
            <w:tcW w:w="737"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70974" w:rsidRDefault="00170974" w:rsidP="00170974">
            <w:pPr>
              <w:pStyle w:val="BodyText"/>
              <w:tabs>
                <w:tab w:val="left" w:pos="426"/>
              </w:tabs>
              <w:jc w:val="left"/>
              <w:rPr>
                <w:sz w:val="22"/>
              </w:rPr>
            </w:pPr>
            <w:r>
              <w:rPr>
                <w:sz w:val="22"/>
              </w:rPr>
              <w:t>April</w:t>
            </w:r>
          </w:p>
          <w:p w:rsidR="00192A02" w:rsidRDefault="00192A02" w:rsidP="00170974">
            <w:pPr>
              <w:pStyle w:val="BodyText"/>
              <w:tabs>
                <w:tab w:val="left" w:pos="426"/>
              </w:tabs>
              <w:jc w:val="left"/>
              <w:rPr>
                <w:sz w:val="22"/>
              </w:rPr>
            </w:pPr>
            <w:r w:rsidRPr="004F44E8">
              <w:rPr>
                <w:sz w:val="22"/>
              </w:rPr>
              <w:t>1906</w:t>
            </w:r>
          </w:p>
          <w:p w:rsidR="009323CC" w:rsidRPr="004F44E8" w:rsidRDefault="009323CC" w:rsidP="00170974">
            <w:pPr>
              <w:pStyle w:val="BodyText"/>
              <w:tabs>
                <w:tab w:val="left" w:pos="426"/>
              </w:tabs>
              <w:jc w:val="left"/>
              <w:rPr>
                <w:sz w:val="22"/>
              </w:rPr>
            </w:pPr>
          </w:p>
        </w:tc>
        <w:tc>
          <w:tcPr>
            <w:tcW w:w="704"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rsidR="00170974" w:rsidRDefault="00170974" w:rsidP="00170974">
            <w:pPr>
              <w:pStyle w:val="BodyText"/>
              <w:tabs>
                <w:tab w:val="left" w:pos="426"/>
              </w:tabs>
              <w:jc w:val="left"/>
              <w:rPr>
                <w:sz w:val="22"/>
              </w:rPr>
            </w:pPr>
            <w:r>
              <w:rPr>
                <w:sz w:val="22"/>
              </w:rPr>
              <w:t>April</w:t>
            </w:r>
          </w:p>
          <w:p w:rsidR="00192A02" w:rsidRDefault="00192A02" w:rsidP="00170974">
            <w:pPr>
              <w:pStyle w:val="BodyText"/>
              <w:tabs>
                <w:tab w:val="left" w:pos="426"/>
              </w:tabs>
              <w:jc w:val="left"/>
              <w:rPr>
                <w:sz w:val="22"/>
              </w:rPr>
            </w:pPr>
            <w:r w:rsidRPr="004F44E8">
              <w:rPr>
                <w:sz w:val="22"/>
              </w:rPr>
              <w:t>1911</w:t>
            </w:r>
          </w:p>
          <w:p w:rsidR="009323CC" w:rsidRPr="004F44E8" w:rsidRDefault="009323CC" w:rsidP="00170974">
            <w:pPr>
              <w:pStyle w:val="BodyText"/>
              <w:tabs>
                <w:tab w:val="left" w:pos="426"/>
              </w:tabs>
              <w:jc w:val="left"/>
              <w:rPr>
                <w:sz w:val="22"/>
              </w:rPr>
            </w:pPr>
          </w:p>
        </w:tc>
      </w:tr>
      <w:tr w:rsidR="00192A02" w:rsidRPr="00D857E0" w:rsidTr="00170974">
        <w:trPr>
          <w:trHeight w:val="302"/>
          <w:jc w:val="center"/>
        </w:trPr>
        <w:tc>
          <w:tcPr>
            <w:tcW w:w="836" w:type="pct"/>
            <w:tcBorders>
              <w:top w:val="single" w:sz="4" w:space="0" w:color="auto"/>
              <w:bottom w:val="nil"/>
            </w:tcBorders>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before="100"/>
              <w:rPr>
                <w:sz w:val="22"/>
              </w:rPr>
            </w:pPr>
            <w:r w:rsidRPr="004F44E8">
              <w:rPr>
                <w:sz w:val="22"/>
              </w:rPr>
              <w:t>Auckland</w:t>
            </w:r>
          </w:p>
        </w:tc>
        <w:tc>
          <w:tcPr>
            <w:tcW w:w="719" w:type="pct"/>
            <w:tcBorders>
              <w:top w:val="single" w:sz="4" w:space="0" w:color="auto"/>
              <w:bottom w:val="nil"/>
            </w:tcBorders>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before="100"/>
              <w:rPr>
                <w:sz w:val="22"/>
              </w:rPr>
            </w:pPr>
            <w:r w:rsidRPr="004F44E8">
              <w:rPr>
                <w:sz w:val="22"/>
              </w:rPr>
              <w:t>130379</w:t>
            </w:r>
          </w:p>
        </w:tc>
        <w:tc>
          <w:tcPr>
            <w:tcW w:w="602" w:type="pct"/>
            <w:tcBorders>
              <w:top w:val="single" w:sz="4" w:space="0" w:color="auto"/>
              <w:bottom w:val="nil"/>
            </w:tcBorders>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before="100"/>
              <w:rPr>
                <w:sz w:val="22"/>
              </w:rPr>
            </w:pPr>
            <w:r w:rsidRPr="004F44E8">
              <w:rPr>
                <w:sz w:val="22"/>
              </w:rPr>
              <w:t>133159</w:t>
            </w:r>
          </w:p>
        </w:tc>
        <w:tc>
          <w:tcPr>
            <w:tcW w:w="647" w:type="pct"/>
            <w:tcBorders>
              <w:top w:val="single" w:sz="4" w:space="0" w:color="auto"/>
              <w:bottom w:val="nil"/>
            </w:tcBorders>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before="100"/>
              <w:rPr>
                <w:sz w:val="22"/>
              </w:rPr>
            </w:pPr>
            <w:r w:rsidRPr="004F44E8">
              <w:rPr>
                <w:sz w:val="22"/>
              </w:rPr>
              <w:t>153,564</w:t>
            </w:r>
          </w:p>
        </w:tc>
        <w:tc>
          <w:tcPr>
            <w:tcW w:w="755" w:type="pct"/>
            <w:tcBorders>
              <w:top w:val="single" w:sz="4" w:space="0" w:color="auto"/>
              <w:bottom w:val="nil"/>
            </w:tcBorders>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before="100"/>
              <w:rPr>
                <w:sz w:val="22"/>
              </w:rPr>
            </w:pPr>
            <w:r w:rsidRPr="004F44E8">
              <w:rPr>
                <w:sz w:val="22"/>
              </w:rPr>
              <w:t>175938</w:t>
            </w:r>
          </w:p>
        </w:tc>
        <w:tc>
          <w:tcPr>
            <w:tcW w:w="737" w:type="pct"/>
            <w:tcBorders>
              <w:top w:val="single" w:sz="4" w:space="0" w:color="auto"/>
              <w:bottom w:val="nil"/>
            </w:tcBorders>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before="100"/>
              <w:rPr>
                <w:sz w:val="22"/>
              </w:rPr>
            </w:pPr>
            <w:r w:rsidRPr="004F44E8">
              <w:rPr>
                <w:sz w:val="22"/>
              </w:rPr>
              <w:t>211223</w:t>
            </w:r>
          </w:p>
        </w:tc>
        <w:tc>
          <w:tcPr>
            <w:tcW w:w="704" w:type="pct"/>
            <w:tcBorders>
              <w:top w:val="single" w:sz="4" w:space="0" w:color="auto"/>
              <w:bottom w:val="nil"/>
            </w:tcBorders>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before="100"/>
              <w:rPr>
                <w:sz w:val="22"/>
              </w:rPr>
            </w:pPr>
            <w:r w:rsidRPr="004F44E8">
              <w:rPr>
                <w:sz w:val="22"/>
              </w:rPr>
              <w:t>264520</w:t>
            </w:r>
          </w:p>
        </w:tc>
      </w:tr>
      <w:tr w:rsidR="00192A02" w:rsidRPr="00D857E0" w:rsidTr="00170974">
        <w:trPr>
          <w:trHeight w:val="302"/>
          <w:jc w:val="center"/>
        </w:trPr>
        <w:tc>
          <w:tcPr>
            <w:tcW w:w="836" w:type="pct"/>
            <w:tcBorders>
              <w:top w:val="nil"/>
            </w:tcBorders>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Canterbury</w:t>
            </w:r>
          </w:p>
        </w:tc>
        <w:tc>
          <w:tcPr>
            <w:tcW w:w="719" w:type="pct"/>
            <w:tcBorders>
              <w:top w:val="nil"/>
            </w:tcBorders>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121400</w:t>
            </w:r>
          </w:p>
        </w:tc>
        <w:tc>
          <w:tcPr>
            <w:tcW w:w="602" w:type="pct"/>
            <w:tcBorders>
              <w:top w:val="nil"/>
            </w:tcBorders>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128392</w:t>
            </w:r>
          </w:p>
        </w:tc>
        <w:tc>
          <w:tcPr>
            <w:tcW w:w="647" w:type="pct"/>
            <w:tcBorders>
              <w:top w:val="nil"/>
            </w:tcBorders>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135858</w:t>
            </w:r>
          </w:p>
        </w:tc>
        <w:tc>
          <w:tcPr>
            <w:tcW w:w="755" w:type="pct"/>
            <w:tcBorders>
              <w:top w:val="nil"/>
            </w:tcBorders>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143041</w:t>
            </w:r>
          </w:p>
        </w:tc>
        <w:tc>
          <w:tcPr>
            <w:tcW w:w="737" w:type="pct"/>
            <w:tcBorders>
              <w:top w:val="nil"/>
            </w:tcBorders>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159106</w:t>
            </w:r>
          </w:p>
        </w:tc>
        <w:tc>
          <w:tcPr>
            <w:tcW w:w="704" w:type="pct"/>
            <w:tcBorders>
              <w:top w:val="nil"/>
            </w:tcBorders>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173185</w:t>
            </w:r>
          </w:p>
        </w:tc>
      </w:tr>
      <w:tr w:rsidR="00192A02" w:rsidRPr="00D857E0" w:rsidTr="004F44E8">
        <w:trPr>
          <w:trHeight w:val="302"/>
          <w:jc w:val="center"/>
        </w:trPr>
        <w:tc>
          <w:tcPr>
            <w:tcW w:w="836" w:type="pct"/>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Otago</w:t>
            </w:r>
          </w:p>
        </w:tc>
        <w:tc>
          <w:tcPr>
            <w:tcW w:w="719" w:type="pct"/>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113702</w:t>
            </w:r>
          </w:p>
        </w:tc>
        <w:tc>
          <w:tcPr>
            <w:tcW w:w="602" w:type="pct"/>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116088</w:t>
            </w:r>
          </w:p>
        </w:tc>
        <w:tc>
          <w:tcPr>
            <w:tcW w:w="647" w:type="pct"/>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119990</w:t>
            </w:r>
          </w:p>
        </w:tc>
        <w:tc>
          <w:tcPr>
            <w:tcW w:w="755" w:type="pct"/>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125341</w:t>
            </w:r>
          </w:p>
        </w:tc>
        <w:tc>
          <w:tcPr>
            <w:tcW w:w="737" w:type="pct"/>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127877</w:t>
            </w:r>
          </w:p>
        </w:tc>
        <w:tc>
          <w:tcPr>
            <w:tcW w:w="704" w:type="pct"/>
            <w:shd w:val="clear" w:color="auto" w:fill="auto"/>
            <w:noWrap/>
            <w:tcMar>
              <w:top w:w="15" w:type="dxa"/>
              <w:left w:w="15" w:type="dxa"/>
              <w:bottom w:w="0" w:type="dxa"/>
              <w:right w:w="15" w:type="dxa"/>
            </w:tcMar>
            <w:vAlign w:val="bottom"/>
            <w:hideMark/>
          </w:tcPr>
          <w:p w:rsidR="00192A02" w:rsidRPr="004F44E8" w:rsidRDefault="00192A02" w:rsidP="000D7853">
            <w:pPr>
              <w:pStyle w:val="BodyText"/>
              <w:tabs>
                <w:tab w:val="left" w:pos="426"/>
              </w:tabs>
              <w:rPr>
                <w:sz w:val="22"/>
              </w:rPr>
            </w:pPr>
            <w:r w:rsidRPr="004F44E8">
              <w:rPr>
                <w:sz w:val="22"/>
              </w:rPr>
              <w:t>132402</w:t>
            </w:r>
          </w:p>
        </w:tc>
      </w:tr>
      <w:tr w:rsidR="00192A02" w:rsidRPr="00D857E0" w:rsidTr="004F44E8">
        <w:trPr>
          <w:trHeight w:val="302"/>
          <w:jc w:val="center"/>
        </w:trPr>
        <w:tc>
          <w:tcPr>
            <w:tcW w:w="836" w:type="pct"/>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after="100"/>
              <w:rPr>
                <w:sz w:val="22"/>
              </w:rPr>
            </w:pPr>
            <w:r w:rsidRPr="004F44E8">
              <w:rPr>
                <w:sz w:val="22"/>
              </w:rPr>
              <w:t>Wellington</w:t>
            </w:r>
          </w:p>
        </w:tc>
        <w:tc>
          <w:tcPr>
            <w:tcW w:w="719" w:type="pct"/>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after="100"/>
              <w:rPr>
                <w:sz w:val="22"/>
              </w:rPr>
            </w:pPr>
            <w:r w:rsidRPr="004F44E8">
              <w:rPr>
                <w:sz w:val="22"/>
              </w:rPr>
              <w:t>77536</w:t>
            </w:r>
          </w:p>
        </w:tc>
        <w:tc>
          <w:tcPr>
            <w:tcW w:w="602" w:type="pct"/>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after="100"/>
              <w:rPr>
                <w:sz w:val="22"/>
              </w:rPr>
            </w:pPr>
            <w:r w:rsidRPr="004F44E8">
              <w:rPr>
                <w:sz w:val="22"/>
              </w:rPr>
              <w:t>97725</w:t>
            </w:r>
          </w:p>
        </w:tc>
        <w:tc>
          <w:tcPr>
            <w:tcW w:w="647" w:type="pct"/>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after="100"/>
              <w:rPr>
                <w:sz w:val="22"/>
              </w:rPr>
            </w:pPr>
            <w:r w:rsidRPr="004F44E8">
              <w:rPr>
                <w:sz w:val="22"/>
              </w:rPr>
              <w:t>121854</w:t>
            </w:r>
          </w:p>
        </w:tc>
        <w:tc>
          <w:tcPr>
            <w:tcW w:w="755" w:type="pct"/>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after="100"/>
              <w:rPr>
                <w:sz w:val="22"/>
              </w:rPr>
            </w:pPr>
            <w:r w:rsidRPr="004F44E8">
              <w:rPr>
                <w:sz w:val="22"/>
              </w:rPr>
              <w:t>141354</w:t>
            </w:r>
          </w:p>
        </w:tc>
        <w:tc>
          <w:tcPr>
            <w:tcW w:w="737" w:type="pct"/>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after="100"/>
              <w:rPr>
                <w:sz w:val="22"/>
              </w:rPr>
            </w:pPr>
            <w:r w:rsidRPr="004F44E8">
              <w:rPr>
                <w:sz w:val="22"/>
              </w:rPr>
              <w:t>179868</w:t>
            </w:r>
          </w:p>
        </w:tc>
        <w:tc>
          <w:tcPr>
            <w:tcW w:w="704" w:type="pct"/>
            <w:shd w:val="clear" w:color="auto" w:fill="auto"/>
            <w:noWrap/>
            <w:tcMar>
              <w:top w:w="15" w:type="dxa"/>
              <w:left w:w="15" w:type="dxa"/>
              <w:bottom w:w="0" w:type="dxa"/>
              <w:right w:w="15" w:type="dxa"/>
            </w:tcMar>
            <w:vAlign w:val="bottom"/>
            <w:hideMark/>
          </w:tcPr>
          <w:p w:rsidR="00192A02" w:rsidRPr="004F44E8" w:rsidRDefault="00192A02" w:rsidP="009323CC">
            <w:pPr>
              <w:pStyle w:val="BodyText"/>
              <w:tabs>
                <w:tab w:val="left" w:pos="426"/>
              </w:tabs>
              <w:spacing w:after="100"/>
              <w:rPr>
                <w:sz w:val="22"/>
              </w:rPr>
            </w:pPr>
            <w:r w:rsidRPr="004F44E8">
              <w:rPr>
                <w:sz w:val="22"/>
              </w:rPr>
              <w:t>199094</w:t>
            </w:r>
          </w:p>
        </w:tc>
      </w:tr>
    </w:tbl>
    <w:p w:rsidR="00192A02" w:rsidRDefault="00192A02" w:rsidP="000D7853">
      <w:pPr>
        <w:tabs>
          <w:tab w:val="left" w:pos="426"/>
          <w:tab w:val="left" w:pos="8505"/>
        </w:tabs>
        <w:rPr>
          <w:rFonts w:ascii="Times New Roman" w:hAnsi="Times New Roman"/>
          <w:i/>
          <w:sz w:val="20"/>
        </w:rPr>
      </w:pPr>
      <w:r w:rsidRPr="004F44E8">
        <w:rPr>
          <w:rFonts w:ascii="Times New Roman" w:hAnsi="Times New Roman"/>
          <w:sz w:val="20"/>
        </w:rPr>
        <w:t xml:space="preserve">   </w:t>
      </w:r>
      <w:r w:rsidRPr="004F44E8">
        <w:rPr>
          <w:rFonts w:ascii="Times New Roman" w:hAnsi="Times New Roman"/>
          <w:i/>
          <w:sz w:val="20"/>
        </w:rPr>
        <w:t>Source:</w:t>
      </w:r>
      <w:r w:rsidRPr="004F44E8">
        <w:rPr>
          <w:rFonts w:ascii="Times New Roman" w:hAnsi="Times New Roman"/>
          <w:sz w:val="20"/>
        </w:rPr>
        <w:t xml:space="preserve"> Statistics New Zeala</w:t>
      </w:r>
      <w:r w:rsidR="00170974">
        <w:rPr>
          <w:rFonts w:ascii="Times New Roman" w:hAnsi="Times New Roman"/>
          <w:sz w:val="20"/>
        </w:rPr>
        <w:t>nd, 1911. Census, April, 1911</w:t>
      </w:r>
      <w:proofErr w:type="gramStart"/>
      <w:r w:rsidR="00170974">
        <w:rPr>
          <w:rFonts w:ascii="Times New Roman" w:hAnsi="Times New Roman"/>
          <w:sz w:val="20"/>
        </w:rPr>
        <w:t xml:space="preserve">, </w:t>
      </w:r>
      <w:r w:rsidRPr="004F44E8">
        <w:rPr>
          <w:rFonts w:ascii="Times New Roman" w:hAnsi="Times New Roman"/>
          <w:sz w:val="20"/>
        </w:rPr>
        <w:t xml:space="preserve"> </w:t>
      </w:r>
      <w:r w:rsidRPr="004F44E8">
        <w:rPr>
          <w:rFonts w:ascii="Times New Roman" w:hAnsi="Times New Roman"/>
          <w:i/>
          <w:sz w:val="20"/>
        </w:rPr>
        <w:t>Population</w:t>
      </w:r>
      <w:proofErr w:type="gramEnd"/>
      <w:r w:rsidRPr="004F44E8">
        <w:rPr>
          <w:rFonts w:ascii="Times New Roman" w:hAnsi="Times New Roman"/>
          <w:i/>
          <w:sz w:val="20"/>
        </w:rPr>
        <w:t xml:space="preserve"> and Dwellings.</w:t>
      </w:r>
      <w:bookmarkStart w:id="52" w:name="_Toc350186895"/>
    </w:p>
    <w:p w:rsidR="00C06897" w:rsidRDefault="00C06897" w:rsidP="000D7853">
      <w:pPr>
        <w:tabs>
          <w:tab w:val="left" w:pos="426"/>
          <w:tab w:val="left" w:pos="8505"/>
        </w:tabs>
        <w:rPr>
          <w:rFonts w:ascii="Times New Roman" w:hAnsi="Times New Roman"/>
          <w:i/>
          <w:sz w:val="20"/>
        </w:rPr>
      </w:pPr>
    </w:p>
    <w:p w:rsidR="004F44E8" w:rsidRDefault="00192A02" w:rsidP="00E00C5A">
      <w:pPr>
        <w:tabs>
          <w:tab w:val="left" w:pos="426"/>
          <w:tab w:val="left" w:pos="8505"/>
        </w:tabs>
        <w:spacing w:after="0" w:line="240" w:lineRule="auto"/>
        <w:jc w:val="center"/>
        <w:rPr>
          <w:rFonts w:ascii="Times New Roman" w:hAnsi="Times New Roman"/>
          <w:b/>
          <w:szCs w:val="22"/>
        </w:rPr>
      </w:pPr>
      <w:r w:rsidRPr="00E00C5A">
        <w:rPr>
          <w:rFonts w:ascii="Times New Roman" w:hAnsi="Times New Roman"/>
          <w:b/>
          <w:szCs w:val="22"/>
        </w:rPr>
        <w:t xml:space="preserve">Table </w:t>
      </w:r>
      <w:r w:rsidR="00F02AFB" w:rsidRPr="00E00C5A">
        <w:rPr>
          <w:rFonts w:ascii="Times New Roman" w:hAnsi="Times New Roman"/>
          <w:b/>
          <w:szCs w:val="22"/>
        </w:rPr>
        <w:t>A</w:t>
      </w:r>
      <w:r w:rsidRPr="00E00C5A">
        <w:rPr>
          <w:rFonts w:ascii="Times New Roman" w:hAnsi="Times New Roman"/>
          <w:b/>
          <w:szCs w:val="22"/>
        </w:rPr>
        <w:noBreakHyphen/>
      </w:r>
      <w:r w:rsidR="00986B7D" w:rsidRPr="00E00C5A">
        <w:rPr>
          <w:rFonts w:ascii="Times New Roman" w:hAnsi="Times New Roman"/>
          <w:b/>
          <w:szCs w:val="22"/>
        </w:rPr>
        <w:fldChar w:fldCharType="begin"/>
      </w:r>
      <w:r w:rsidR="00714A27" w:rsidRPr="00E00C5A">
        <w:rPr>
          <w:rFonts w:ascii="Times New Roman" w:hAnsi="Times New Roman"/>
          <w:b/>
          <w:szCs w:val="22"/>
        </w:rPr>
        <w:instrText xml:space="preserve"> SEQ Table \* ARABIC \s 1 </w:instrText>
      </w:r>
      <w:r w:rsidR="00986B7D" w:rsidRPr="00E00C5A">
        <w:rPr>
          <w:rFonts w:ascii="Times New Roman" w:hAnsi="Times New Roman"/>
          <w:b/>
          <w:szCs w:val="22"/>
        </w:rPr>
        <w:fldChar w:fldCharType="separate"/>
      </w:r>
      <w:r w:rsidR="004A2651">
        <w:rPr>
          <w:rFonts w:ascii="Times New Roman" w:hAnsi="Times New Roman"/>
          <w:b/>
          <w:noProof/>
          <w:szCs w:val="22"/>
        </w:rPr>
        <w:t>4</w:t>
      </w:r>
      <w:r w:rsidR="00986B7D" w:rsidRPr="00E00C5A">
        <w:rPr>
          <w:rFonts w:ascii="Times New Roman" w:hAnsi="Times New Roman"/>
          <w:b/>
          <w:szCs w:val="22"/>
        </w:rPr>
        <w:fldChar w:fldCharType="end"/>
      </w:r>
      <w:r w:rsidR="00E00C5A">
        <w:rPr>
          <w:rFonts w:ascii="Times New Roman" w:hAnsi="Times New Roman"/>
          <w:b/>
          <w:szCs w:val="22"/>
        </w:rPr>
        <w:t>. Annual Rates of Natural Increase and Net M</w:t>
      </w:r>
      <w:r w:rsidR="004F44E8">
        <w:rPr>
          <w:rFonts w:ascii="Times New Roman" w:hAnsi="Times New Roman"/>
          <w:b/>
          <w:szCs w:val="22"/>
        </w:rPr>
        <w:t xml:space="preserve">igration </w:t>
      </w:r>
      <w:r w:rsidR="004F44E8" w:rsidRPr="00E00C5A">
        <w:rPr>
          <w:rFonts w:ascii="Times New Roman" w:hAnsi="Times New Roman"/>
          <w:b/>
          <w:szCs w:val="22"/>
        </w:rPr>
        <w:t>1886-1911</w:t>
      </w:r>
    </w:p>
    <w:p w:rsidR="00192A02" w:rsidRPr="004F44E8" w:rsidRDefault="00E00C5A" w:rsidP="00E00C5A">
      <w:pPr>
        <w:tabs>
          <w:tab w:val="left" w:pos="426"/>
          <w:tab w:val="left" w:pos="8505"/>
        </w:tabs>
        <w:spacing w:after="0" w:line="240" w:lineRule="auto"/>
        <w:jc w:val="center"/>
        <w:rPr>
          <w:rFonts w:ascii="Times New Roman" w:hAnsi="Times New Roman"/>
          <w:szCs w:val="22"/>
        </w:rPr>
      </w:pPr>
      <w:r w:rsidRPr="004F44E8">
        <w:rPr>
          <w:rFonts w:ascii="Times New Roman" w:hAnsi="Times New Roman"/>
          <w:szCs w:val="22"/>
        </w:rPr>
        <w:t xml:space="preserve">Net Interprovincial Migration and Total Population Increase </w:t>
      </w:r>
      <w:bookmarkEnd w:id="52"/>
    </w:p>
    <w:p w:rsidR="00192A02" w:rsidRPr="004F44E8" w:rsidRDefault="00192A02" w:rsidP="000D7853">
      <w:pPr>
        <w:pStyle w:val="BodyText"/>
        <w:keepNext/>
        <w:tabs>
          <w:tab w:val="left" w:pos="426"/>
        </w:tabs>
        <w:rPr>
          <w:sz w:val="6"/>
          <w:szCs w:val="6"/>
        </w:rPr>
      </w:pPr>
    </w:p>
    <w:tbl>
      <w:tblPr>
        <w:tblW w:w="5000" w:type="pct"/>
        <w:jc w:val="center"/>
        <w:tblBorders>
          <w:top w:val="single" w:sz="4" w:space="0" w:color="000000"/>
          <w:bottom w:val="single" w:sz="4" w:space="0" w:color="000000"/>
        </w:tblBorders>
        <w:tblLook w:val="04A0"/>
      </w:tblPr>
      <w:tblGrid>
        <w:gridCol w:w="1270"/>
        <w:gridCol w:w="3044"/>
        <w:gridCol w:w="1159"/>
        <w:gridCol w:w="1305"/>
        <w:gridCol w:w="1346"/>
        <w:gridCol w:w="1118"/>
      </w:tblGrid>
      <w:tr w:rsidR="00192A02" w:rsidRPr="00D857E0" w:rsidTr="00E00C5A">
        <w:trPr>
          <w:jc w:val="center"/>
        </w:trPr>
        <w:tc>
          <w:tcPr>
            <w:tcW w:w="687" w:type="pct"/>
            <w:tcBorders>
              <w:top w:val="single" w:sz="4" w:space="0" w:color="000000"/>
              <w:bottom w:val="single" w:sz="4" w:space="0" w:color="000000"/>
            </w:tcBorders>
          </w:tcPr>
          <w:p w:rsidR="00192A02" w:rsidRPr="004F44E8" w:rsidRDefault="00192A02" w:rsidP="009323CC">
            <w:pPr>
              <w:pStyle w:val="BodyText"/>
              <w:tabs>
                <w:tab w:val="left" w:pos="426"/>
              </w:tabs>
              <w:spacing w:before="160" w:after="160"/>
              <w:rPr>
                <w:sz w:val="22"/>
              </w:rPr>
            </w:pPr>
            <w:r w:rsidRPr="004F44E8">
              <w:rPr>
                <w:sz w:val="22"/>
              </w:rPr>
              <w:t>Period</w:t>
            </w:r>
          </w:p>
        </w:tc>
        <w:tc>
          <w:tcPr>
            <w:tcW w:w="1647" w:type="pct"/>
            <w:tcBorders>
              <w:top w:val="single" w:sz="4" w:space="0" w:color="000000"/>
              <w:bottom w:val="single" w:sz="4" w:space="0" w:color="000000"/>
            </w:tcBorders>
          </w:tcPr>
          <w:p w:rsidR="00192A02" w:rsidRPr="004F44E8" w:rsidRDefault="00E00C5A" w:rsidP="009323CC">
            <w:pPr>
              <w:pStyle w:val="BodyText"/>
              <w:tabs>
                <w:tab w:val="left" w:pos="426"/>
              </w:tabs>
              <w:spacing w:before="160" w:after="160"/>
              <w:rPr>
                <w:sz w:val="22"/>
              </w:rPr>
            </w:pPr>
            <w:r w:rsidRPr="004F44E8">
              <w:rPr>
                <w:sz w:val="22"/>
              </w:rPr>
              <w:t>Population M</w:t>
            </w:r>
            <w:r w:rsidR="00192A02" w:rsidRPr="004F44E8">
              <w:rPr>
                <w:sz w:val="22"/>
              </w:rPr>
              <w:t>igration</w:t>
            </w:r>
          </w:p>
        </w:tc>
        <w:tc>
          <w:tcPr>
            <w:tcW w:w="627" w:type="pct"/>
            <w:tcBorders>
              <w:top w:val="single" w:sz="4" w:space="0" w:color="000000"/>
              <w:bottom w:val="single" w:sz="4" w:space="0" w:color="000000"/>
            </w:tcBorders>
          </w:tcPr>
          <w:p w:rsidR="00192A02" w:rsidRPr="004F44E8" w:rsidRDefault="00192A02" w:rsidP="009323CC">
            <w:pPr>
              <w:pStyle w:val="BodyText"/>
              <w:tabs>
                <w:tab w:val="left" w:pos="426"/>
              </w:tabs>
              <w:spacing w:before="160" w:after="160"/>
              <w:rPr>
                <w:sz w:val="22"/>
              </w:rPr>
            </w:pPr>
            <w:r w:rsidRPr="004F44E8">
              <w:rPr>
                <w:sz w:val="22"/>
              </w:rPr>
              <w:t>Auckland</w:t>
            </w:r>
          </w:p>
        </w:tc>
        <w:tc>
          <w:tcPr>
            <w:tcW w:w="706" w:type="pct"/>
            <w:tcBorders>
              <w:top w:val="single" w:sz="4" w:space="0" w:color="000000"/>
              <w:bottom w:val="single" w:sz="4" w:space="0" w:color="000000"/>
            </w:tcBorders>
          </w:tcPr>
          <w:p w:rsidR="00192A02" w:rsidRPr="004F44E8" w:rsidRDefault="00192A02" w:rsidP="009323CC">
            <w:pPr>
              <w:pStyle w:val="BodyText"/>
              <w:tabs>
                <w:tab w:val="left" w:pos="426"/>
              </w:tabs>
              <w:spacing w:before="160" w:after="160"/>
              <w:rPr>
                <w:sz w:val="22"/>
              </w:rPr>
            </w:pPr>
            <w:r w:rsidRPr="004F44E8">
              <w:rPr>
                <w:sz w:val="22"/>
              </w:rPr>
              <w:t>Wellington</w:t>
            </w:r>
          </w:p>
        </w:tc>
        <w:tc>
          <w:tcPr>
            <w:tcW w:w="728" w:type="pct"/>
            <w:tcBorders>
              <w:top w:val="single" w:sz="4" w:space="0" w:color="000000"/>
              <w:bottom w:val="single" w:sz="4" w:space="0" w:color="000000"/>
            </w:tcBorders>
          </w:tcPr>
          <w:p w:rsidR="00192A02" w:rsidRPr="004F44E8" w:rsidRDefault="00192A02" w:rsidP="009323CC">
            <w:pPr>
              <w:pStyle w:val="BodyText"/>
              <w:tabs>
                <w:tab w:val="left" w:pos="426"/>
              </w:tabs>
              <w:spacing w:before="160" w:after="160"/>
              <w:rPr>
                <w:sz w:val="22"/>
              </w:rPr>
            </w:pPr>
            <w:r w:rsidRPr="004F44E8">
              <w:rPr>
                <w:sz w:val="22"/>
              </w:rPr>
              <w:t>Canterbury</w:t>
            </w:r>
          </w:p>
        </w:tc>
        <w:tc>
          <w:tcPr>
            <w:tcW w:w="605" w:type="pct"/>
            <w:tcBorders>
              <w:top w:val="single" w:sz="4" w:space="0" w:color="000000"/>
              <w:bottom w:val="single" w:sz="4" w:space="0" w:color="000000"/>
            </w:tcBorders>
          </w:tcPr>
          <w:p w:rsidR="00192A02" w:rsidRPr="004F44E8" w:rsidRDefault="00192A02" w:rsidP="009323CC">
            <w:pPr>
              <w:pStyle w:val="BodyText"/>
              <w:tabs>
                <w:tab w:val="left" w:pos="426"/>
              </w:tabs>
              <w:spacing w:before="160" w:after="160"/>
              <w:rPr>
                <w:sz w:val="22"/>
              </w:rPr>
            </w:pPr>
            <w:r w:rsidRPr="004F44E8">
              <w:rPr>
                <w:sz w:val="22"/>
              </w:rPr>
              <w:t>Otago</w:t>
            </w:r>
          </w:p>
        </w:tc>
      </w:tr>
      <w:tr w:rsidR="00192A02" w:rsidRPr="00D857E0" w:rsidTr="00E00C5A">
        <w:trPr>
          <w:jc w:val="center"/>
        </w:trPr>
        <w:tc>
          <w:tcPr>
            <w:tcW w:w="687" w:type="pct"/>
            <w:tcBorders>
              <w:top w:val="single" w:sz="4" w:space="0" w:color="000000"/>
            </w:tcBorders>
          </w:tcPr>
          <w:p w:rsidR="00192A02" w:rsidRPr="004F44E8" w:rsidRDefault="00192A02" w:rsidP="009323CC">
            <w:pPr>
              <w:pStyle w:val="BodyText"/>
              <w:tabs>
                <w:tab w:val="left" w:pos="426"/>
              </w:tabs>
              <w:spacing w:before="160"/>
              <w:rPr>
                <w:sz w:val="22"/>
              </w:rPr>
            </w:pPr>
            <w:r w:rsidRPr="004F44E8">
              <w:rPr>
                <w:sz w:val="22"/>
              </w:rPr>
              <w:t>1886-1891</w:t>
            </w:r>
          </w:p>
        </w:tc>
        <w:tc>
          <w:tcPr>
            <w:tcW w:w="1647" w:type="pct"/>
            <w:tcBorders>
              <w:top w:val="single" w:sz="4" w:space="0" w:color="000000"/>
            </w:tcBorders>
          </w:tcPr>
          <w:p w:rsidR="00192A02" w:rsidRPr="004F44E8" w:rsidRDefault="00192A02" w:rsidP="009323CC">
            <w:pPr>
              <w:pStyle w:val="BodyText"/>
              <w:tabs>
                <w:tab w:val="left" w:pos="426"/>
              </w:tabs>
              <w:spacing w:before="160"/>
              <w:rPr>
                <w:sz w:val="22"/>
              </w:rPr>
            </w:pPr>
            <w:r w:rsidRPr="004F44E8">
              <w:rPr>
                <w:sz w:val="22"/>
              </w:rPr>
              <w:t>Natural increase and</w:t>
            </w:r>
          </w:p>
          <w:p w:rsidR="00192A02" w:rsidRPr="004F44E8" w:rsidRDefault="00192A02" w:rsidP="000D7853">
            <w:pPr>
              <w:pStyle w:val="BodyText"/>
              <w:tabs>
                <w:tab w:val="left" w:pos="426"/>
              </w:tabs>
              <w:rPr>
                <w:sz w:val="22"/>
              </w:rPr>
            </w:pPr>
            <w:r w:rsidRPr="004F44E8">
              <w:rPr>
                <w:sz w:val="22"/>
              </w:rPr>
              <w:t>Net migration</w:t>
            </w:r>
          </w:p>
          <w:p w:rsidR="00192A02" w:rsidRPr="004F44E8" w:rsidRDefault="00192A02" w:rsidP="000D7853">
            <w:pPr>
              <w:pStyle w:val="BodyText"/>
              <w:tabs>
                <w:tab w:val="left" w:pos="426"/>
              </w:tabs>
              <w:rPr>
                <w:sz w:val="22"/>
              </w:rPr>
            </w:pPr>
            <w:r w:rsidRPr="004F44E8">
              <w:rPr>
                <w:sz w:val="22"/>
              </w:rPr>
              <w:t>Net interprovincial migration</w:t>
            </w:r>
          </w:p>
          <w:p w:rsidR="00192A02" w:rsidRPr="00170974" w:rsidRDefault="00192A02" w:rsidP="000D7853">
            <w:pPr>
              <w:pStyle w:val="BodyText"/>
              <w:tabs>
                <w:tab w:val="left" w:pos="426"/>
              </w:tabs>
              <w:rPr>
                <w:i/>
                <w:sz w:val="22"/>
              </w:rPr>
            </w:pPr>
            <w:r w:rsidRPr="00170974">
              <w:rPr>
                <w:i/>
                <w:sz w:val="22"/>
              </w:rPr>
              <w:t>Total increase</w:t>
            </w:r>
          </w:p>
        </w:tc>
        <w:tc>
          <w:tcPr>
            <w:tcW w:w="627" w:type="pct"/>
            <w:tcBorders>
              <w:top w:val="single" w:sz="4" w:space="0" w:color="000000"/>
            </w:tcBorders>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12</w:t>
            </w:r>
          </w:p>
          <w:p w:rsidR="00192A02" w:rsidRPr="004F44E8" w:rsidRDefault="00192A02" w:rsidP="000D7853">
            <w:pPr>
              <w:pStyle w:val="BodyText"/>
              <w:tabs>
                <w:tab w:val="left" w:pos="426"/>
              </w:tabs>
              <w:jc w:val="center"/>
              <w:rPr>
                <w:sz w:val="22"/>
              </w:rPr>
            </w:pPr>
            <w:r w:rsidRPr="004F44E8">
              <w:rPr>
                <w:sz w:val="22"/>
              </w:rPr>
              <w:t>-11</w:t>
            </w:r>
          </w:p>
          <w:p w:rsidR="00192A02" w:rsidRPr="004F44E8" w:rsidRDefault="00192A02" w:rsidP="000D7853">
            <w:pPr>
              <w:pStyle w:val="BodyText"/>
              <w:tabs>
                <w:tab w:val="left" w:pos="426"/>
              </w:tabs>
              <w:jc w:val="center"/>
              <w:rPr>
                <w:sz w:val="22"/>
              </w:rPr>
            </w:pPr>
            <w:r w:rsidRPr="004F44E8">
              <w:rPr>
                <w:sz w:val="22"/>
              </w:rPr>
              <w:t>3</w:t>
            </w:r>
          </w:p>
        </w:tc>
        <w:tc>
          <w:tcPr>
            <w:tcW w:w="706" w:type="pct"/>
            <w:tcBorders>
              <w:top w:val="single" w:sz="4" w:space="0" w:color="000000"/>
            </w:tcBorders>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20</w:t>
            </w:r>
          </w:p>
          <w:p w:rsidR="00192A02" w:rsidRPr="004F44E8" w:rsidRDefault="00192A02" w:rsidP="000D7853">
            <w:pPr>
              <w:pStyle w:val="BodyText"/>
              <w:tabs>
                <w:tab w:val="left" w:pos="426"/>
              </w:tabs>
              <w:jc w:val="center"/>
              <w:rPr>
                <w:sz w:val="22"/>
              </w:rPr>
            </w:pPr>
            <w:r w:rsidRPr="004F44E8">
              <w:rPr>
                <w:sz w:val="22"/>
              </w:rPr>
              <w:t>29</w:t>
            </w:r>
          </w:p>
          <w:p w:rsidR="00192A02" w:rsidRPr="004F44E8" w:rsidRDefault="00192A02" w:rsidP="000D7853">
            <w:pPr>
              <w:pStyle w:val="BodyText"/>
              <w:tabs>
                <w:tab w:val="left" w:pos="426"/>
              </w:tabs>
              <w:jc w:val="center"/>
              <w:rPr>
                <w:sz w:val="22"/>
              </w:rPr>
            </w:pPr>
            <w:r w:rsidRPr="004F44E8">
              <w:rPr>
                <w:sz w:val="22"/>
              </w:rPr>
              <w:t>45</w:t>
            </w:r>
          </w:p>
        </w:tc>
        <w:tc>
          <w:tcPr>
            <w:tcW w:w="728" w:type="pct"/>
            <w:tcBorders>
              <w:top w:val="single" w:sz="4" w:space="0" w:color="000000"/>
            </w:tcBorders>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16</w:t>
            </w:r>
          </w:p>
          <w:p w:rsidR="00192A02" w:rsidRPr="004F44E8" w:rsidRDefault="00192A02" w:rsidP="000D7853">
            <w:pPr>
              <w:pStyle w:val="BodyText"/>
              <w:tabs>
                <w:tab w:val="left" w:pos="426"/>
              </w:tabs>
              <w:jc w:val="center"/>
              <w:rPr>
                <w:sz w:val="22"/>
              </w:rPr>
            </w:pPr>
            <w:r w:rsidRPr="004F44E8">
              <w:rPr>
                <w:sz w:val="22"/>
              </w:rPr>
              <w:t>-5</w:t>
            </w:r>
          </w:p>
          <w:p w:rsidR="00192A02" w:rsidRPr="004F44E8" w:rsidRDefault="00192A02" w:rsidP="000D7853">
            <w:pPr>
              <w:pStyle w:val="BodyText"/>
              <w:tabs>
                <w:tab w:val="left" w:pos="426"/>
              </w:tabs>
              <w:jc w:val="center"/>
              <w:rPr>
                <w:sz w:val="22"/>
              </w:rPr>
            </w:pPr>
            <w:r w:rsidRPr="004F44E8">
              <w:rPr>
                <w:sz w:val="22"/>
              </w:rPr>
              <w:t>11</w:t>
            </w:r>
          </w:p>
        </w:tc>
        <w:tc>
          <w:tcPr>
            <w:tcW w:w="605" w:type="pct"/>
            <w:tcBorders>
              <w:top w:val="single" w:sz="4" w:space="0" w:color="000000"/>
            </w:tcBorders>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13</w:t>
            </w:r>
          </w:p>
          <w:p w:rsidR="00192A02" w:rsidRPr="004F44E8" w:rsidRDefault="00192A02" w:rsidP="000D7853">
            <w:pPr>
              <w:pStyle w:val="BodyText"/>
              <w:tabs>
                <w:tab w:val="left" w:pos="426"/>
              </w:tabs>
              <w:jc w:val="center"/>
              <w:rPr>
                <w:sz w:val="22"/>
              </w:rPr>
            </w:pPr>
            <w:r w:rsidRPr="004F44E8">
              <w:rPr>
                <w:sz w:val="22"/>
              </w:rPr>
              <w:t>-9</w:t>
            </w:r>
          </w:p>
          <w:p w:rsidR="00192A02" w:rsidRDefault="00192A02" w:rsidP="000D7853">
            <w:pPr>
              <w:pStyle w:val="BodyText"/>
              <w:tabs>
                <w:tab w:val="left" w:pos="426"/>
              </w:tabs>
              <w:jc w:val="center"/>
              <w:rPr>
                <w:sz w:val="22"/>
              </w:rPr>
            </w:pPr>
            <w:r w:rsidRPr="004F44E8">
              <w:rPr>
                <w:sz w:val="22"/>
              </w:rPr>
              <w:t>5</w:t>
            </w:r>
          </w:p>
          <w:p w:rsidR="009323CC" w:rsidRPr="004F44E8" w:rsidRDefault="009323CC" w:rsidP="000D7853">
            <w:pPr>
              <w:pStyle w:val="BodyText"/>
              <w:tabs>
                <w:tab w:val="left" w:pos="426"/>
              </w:tabs>
              <w:jc w:val="center"/>
              <w:rPr>
                <w:sz w:val="22"/>
              </w:rPr>
            </w:pPr>
          </w:p>
        </w:tc>
      </w:tr>
      <w:tr w:rsidR="00192A02" w:rsidRPr="00D857E0" w:rsidTr="00E00C5A">
        <w:trPr>
          <w:jc w:val="center"/>
        </w:trPr>
        <w:tc>
          <w:tcPr>
            <w:tcW w:w="687" w:type="pct"/>
          </w:tcPr>
          <w:p w:rsidR="00192A02" w:rsidRPr="004F44E8" w:rsidRDefault="00192A02" w:rsidP="000D7853">
            <w:pPr>
              <w:pStyle w:val="BodyText"/>
              <w:tabs>
                <w:tab w:val="left" w:pos="426"/>
              </w:tabs>
              <w:rPr>
                <w:sz w:val="22"/>
              </w:rPr>
            </w:pPr>
            <w:r w:rsidRPr="004F44E8">
              <w:rPr>
                <w:sz w:val="22"/>
              </w:rPr>
              <w:t>1891-1896</w:t>
            </w:r>
          </w:p>
        </w:tc>
        <w:tc>
          <w:tcPr>
            <w:tcW w:w="1647" w:type="pct"/>
          </w:tcPr>
          <w:p w:rsidR="00192A02" w:rsidRPr="004F44E8" w:rsidRDefault="00192A02" w:rsidP="000D7853">
            <w:pPr>
              <w:pStyle w:val="BodyText"/>
              <w:tabs>
                <w:tab w:val="left" w:pos="426"/>
              </w:tabs>
              <w:rPr>
                <w:sz w:val="22"/>
              </w:rPr>
            </w:pPr>
            <w:r w:rsidRPr="004F44E8">
              <w:rPr>
                <w:sz w:val="22"/>
              </w:rPr>
              <w:t>Natural increase and</w:t>
            </w:r>
          </w:p>
          <w:p w:rsidR="00192A02" w:rsidRPr="004F44E8" w:rsidRDefault="00192A02" w:rsidP="000D7853">
            <w:pPr>
              <w:pStyle w:val="BodyText"/>
              <w:tabs>
                <w:tab w:val="left" w:pos="426"/>
              </w:tabs>
              <w:rPr>
                <w:sz w:val="22"/>
              </w:rPr>
            </w:pPr>
            <w:r w:rsidRPr="004F44E8">
              <w:rPr>
                <w:sz w:val="22"/>
              </w:rPr>
              <w:t>Net migration</w:t>
            </w:r>
          </w:p>
          <w:p w:rsidR="00192A02" w:rsidRPr="004F44E8" w:rsidRDefault="00192A02" w:rsidP="000D7853">
            <w:pPr>
              <w:pStyle w:val="BodyText"/>
              <w:tabs>
                <w:tab w:val="left" w:pos="426"/>
              </w:tabs>
              <w:rPr>
                <w:sz w:val="22"/>
              </w:rPr>
            </w:pPr>
            <w:r w:rsidRPr="004F44E8">
              <w:rPr>
                <w:sz w:val="22"/>
              </w:rPr>
              <w:t>Net interprovincial migration</w:t>
            </w:r>
          </w:p>
          <w:p w:rsidR="00192A02" w:rsidRPr="00170974" w:rsidRDefault="00192A02" w:rsidP="000D7853">
            <w:pPr>
              <w:pStyle w:val="BodyText"/>
              <w:tabs>
                <w:tab w:val="left" w:pos="426"/>
              </w:tabs>
              <w:rPr>
                <w:i/>
                <w:sz w:val="22"/>
              </w:rPr>
            </w:pPr>
            <w:r w:rsidRPr="00170974">
              <w:rPr>
                <w:i/>
                <w:sz w:val="22"/>
              </w:rPr>
              <w:t>Total increase</w:t>
            </w:r>
          </w:p>
        </w:tc>
        <w:tc>
          <w:tcPr>
            <w:tcW w:w="627"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18</w:t>
            </w:r>
          </w:p>
          <w:p w:rsidR="00192A02" w:rsidRPr="004F44E8" w:rsidRDefault="00192A02" w:rsidP="000D7853">
            <w:pPr>
              <w:pStyle w:val="BodyText"/>
              <w:tabs>
                <w:tab w:val="left" w:pos="426"/>
              </w:tabs>
              <w:jc w:val="center"/>
              <w:rPr>
                <w:sz w:val="22"/>
              </w:rPr>
            </w:pPr>
            <w:r w:rsidRPr="004F44E8">
              <w:rPr>
                <w:sz w:val="22"/>
              </w:rPr>
              <w:t>5</w:t>
            </w:r>
          </w:p>
          <w:p w:rsidR="00192A02" w:rsidRPr="004F44E8" w:rsidRDefault="00192A02" w:rsidP="000D7853">
            <w:pPr>
              <w:pStyle w:val="BodyText"/>
              <w:tabs>
                <w:tab w:val="left" w:pos="426"/>
              </w:tabs>
              <w:jc w:val="center"/>
              <w:rPr>
                <w:sz w:val="22"/>
              </w:rPr>
            </w:pPr>
            <w:r w:rsidRPr="004F44E8">
              <w:rPr>
                <w:sz w:val="22"/>
              </w:rPr>
              <w:t>22</w:t>
            </w:r>
          </w:p>
        </w:tc>
        <w:tc>
          <w:tcPr>
            <w:tcW w:w="706"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26</w:t>
            </w:r>
          </w:p>
          <w:p w:rsidR="00192A02" w:rsidRPr="004F44E8" w:rsidRDefault="00192A02" w:rsidP="000D7853">
            <w:pPr>
              <w:pStyle w:val="BodyText"/>
              <w:tabs>
                <w:tab w:val="left" w:pos="426"/>
              </w:tabs>
              <w:jc w:val="center"/>
              <w:rPr>
                <w:sz w:val="22"/>
              </w:rPr>
            </w:pPr>
            <w:r w:rsidRPr="004F44E8">
              <w:rPr>
                <w:sz w:val="22"/>
              </w:rPr>
              <w:t>19</w:t>
            </w:r>
          </w:p>
          <w:p w:rsidR="00192A02" w:rsidRPr="004F44E8" w:rsidRDefault="00192A02" w:rsidP="000D7853">
            <w:pPr>
              <w:pStyle w:val="BodyText"/>
              <w:tabs>
                <w:tab w:val="left" w:pos="426"/>
              </w:tabs>
              <w:jc w:val="center"/>
              <w:rPr>
                <w:sz w:val="22"/>
              </w:rPr>
            </w:pPr>
            <w:r w:rsidRPr="004F44E8">
              <w:rPr>
                <w:sz w:val="22"/>
              </w:rPr>
              <w:t>43</w:t>
            </w:r>
          </w:p>
        </w:tc>
        <w:tc>
          <w:tcPr>
            <w:tcW w:w="728"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21</w:t>
            </w:r>
          </w:p>
          <w:p w:rsidR="00192A02" w:rsidRPr="004F44E8" w:rsidRDefault="00192A02" w:rsidP="000D7853">
            <w:pPr>
              <w:pStyle w:val="BodyText"/>
              <w:tabs>
                <w:tab w:val="left" w:pos="426"/>
              </w:tabs>
              <w:jc w:val="center"/>
              <w:rPr>
                <w:sz w:val="22"/>
              </w:rPr>
            </w:pPr>
            <w:r w:rsidRPr="004F44E8">
              <w:rPr>
                <w:sz w:val="22"/>
              </w:rPr>
              <w:t>-11</w:t>
            </w:r>
          </w:p>
          <w:p w:rsidR="00192A02" w:rsidRPr="004F44E8" w:rsidRDefault="00192A02" w:rsidP="000D7853">
            <w:pPr>
              <w:pStyle w:val="BodyText"/>
              <w:tabs>
                <w:tab w:val="left" w:pos="426"/>
              </w:tabs>
              <w:jc w:val="center"/>
              <w:rPr>
                <w:sz w:val="22"/>
              </w:rPr>
            </w:pPr>
            <w:r w:rsidRPr="004F44E8">
              <w:rPr>
                <w:sz w:val="22"/>
              </w:rPr>
              <w:t>11</w:t>
            </w:r>
          </w:p>
        </w:tc>
        <w:tc>
          <w:tcPr>
            <w:tcW w:w="605"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21</w:t>
            </w:r>
          </w:p>
          <w:p w:rsidR="00192A02" w:rsidRPr="004F44E8" w:rsidRDefault="00192A02" w:rsidP="000D7853">
            <w:pPr>
              <w:pStyle w:val="BodyText"/>
              <w:tabs>
                <w:tab w:val="left" w:pos="426"/>
              </w:tabs>
              <w:jc w:val="center"/>
              <w:rPr>
                <w:sz w:val="22"/>
              </w:rPr>
            </w:pPr>
            <w:r w:rsidRPr="004F44E8">
              <w:rPr>
                <w:sz w:val="22"/>
              </w:rPr>
              <w:t>-8</w:t>
            </w:r>
          </w:p>
          <w:p w:rsidR="00192A02" w:rsidRDefault="00192A02" w:rsidP="000D7853">
            <w:pPr>
              <w:pStyle w:val="BodyText"/>
              <w:tabs>
                <w:tab w:val="left" w:pos="426"/>
              </w:tabs>
              <w:jc w:val="center"/>
              <w:rPr>
                <w:sz w:val="22"/>
              </w:rPr>
            </w:pPr>
            <w:r w:rsidRPr="004F44E8">
              <w:rPr>
                <w:sz w:val="22"/>
              </w:rPr>
              <w:t>14</w:t>
            </w:r>
          </w:p>
          <w:p w:rsidR="009323CC" w:rsidRPr="004F44E8" w:rsidRDefault="009323CC" w:rsidP="000D7853">
            <w:pPr>
              <w:pStyle w:val="BodyText"/>
              <w:tabs>
                <w:tab w:val="left" w:pos="426"/>
              </w:tabs>
              <w:jc w:val="center"/>
              <w:rPr>
                <w:sz w:val="22"/>
              </w:rPr>
            </w:pPr>
          </w:p>
        </w:tc>
      </w:tr>
      <w:tr w:rsidR="00192A02" w:rsidRPr="00D857E0" w:rsidTr="00E00C5A">
        <w:trPr>
          <w:jc w:val="center"/>
        </w:trPr>
        <w:tc>
          <w:tcPr>
            <w:tcW w:w="687" w:type="pct"/>
          </w:tcPr>
          <w:p w:rsidR="00192A02" w:rsidRPr="004F44E8" w:rsidRDefault="00192A02" w:rsidP="000D7853">
            <w:pPr>
              <w:pStyle w:val="BodyText"/>
              <w:tabs>
                <w:tab w:val="left" w:pos="426"/>
              </w:tabs>
              <w:rPr>
                <w:sz w:val="22"/>
              </w:rPr>
            </w:pPr>
            <w:r w:rsidRPr="004F44E8">
              <w:rPr>
                <w:sz w:val="22"/>
              </w:rPr>
              <w:t>1896-1901</w:t>
            </w:r>
          </w:p>
        </w:tc>
        <w:tc>
          <w:tcPr>
            <w:tcW w:w="1647" w:type="pct"/>
          </w:tcPr>
          <w:p w:rsidR="00192A02" w:rsidRPr="004F44E8" w:rsidRDefault="00192A02" w:rsidP="000D7853">
            <w:pPr>
              <w:pStyle w:val="BodyText"/>
              <w:tabs>
                <w:tab w:val="left" w:pos="426"/>
              </w:tabs>
              <w:rPr>
                <w:sz w:val="22"/>
              </w:rPr>
            </w:pPr>
            <w:r w:rsidRPr="004F44E8">
              <w:rPr>
                <w:sz w:val="22"/>
              </w:rPr>
              <w:t>Natural increase and</w:t>
            </w:r>
          </w:p>
          <w:p w:rsidR="00192A02" w:rsidRPr="004F44E8" w:rsidRDefault="00192A02" w:rsidP="000D7853">
            <w:pPr>
              <w:pStyle w:val="BodyText"/>
              <w:tabs>
                <w:tab w:val="left" w:pos="426"/>
              </w:tabs>
              <w:rPr>
                <w:sz w:val="22"/>
              </w:rPr>
            </w:pPr>
            <w:r w:rsidRPr="004F44E8">
              <w:rPr>
                <w:sz w:val="22"/>
              </w:rPr>
              <w:t>Net migration</w:t>
            </w:r>
          </w:p>
          <w:p w:rsidR="00192A02" w:rsidRPr="004F44E8" w:rsidRDefault="00192A02" w:rsidP="000D7853">
            <w:pPr>
              <w:pStyle w:val="BodyText"/>
              <w:tabs>
                <w:tab w:val="left" w:pos="426"/>
              </w:tabs>
              <w:rPr>
                <w:sz w:val="22"/>
              </w:rPr>
            </w:pPr>
            <w:r w:rsidRPr="004F44E8">
              <w:rPr>
                <w:sz w:val="22"/>
              </w:rPr>
              <w:t>Net interprovincial migration</w:t>
            </w:r>
          </w:p>
          <w:p w:rsidR="00192A02" w:rsidRPr="00170974" w:rsidRDefault="00192A02" w:rsidP="000D7853">
            <w:pPr>
              <w:pStyle w:val="BodyText"/>
              <w:tabs>
                <w:tab w:val="left" w:pos="426"/>
              </w:tabs>
              <w:rPr>
                <w:i/>
                <w:sz w:val="22"/>
              </w:rPr>
            </w:pPr>
            <w:r w:rsidRPr="00170974">
              <w:rPr>
                <w:i/>
                <w:sz w:val="22"/>
              </w:rPr>
              <w:t>Total increase</w:t>
            </w:r>
          </w:p>
        </w:tc>
        <w:tc>
          <w:tcPr>
            <w:tcW w:w="627"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20</w:t>
            </w:r>
          </w:p>
          <w:p w:rsidR="00192A02" w:rsidRPr="004F44E8" w:rsidRDefault="00192A02" w:rsidP="000D7853">
            <w:pPr>
              <w:pStyle w:val="BodyText"/>
              <w:tabs>
                <w:tab w:val="left" w:pos="426"/>
              </w:tabs>
              <w:jc w:val="center"/>
              <w:rPr>
                <w:sz w:val="22"/>
              </w:rPr>
            </w:pPr>
            <w:r w:rsidRPr="004F44E8">
              <w:rPr>
                <w:sz w:val="22"/>
              </w:rPr>
              <w:t>7</w:t>
            </w:r>
          </w:p>
          <w:p w:rsidR="00192A02" w:rsidRPr="004F44E8" w:rsidRDefault="00192A02" w:rsidP="000D7853">
            <w:pPr>
              <w:pStyle w:val="BodyText"/>
              <w:tabs>
                <w:tab w:val="left" w:pos="426"/>
              </w:tabs>
              <w:jc w:val="center"/>
              <w:rPr>
                <w:sz w:val="22"/>
              </w:rPr>
            </w:pPr>
            <w:r w:rsidRPr="004F44E8">
              <w:rPr>
                <w:sz w:val="22"/>
              </w:rPr>
              <w:t>26</w:t>
            </w:r>
          </w:p>
        </w:tc>
        <w:tc>
          <w:tcPr>
            <w:tcW w:w="706"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22</w:t>
            </w:r>
          </w:p>
          <w:p w:rsidR="00192A02" w:rsidRPr="004F44E8" w:rsidRDefault="00192A02" w:rsidP="000D7853">
            <w:pPr>
              <w:pStyle w:val="BodyText"/>
              <w:tabs>
                <w:tab w:val="left" w:pos="426"/>
              </w:tabs>
              <w:jc w:val="center"/>
              <w:rPr>
                <w:sz w:val="22"/>
              </w:rPr>
            </w:pPr>
            <w:r w:rsidRPr="004F44E8">
              <w:rPr>
                <w:sz w:val="22"/>
              </w:rPr>
              <w:t>10</w:t>
            </w:r>
          </w:p>
          <w:p w:rsidR="00192A02" w:rsidRPr="004F44E8" w:rsidRDefault="00192A02" w:rsidP="000D7853">
            <w:pPr>
              <w:pStyle w:val="BodyText"/>
              <w:tabs>
                <w:tab w:val="left" w:pos="426"/>
              </w:tabs>
              <w:jc w:val="center"/>
              <w:rPr>
                <w:sz w:val="22"/>
              </w:rPr>
            </w:pPr>
            <w:r w:rsidRPr="004F44E8">
              <w:rPr>
                <w:sz w:val="22"/>
              </w:rPr>
              <w:t>30</w:t>
            </w:r>
          </w:p>
        </w:tc>
        <w:tc>
          <w:tcPr>
            <w:tcW w:w="728"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17</w:t>
            </w:r>
          </w:p>
          <w:p w:rsidR="00192A02" w:rsidRPr="004F44E8" w:rsidRDefault="00192A02" w:rsidP="000D7853">
            <w:pPr>
              <w:pStyle w:val="BodyText"/>
              <w:tabs>
                <w:tab w:val="left" w:pos="426"/>
              </w:tabs>
              <w:jc w:val="center"/>
              <w:rPr>
                <w:sz w:val="22"/>
              </w:rPr>
            </w:pPr>
            <w:r w:rsidRPr="004F44E8">
              <w:rPr>
                <w:sz w:val="22"/>
              </w:rPr>
              <w:t>-7</w:t>
            </w:r>
          </w:p>
          <w:p w:rsidR="00192A02" w:rsidRPr="004F44E8" w:rsidRDefault="00192A02" w:rsidP="000D7853">
            <w:pPr>
              <w:pStyle w:val="BodyText"/>
              <w:tabs>
                <w:tab w:val="left" w:pos="426"/>
              </w:tabs>
              <w:jc w:val="center"/>
              <w:rPr>
                <w:sz w:val="22"/>
              </w:rPr>
            </w:pPr>
            <w:r w:rsidRPr="004F44E8">
              <w:rPr>
                <w:sz w:val="22"/>
              </w:rPr>
              <w:t>10</w:t>
            </w:r>
          </w:p>
        </w:tc>
        <w:tc>
          <w:tcPr>
            <w:tcW w:w="605"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16</w:t>
            </w:r>
          </w:p>
          <w:p w:rsidR="00192A02" w:rsidRPr="004F44E8" w:rsidRDefault="00192A02" w:rsidP="000D7853">
            <w:pPr>
              <w:pStyle w:val="BodyText"/>
              <w:tabs>
                <w:tab w:val="left" w:pos="426"/>
              </w:tabs>
              <w:jc w:val="center"/>
              <w:rPr>
                <w:sz w:val="22"/>
              </w:rPr>
            </w:pPr>
            <w:r w:rsidRPr="004F44E8">
              <w:rPr>
                <w:sz w:val="22"/>
              </w:rPr>
              <w:t>-6</w:t>
            </w:r>
          </w:p>
          <w:p w:rsidR="00192A02" w:rsidRDefault="00192A02" w:rsidP="000D7853">
            <w:pPr>
              <w:pStyle w:val="BodyText"/>
              <w:tabs>
                <w:tab w:val="left" w:pos="426"/>
              </w:tabs>
              <w:jc w:val="center"/>
              <w:rPr>
                <w:sz w:val="22"/>
              </w:rPr>
            </w:pPr>
            <w:r w:rsidRPr="004F44E8">
              <w:rPr>
                <w:sz w:val="22"/>
              </w:rPr>
              <w:t>11</w:t>
            </w:r>
          </w:p>
          <w:p w:rsidR="009323CC" w:rsidRPr="004F44E8" w:rsidRDefault="009323CC" w:rsidP="000D7853">
            <w:pPr>
              <w:pStyle w:val="BodyText"/>
              <w:tabs>
                <w:tab w:val="left" w:pos="426"/>
              </w:tabs>
              <w:jc w:val="center"/>
              <w:rPr>
                <w:sz w:val="22"/>
              </w:rPr>
            </w:pPr>
          </w:p>
        </w:tc>
      </w:tr>
      <w:tr w:rsidR="00192A02" w:rsidRPr="00D857E0" w:rsidTr="00E00C5A">
        <w:trPr>
          <w:jc w:val="center"/>
        </w:trPr>
        <w:tc>
          <w:tcPr>
            <w:tcW w:w="687" w:type="pct"/>
          </w:tcPr>
          <w:p w:rsidR="00192A02" w:rsidRPr="004F44E8" w:rsidRDefault="00192A02" w:rsidP="000D7853">
            <w:pPr>
              <w:pStyle w:val="BodyText"/>
              <w:tabs>
                <w:tab w:val="left" w:pos="426"/>
              </w:tabs>
              <w:rPr>
                <w:sz w:val="22"/>
              </w:rPr>
            </w:pPr>
            <w:r w:rsidRPr="004F44E8">
              <w:rPr>
                <w:sz w:val="22"/>
              </w:rPr>
              <w:t>1901-1911</w:t>
            </w:r>
          </w:p>
        </w:tc>
        <w:tc>
          <w:tcPr>
            <w:tcW w:w="1647" w:type="pct"/>
          </w:tcPr>
          <w:p w:rsidR="00192A02" w:rsidRPr="004F44E8" w:rsidRDefault="00192A02" w:rsidP="000D7853">
            <w:pPr>
              <w:pStyle w:val="BodyText"/>
              <w:tabs>
                <w:tab w:val="left" w:pos="426"/>
              </w:tabs>
              <w:rPr>
                <w:sz w:val="22"/>
              </w:rPr>
            </w:pPr>
            <w:r w:rsidRPr="004F44E8">
              <w:rPr>
                <w:sz w:val="22"/>
              </w:rPr>
              <w:t>Natural increase and</w:t>
            </w:r>
          </w:p>
          <w:p w:rsidR="00192A02" w:rsidRPr="004F44E8" w:rsidRDefault="00192A02" w:rsidP="000D7853">
            <w:pPr>
              <w:pStyle w:val="BodyText"/>
              <w:tabs>
                <w:tab w:val="left" w:pos="426"/>
              </w:tabs>
              <w:rPr>
                <w:sz w:val="22"/>
              </w:rPr>
            </w:pPr>
            <w:r w:rsidRPr="004F44E8">
              <w:rPr>
                <w:sz w:val="22"/>
              </w:rPr>
              <w:t>Net migration</w:t>
            </w:r>
          </w:p>
          <w:p w:rsidR="00192A02" w:rsidRPr="004F44E8" w:rsidRDefault="00192A02" w:rsidP="000D7853">
            <w:pPr>
              <w:pStyle w:val="BodyText"/>
              <w:tabs>
                <w:tab w:val="left" w:pos="426"/>
              </w:tabs>
              <w:rPr>
                <w:sz w:val="22"/>
              </w:rPr>
            </w:pPr>
            <w:r w:rsidRPr="004F44E8">
              <w:rPr>
                <w:sz w:val="22"/>
              </w:rPr>
              <w:t>Net interprovincial migration</w:t>
            </w:r>
          </w:p>
          <w:p w:rsidR="00192A02" w:rsidRPr="00170974" w:rsidRDefault="00192A02" w:rsidP="000D7853">
            <w:pPr>
              <w:pStyle w:val="BodyText"/>
              <w:tabs>
                <w:tab w:val="left" w:pos="426"/>
              </w:tabs>
              <w:rPr>
                <w:i/>
                <w:sz w:val="22"/>
              </w:rPr>
            </w:pPr>
            <w:r w:rsidRPr="00170974">
              <w:rPr>
                <w:i/>
                <w:sz w:val="22"/>
              </w:rPr>
              <w:t>Total increase</w:t>
            </w:r>
          </w:p>
        </w:tc>
        <w:tc>
          <w:tcPr>
            <w:tcW w:w="627"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28</w:t>
            </w:r>
          </w:p>
          <w:p w:rsidR="00192A02" w:rsidRPr="004F44E8" w:rsidRDefault="00192A02" w:rsidP="000D7853">
            <w:pPr>
              <w:pStyle w:val="BodyText"/>
              <w:tabs>
                <w:tab w:val="left" w:pos="426"/>
              </w:tabs>
              <w:jc w:val="center"/>
              <w:rPr>
                <w:sz w:val="22"/>
              </w:rPr>
            </w:pPr>
            <w:r w:rsidRPr="004F44E8">
              <w:rPr>
                <w:sz w:val="22"/>
              </w:rPr>
              <w:t>13</w:t>
            </w:r>
          </w:p>
          <w:p w:rsidR="00192A02" w:rsidRPr="004F44E8" w:rsidRDefault="00192A02" w:rsidP="000D7853">
            <w:pPr>
              <w:pStyle w:val="BodyText"/>
              <w:tabs>
                <w:tab w:val="left" w:pos="426"/>
              </w:tabs>
              <w:jc w:val="center"/>
              <w:rPr>
                <w:sz w:val="22"/>
              </w:rPr>
            </w:pPr>
            <w:r w:rsidRPr="004F44E8">
              <w:rPr>
                <w:sz w:val="22"/>
              </w:rPr>
              <w:t>38</w:t>
            </w:r>
          </w:p>
        </w:tc>
        <w:tc>
          <w:tcPr>
            <w:tcW w:w="706"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28</w:t>
            </w:r>
          </w:p>
          <w:p w:rsidR="00192A02" w:rsidRPr="004F44E8" w:rsidRDefault="00192A02" w:rsidP="000D7853">
            <w:pPr>
              <w:pStyle w:val="BodyText"/>
              <w:tabs>
                <w:tab w:val="left" w:pos="426"/>
              </w:tabs>
              <w:jc w:val="center"/>
              <w:rPr>
                <w:sz w:val="22"/>
              </w:rPr>
            </w:pPr>
            <w:r w:rsidRPr="004F44E8">
              <w:rPr>
                <w:sz w:val="22"/>
              </w:rPr>
              <w:t>6</w:t>
            </w:r>
          </w:p>
          <w:p w:rsidR="00192A02" w:rsidRPr="004F44E8" w:rsidRDefault="00192A02" w:rsidP="000D7853">
            <w:pPr>
              <w:pStyle w:val="BodyText"/>
              <w:tabs>
                <w:tab w:val="left" w:pos="426"/>
              </w:tabs>
              <w:jc w:val="center"/>
              <w:rPr>
                <w:sz w:val="22"/>
              </w:rPr>
            </w:pPr>
            <w:r w:rsidRPr="004F44E8">
              <w:rPr>
                <w:sz w:val="22"/>
              </w:rPr>
              <w:t>33</w:t>
            </w:r>
          </w:p>
        </w:tc>
        <w:tc>
          <w:tcPr>
            <w:tcW w:w="728"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24</w:t>
            </w:r>
          </w:p>
          <w:p w:rsidR="00192A02" w:rsidRPr="004F44E8" w:rsidRDefault="00192A02" w:rsidP="000D7853">
            <w:pPr>
              <w:pStyle w:val="BodyText"/>
              <w:tabs>
                <w:tab w:val="left" w:pos="426"/>
              </w:tabs>
              <w:jc w:val="center"/>
              <w:rPr>
                <w:sz w:val="22"/>
              </w:rPr>
            </w:pPr>
            <w:r w:rsidRPr="004F44E8">
              <w:rPr>
                <w:sz w:val="22"/>
              </w:rPr>
              <w:t>-6</w:t>
            </w:r>
          </w:p>
          <w:p w:rsidR="00192A02" w:rsidRPr="004F44E8" w:rsidRDefault="00192A02" w:rsidP="000D7853">
            <w:pPr>
              <w:pStyle w:val="BodyText"/>
              <w:tabs>
                <w:tab w:val="left" w:pos="426"/>
              </w:tabs>
              <w:jc w:val="center"/>
              <w:rPr>
                <w:sz w:val="22"/>
              </w:rPr>
            </w:pPr>
            <w:r w:rsidRPr="004F44E8">
              <w:rPr>
                <w:sz w:val="22"/>
              </w:rPr>
              <w:t>19</w:t>
            </w:r>
          </w:p>
        </w:tc>
        <w:tc>
          <w:tcPr>
            <w:tcW w:w="605" w:type="pct"/>
          </w:tcPr>
          <w:p w:rsidR="00192A02" w:rsidRPr="004F44E8" w:rsidRDefault="00192A02" w:rsidP="000D7853">
            <w:pPr>
              <w:pStyle w:val="BodyText"/>
              <w:tabs>
                <w:tab w:val="left" w:pos="426"/>
              </w:tabs>
              <w:jc w:val="center"/>
              <w:rPr>
                <w:sz w:val="22"/>
              </w:rPr>
            </w:pPr>
          </w:p>
          <w:p w:rsidR="00192A02" w:rsidRPr="004F44E8" w:rsidRDefault="00192A02" w:rsidP="000D7853">
            <w:pPr>
              <w:pStyle w:val="BodyText"/>
              <w:tabs>
                <w:tab w:val="left" w:pos="426"/>
              </w:tabs>
              <w:jc w:val="center"/>
              <w:rPr>
                <w:sz w:val="22"/>
              </w:rPr>
            </w:pPr>
            <w:r w:rsidRPr="004F44E8">
              <w:rPr>
                <w:sz w:val="22"/>
              </w:rPr>
              <w:t>22</w:t>
            </w:r>
          </w:p>
          <w:p w:rsidR="00192A02" w:rsidRPr="004F44E8" w:rsidRDefault="00192A02" w:rsidP="000D7853">
            <w:pPr>
              <w:pStyle w:val="BodyText"/>
              <w:tabs>
                <w:tab w:val="left" w:pos="426"/>
              </w:tabs>
              <w:jc w:val="center"/>
              <w:rPr>
                <w:sz w:val="22"/>
              </w:rPr>
            </w:pPr>
            <w:r w:rsidRPr="004F44E8">
              <w:rPr>
                <w:sz w:val="22"/>
              </w:rPr>
              <w:t>-16</w:t>
            </w:r>
          </w:p>
          <w:p w:rsidR="00192A02" w:rsidRPr="004F44E8" w:rsidRDefault="00192A02" w:rsidP="000D7853">
            <w:pPr>
              <w:pStyle w:val="BodyText"/>
              <w:tabs>
                <w:tab w:val="left" w:pos="426"/>
              </w:tabs>
              <w:jc w:val="center"/>
              <w:rPr>
                <w:sz w:val="22"/>
              </w:rPr>
            </w:pPr>
            <w:r w:rsidRPr="004F44E8">
              <w:rPr>
                <w:sz w:val="22"/>
              </w:rPr>
              <w:t>10</w:t>
            </w:r>
          </w:p>
        </w:tc>
      </w:tr>
    </w:tbl>
    <w:p w:rsidR="003B473B" w:rsidRDefault="00192A02" w:rsidP="003B473B">
      <w:pPr>
        <w:tabs>
          <w:tab w:val="left" w:pos="426"/>
          <w:tab w:val="left" w:pos="8505"/>
        </w:tabs>
        <w:rPr>
          <w:rFonts w:ascii="Times New Roman" w:hAnsi="Times New Roman"/>
          <w:sz w:val="20"/>
        </w:rPr>
      </w:pPr>
      <w:r w:rsidRPr="00E00C5A">
        <w:rPr>
          <w:rFonts w:ascii="Times New Roman" w:hAnsi="Times New Roman"/>
          <w:i/>
          <w:sz w:val="20"/>
        </w:rPr>
        <w:t>Source</w:t>
      </w:r>
      <w:r w:rsidRPr="00E00C5A">
        <w:rPr>
          <w:rFonts w:ascii="Times New Roman" w:hAnsi="Times New Roman"/>
          <w:sz w:val="20"/>
        </w:rPr>
        <w:t xml:space="preserve">: </w:t>
      </w:r>
      <w:r w:rsidR="00986B7D" w:rsidRPr="00E00C5A">
        <w:rPr>
          <w:rFonts w:ascii="Times New Roman" w:hAnsi="Times New Roman"/>
          <w:sz w:val="20"/>
        </w:rPr>
        <w:fldChar w:fldCharType="begin"/>
      </w:r>
      <w:r w:rsidRPr="00E00C5A">
        <w:rPr>
          <w:rFonts w:ascii="Times New Roman" w:hAnsi="Times New Roman"/>
          <w:sz w:val="20"/>
        </w:rPr>
        <w:instrText xml:space="preserve"> ADDIN EN.CITE &lt;EndNote&gt;&lt;Cite AuthorYear="1"&gt;&lt;Author&gt;Brosnan&lt;/Author&gt;&lt;Year&gt;1986&lt;/Year&gt;&lt;RecNum&gt;45&lt;/RecNum&gt;&lt;DisplayText&gt;Brosnan (1986)&lt;/DisplayText&gt;&lt;record&gt;&lt;rec-number&gt;45&lt;/rec-number&gt;&lt;foreign-keys&gt;&lt;key app="EN" db-id="ast9derepzftw2e05tavree3p2aze9fxp22p"&gt;45&lt;/key&gt;&lt;/foreign-keys&gt;&lt;ref-type name="Journal Article"&gt;17&lt;/ref-type&gt;&lt;contributors&gt;&lt;authors&gt;&lt;author&gt;Brosnan, O.&lt;/author&gt;&lt;/authors&gt;&lt;/contributors&gt;&lt;titles&gt;&lt;title&gt;Net interprovincial migration, 1886-1996&lt;/title&gt;&lt;secondary-title&gt;New Zealand Population Review&lt;/secondary-title&gt;&lt;/titles&gt;&lt;periodical&gt;&lt;full-title&gt;New Zealand Population Review&lt;/full-title&gt;&lt;/periodical&gt;&lt;pages&gt;185-204&lt;/pages&gt;&lt;volume&gt;12&lt;/volume&gt;&lt;number&gt;3&lt;/number&gt;&lt;dates&gt;&lt;year&gt;1986&lt;/year&gt;&lt;/dates&gt;&lt;urls&gt;&lt;/urls&gt;&lt;/record&gt;&lt;/Cite&gt;&lt;/EndNote&gt;</w:instrText>
      </w:r>
      <w:r w:rsidR="00986B7D" w:rsidRPr="00E00C5A">
        <w:rPr>
          <w:rFonts w:ascii="Times New Roman" w:hAnsi="Times New Roman"/>
          <w:sz w:val="20"/>
        </w:rPr>
        <w:fldChar w:fldCharType="separate"/>
      </w:r>
      <w:hyperlink w:anchor="_ENREF_5" w:tooltip="Brosnan, 1986 #45" w:history="1">
        <w:r w:rsidR="00D14F2F" w:rsidRPr="00E00C5A">
          <w:rPr>
            <w:rFonts w:ascii="Times New Roman" w:hAnsi="Times New Roman"/>
            <w:noProof/>
            <w:sz w:val="20"/>
          </w:rPr>
          <w:t>Brosnan (1986</w:t>
        </w:r>
      </w:hyperlink>
      <w:r w:rsidRPr="00E00C5A">
        <w:rPr>
          <w:rFonts w:ascii="Times New Roman" w:hAnsi="Times New Roman"/>
          <w:noProof/>
          <w:sz w:val="20"/>
        </w:rPr>
        <w:t>)</w:t>
      </w:r>
      <w:r w:rsidR="00986B7D" w:rsidRPr="00E00C5A">
        <w:rPr>
          <w:rFonts w:ascii="Times New Roman" w:hAnsi="Times New Roman"/>
          <w:sz w:val="20"/>
        </w:rPr>
        <w:fldChar w:fldCharType="end"/>
      </w:r>
      <w:r w:rsidR="00E00C5A">
        <w:rPr>
          <w:rFonts w:ascii="Times New Roman" w:hAnsi="Times New Roman"/>
          <w:sz w:val="20"/>
        </w:rPr>
        <w:t>.</w:t>
      </w:r>
    </w:p>
    <w:p w:rsidR="00C06897" w:rsidRDefault="00C06897">
      <w:pPr>
        <w:suppressAutoHyphens w:val="0"/>
        <w:overflowPunct/>
        <w:autoSpaceDE/>
        <w:autoSpaceDN/>
        <w:adjustRightInd/>
        <w:spacing w:after="0" w:line="240" w:lineRule="auto"/>
        <w:jc w:val="left"/>
        <w:textAlignment w:val="auto"/>
        <w:rPr>
          <w:rFonts w:ascii="Times New Roman" w:eastAsia="Times New Roman" w:hAnsi="Times New Roman"/>
          <w:b/>
          <w:szCs w:val="22"/>
          <w:lang w:val="en-NZ" w:eastAsia="en-NZ"/>
        </w:rPr>
      </w:pPr>
      <w:r>
        <w:rPr>
          <w:rFonts w:ascii="Times New Roman" w:eastAsia="Times New Roman" w:hAnsi="Times New Roman"/>
          <w:b/>
          <w:szCs w:val="22"/>
          <w:lang w:val="en-NZ" w:eastAsia="en-NZ"/>
        </w:rPr>
        <w:br w:type="page"/>
      </w:r>
    </w:p>
    <w:p w:rsidR="00F02AFB" w:rsidRPr="00E00C5A" w:rsidRDefault="00E00C5A" w:rsidP="00C06897">
      <w:pPr>
        <w:tabs>
          <w:tab w:val="left" w:pos="426"/>
          <w:tab w:val="left" w:pos="8505"/>
        </w:tabs>
        <w:spacing w:after="60" w:line="240" w:lineRule="auto"/>
        <w:jc w:val="center"/>
        <w:rPr>
          <w:rFonts w:ascii="Times New Roman" w:eastAsia="Times New Roman" w:hAnsi="Times New Roman"/>
          <w:b/>
          <w:szCs w:val="22"/>
          <w:lang w:val="en-NZ" w:eastAsia="en-NZ"/>
        </w:rPr>
      </w:pPr>
      <w:proofErr w:type="gramStart"/>
      <w:r>
        <w:rPr>
          <w:rFonts w:ascii="Times New Roman" w:eastAsia="Times New Roman" w:hAnsi="Times New Roman"/>
          <w:b/>
          <w:szCs w:val="22"/>
          <w:lang w:val="en-NZ" w:eastAsia="en-NZ"/>
        </w:rPr>
        <w:lastRenderedPageBreak/>
        <w:t>Table A-5.</w:t>
      </w:r>
      <w:proofErr w:type="gramEnd"/>
      <w:r>
        <w:rPr>
          <w:rFonts w:ascii="Times New Roman" w:eastAsia="Times New Roman" w:hAnsi="Times New Roman"/>
          <w:b/>
          <w:szCs w:val="22"/>
          <w:lang w:val="en-NZ" w:eastAsia="en-NZ"/>
        </w:rPr>
        <w:t xml:space="preserve"> Overseas Trade: Total Value of Exports and I</w:t>
      </w:r>
      <w:r w:rsidR="00F02AFB" w:rsidRPr="00E00C5A">
        <w:rPr>
          <w:rFonts w:ascii="Times New Roman" w:eastAsia="Times New Roman" w:hAnsi="Times New Roman"/>
          <w:b/>
          <w:szCs w:val="22"/>
          <w:lang w:val="en-NZ" w:eastAsia="en-NZ"/>
        </w:rPr>
        <w:t>mports</w:t>
      </w:r>
    </w:p>
    <w:p w:rsidR="00F02AFB" w:rsidRPr="00D857E0" w:rsidRDefault="00F3499C" w:rsidP="00E00C5A">
      <w:pPr>
        <w:pStyle w:val="references"/>
        <w:tabs>
          <w:tab w:val="left" w:pos="426"/>
        </w:tabs>
        <w:ind w:left="0" w:firstLine="0"/>
        <w:jc w:val="center"/>
        <w:rPr>
          <w:rFonts w:ascii="Times New Roman" w:eastAsia="Times New Roman" w:hAnsi="Times New Roman"/>
          <w:noProof/>
          <w:sz w:val="24"/>
          <w:szCs w:val="24"/>
          <w:lang w:val="en-NZ" w:eastAsia="en-NZ"/>
        </w:rPr>
      </w:pPr>
      <w:r w:rsidRPr="00D857E0">
        <w:rPr>
          <w:rFonts w:ascii="Times New Roman" w:eastAsia="Times New Roman" w:hAnsi="Times New Roman"/>
          <w:noProof/>
          <w:sz w:val="24"/>
          <w:szCs w:val="24"/>
          <w:lang w:val="en-NZ" w:eastAsia="en-NZ"/>
        </w:rPr>
        <w:drawing>
          <wp:inline distT="0" distB="0" distL="0" distR="0">
            <wp:extent cx="5219700" cy="3815588"/>
            <wp:effectExtent l="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37777" cy="3828802"/>
                    </a:xfrm>
                    <a:prstGeom prst="rect">
                      <a:avLst/>
                    </a:prstGeom>
                    <a:noFill/>
                    <a:ln>
                      <a:noFill/>
                    </a:ln>
                  </pic:spPr>
                </pic:pic>
              </a:graphicData>
            </a:graphic>
          </wp:inline>
        </w:drawing>
      </w:r>
    </w:p>
    <w:p w:rsidR="003B473B" w:rsidRDefault="003B473B" w:rsidP="000D7853">
      <w:pPr>
        <w:tabs>
          <w:tab w:val="left" w:pos="426"/>
        </w:tabs>
        <w:rPr>
          <w:rFonts w:ascii="Times New Roman" w:hAnsi="Times New Roman"/>
          <w:b/>
          <w:sz w:val="24"/>
          <w:szCs w:val="24"/>
        </w:rPr>
      </w:pPr>
    </w:p>
    <w:p w:rsidR="00C06897" w:rsidRDefault="00C06897" w:rsidP="000D7853">
      <w:pPr>
        <w:tabs>
          <w:tab w:val="left" w:pos="426"/>
        </w:tabs>
        <w:rPr>
          <w:rFonts w:ascii="Times New Roman" w:hAnsi="Times New Roman"/>
          <w:b/>
          <w:sz w:val="24"/>
          <w:szCs w:val="24"/>
        </w:rPr>
      </w:pPr>
    </w:p>
    <w:p w:rsidR="00F02AFB" w:rsidRPr="00E00C5A" w:rsidRDefault="00F02AFB" w:rsidP="000D7853">
      <w:pPr>
        <w:tabs>
          <w:tab w:val="left" w:pos="426"/>
        </w:tabs>
        <w:rPr>
          <w:rFonts w:ascii="Times New Roman" w:hAnsi="Times New Roman"/>
          <w:b/>
          <w:sz w:val="24"/>
          <w:szCs w:val="24"/>
        </w:rPr>
      </w:pPr>
      <w:proofErr w:type="gramStart"/>
      <w:r w:rsidRPr="00E00C5A">
        <w:rPr>
          <w:rFonts w:ascii="Times New Roman" w:hAnsi="Times New Roman"/>
          <w:b/>
          <w:sz w:val="24"/>
          <w:szCs w:val="24"/>
        </w:rPr>
        <w:t>A</w:t>
      </w:r>
      <w:r w:rsidR="00E0219C" w:rsidRPr="00E00C5A">
        <w:rPr>
          <w:rFonts w:ascii="Times New Roman" w:hAnsi="Times New Roman"/>
          <w:b/>
          <w:sz w:val="24"/>
          <w:szCs w:val="24"/>
        </w:rPr>
        <w:t>-</w:t>
      </w:r>
      <w:r w:rsidRPr="00E00C5A">
        <w:rPr>
          <w:rFonts w:ascii="Times New Roman" w:hAnsi="Times New Roman"/>
          <w:b/>
          <w:sz w:val="24"/>
          <w:szCs w:val="24"/>
        </w:rPr>
        <w:t>6.</w:t>
      </w:r>
      <w:proofErr w:type="gramEnd"/>
      <w:r w:rsidRPr="00E00C5A">
        <w:rPr>
          <w:rFonts w:ascii="Times New Roman" w:hAnsi="Times New Roman"/>
          <w:b/>
          <w:sz w:val="24"/>
          <w:szCs w:val="24"/>
        </w:rPr>
        <w:t xml:space="preserve"> </w:t>
      </w:r>
      <w:r w:rsidR="00E00C5A" w:rsidRPr="00E00C5A">
        <w:rPr>
          <w:rFonts w:ascii="Times New Roman" w:hAnsi="Times New Roman"/>
          <w:b/>
          <w:sz w:val="24"/>
          <w:szCs w:val="24"/>
        </w:rPr>
        <w:t xml:space="preserve"> </w:t>
      </w:r>
      <w:r w:rsidR="00E00C5A">
        <w:rPr>
          <w:rFonts w:ascii="Times New Roman" w:hAnsi="Times New Roman"/>
          <w:b/>
          <w:sz w:val="24"/>
          <w:szCs w:val="24"/>
        </w:rPr>
        <w:t>Tariff and Labour Legislation C</w:t>
      </w:r>
      <w:r w:rsidRPr="00E00C5A">
        <w:rPr>
          <w:rFonts w:ascii="Times New Roman" w:hAnsi="Times New Roman"/>
          <w:b/>
          <w:sz w:val="24"/>
          <w:szCs w:val="24"/>
        </w:rPr>
        <w:t>hanges</w:t>
      </w:r>
    </w:p>
    <w:p w:rsidR="00F02AFB" w:rsidRPr="00D857E0" w:rsidRDefault="00F02AFB" w:rsidP="000D7853">
      <w:pPr>
        <w:tabs>
          <w:tab w:val="left" w:pos="426"/>
        </w:tabs>
        <w:rPr>
          <w:rFonts w:ascii="Times New Roman" w:hAnsi="Times New Roman"/>
          <w:sz w:val="24"/>
          <w:szCs w:val="24"/>
        </w:rPr>
      </w:pPr>
      <w:r w:rsidRPr="00D857E0">
        <w:rPr>
          <w:rFonts w:ascii="Times New Roman" w:hAnsi="Times New Roman"/>
          <w:sz w:val="24"/>
          <w:szCs w:val="24"/>
        </w:rPr>
        <w:t xml:space="preserve">Under </w:t>
      </w:r>
      <w:r w:rsidRPr="009554EA">
        <w:rPr>
          <w:rFonts w:ascii="Times New Roman" w:hAnsi="Times New Roman"/>
          <w:sz w:val="24"/>
          <w:szCs w:val="24"/>
        </w:rPr>
        <w:t>the Industrial Arbitration and Conciliation Act</w:t>
      </w:r>
      <w:r w:rsidRPr="00D857E0">
        <w:rPr>
          <w:rFonts w:ascii="Times New Roman" w:hAnsi="Times New Roman"/>
          <w:sz w:val="24"/>
          <w:szCs w:val="24"/>
        </w:rPr>
        <w:t xml:space="preserve"> (1894), the regulation of wages in most industries was undertaken by Councils and a Court (this gave a legal recognition to Unions and their ability to dispute wages). Most of the unions benefited from this Act as it gave them the opportunity to dispute rates of pay and minimum working conditions. This led to an increase in wages, which were generally passed-on to the consumer in the form of higher pric</w:t>
      </w:r>
      <w:r w:rsidR="00E00C5A">
        <w:rPr>
          <w:rFonts w:ascii="Times New Roman" w:hAnsi="Times New Roman"/>
          <w:sz w:val="24"/>
          <w:szCs w:val="24"/>
        </w:rPr>
        <w:t>es for manufactured goods (for example,</w:t>
      </w:r>
      <w:r w:rsidRPr="00D857E0">
        <w:rPr>
          <w:rFonts w:ascii="Times New Roman" w:hAnsi="Times New Roman"/>
          <w:sz w:val="24"/>
          <w:szCs w:val="24"/>
        </w:rPr>
        <w:t xml:space="preserve"> clothing, furniture) and other items.</w:t>
      </w:r>
    </w:p>
    <w:p w:rsidR="00F02AFB" w:rsidRPr="00D857E0" w:rsidRDefault="0041638C" w:rsidP="00C06897">
      <w:pPr>
        <w:tabs>
          <w:tab w:val="left" w:pos="426"/>
        </w:tabs>
        <w:rPr>
          <w:rFonts w:ascii="Times New Roman" w:hAnsi="Times New Roman"/>
          <w:sz w:val="24"/>
          <w:szCs w:val="24"/>
        </w:rPr>
      </w:pPr>
      <w:r>
        <w:rPr>
          <w:rFonts w:ascii="Times New Roman" w:hAnsi="Times New Roman"/>
          <w:sz w:val="24"/>
          <w:szCs w:val="24"/>
        </w:rPr>
        <w:tab/>
      </w:r>
      <w:r w:rsidR="00F02AFB" w:rsidRPr="00D857E0">
        <w:rPr>
          <w:rFonts w:ascii="Times New Roman" w:hAnsi="Times New Roman"/>
          <w:sz w:val="24"/>
          <w:szCs w:val="24"/>
        </w:rPr>
        <w:t xml:space="preserve">The tariff introduced in 1879 extended the number of items that were charged a duty on an </w:t>
      </w:r>
      <w:r w:rsidR="00F02AFB" w:rsidRPr="00D857E0">
        <w:rPr>
          <w:rFonts w:ascii="Times New Roman" w:hAnsi="Times New Roman"/>
          <w:i/>
          <w:sz w:val="24"/>
          <w:szCs w:val="24"/>
        </w:rPr>
        <w:t>ad valorem</w:t>
      </w:r>
      <w:r w:rsidR="00F02AFB" w:rsidRPr="00D857E0">
        <w:rPr>
          <w:rFonts w:ascii="Times New Roman" w:hAnsi="Times New Roman"/>
          <w:sz w:val="24"/>
          <w:szCs w:val="24"/>
        </w:rPr>
        <w:t xml:space="preserve"> basis, or as the percentage of the value of the goods. From 1895, there was a steady movement towards a reduction on the duties levied upon imported foodstuffs, and an extension of the tariff levied upon imported manufactured goods. These changes were typically made to protect infant industries. Later, </w:t>
      </w:r>
      <w:r w:rsidR="00F02AFB" w:rsidRPr="009554EA">
        <w:rPr>
          <w:rFonts w:ascii="Times New Roman" w:hAnsi="Times New Roman"/>
          <w:sz w:val="24"/>
          <w:szCs w:val="24"/>
        </w:rPr>
        <w:t xml:space="preserve">The Preferential and Reciprocal Trade Act of 1903 </w:t>
      </w:r>
      <w:r w:rsidR="00F02AFB" w:rsidRPr="00D857E0">
        <w:rPr>
          <w:rFonts w:ascii="Times New Roman" w:hAnsi="Times New Roman"/>
          <w:sz w:val="24"/>
          <w:szCs w:val="24"/>
        </w:rPr>
        <w:t xml:space="preserve">of New Zealand introduced preferential rates of duty in </w:t>
      </w:r>
      <w:r w:rsidR="00245189" w:rsidRPr="00D857E0">
        <w:rPr>
          <w:rFonts w:ascii="Times New Roman" w:hAnsi="Times New Roman"/>
          <w:sz w:val="24"/>
          <w:szCs w:val="24"/>
        </w:rPr>
        <w:t>favor</w:t>
      </w:r>
      <w:r w:rsidR="00F02AFB" w:rsidRPr="00D857E0">
        <w:rPr>
          <w:rFonts w:ascii="Times New Roman" w:hAnsi="Times New Roman"/>
          <w:sz w:val="24"/>
          <w:szCs w:val="24"/>
        </w:rPr>
        <w:t xml:space="preserve"> of the produce of the British Dominions by imposing extra duties on certain imports which were the produce or manufacture of other countries. The list of preferential items was materially extended by the New Zealand </w:t>
      </w:r>
      <w:r w:rsidR="00F02AFB" w:rsidRPr="009554EA">
        <w:rPr>
          <w:rFonts w:ascii="Times New Roman" w:hAnsi="Times New Roman"/>
          <w:sz w:val="24"/>
          <w:szCs w:val="24"/>
        </w:rPr>
        <w:t>Tariff Act of 1907</w:t>
      </w:r>
      <w:r w:rsidR="00170974">
        <w:rPr>
          <w:rFonts w:ascii="Times New Roman" w:hAnsi="Times New Roman"/>
          <w:sz w:val="24"/>
          <w:szCs w:val="24"/>
        </w:rPr>
        <w:t xml:space="preserve"> </w:t>
      </w:r>
      <w:r w:rsidR="00F02AFB" w:rsidRPr="00D857E0">
        <w:rPr>
          <w:rFonts w:ascii="Times New Roman" w:hAnsi="Times New Roman"/>
          <w:sz w:val="24"/>
          <w:szCs w:val="24"/>
        </w:rPr>
        <w:t>from the 31</w:t>
      </w:r>
      <w:r w:rsidR="00F02AFB" w:rsidRPr="00D857E0">
        <w:rPr>
          <w:rFonts w:ascii="Times New Roman" w:hAnsi="Times New Roman"/>
          <w:sz w:val="24"/>
          <w:szCs w:val="24"/>
          <w:vertAlign w:val="superscript"/>
        </w:rPr>
        <w:t>st</w:t>
      </w:r>
      <w:r w:rsidR="00F02AFB" w:rsidRPr="00D857E0">
        <w:rPr>
          <w:rFonts w:ascii="Times New Roman" w:hAnsi="Times New Roman"/>
          <w:sz w:val="24"/>
          <w:szCs w:val="24"/>
        </w:rPr>
        <w:t xml:space="preserve"> March, 1908.</w:t>
      </w:r>
      <w:r w:rsidR="00F02AFB" w:rsidRPr="00E00C5A">
        <w:rPr>
          <w:rStyle w:val="FootnoteReference"/>
          <w:rFonts w:ascii="Times New Roman" w:hAnsi="Times New Roman"/>
          <w:sz w:val="24"/>
          <w:szCs w:val="24"/>
          <w:vertAlign w:val="superscript"/>
        </w:rPr>
        <w:footnoteReference w:id="18"/>
      </w:r>
      <w:r w:rsidR="00F02AFB" w:rsidRPr="00D857E0">
        <w:rPr>
          <w:rFonts w:ascii="Times New Roman" w:hAnsi="Times New Roman"/>
          <w:sz w:val="24"/>
          <w:szCs w:val="24"/>
        </w:rPr>
        <w:t xml:space="preserve"> </w:t>
      </w:r>
    </w:p>
    <w:sectPr w:rsidR="00F02AFB" w:rsidRPr="00D857E0" w:rsidSect="00D857E0">
      <w:type w:val="nextColumn"/>
      <w:pgSz w:w="11906" w:h="16838" w:code="9"/>
      <w:pgMar w:top="1440" w:right="1440" w:bottom="1440" w:left="1440" w:header="709"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BBE" w:rsidRDefault="00AD0BBE">
      <w:r>
        <w:separator/>
      </w:r>
    </w:p>
  </w:endnote>
  <w:endnote w:type="continuationSeparator" w:id="0">
    <w:p w:rsidR="00AD0BBE" w:rsidRDefault="00AD0B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Regular r:id="rId1" w:fontKey="{1D268939-2AC3-4076-9C33-1BCCA293D84C}"/>
    <w:embedBold r:id="rId2" w:fontKey="{36815F37-0E55-43C7-ABF0-42AE6F776D49}"/>
    <w:embedItalic r:id="rId3" w:fontKey="{C973B473-BCF1-4430-9083-1B2C60E462FF}"/>
    <w:embedBoldItalic r:id="rId4" w:fontKey="{195BC9D0-67FF-47D9-A357-3FB81CF8ED48}"/>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40B4DE1-BEC6-4DD8-8EDF-304C77E55CA6}"/>
    <w:embedBold r:id="rId6" w:fontKey="{3CC88C4B-06CF-49D6-A784-DB7F850552D4}"/>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7" w:fontKey="{AFB243B2-5A4E-4109-83B7-4D470C363819}"/>
    <w:embedBold r:id="rId8" w:fontKey="{D0EAD082-E161-40DB-95CE-97B675A61CD7}"/>
    <w:embedItalic r:id="rId9" w:fontKey="{4FCF4378-CA9B-4DD2-9AA8-BB5F083CE7A1}"/>
    <w:embedBoldItalic r:id="rId10" w:fontKey="{61105EAD-A236-4D1A-9EDB-BE048DE9C465}"/>
  </w:font>
  <w:font w:name="Tahoma">
    <w:panose1 w:val="020B0604030504040204"/>
    <w:charset w:val="00"/>
    <w:family w:val="swiss"/>
    <w:pitch w:val="variable"/>
    <w:sig w:usb0="61002A87" w:usb1="80000000" w:usb2="00000008" w:usb3="00000000" w:csb0="000101FF" w:csb1="00000000"/>
    <w:embedRegular r:id="rId11" w:fontKey="{B69C2426-402E-4369-9414-E044E16C1488}"/>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CEB" w:rsidRDefault="00F95CEB" w:rsidP="0013320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37393"/>
      <w:docPartObj>
        <w:docPartGallery w:val="Page Numbers (Bottom of Page)"/>
        <w:docPartUnique/>
      </w:docPartObj>
    </w:sdtPr>
    <w:sdtContent>
      <w:p w:rsidR="00C05F09" w:rsidRDefault="00986B7D">
        <w:pPr>
          <w:pStyle w:val="Footer"/>
          <w:jc w:val="center"/>
        </w:pPr>
        <w:fldSimple w:instr=" PAGE   \* MERGEFORMAT ">
          <w:r w:rsidR="00CD45C2">
            <w:rPr>
              <w:noProof/>
            </w:rPr>
            <w:t>41</w:t>
          </w:r>
        </w:fldSimple>
      </w:p>
    </w:sdtContent>
  </w:sdt>
  <w:p w:rsidR="00F95CEB" w:rsidRDefault="00F95CEB" w:rsidP="0013320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BBE" w:rsidRDefault="00AD0BBE">
      <w:pPr>
        <w:pStyle w:val="p1a"/>
      </w:pPr>
      <w:r>
        <w:separator/>
      </w:r>
    </w:p>
  </w:footnote>
  <w:footnote w:type="continuationSeparator" w:id="0">
    <w:p w:rsidR="00AD0BBE" w:rsidRDefault="00AD0BBE">
      <w:r>
        <w:continuationSeparator/>
      </w:r>
    </w:p>
  </w:footnote>
  <w:footnote w:id="1">
    <w:p w:rsidR="00F95CEB" w:rsidRPr="000D7853" w:rsidRDefault="00F95CEB" w:rsidP="000D7853">
      <w:pPr>
        <w:pStyle w:val="FootnoteText"/>
        <w:spacing w:after="0" w:line="240" w:lineRule="auto"/>
        <w:ind w:left="284" w:hanging="284"/>
        <w:rPr>
          <w:rFonts w:ascii="Times New Roman" w:hAnsi="Times New Roman"/>
          <w:sz w:val="22"/>
          <w:szCs w:val="22"/>
        </w:rPr>
      </w:pPr>
      <w:r w:rsidRPr="004370DF">
        <w:rPr>
          <w:rStyle w:val="FootnoteReference"/>
          <w:rFonts w:ascii="Times New Roman" w:hAnsi="Times New Roman"/>
          <w:sz w:val="22"/>
          <w:szCs w:val="22"/>
          <w:vertAlign w:val="superscript"/>
        </w:rPr>
        <w:footnoteRef/>
      </w:r>
      <w:r w:rsidRPr="004370DF">
        <w:rPr>
          <w:rFonts w:ascii="Times New Roman" w:hAnsi="Times New Roman"/>
          <w:sz w:val="22"/>
          <w:szCs w:val="22"/>
          <w:vertAlign w:val="superscript"/>
        </w:rPr>
        <w:t xml:space="preserve"> </w:t>
      </w:r>
      <w:r>
        <w:rPr>
          <w:rFonts w:ascii="Times New Roman" w:hAnsi="Times New Roman"/>
          <w:sz w:val="22"/>
          <w:szCs w:val="22"/>
        </w:rPr>
        <w:tab/>
      </w:r>
      <w:r w:rsidRPr="001E39F8">
        <w:rPr>
          <w:rFonts w:ascii="Times New Roman" w:hAnsi="Times New Roman"/>
          <w:sz w:val="22"/>
          <w:szCs w:val="22"/>
        </w:rPr>
        <w:t>Statistics of New Zealand</w:t>
      </w:r>
      <w:r w:rsidRPr="000D7853">
        <w:rPr>
          <w:rFonts w:ascii="Times New Roman" w:hAnsi="Times New Roman"/>
          <w:sz w:val="22"/>
          <w:szCs w:val="22"/>
        </w:rPr>
        <w:t xml:space="preserve"> in its yearly publications reported average prices of produce, provisions etc. for each provincial district of New Zealand from approximately 1847-1849.</w:t>
      </w:r>
    </w:p>
  </w:footnote>
  <w:footnote w:id="2">
    <w:p w:rsidR="00F95CEB" w:rsidRPr="000D7853" w:rsidRDefault="00F95CEB" w:rsidP="000D7853">
      <w:pPr>
        <w:pStyle w:val="FootnoteText"/>
        <w:spacing w:after="0" w:line="240" w:lineRule="auto"/>
        <w:ind w:left="284" w:hanging="284"/>
        <w:rPr>
          <w:rFonts w:ascii="Times New Roman" w:hAnsi="Times New Roman"/>
          <w:sz w:val="22"/>
          <w:szCs w:val="22"/>
          <w:lang w:val="en-NZ"/>
        </w:rPr>
      </w:pPr>
      <w:r w:rsidRPr="004370DF">
        <w:rPr>
          <w:rStyle w:val="FootnoteReference"/>
          <w:rFonts w:ascii="Times New Roman" w:hAnsi="Times New Roman"/>
          <w:sz w:val="22"/>
          <w:szCs w:val="22"/>
          <w:vertAlign w:val="superscript"/>
        </w:rPr>
        <w:footnoteRef/>
      </w:r>
      <w:r w:rsidRPr="004370DF">
        <w:rPr>
          <w:rFonts w:ascii="Times New Roman" w:hAnsi="Times New Roman"/>
          <w:sz w:val="22"/>
          <w:szCs w:val="22"/>
          <w:vertAlign w:val="superscript"/>
        </w:rPr>
        <w:t xml:space="preserve"> </w:t>
      </w:r>
      <w:r>
        <w:rPr>
          <w:rFonts w:ascii="Times New Roman" w:hAnsi="Times New Roman"/>
          <w:sz w:val="22"/>
          <w:szCs w:val="22"/>
        </w:rPr>
        <w:tab/>
      </w:r>
      <w:r w:rsidRPr="000D7853">
        <w:rPr>
          <w:rFonts w:ascii="Times New Roman" w:hAnsi="Times New Roman"/>
          <w:sz w:val="22"/>
          <w:szCs w:val="22"/>
        </w:rPr>
        <w:t xml:space="preserve">Bernard and </w:t>
      </w:r>
      <w:proofErr w:type="spellStart"/>
      <w:r w:rsidRPr="000D7853">
        <w:rPr>
          <w:rFonts w:ascii="Times New Roman" w:hAnsi="Times New Roman"/>
          <w:sz w:val="22"/>
          <w:szCs w:val="22"/>
        </w:rPr>
        <w:t>Durlauf</w:t>
      </w:r>
      <w:proofErr w:type="spellEnd"/>
      <w:r w:rsidRPr="000D7853">
        <w:rPr>
          <w:rFonts w:ascii="Times New Roman" w:hAnsi="Times New Roman"/>
          <w:sz w:val="22"/>
          <w:szCs w:val="22"/>
        </w:rPr>
        <w:t xml:space="preserve"> (1995) and Johansen</w:t>
      </w:r>
      <w:r>
        <w:rPr>
          <w:rFonts w:ascii="Times New Roman" w:hAnsi="Times New Roman"/>
          <w:sz w:val="22"/>
          <w:szCs w:val="22"/>
        </w:rPr>
        <w:t xml:space="preserve">-type (1988) </w:t>
      </w:r>
      <w:r w:rsidRPr="000D7853">
        <w:rPr>
          <w:rFonts w:ascii="Times New Roman" w:hAnsi="Times New Roman"/>
          <w:sz w:val="22"/>
          <w:szCs w:val="22"/>
        </w:rPr>
        <w:t>tests are used to test for c</w:t>
      </w:r>
      <w:r>
        <w:rPr>
          <w:rFonts w:ascii="Times New Roman" w:hAnsi="Times New Roman"/>
          <w:sz w:val="22"/>
          <w:szCs w:val="22"/>
        </w:rPr>
        <w:t>ommon trends, which we refer to in more detail</w:t>
      </w:r>
      <w:r w:rsidRPr="000D7853">
        <w:rPr>
          <w:rFonts w:ascii="Times New Roman" w:hAnsi="Times New Roman"/>
          <w:sz w:val="22"/>
          <w:szCs w:val="22"/>
        </w:rPr>
        <w:t xml:space="preserve"> in Section 5.1. </w:t>
      </w:r>
    </w:p>
  </w:footnote>
  <w:footnote w:id="3">
    <w:p w:rsidR="00F95CEB" w:rsidRPr="000D7853" w:rsidRDefault="00F95CEB" w:rsidP="001E39F8">
      <w:pPr>
        <w:pStyle w:val="FootnoteText"/>
        <w:spacing w:after="0" w:line="240" w:lineRule="auto"/>
        <w:ind w:left="284" w:hanging="284"/>
        <w:rPr>
          <w:sz w:val="22"/>
          <w:szCs w:val="22"/>
        </w:rPr>
      </w:pPr>
      <w:r w:rsidRPr="004370DF">
        <w:rPr>
          <w:rStyle w:val="FootnoteReference"/>
          <w:sz w:val="22"/>
          <w:szCs w:val="22"/>
          <w:vertAlign w:val="superscript"/>
        </w:rPr>
        <w:footnoteRef/>
      </w:r>
      <w:r w:rsidRPr="004370DF">
        <w:rPr>
          <w:sz w:val="22"/>
          <w:szCs w:val="22"/>
          <w:vertAlign w:val="superscript"/>
        </w:rPr>
        <w:t xml:space="preserve"> </w:t>
      </w:r>
      <w:r>
        <w:rPr>
          <w:sz w:val="22"/>
          <w:szCs w:val="22"/>
        </w:rPr>
        <w:tab/>
      </w:r>
      <w:r w:rsidR="00986B7D" w:rsidRPr="000D7853">
        <w:rPr>
          <w:sz w:val="22"/>
          <w:szCs w:val="22"/>
        </w:rPr>
        <w:fldChar w:fldCharType="begin"/>
      </w:r>
      <w:r w:rsidRPr="000D7853">
        <w:rPr>
          <w:sz w:val="22"/>
          <w:szCs w:val="22"/>
        </w:rPr>
        <w:instrText xml:space="preserve"> ADDIN EN.CITE &lt;EndNote&gt;&lt;Cite AuthorYear="1"&gt;&lt;Author&gt;McIlraith&lt;/Author&gt;&lt;Year&gt;1911&lt;/Year&gt;&lt;RecNum&gt;30&lt;/RecNum&gt;&lt;DisplayText&gt;McIlraith (1911)&lt;/DisplayText&gt;&lt;record&gt;&lt;rec-number&gt;30&lt;/rec-number&gt;&lt;foreign-keys&gt;&lt;key app="EN" db-id="ast9derepzftw2e05tavree3p2aze9fxp22p"&gt;30&lt;/key&gt;&lt;/foreign-keys&gt;&lt;ref-type name="Report"&gt;27&lt;/ref-type&gt;&lt;contributors&gt;&lt;authors&gt;&lt;author&gt;McIlraith, James W.&lt;/author&gt;&lt;/authors&gt;&lt;/contributors&gt;&lt;titles&gt;&lt;title&gt;The course of Prices in New Zealand: an Inquiry Into the Nature and Causes of the Variations in the Standard of Value in New Zealand&lt;/title&gt;&lt;/titles&gt;&lt;dates&gt;&lt;year&gt;1911&lt;/year&gt;&lt;/dates&gt;&lt;pub-location&gt;Wellington&lt;/pub-location&gt;&lt;urls&gt;&lt;/urls&gt;&lt;/record&gt;&lt;/Cite&gt;&lt;/EndNote&gt;</w:instrText>
      </w:r>
      <w:r w:rsidR="00986B7D" w:rsidRPr="000D7853">
        <w:rPr>
          <w:sz w:val="22"/>
          <w:szCs w:val="22"/>
        </w:rPr>
        <w:fldChar w:fldCharType="separate"/>
      </w:r>
      <w:hyperlink w:anchor="_ENREF_19" w:tooltip="McIlraith, 1911 #30" w:history="1">
        <w:r w:rsidRPr="000D7853">
          <w:rPr>
            <w:noProof/>
            <w:sz w:val="22"/>
            <w:szCs w:val="22"/>
          </w:rPr>
          <w:t>McIlraith (1911</w:t>
        </w:r>
      </w:hyperlink>
      <w:r w:rsidRPr="000D7853">
        <w:rPr>
          <w:noProof/>
          <w:sz w:val="22"/>
          <w:szCs w:val="22"/>
        </w:rPr>
        <w:t>)</w:t>
      </w:r>
      <w:r w:rsidR="00986B7D" w:rsidRPr="000D7853">
        <w:rPr>
          <w:sz w:val="22"/>
          <w:szCs w:val="22"/>
        </w:rPr>
        <w:fldChar w:fldCharType="end"/>
      </w:r>
      <w:r w:rsidRPr="000D7853">
        <w:rPr>
          <w:sz w:val="22"/>
          <w:szCs w:val="22"/>
        </w:rPr>
        <w:t xml:space="preserve"> claimed to derive the series from the </w:t>
      </w:r>
      <w:r w:rsidRPr="000D7853">
        <w:rPr>
          <w:i/>
          <w:sz w:val="22"/>
          <w:szCs w:val="22"/>
        </w:rPr>
        <w:t>Economist</w:t>
      </w:r>
      <w:r w:rsidRPr="000D7853">
        <w:rPr>
          <w:sz w:val="22"/>
          <w:szCs w:val="22"/>
        </w:rPr>
        <w:t xml:space="preserve"> magazine.</w:t>
      </w:r>
    </w:p>
  </w:footnote>
  <w:footnote w:id="4">
    <w:p w:rsidR="00F95CEB" w:rsidRPr="000D7853" w:rsidRDefault="00F95CEB" w:rsidP="001E39F8">
      <w:pPr>
        <w:pStyle w:val="FootnoteText"/>
        <w:spacing w:after="0" w:line="240" w:lineRule="auto"/>
        <w:ind w:left="284" w:hanging="284"/>
        <w:rPr>
          <w:sz w:val="22"/>
          <w:szCs w:val="22"/>
        </w:rPr>
      </w:pPr>
      <w:r w:rsidRPr="004370DF">
        <w:rPr>
          <w:rStyle w:val="FootnoteReference"/>
          <w:sz w:val="22"/>
          <w:szCs w:val="22"/>
          <w:vertAlign w:val="superscript"/>
        </w:rPr>
        <w:footnoteRef/>
      </w:r>
      <w:r w:rsidRPr="000D7853">
        <w:rPr>
          <w:sz w:val="22"/>
          <w:szCs w:val="22"/>
        </w:rPr>
        <w:t xml:space="preserve"> </w:t>
      </w:r>
      <w:r>
        <w:rPr>
          <w:sz w:val="22"/>
          <w:szCs w:val="22"/>
        </w:rPr>
        <w:tab/>
      </w:r>
      <w:r w:rsidRPr="000D7853">
        <w:rPr>
          <w:sz w:val="22"/>
          <w:szCs w:val="22"/>
        </w:rPr>
        <w:t>Statistics New Zealand expanded the range of prices published since 1885 e.g. farm yard produce (eggs, ham, bacon etc.), garden produce (potatoes, o</w:t>
      </w:r>
      <w:r>
        <w:rPr>
          <w:sz w:val="22"/>
          <w:szCs w:val="22"/>
        </w:rPr>
        <w:t xml:space="preserve">nions, carrots, cabbages etc.) and </w:t>
      </w:r>
      <w:r w:rsidRPr="000D7853">
        <w:rPr>
          <w:sz w:val="22"/>
          <w:szCs w:val="22"/>
        </w:rPr>
        <w:t>m</w:t>
      </w:r>
      <w:r>
        <w:rPr>
          <w:sz w:val="22"/>
          <w:szCs w:val="22"/>
        </w:rPr>
        <w:t>iscellaneous (such as coal, firewood</w:t>
      </w:r>
      <w:r w:rsidRPr="000D7853">
        <w:rPr>
          <w:sz w:val="22"/>
          <w:szCs w:val="22"/>
        </w:rPr>
        <w:t>).</w:t>
      </w:r>
    </w:p>
  </w:footnote>
  <w:footnote w:id="5">
    <w:p w:rsidR="00F95CEB" w:rsidRPr="000D7853" w:rsidRDefault="00F95CEB" w:rsidP="001E39F8">
      <w:pPr>
        <w:pStyle w:val="FootnoteText"/>
        <w:spacing w:after="0" w:line="240" w:lineRule="auto"/>
        <w:ind w:left="284" w:hanging="284"/>
        <w:rPr>
          <w:sz w:val="22"/>
          <w:szCs w:val="22"/>
          <w:lang w:val="en-NZ"/>
        </w:rPr>
      </w:pPr>
      <w:r w:rsidRPr="004370DF">
        <w:rPr>
          <w:rStyle w:val="FootnoteReference"/>
          <w:sz w:val="22"/>
          <w:szCs w:val="22"/>
          <w:vertAlign w:val="superscript"/>
        </w:rPr>
        <w:footnoteRef/>
      </w:r>
      <w:r w:rsidRPr="000D7853">
        <w:rPr>
          <w:sz w:val="22"/>
          <w:szCs w:val="22"/>
        </w:rPr>
        <w:t xml:space="preserve"> </w:t>
      </w:r>
      <w:r>
        <w:rPr>
          <w:sz w:val="22"/>
          <w:szCs w:val="22"/>
        </w:rPr>
        <w:tab/>
      </w:r>
      <w:proofErr w:type="spellStart"/>
      <w:proofErr w:type="gramStart"/>
      <w:r w:rsidRPr="000D7853">
        <w:rPr>
          <w:sz w:val="22"/>
          <w:szCs w:val="22"/>
        </w:rPr>
        <w:t>Karamea</w:t>
      </w:r>
      <w:proofErr w:type="spellEnd"/>
      <w:r w:rsidRPr="000D7853">
        <w:rPr>
          <w:sz w:val="22"/>
          <w:szCs w:val="22"/>
        </w:rPr>
        <w:t xml:space="preserve"> Store Book, 1875-1876, NP Series 23, Box 5, item 6, Archives New Zealand (ANZ).</w:t>
      </w:r>
      <w:proofErr w:type="gramEnd"/>
      <w:r w:rsidRPr="000D7853">
        <w:rPr>
          <w:sz w:val="22"/>
          <w:szCs w:val="22"/>
        </w:rPr>
        <w:t xml:space="preserve">  </w:t>
      </w:r>
    </w:p>
  </w:footnote>
  <w:footnote w:id="6">
    <w:p w:rsidR="00F95CEB" w:rsidRPr="00904E20" w:rsidRDefault="00F95CEB" w:rsidP="00904E20">
      <w:pPr>
        <w:pStyle w:val="FootnoteText"/>
        <w:spacing w:after="0" w:line="240" w:lineRule="auto"/>
        <w:ind w:left="284" w:hanging="284"/>
        <w:rPr>
          <w:sz w:val="22"/>
          <w:szCs w:val="22"/>
        </w:rPr>
      </w:pPr>
      <w:r w:rsidRPr="00904E20">
        <w:rPr>
          <w:rStyle w:val="FootnoteReference"/>
          <w:sz w:val="22"/>
          <w:szCs w:val="22"/>
          <w:vertAlign w:val="superscript"/>
        </w:rPr>
        <w:footnoteRef/>
      </w:r>
      <w:r w:rsidRPr="00904E20">
        <w:rPr>
          <w:sz w:val="22"/>
          <w:szCs w:val="22"/>
        </w:rPr>
        <w:t xml:space="preserve"> </w:t>
      </w:r>
      <w:r w:rsidRPr="00904E20">
        <w:rPr>
          <w:sz w:val="22"/>
          <w:szCs w:val="22"/>
        </w:rPr>
        <w:tab/>
        <w:t>The clothing series had to be extracted from that data.</w:t>
      </w:r>
    </w:p>
  </w:footnote>
  <w:footnote w:id="7">
    <w:p w:rsidR="00F95CEB" w:rsidRPr="00904E20" w:rsidRDefault="00F95CEB" w:rsidP="00904E20">
      <w:pPr>
        <w:pStyle w:val="FootnoteText"/>
        <w:spacing w:after="0" w:line="240" w:lineRule="auto"/>
        <w:ind w:left="284" w:hanging="284"/>
        <w:rPr>
          <w:sz w:val="22"/>
          <w:szCs w:val="22"/>
        </w:rPr>
      </w:pPr>
      <w:r w:rsidRPr="00904E20">
        <w:rPr>
          <w:rStyle w:val="FootnoteReference"/>
          <w:sz w:val="22"/>
          <w:szCs w:val="22"/>
          <w:vertAlign w:val="superscript"/>
        </w:rPr>
        <w:footnoteRef/>
      </w:r>
      <w:r w:rsidRPr="00904E20">
        <w:rPr>
          <w:sz w:val="22"/>
          <w:szCs w:val="22"/>
        </w:rPr>
        <w:t xml:space="preserve"> </w:t>
      </w:r>
      <w:r w:rsidRPr="00904E20">
        <w:rPr>
          <w:sz w:val="22"/>
          <w:szCs w:val="22"/>
        </w:rPr>
        <w:tab/>
        <w:t>75% of expenditure was assigned to prunes, and 25% to apricots.</w:t>
      </w:r>
    </w:p>
  </w:footnote>
  <w:footnote w:id="8">
    <w:p w:rsidR="00F95CEB" w:rsidRPr="00904E20" w:rsidRDefault="00F95CEB" w:rsidP="00904E20">
      <w:pPr>
        <w:pStyle w:val="FootnoteText"/>
        <w:spacing w:after="0" w:line="240" w:lineRule="auto"/>
        <w:ind w:left="284" w:hanging="284"/>
        <w:rPr>
          <w:sz w:val="22"/>
          <w:szCs w:val="22"/>
        </w:rPr>
      </w:pPr>
      <w:r w:rsidRPr="00904E20">
        <w:rPr>
          <w:rStyle w:val="FootnoteReference"/>
          <w:sz w:val="22"/>
          <w:szCs w:val="22"/>
          <w:vertAlign w:val="superscript"/>
        </w:rPr>
        <w:footnoteRef/>
      </w:r>
      <w:r w:rsidRPr="00904E20">
        <w:rPr>
          <w:sz w:val="22"/>
          <w:szCs w:val="22"/>
          <w:vertAlign w:val="superscript"/>
        </w:rPr>
        <w:t xml:space="preserve"> </w:t>
      </w:r>
      <w:r w:rsidRPr="00904E20">
        <w:rPr>
          <w:sz w:val="22"/>
          <w:szCs w:val="22"/>
        </w:rPr>
        <w:tab/>
      </w:r>
      <w:r w:rsidR="00986B7D" w:rsidRPr="00904E20">
        <w:rPr>
          <w:sz w:val="22"/>
          <w:szCs w:val="22"/>
        </w:rPr>
        <w:fldChar w:fldCharType="begin"/>
      </w:r>
      <w:r w:rsidRPr="00904E20">
        <w:rPr>
          <w:sz w:val="22"/>
          <w:szCs w:val="22"/>
        </w:rPr>
        <w:instrText xml:space="preserve"> ADDIN EN.CITE &lt;EndNote&gt;&lt;Cite AuthorYear="1"&gt;&lt;Author&gt;New Zealand. Parliament. House of&lt;/Author&gt;&lt;Year&gt;1884&lt;/Year&gt;&lt;RecNum&gt;84&lt;/RecNum&gt;&lt;DisplayText&gt;New Zealand. Parliament. House of (1884)&lt;/DisplayText&gt;&lt;record&gt;&lt;rec-number&gt;84&lt;/rec-number&gt;&lt;foreign-keys&gt;&lt;key app="EN" db-id="ast9derepzftw2e05tavree3p2aze9fxp22p"&gt;84&lt;/key&gt;&lt;/foreign-keys&gt;&lt;ref-type name="Serial"&gt;57&lt;/ref-type&gt;&lt;contributors&gt;&lt;authors&gt;&lt;author&gt;New Zealand. Parliament. House of, R. &lt;/author&gt;&lt;/authors&gt;&lt;/contributors&gt;&lt;titles&gt;&lt;title&gt;Appendix to the journals of the House of Representatives of New Zealand&lt;/title&gt;&lt;/titles&gt;&lt;dates&gt;&lt;year&gt;1884&lt;/year&gt;&lt;/dates&gt;&lt;pub-location&gt;Wellington &lt;/pub-location&gt;&lt;urls&gt;&lt;/urls&gt;&lt;/record&gt;&lt;/Cite&gt;&lt;/EndNote&gt;</w:instrText>
      </w:r>
      <w:r w:rsidR="00986B7D" w:rsidRPr="00904E20">
        <w:rPr>
          <w:sz w:val="22"/>
          <w:szCs w:val="22"/>
        </w:rPr>
        <w:fldChar w:fldCharType="separate"/>
      </w:r>
      <w:hyperlink w:anchor="_ENREF_30" w:tooltip="New Zealand. Parliament. House of, 1884 #84" w:history="1">
        <w:r w:rsidRPr="00904E20">
          <w:rPr>
            <w:noProof/>
            <w:sz w:val="22"/>
            <w:szCs w:val="22"/>
          </w:rPr>
          <w:t>New Zealand. House of Parliament (1884</w:t>
        </w:r>
      </w:hyperlink>
      <w:r w:rsidRPr="00904E20">
        <w:rPr>
          <w:noProof/>
          <w:sz w:val="22"/>
          <w:szCs w:val="22"/>
        </w:rPr>
        <w:t>)</w:t>
      </w:r>
      <w:r w:rsidR="00986B7D" w:rsidRPr="00904E20">
        <w:rPr>
          <w:sz w:val="22"/>
          <w:szCs w:val="22"/>
        </w:rPr>
        <w:fldChar w:fldCharType="end"/>
      </w:r>
      <w:r w:rsidRPr="00904E20">
        <w:rPr>
          <w:sz w:val="22"/>
          <w:szCs w:val="22"/>
        </w:rPr>
        <w:t>.</w:t>
      </w:r>
    </w:p>
  </w:footnote>
  <w:footnote w:id="9">
    <w:p w:rsidR="00F95CEB" w:rsidRPr="005E39D7" w:rsidRDefault="00F95CEB" w:rsidP="00904E20">
      <w:pPr>
        <w:pStyle w:val="FootnoteText"/>
        <w:tabs>
          <w:tab w:val="left" w:pos="284"/>
        </w:tabs>
        <w:spacing w:after="0" w:line="240" w:lineRule="auto"/>
        <w:rPr>
          <w:sz w:val="22"/>
          <w:szCs w:val="22"/>
        </w:rPr>
      </w:pPr>
      <w:r w:rsidRPr="000F1F78">
        <w:rPr>
          <w:rStyle w:val="FootnoteReference"/>
          <w:rFonts w:eastAsia="Times New Roman"/>
          <w:sz w:val="22"/>
          <w:szCs w:val="22"/>
          <w:vertAlign w:val="superscript"/>
        </w:rPr>
        <w:footnoteRef/>
      </w:r>
      <w:r w:rsidRPr="000F1F78">
        <w:rPr>
          <w:sz w:val="22"/>
          <w:szCs w:val="22"/>
          <w:vertAlign w:val="superscript"/>
        </w:rPr>
        <w:t xml:space="preserve"> </w:t>
      </w:r>
      <w:r>
        <w:rPr>
          <w:sz w:val="22"/>
          <w:szCs w:val="22"/>
        </w:rPr>
        <w:tab/>
      </w:r>
      <w:r w:rsidRPr="005E39D7">
        <w:rPr>
          <w:sz w:val="22"/>
          <w:szCs w:val="22"/>
        </w:rPr>
        <w:t>Industrial census reported inc</w:t>
      </w:r>
      <w:r>
        <w:rPr>
          <w:sz w:val="22"/>
          <w:szCs w:val="22"/>
        </w:rPr>
        <w:t>rease in domestic manufacturing.</w:t>
      </w:r>
    </w:p>
  </w:footnote>
  <w:footnote w:id="10">
    <w:p w:rsidR="00F95CEB" w:rsidRPr="008D3BA8" w:rsidRDefault="00F95CEB" w:rsidP="007E044C">
      <w:pPr>
        <w:pStyle w:val="FootnoteText"/>
        <w:spacing w:after="0" w:line="240" w:lineRule="auto"/>
        <w:ind w:left="284" w:hanging="284"/>
        <w:rPr>
          <w:sz w:val="10"/>
          <w:szCs w:val="10"/>
        </w:rPr>
      </w:pPr>
      <w:r w:rsidRPr="000F1F78">
        <w:rPr>
          <w:rStyle w:val="FootnoteReference"/>
          <w:sz w:val="22"/>
          <w:szCs w:val="22"/>
          <w:vertAlign w:val="superscript"/>
        </w:rPr>
        <w:footnoteRef/>
      </w:r>
      <w:r w:rsidRPr="000F1F78">
        <w:rPr>
          <w:sz w:val="22"/>
          <w:szCs w:val="22"/>
          <w:vertAlign w:val="superscript"/>
        </w:rPr>
        <w:t xml:space="preserve"> </w:t>
      </w:r>
      <w:r>
        <w:rPr>
          <w:sz w:val="22"/>
          <w:szCs w:val="22"/>
        </w:rPr>
        <w:tab/>
      </w:r>
      <w:r w:rsidRPr="005E39D7">
        <w:rPr>
          <w:sz w:val="22"/>
          <w:szCs w:val="22"/>
        </w:rPr>
        <w:t xml:space="preserve">McLean (1999) used correlation coefficients for the two periods 1865-89 and 1890-1914 to compare the fluctuations in the price index series for the three metropolitan centers: Sydney, Melbourne and Adelaide. </w:t>
      </w:r>
    </w:p>
  </w:footnote>
  <w:footnote w:id="11">
    <w:p w:rsidR="00F95CEB" w:rsidRPr="001C5846" w:rsidRDefault="00F95CEB" w:rsidP="007E044C">
      <w:pPr>
        <w:pStyle w:val="FootnoteText"/>
        <w:spacing w:after="0" w:line="240" w:lineRule="auto"/>
        <w:ind w:left="284" w:hanging="284"/>
      </w:pPr>
      <w:r w:rsidRPr="00C04BD5">
        <w:rPr>
          <w:rStyle w:val="FootnoteReference"/>
          <w:sz w:val="22"/>
          <w:szCs w:val="22"/>
          <w:vertAlign w:val="superscript"/>
        </w:rPr>
        <w:footnoteRef/>
      </w:r>
      <w:r w:rsidRPr="00C04BD5">
        <w:rPr>
          <w:sz w:val="22"/>
          <w:szCs w:val="22"/>
          <w:vertAlign w:val="superscript"/>
        </w:rPr>
        <w:t xml:space="preserve">   </w:t>
      </w:r>
      <w:r>
        <w:rPr>
          <w:vertAlign w:val="superscript"/>
        </w:rPr>
        <w:tab/>
      </w:r>
      <w:proofErr w:type="gramStart"/>
      <w:r w:rsidRPr="00C04BD5">
        <w:rPr>
          <w:sz w:val="22"/>
          <w:szCs w:val="22"/>
        </w:rPr>
        <w:t>AJHR, 1912 H.-18, p.354</w:t>
      </w:r>
      <w:r>
        <w:rPr>
          <w:sz w:val="22"/>
          <w:szCs w:val="22"/>
        </w:rPr>
        <w:t>.</w:t>
      </w:r>
      <w:proofErr w:type="gramEnd"/>
    </w:p>
  </w:footnote>
  <w:footnote w:id="12">
    <w:p w:rsidR="00F95CEB" w:rsidRPr="005E39D7" w:rsidRDefault="00F95CEB" w:rsidP="00BE4BEA">
      <w:pPr>
        <w:pStyle w:val="FootnoteText"/>
        <w:spacing w:after="0" w:line="240" w:lineRule="auto"/>
        <w:ind w:left="284" w:hanging="284"/>
        <w:rPr>
          <w:sz w:val="22"/>
          <w:szCs w:val="22"/>
        </w:rPr>
      </w:pPr>
      <w:r w:rsidRPr="0099402A">
        <w:rPr>
          <w:rStyle w:val="FootnoteReference"/>
          <w:rFonts w:eastAsia="Times New Roman"/>
          <w:sz w:val="22"/>
          <w:szCs w:val="22"/>
          <w:vertAlign w:val="superscript"/>
        </w:rPr>
        <w:footnoteRef/>
      </w:r>
      <w:r w:rsidRPr="005E39D7">
        <w:rPr>
          <w:sz w:val="22"/>
          <w:szCs w:val="22"/>
        </w:rPr>
        <w:t xml:space="preserve"> </w:t>
      </w:r>
      <w:r>
        <w:rPr>
          <w:sz w:val="22"/>
          <w:szCs w:val="22"/>
        </w:rPr>
        <w:tab/>
      </w:r>
      <w:r w:rsidRPr="005E39D7">
        <w:rPr>
          <w:sz w:val="22"/>
          <w:szCs w:val="22"/>
        </w:rPr>
        <w:t>During 1892-1900 the Liberal Government acquired 1.3 million hectares of Maori/native land which</w:t>
      </w:r>
      <w:r>
        <w:rPr>
          <w:sz w:val="22"/>
          <w:szCs w:val="22"/>
        </w:rPr>
        <w:t xml:space="preserve"> </w:t>
      </w:r>
      <w:r w:rsidRPr="005E39D7">
        <w:rPr>
          <w:sz w:val="22"/>
          <w:szCs w:val="22"/>
        </w:rPr>
        <w:t xml:space="preserve">started a transformation of North Island hill country from bush to pasture.  </w:t>
      </w:r>
    </w:p>
  </w:footnote>
  <w:footnote w:id="13">
    <w:p w:rsidR="00F95CEB" w:rsidRPr="00C04BD5" w:rsidRDefault="00F95CEB" w:rsidP="00BE4BEA">
      <w:pPr>
        <w:pStyle w:val="FootnoteText"/>
        <w:ind w:left="284" w:hanging="284"/>
        <w:rPr>
          <w:sz w:val="22"/>
          <w:szCs w:val="22"/>
        </w:rPr>
      </w:pPr>
      <w:r w:rsidRPr="00C04BD5">
        <w:rPr>
          <w:rStyle w:val="FootnoteReference"/>
          <w:position w:val="0"/>
          <w:sz w:val="22"/>
          <w:szCs w:val="22"/>
        </w:rPr>
        <w:footnoteRef/>
      </w:r>
      <w:r w:rsidRPr="00C04BD5">
        <w:rPr>
          <w:sz w:val="22"/>
          <w:szCs w:val="22"/>
        </w:rPr>
        <w:t xml:space="preserve"> </w:t>
      </w:r>
      <w:r w:rsidRPr="00C04BD5">
        <w:rPr>
          <w:rStyle w:val="apple-converted-space"/>
          <w:sz w:val="22"/>
          <w:szCs w:val="22"/>
        </w:rPr>
        <w:t> </w:t>
      </w:r>
      <w:r w:rsidRPr="00C04BD5">
        <w:rPr>
          <w:sz w:val="22"/>
          <w:szCs w:val="22"/>
        </w:rPr>
        <w:t>A unit root is an attribute of a statistical model of a time series, autoregressive parameter of which equals to one.</w:t>
      </w:r>
    </w:p>
  </w:footnote>
  <w:footnote w:id="14">
    <w:p w:rsidR="00F95CEB" w:rsidRPr="004019A5" w:rsidRDefault="00F95CEB" w:rsidP="00381BE2">
      <w:pPr>
        <w:pStyle w:val="FootnoteText"/>
        <w:spacing w:after="0"/>
        <w:ind w:left="284" w:hanging="284"/>
        <w:rPr>
          <w:sz w:val="22"/>
          <w:szCs w:val="22"/>
        </w:rPr>
      </w:pPr>
      <w:r w:rsidRPr="00323D15">
        <w:rPr>
          <w:rStyle w:val="FootnoteReference"/>
          <w:position w:val="0"/>
          <w:sz w:val="22"/>
          <w:szCs w:val="22"/>
          <w:vertAlign w:val="superscript"/>
        </w:rPr>
        <w:footnoteRef/>
      </w:r>
      <w:r w:rsidRPr="004019A5">
        <w:rPr>
          <w:sz w:val="22"/>
          <w:szCs w:val="22"/>
        </w:rPr>
        <w:t xml:space="preserve"> </w:t>
      </w:r>
      <w:r>
        <w:rPr>
          <w:sz w:val="22"/>
          <w:szCs w:val="22"/>
        </w:rPr>
        <w:tab/>
      </w:r>
      <w:proofErr w:type="gramStart"/>
      <w:r w:rsidRPr="004019A5">
        <w:rPr>
          <w:sz w:val="22"/>
          <w:szCs w:val="22"/>
        </w:rPr>
        <w:t>A period of almost twenty million debt (from the previous decade), falling prices of agricultural and pastoral products, a decline in the production of gold and industry-wide stagnation.</w:t>
      </w:r>
      <w:proofErr w:type="gramEnd"/>
    </w:p>
  </w:footnote>
  <w:footnote w:id="15">
    <w:p w:rsidR="00F95CEB" w:rsidRPr="004019A5" w:rsidRDefault="00F95CEB" w:rsidP="00381BE2">
      <w:pPr>
        <w:pStyle w:val="FootnoteText"/>
        <w:spacing w:after="0" w:line="240" w:lineRule="auto"/>
        <w:ind w:left="284" w:hanging="284"/>
        <w:rPr>
          <w:sz w:val="22"/>
          <w:szCs w:val="22"/>
        </w:rPr>
      </w:pPr>
      <w:r w:rsidRPr="00323D15">
        <w:rPr>
          <w:rStyle w:val="FootnoteReference"/>
          <w:position w:val="0"/>
          <w:sz w:val="22"/>
          <w:szCs w:val="22"/>
          <w:vertAlign w:val="superscript"/>
        </w:rPr>
        <w:footnoteRef/>
      </w:r>
      <w:r w:rsidRPr="00323D15">
        <w:rPr>
          <w:sz w:val="22"/>
          <w:szCs w:val="22"/>
          <w:vertAlign w:val="superscript"/>
        </w:rPr>
        <w:t xml:space="preserve"> </w:t>
      </w:r>
      <w:r>
        <w:rPr>
          <w:sz w:val="22"/>
          <w:szCs w:val="22"/>
          <w:vertAlign w:val="superscript"/>
        </w:rPr>
        <w:tab/>
      </w:r>
      <w:r w:rsidRPr="004019A5">
        <w:rPr>
          <w:sz w:val="22"/>
          <w:szCs w:val="22"/>
        </w:rPr>
        <w:t xml:space="preserve">In 1894 the first Industrial and Conciliation Act was passed, and amended in 1895, 1896, 1898, with the new act passed in 1900) </w:t>
      </w:r>
      <w:r w:rsidR="00986B7D" w:rsidRPr="004019A5">
        <w:rPr>
          <w:sz w:val="22"/>
          <w:szCs w:val="22"/>
        </w:rPr>
        <w:fldChar w:fldCharType="begin"/>
      </w:r>
      <w:r w:rsidRPr="004019A5">
        <w:rPr>
          <w:sz w:val="22"/>
          <w:szCs w:val="22"/>
        </w:rPr>
        <w:instrText xml:space="preserve"> ADDIN EN.CITE &lt;EndNote&gt;&lt;Cite&gt;&lt;Author&gt;Collins&lt;/Author&gt;&lt;Year&gt;1912&lt;/Year&gt;&lt;RecNum&gt;20&lt;/RecNum&gt;&lt;DisplayText&gt;(Collins, 1912)&lt;/DisplayText&gt;&lt;record&gt;&lt;rec-number&gt;20&lt;/rec-number&gt;&lt;foreign-keys&gt;&lt;key app="EN" db-id="ast9derepzftw2e05tavree3p2aze9fxp22p"&gt;20&lt;/key&gt;&lt;/foreign-keys&gt;&lt;ref-type name="Book"&gt;6&lt;/ref-type&gt;&lt;contributors&gt;&lt;authors&gt;&lt;author&gt;Collins, J.W.&lt;/author&gt;&lt;/authors&gt;&lt;/contributors&gt;&lt;titles&gt;&lt;title&gt;Cost of Living in New Zealand (report and evidence of the Royal Commission)&lt;/title&gt;&lt;/titles&gt;&lt;dates&gt;&lt;year&gt;1912&lt;/year&gt;&lt;/dates&gt;&lt;publisher&gt;Department of Labour&lt;/publisher&gt;&lt;urls&gt;&lt;/urls&gt;&lt;/record&gt;&lt;/Cite&gt;&lt;/EndNote&gt;</w:instrText>
      </w:r>
      <w:r w:rsidR="00986B7D" w:rsidRPr="004019A5">
        <w:rPr>
          <w:sz w:val="22"/>
          <w:szCs w:val="22"/>
        </w:rPr>
        <w:fldChar w:fldCharType="separate"/>
      </w:r>
      <w:r w:rsidRPr="004019A5">
        <w:rPr>
          <w:sz w:val="22"/>
          <w:szCs w:val="22"/>
        </w:rPr>
        <w:t>(</w:t>
      </w:r>
      <w:hyperlink w:anchor="_ENREF_6" w:tooltip="Collins, 1912 #20" w:history="1">
        <w:r>
          <w:rPr>
            <w:sz w:val="22"/>
            <w:szCs w:val="22"/>
          </w:rPr>
          <w:t>Collins</w:t>
        </w:r>
        <w:r w:rsidRPr="004019A5">
          <w:rPr>
            <w:sz w:val="22"/>
            <w:szCs w:val="22"/>
          </w:rPr>
          <w:t xml:space="preserve"> 1912</w:t>
        </w:r>
      </w:hyperlink>
      <w:r w:rsidRPr="004019A5">
        <w:rPr>
          <w:sz w:val="22"/>
          <w:szCs w:val="22"/>
        </w:rPr>
        <w:t>)</w:t>
      </w:r>
      <w:r w:rsidR="00986B7D" w:rsidRPr="004019A5">
        <w:rPr>
          <w:sz w:val="22"/>
          <w:szCs w:val="22"/>
        </w:rPr>
        <w:fldChar w:fldCharType="end"/>
      </w:r>
      <w:r>
        <w:rPr>
          <w:sz w:val="22"/>
          <w:szCs w:val="22"/>
        </w:rPr>
        <w:t>.</w:t>
      </w:r>
    </w:p>
  </w:footnote>
  <w:footnote w:id="16">
    <w:p w:rsidR="00F95CEB" w:rsidRPr="005B6B78" w:rsidRDefault="00F95CEB" w:rsidP="005B6B78">
      <w:pPr>
        <w:pStyle w:val="FootnoteText"/>
        <w:spacing w:after="0" w:line="240" w:lineRule="auto"/>
        <w:ind w:left="284" w:hanging="284"/>
        <w:rPr>
          <w:sz w:val="22"/>
          <w:szCs w:val="22"/>
        </w:rPr>
      </w:pPr>
      <w:r w:rsidRPr="00E00C5A">
        <w:rPr>
          <w:rStyle w:val="FootnoteReference"/>
          <w:position w:val="0"/>
          <w:sz w:val="22"/>
          <w:szCs w:val="22"/>
          <w:vertAlign w:val="superscript"/>
        </w:rPr>
        <w:footnoteRef/>
      </w:r>
      <w:r w:rsidRPr="00E00C5A">
        <w:rPr>
          <w:sz w:val="22"/>
          <w:szCs w:val="22"/>
          <w:vertAlign w:val="superscript"/>
        </w:rPr>
        <w:t xml:space="preserve"> </w:t>
      </w:r>
      <w:r>
        <w:rPr>
          <w:sz w:val="22"/>
          <w:szCs w:val="22"/>
        </w:rPr>
        <w:tab/>
      </w:r>
      <w:r w:rsidRPr="005B6B78">
        <w:rPr>
          <w:sz w:val="22"/>
          <w:szCs w:val="22"/>
        </w:rPr>
        <w:t xml:space="preserve">Since the </w:t>
      </w:r>
      <w:proofErr w:type="spellStart"/>
      <w:r w:rsidRPr="005B6B78">
        <w:rPr>
          <w:sz w:val="22"/>
          <w:szCs w:val="22"/>
        </w:rPr>
        <w:t>Tornqvist</w:t>
      </w:r>
      <w:proofErr w:type="spellEnd"/>
      <w:r w:rsidRPr="005B6B78">
        <w:rPr>
          <w:sz w:val="22"/>
          <w:szCs w:val="22"/>
        </w:rPr>
        <w:t xml:space="preserve"> formula was used for deriving the aggregate index, we will refer to it as the ‘</w:t>
      </w:r>
      <w:proofErr w:type="spellStart"/>
      <w:r w:rsidRPr="005B6B78">
        <w:rPr>
          <w:sz w:val="22"/>
          <w:szCs w:val="22"/>
        </w:rPr>
        <w:t>Tornqvist</w:t>
      </w:r>
      <w:proofErr w:type="spellEnd"/>
      <w:r w:rsidRPr="005B6B78">
        <w:rPr>
          <w:sz w:val="22"/>
          <w:szCs w:val="22"/>
        </w:rPr>
        <w:t xml:space="preserve"> index’ for simplicity.</w:t>
      </w:r>
    </w:p>
  </w:footnote>
  <w:footnote w:id="17">
    <w:p w:rsidR="00F95CEB" w:rsidRPr="005B6B78" w:rsidRDefault="00F95CEB" w:rsidP="005B6B78">
      <w:pPr>
        <w:pStyle w:val="FootnoteText"/>
        <w:spacing w:after="0" w:line="240" w:lineRule="auto"/>
        <w:ind w:left="284" w:hanging="284"/>
        <w:rPr>
          <w:sz w:val="22"/>
          <w:szCs w:val="22"/>
        </w:rPr>
      </w:pPr>
      <w:r w:rsidRPr="00E00C5A">
        <w:rPr>
          <w:rStyle w:val="FootnoteReference"/>
          <w:sz w:val="22"/>
          <w:szCs w:val="22"/>
          <w:vertAlign w:val="superscript"/>
        </w:rPr>
        <w:footnoteRef/>
      </w:r>
      <w:r w:rsidRPr="005B6B78">
        <w:rPr>
          <w:sz w:val="22"/>
          <w:szCs w:val="22"/>
        </w:rPr>
        <w:t xml:space="preserve"> </w:t>
      </w:r>
      <w:r>
        <w:rPr>
          <w:sz w:val="22"/>
          <w:szCs w:val="22"/>
        </w:rPr>
        <w:tab/>
      </w:r>
      <w:r w:rsidRPr="005B6B78">
        <w:rPr>
          <w:sz w:val="22"/>
          <w:szCs w:val="22"/>
        </w:rPr>
        <w:t xml:space="preserve">Not presented here, but constructed by the authors. </w:t>
      </w:r>
    </w:p>
  </w:footnote>
  <w:footnote w:id="18">
    <w:p w:rsidR="00F95CEB" w:rsidRPr="00245189" w:rsidRDefault="00F95CEB" w:rsidP="00C73D2E">
      <w:pPr>
        <w:pStyle w:val="FootnoteText"/>
        <w:spacing w:after="0" w:line="240" w:lineRule="auto"/>
        <w:ind w:left="284" w:hanging="284"/>
      </w:pPr>
      <w:r w:rsidRPr="00E00C5A">
        <w:rPr>
          <w:rStyle w:val="FootnoteReference"/>
          <w:position w:val="0"/>
          <w:sz w:val="18"/>
          <w:vertAlign w:val="superscript"/>
        </w:rPr>
        <w:footnoteRef/>
      </w:r>
      <w:r w:rsidRPr="00E00C5A">
        <w:rPr>
          <w:vertAlign w:val="superscript"/>
        </w:rPr>
        <w:t xml:space="preserve"> </w:t>
      </w:r>
      <w:r>
        <w:rPr>
          <w:vertAlign w:val="superscript"/>
        </w:rPr>
        <w:tab/>
      </w:r>
      <w:r w:rsidRPr="00E00C5A">
        <w:rPr>
          <w:sz w:val="22"/>
          <w:szCs w:val="22"/>
        </w:rPr>
        <w:t xml:space="preserve">Official Year Book of the Commonwealth of Australia, tom 47 by Sir George Handley </w:t>
      </w:r>
      <w:proofErr w:type="spellStart"/>
      <w:r w:rsidRPr="00E00C5A">
        <w:rPr>
          <w:sz w:val="22"/>
          <w:szCs w:val="22"/>
        </w:rPr>
        <w:t>Knibbs</w:t>
      </w:r>
      <w:proofErr w:type="spellEnd"/>
      <w:r w:rsidRPr="00E00C5A">
        <w:rPr>
          <w:sz w:val="22"/>
          <w:szCs w:val="22"/>
        </w:rPr>
        <w:t xml:space="preserve">, Australia. </w:t>
      </w:r>
      <w:proofErr w:type="gramStart"/>
      <w:r w:rsidRPr="00E00C5A">
        <w:rPr>
          <w:sz w:val="22"/>
          <w:szCs w:val="22"/>
        </w:rPr>
        <w:t>Commonwealth Bureau of Census and Statistics.</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 o:bullet="t">
        <v:imagedata r:id="rId1" o:title=""/>
      </v:shape>
    </w:pict>
  </w:numPicBullet>
  <w:abstractNum w:abstractNumId="0">
    <w:nsid w:val="FFFFFF1D"/>
    <w:multiLevelType w:val="multilevel"/>
    <w:tmpl w:val="E020B3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2">
    <w:nsid w:val="FFFFFFFE"/>
    <w:multiLevelType w:val="singleLevel"/>
    <w:tmpl w:val="7A8E2DA8"/>
    <w:lvl w:ilvl="0">
      <w:numFmt w:val="decimal"/>
      <w:lvlText w:val="*"/>
      <w:lvlJc w:val="left"/>
    </w:lvl>
  </w:abstractNum>
  <w:abstractNum w:abstractNumId="3">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2AAC456B"/>
    <w:multiLevelType w:val="multilevel"/>
    <w:tmpl w:val="F294A1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4" w:hanging="576"/>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2E970785"/>
    <w:multiLevelType w:val="singleLevel"/>
    <w:tmpl w:val="0EA0939C"/>
    <w:lvl w:ilvl="0">
      <w:start w:val="1"/>
      <w:numFmt w:val="decimal"/>
      <w:lvlText w:val="%1."/>
      <w:legacy w:legacy="1" w:legacySpace="0" w:legacyIndent="227"/>
      <w:lvlJc w:val="left"/>
      <w:pPr>
        <w:ind w:left="227" w:hanging="227"/>
      </w:pPr>
    </w:lvl>
  </w:abstractNum>
  <w:abstractNum w:abstractNumId="8">
    <w:nsid w:val="48E23E65"/>
    <w:multiLevelType w:val="singleLevel"/>
    <w:tmpl w:val="0EA0939C"/>
    <w:lvl w:ilvl="0">
      <w:start w:val="1"/>
      <w:numFmt w:val="decimal"/>
      <w:lvlText w:val="%1."/>
      <w:legacy w:legacy="1" w:legacySpace="0" w:legacyIndent="227"/>
      <w:lvlJc w:val="left"/>
      <w:pPr>
        <w:ind w:left="227" w:hanging="227"/>
      </w:pPr>
    </w:lvl>
  </w:abstractNum>
  <w:abstractNum w:abstractNumId="9">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7470A8A"/>
    <w:multiLevelType w:val="multilevel"/>
    <w:tmpl w:val="14090025"/>
    <w:styleLink w:val="Style1"/>
    <w:lvl w:ilvl="0">
      <w:start w:val="1"/>
      <w:numFmt w:val="decimal"/>
      <w:pStyle w:val="TOCHeading1"/>
      <w:lvlText w:val="%1"/>
      <w:lvlJc w:val="left"/>
      <w:pPr>
        <w:ind w:left="432" w:hanging="432"/>
      </w:pPr>
      <w:rPr>
        <w:rFonts w:ascii="Cambria" w:hAnsi="Cambria"/>
        <w:b/>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651F3460"/>
    <w:multiLevelType w:val="hybridMultilevel"/>
    <w:tmpl w:val="9F9CA7FE"/>
    <w:lvl w:ilvl="0" w:tplc="54629762">
      <w:start w:val="1"/>
      <w:numFmt w:val="bullet"/>
      <w:pStyle w:val="Caption"/>
      <w:lvlText w:val=""/>
      <w:lvlPicBulletId w:val="0"/>
      <w:lvlJc w:val="left"/>
      <w:pPr>
        <w:tabs>
          <w:tab w:val="num" w:pos="4897"/>
        </w:tabs>
        <w:ind w:left="4897" w:hanging="360"/>
      </w:pPr>
      <w:rPr>
        <w:rFonts w:ascii="Symbol" w:hAnsi="Symbol" w:hint="default"/>
      </w:rPr>
    </w:lvl>
    <w:lvl w:ilvl="1" w:tplc="40B4BB88" w:tentative="1">
      <w:start w:val="1"/>
      <w:numFmt w:val="bullet"/>
      <w:lvlText w:val=""/>
      <w:lvlJc w:val="left"/>
      <w:pPr>
        <w:tabs>
          <w:tab w:val="num" w:pos="1440"/>
        </w:tabs>
        <w:ind w:left="1440" w:hanging="360"/>
      </w:pPr>
      <w:rPr>
        <w:rFonts w:ascii="Symbol" w:hAnsi="Symbol" w:hint="default"/>
      </w:rPr>
    </w:lvl>
    <w:lvl w:ilvl="2" w:tplc="CC20822C" w:tentative="1">
      <w:start w:val="1"/>
      <w:numFmt w:val="bullet"/>
      <w:lvlText w:val=""/>
      <w:lvlJc w:val="left"/>
      <w:pPr>
        <w:tabs>
          <w:tab w:val="num" w:pos="2160"/>
        </w:tabs>
        <w:ind w:left="2160" w:hanging="360"/>
      </w:pPr>
      <w:rPr>
        <w:rFonts w:ascii="Symbol" w:hAnsi="Symbol" w:hint="default"/>
      </w:rPr>
    </w:lvl>
    <w:lvl w:ilvl="3" w:tplc="2F229A0A" w:tentative="1">
      <w:start w:val="1"/>
      <w:numFmt w:val="bullet"/>
      <w:lvlText w:val=""/>
      <w:lvlJc w:val="left"/>
      <w:pPr>
        <w:tabs>
          <w:tab w:val="num" w:pos="2880"/>
        </w:tabs>
        <w:ind w:left="2880" w:hanging="360"/>
      </w:pPr>
      <w:rPr>
        <w:rFonts w:ascii="Symbol" w:hAnsi="Symbol" w:hint="default"/>
      </w:rPr>
    </w:lvl>
    <w:lvl w:ilvl="4" w:tplc="F9746E52" w:tentative="1">
      <w:start w:val="1"/>
      <w:numFmt w:val="bullet"/>
      <w:lvlText w:val=""/>
      <w:lvlJc w:val="left"/>
      <w:pPr>
        <w:tabs>
          <w:tab w:val="num" w:pos="3600"/>
        </w:tabs>
        <w:ind w:left="3600" w:hanging="360"/>
      </w:pPr>
      <w:rPr>
        <w:rFonts w:ascii="Symbol" w:hAnsi="Symbol" w:hint="default"/>
      </w:rPr>
    </w:lvl>
    <w:lvl w:ilvl="5" w:tplc="9DA08F9E" w:tentative="1">
      <w:start w:val="1"/>
      <w:numFmt w:val="bullet"/>
      <w:lvlText w:val=""/>
      <w:lvlJc w:val="left"/>
      <w:pPr>
        <w:tabs>
          <w:tab w:val="num" w:pos="4320"/>
        </w:tabs>
        <w:ind w:left="4320" w:hanging="360"/>
      </w:pPr>
      <w:rPr>
        <w:rFonts w:ascii="Symbol" w:hAnsi="Symbol" w:hint="default"/>
      </w:rPr>
    </w:lvl>
    <w:lvl w:ilvl="6" w:tplc="23C6A7DC" w:tentative="1">
      <w:start w:val="1"/>
      <w:numFmt w:val="bullet"/>
      <w:lvlText w:val=""/>
      <w:lvlJc w:val="left"/>
      <w:pPr>
        <w:tabs>
          <w:tab w:val="num" w:pos="5040"/>
        </w:tabs>
        <w:ind w:left="5040" w:hanging="360"/>
      </w:pPr>
      <w:rPr>
        <w:rFonts w:ascii="Symbol" w:hAnsi="Symbol" w:hint="default"/>
      </w:rPr>
    </w:lvl>
    <w:lvl w:ilvl="7" w:tplc="22A42EA0" w:tentative="1">
      <w:start w:val="1"/>
      <w:numFmt w:val="bullet"/>
      <w:lvlText w:val=""/>
      <w:lvlJc w:val="left"/>
      <w:pPr>
        <w:tabs>
          <w:tab w:val="num" w:pos="5760"/>
        </w:tabs>
        <w:ind w:left="5760" w:hanging="360"/>
      </w:pPr>
      <w:rPr>
        <w:rFonts w:ascii="Symbol" w:hAnsi="Symbol" w:hint="default"/>
      </w:rPr>
    </w:lvl>
    <w:lvl w:ilvl="8" w:tplc="1166CAA0" w:tentative="1">
      <w:start w:val="1"/>
      <w:numFmt w:val="bullet"/>
      <w:lvlText w:val=""/>
      <w:lvlJc w:val="left"/>
      <w:pPr>
        <w:tabs>
          <w:tab w:val="num" w:pos="6480"/>
        </w:tabs>
        <w:ind w:left="6480" w:hanging="360"/>
      </w:pPr>
      <w:rPr>
        <w:rFonts w:ascii="Symbol" w:hAnsi="Symbol" w:hint="default"/>
      </w:rPr>
    </w:lvl>
  </w:abstractNum>
  <w:abstractNum w:abstractNumId="12">
    <w:nsid w:val="754474F7"/>
    <w:multiLevelType w:val="singleLevel"/>
    <w:tmpl w:val="0EA0939C"/>
    <w:lvl w:ilvl="0">
      <w:start w:val="1"/>
      <w:numFmt w:val="decimal"/>
      <w:lvlText w:val="%1."/>
      <w:legacy w:legacy="1" w:legacySpace="0" w:legacyIndent="227"/>
      <w:lvlJc w:val="left"/>
      <w:pPr>
        <w:ind w:left="227" w:hanging="227"/>
      </w:pPr>
    </w:lvl>
  </w:abstractNum>
  <w:abstractNum w:abstractNumId="13">
    <w:nsid w:val="7AA8447C"/>
    <w:multiLevelType w:val="multilevel"/>
    <w:tmpl w:val="DA269170"/>
    <w:lvl w:ilvl="0">
      <w:start w:val="3"/>
      <w:numFmt w:val="decimal"/>
      <w:lvlText w:val="%1"/>
      <w:lvlJc w:val="left"/>
      <w:pPr>
        <w:tabs>
          <w:tab w:val="num" w:pos="432"/>
        </w:tabs>
        <w:ind w:left="432" w:hanging="432"/>
      </w:pPr>
      <w:rPr>
        <w:rFonts w:hint="default"/>
      </w:rPr>
    </w:lvl>
    <w:lvl w:ilvl="1">
      <w:start w:val="7"/>
      <w:numFmt w:val="decimal"/>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tabs>
          <w:tab w:val="num" w:pos="720"/>
        </w:tabs>
        <w:ind w:left="720" w:hanging="72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2"/>
  </w:num>
  <w:num w:numId="4">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4"/>
  </w:num>
  <w:num w:numId="8">
    <w:abstractNumId w:val="5"/>
  </w:num>
  <w:num w:numId="9">
    <w:abstractNumId w:val="3"/>
  </w:num>
  <w:num w:numId="10">
    <w:abstractNumId w:val="14"/>
  </w:num>
  <w:num w:numId="11">
    <w:abstractNumId w:val="9"/>
  </w:num>
  <w:num w:numId="12">
    <w:abstractNumId w:val="1"/>
  </w:num>
  <w:num w:numId="13">
    <w:abstractNumId w:val="9"/>
  </w:num>
  <w:num w:numId="14">
    <w:abstractNumId w:val="1"/>
  </w:num>
  <w:num w:numId="15">
    <w:abstractNumId w:val="1"/>
  </w:num>
  <w:num w:numId="16">
    <w:abstractNumId w:val="9"/>
  </w:num>
  <w:num w:numId="17">
    <w:abstractNumId w:val="1"/>
  </w:num>
  <w:num w:numId="18">
    <w:abstractNumId w:val="1"/>
  </w:num>
  <w:num w:numId="19">
    <w:abstractNumId w:val="14"/>
  </w:num>
  <w:num w:numId="20">
    <w:abstractNumId w:val="14"/>
  </w:num>
  <w:num w:numId="21">
    <w:abstractNumId w:val="14"/>
  </w:num>
  <w:num w:numId="22">
    <w:abstractNumId w:val="4"/>
  </w:num>
  <w:num w:numId="23">
    <w:abstractNumId w:val="4"/>
  </w:num>
  <w:num w:numId="24">
    <w:abstractNumId w:val="4"/>
  </w:num>
  <w:num w:numId="25">
    <w:abstractNumId w:val="4"/>
  </w:num>
  <w:num w:numId="26">
    <w:abstractNumId w:val="8"/>
  </w:num>
  <w:num w:numId="27">
    <w:abstractNumId w:val="7"/>
  </w:num>
  <w:num w:numId="28">
    <w:abstractNumId w:val="6"/>
  </w:num>
  <w:num w:numId="29">
    <w:abstractNumId w:val="11"/>
  </w:num>
  <w:num w:numId="30">
    <w:abstractNumId w:val="10"/>
  </w:num>
  <w:num w:numId="31">
    <w:abstractNumId w:val="10"/>
    <w:lvlOverride w:ilvl="0">
      <w:lvl w:ilvl="0">
        <w:start w:val="1"/>
        <w:numFmt w:val="decimal"/>
        <w:pStyle w:val="TOCHeading1"/>
        <w:lvlText w:val="%1"/>
        <w:lvlJc w:val="left"/>
        <w:pPr>
          <w:ind w:left="432" w:hanging="432"/>
        </w:pPr>
        <w:rPr>
          <w:b/>
          <w:sz w:val="28"/>
        </w:r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2">
    <w:abstractNumId w:val="13"/>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attachedTemplate r:id="rId1"/>
  <w:stylePaneFormatFilter w:val="3F01"/>
  <w:defaultTabStop w:val="708"/>
  <w:autoHyphenation/>
  <w:consecutiveHyphenLimit w:val="3"/>
  <w:hyphenationZone w:val="140"/>
  <w:doNotHyphenateCaps/>
  <w:drawingGridHorizontalSpacing w:val="110"/>
  <w:drawingGridVerticalSpacing w:val="163"/>
  <w:displayHorizontalDrawingGridEvery w:val="0"/>
  <w:displayVerticalDrawingGridEvery w:val="0"/>
  <w:noPunctuationKerning/>
  <w:characterSpacingControl w:val="doNotCompress"/>
  <w:hdrShapeDefaults>
    <o:shapedefaults v:ext="edit" spidmax="13314"/>
  </w:hdrShapeDefaults>
  <w:footnotePr>
    <w:footnote w:id="-1"/>
    <w:footnote w:id="0"/>
  </w:footnotePr>
  <w:endnotePr>
    <w:endnote w:id="-1"/>
    <w:endnote w:id="0"/>
  </w:endnotePr>
  <w:compat>
    <w:doNotExpandShiftReturn/>
    <w:useFELayout/>
  </w:compat>
  <w:docVars>
    <w:docVar w:name="EN.InstantFormat" w:val="&lt;ENInstantFormat&gt;&lt;Enabled&gt;0&lt;/Enabled&gt;&lt;ScanUnformatted&gt;1&lt;/ScanUnformatted&gt;&lt;ScanChanges&gt;1&lt;/ScanChanges&gt;&lt;/ENInstantFormat&gt;"/>
    <w:docVar w:name="EN.Layout" w:val="&lt;ENLayout&gt;&lt;Style&gt;APA 6th&lt;/Style&gt;&lt;LeftDelim&gt;{&lt;/LeftDelim&gt;&lt;RightDelim&gt;}&lt;/RightDelim&gt;&lt;FontName&gt;Times&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tezwds9cdfrdleprv7pzxx3r2ap9sa5z0d9&quot;&gt;My EndNote Library&lt;record-ids&gt;&lt;item&gt;5&lt;/item&gt;&lt;item&gt;43&lt;/item&gt;&lt;item&gt;54&lt;/item&gt;&lt;item&gt;82&lt;/item&gt;&lt;item&gt;83&lt;/item&gt;&lt;item&gt;84&lt;/item&gt;&lt;item&gt;85&lt;/item&gt;&lt;item&gt;87&lt;/item&gt;&lt;item&gt;129&lt;/item&gt;&lt;item&gt;130&lt;/item&gt;&lt;item&gt;220&lt;/item&gt;&lt;item&gt;223&lt;/item&gt;&lt;item&gt;226&lt;/item&gt;&lt;item&gt;236&lt;/item&gt;&lt;item&gt;269&lt;/item&gt;&lt;item&gt;270&lt;/item&gt;&lt;item&gt;276&lt;/item&gt;&lt;/record-ids&gt;&lt;/item&gt;&lt;/Libraries&gt;"/>
  </w:docVars>
  <w:rsids>
    <w:rsidRoot w:val="00EC0DF6"/>
    <w:rsid w:val="00001FA8"/>
    <w:rsid w:val="00005391"/>
    <w:rsid w:val="00005F1B"/>
    <w:rsid w:val="00020910"/>
    <w:rsid w:val="0002315C"/>
    <w:rsid w:val="000238D8"/>
    <w:rsid w:val="00026401"/>
    <w:rsid w:val="00027660"/>
    <w:rsid w:val="00035BE8"/>
    <w:rsid w:val="0004392E"/>
    <w:rsid w:val="00044A53"/>
    <w:rsid w:val="00045DB6"/>
    <w:rsid w:val="00050C03"/>
    <w:rsid w:val="00053F49"/>
    <w:rsid w:val="00067269"/>
    <w:rsid w:val="00075BF1"/>
    <w:rsid w:val="00075C1B"/>
    <w:rsid w:val="00082397"/>
    <w:rsid w:val="00085842"/>
    <w:rsid w:val="000908CA"/>
    <w:rsid w:val="000A0957"/>
    <w:rsid w:val="000A0F9B"/>
    <w:rsid w:val="000B4E56"/>
    <w:rsid w:val="000D2606"/>
    <w:rsid w:val="000D39DC"/>
    <w:rsid w:val="000D4BBA"/>
    <w:rsid w:val="000D7853"/>
    <w:rsid w:val="000E0820"/>
    <w:rsid w:val="000E7A03"/>
    <w:rsid w:val="000F0381"/>
    <w:rsid w:val="000F0DD4"/>
    <w:rsid w:val="000F1F78"/>
    <w:rsid w:val="000F45AA"/>
    <w:rsid w:val="000F5F35"/>
    <w:rsid w:val="00103A73"/>
    <w:rsid w:val="001043D8"/>
    <w:rsid w:val="001047EE"/>
    <w:rsid w:val="00117A8D"/>
    <w:rsid w:val="00121E59"/>
    <w:rsid w:val="00122AB5"/>
    <w:rsid w:val="00125AF0"/>
    <w:rsid w:val="00133202"/>
    <w:rsid w:val="00136ED1"/>
    <w:rsid w:val="00142088"/>
    <w:rsid w:val="00143529"/>
    <w:rsid w:val="00150829"/>
    <w:rsid w:val="00161B2D"/>
    <w:rsid w:val="00170974"/>
    <w:rsid w:val="00176043"/>
    <w:rsid w:val="00183096"/>
    <w:rsid w:val="00191348"/>
    <w:rsid w:val="00192A02"/>
    <w:rsid w:val="00195989"/>
    <w:rsid w:val="00195B18"/>
    <w:rsid w:val="001A0C7B"/>
    <w:rsid w:val="001A27D1"/>
    <w:rsid w:val="001A2A83"/>
    <w:rsid w:val="001B0DBF"/>
    <w:rsid w:val="001B5481"/>
    <w:rsid w:val="001B5AA2"/>
    <w:rsid w:val="001C2F80"/>
    <w:rsid w:val="001C4BB0"/>
    <w:rsid w:val="001C50D8"/>
    <w:rsid w:val="001C5846"/>
    <w:rsid w:val="001D0B49"/>
    <w:rsid w:val="001D3D1E"/>
    <w:rsid w:val="001D73DE"/>
    <w:rsid w:val="001E39F8"/>
    <w:rsid w:val="001F4B9B"/>
    <w:rsid w:val="00201370"/>
    <w:rsid w:val="00220C4D"/>
    <w:rsid w:val="00226F60"/>
    <w:rsid w:val="00230438"/>
    <w:rsid w:val="00233980"/>
    <w:rsid w:val="00236209"/>
    <w:rsid w:val="00245189"/>
    <w:rsid w:val="00245A56"/>
    <w:rsid w:val="00246740"/>
    <w:rsid w:val="00262648"/>
    <w:rsid w:val="00264508"/>
    <w:rsid w:val="00266C23"/>
    <w:rsid w:val="002769E7"/>
    <w:rsid w:val="002826BC"/>
    <w:rsid w:val="00283ED5"/>
    <w:rsid w:val="00287774"/>
    <w:rsid w:val="00290C1A"/>
    <w:rsid w:val="00295194"/>
    <w:rsid w:val="00297C1C"/>
    <w:rsid w:val="00297C3F"/>
    <w:rsid w:val="002A5618"/>
    <w:rsid w:val="002B5682"/>
    <w:rsid w:val="002C5FBE"/>
    <w:rsid w:val="002E5C7F"/>
    <w:rsid w:val="002F2934"/>
    <w:rsid w:val="002F2E32"/>
    <w:rsid w:val="002F3895"/>
    <w:rsid w:val="002F6C2C"/>
    <w:rsid w:val="003033BC"/>
    <w:rsid w:val="00314DF2"/>
    <w:rsid w:val="00320762"/>
    <w:rsid w:val="00323D15"/>
    <w:rsid w:val="003420CD"/>
    <w:rsid w:val="003432C1"/>
    <w:rsid w:val="00351E8A"/>
    <w:rsid w:val="00360E7F"/>
    <w:rsid w:val="003637F1"/>
    <w:rsid w:val="00371B72"/>
    <w:rsid w:val="00380AB1"/>
    <w:rsid w:val="00381BE2"/>
    <w:rsid w:val="00386648"/>
    <w:rsid w:val="00390447"/>
    <w:rsid w:val="00390AD8"/>
    <w:rsid w:val="003A6233"/>
    <w:rsid w:val="003A6C54"/>
    <w:rsid w:val="003B29FD"/>
    <w:rsid w:val="003B473B"/>
    <w:rsid w:val="003B534F"/>
    <w:rsid w:val="003C2393"/>
    <w:rsid w:val="003C5781"/>
    <w:rsid w:val="003D2D66"/>
    <w:rsid w:val="003D4F63"/>
    <w:rsid w:val="003D5EFF"/>
    <w:rsid w:val="003D71A6"/>
    <w:rsid w:val="003E121E"/>
    <w:rsid w:val="00401475"/>
    <w:rsid w:val="004019A5"/>
    <w:rsid w:val="00405C22"/>
    <w:rsid w:val="00405E55"/>
    <w:rsid w:val="004070B1"/>
    <w:rsid w:val="00410267"/>
    <w:rsid w:val="004103E6"/>
    <w:rsid w:val="0041638C"/>
    <w:rsid w:val="00432F33"/>
    <w:rsid w:val="004370DF"/>
    <w:rsid w:val="00441FBD"/>
    <w:rsid w:val="00445931"/>
    <w:rsid w:val="004505FD"/>
    <w:rsid w:val="00452025"/>
    <w:rsid w:val="004552DA"/>
    <w:rsid w:val="0046154C"/>
    <w:rsid w:val="00481149"/>
    <w:rsid w:val="00491C3E"/>
    <w:rsid w:val="00493C8D"/>
    <w:rsid w:val="004A2651"/>
    <w:rsid w:val="004B4BB6"/>
    <w:rsid w:val="004B5063"/>
    <w:rsid w:val="004B61C0"/>
    <w:rsid w:val="004C0456"/>
    <w:rsid w:val="004C3C5B"/>
    <w:rsid w:val="004D3896"/>
    <w:rsid w:val="004D74A3"/>
    <w:rsid w:val="004D7618"/>
    <w:rsid w:val="004E2AE4"/>
    <w:rsid w:val="004E3F81"/>
    <w:rsid w:val="004E4877"/>
    <w:rsid w:val="004E4EB9"/>
    <w:rsid w:val="004F054A"/>
    <w:rsid w:val="004F12B1"/>
    <w:rsid w:val="004F39B3"/>
    <w:rsid w:val="004F3C76"/>
    <w:rsid w:val="004F44E8"/>
    <w:rsid w:val="0050006C"/>
    <w:rsid w:val="005002B1"/>
    <w:rsid w:val="00511890"/>
    <w:rsid w:val="00514CCE"/>
    <w:rsid w:val="00522874"/>
    <w:rsid w:val="00524100"/>
    <w:rsid w:val="00536BEB"/>
    <w:rsid w:val="0054204A"/>
    <w:rsid w:val="0054369E"/>
    <w:rsid w:val="00544A38"/>
    <w:rsid w:val="005520EC"/>
    <w:rsid w:val="0055653F"/>
    <w:rsid w:val="00556625"/>
    <w:rsid w:val="005577E9"/>
    <w:rsid w:val="00564F60"/>
    <w:rsid w:val="00565957"/>
    <w:rsid w:val="00571A8C"/>
    <w:rsid w:val="00574309"/>
    <w:rsid w:val="00576D85"/>
    <w:rsid w:val="005819A7"/>
    <w:rsid w:val="00583E41"/>
    <w:rsid w:val="00594390"/>
    <w:rsid w:val="005A16BF"/>
    <w:rsid w:val="005B650F"/>
    <w:rsid w:val="005B6B78"/>
    <w:rsid w:val="005C32B0"/>
    <w:rsid w:val="005D11F6"/>
    <w:rsid w:val="005D2D9A"/>
    <w:rsid w:val="005D57B4"/>
    <w:rsid w:val="005E3557"/>
    <w:rsid w:val="005E39D7"/>
    <w:rsid w:val="005E7463"/>
    <w:rsid w:val="005F2A5B"/>
    <w:rsid w:val="005F6067"/>
    <w:rsid w:val="0060491E"/>
    <w:rsid w:val="00604DB4"/>
    <w:rsid w:val="00613191"/>
    <w:rsid w:val="006139F1"/>
    <w:rsid w:val="00624FE8"/>
    <w:rsid w:val="00645E1F"/>
    <w:rsid w:val="00653F25"/>
    <w:rsid w:val="006620E7"/>
    <w:rsid w:val="00667F22"/>
    <w:rsid w:val="00671C40"/>
    <w:rsid w:val="00674922"/>
    <w:rsid w:val="00680383"/>
    <w:rsid w:val="006829A3"/>
    <w:rsid w:val="00691E22"/>
    <w:rsid w:val="006A1D7C"/>
    <w:rsid w:val="006A44E3"/>
    <w:rsid w:val="006A574A"/>
    <w:rsid w:val="006A75EF"/>
    <w:rsid w:val="006B5C09"/>
    <w:rsid w:val="006B66B7"/>
    <w:rsid w:val="006B6F00"/>
    <w:rsid w:val="006C1495"/>
    <w:rsid w:val="006D146C"/>
    <w:rsid w:val="006D3F0B"/>
    <w:rsid w:val="006D54E1"/>
    <w:rsid w:val="006D6414"/>
    <w:rsid w:val="006D7D35"/>
    <w:rsid w:val="006E3B89"/>
    <w:rsid w:val="006E643D"/>
    <w:rsid w:val="006E723D"/>
    <w:rsid w:val="006F2686"/>
    <w:rsid w:val="00707BE6"/>
    <w:rsid w:val="00714A27"/>
    <w:rsid w:val="00717030"/>
    <w:rsid w:val="00721BA9"/>
    <w:rsid w:val="00721DFD"/>
    <w:rsid w:val="00722F8A"/>
    <w:rsid w:val="00723352"/>
    <w:rsid w:val="00744723"/>
    <w:rsid w:val="00751C4B"/>
    <w:rsid w:val="00755A92"/>
    <w:rsid w:val="0076013F"/>
    <w:rsid w:val="00761EC2"/>
    <w:rsid w:val="00764419"/>
    <w:rsid w:val="00772BBE"/>
    <w:rsid w:val="00781696"/>
    <w:rsid w:val="00783A1D"/>
    <w:rsid w:val="00786ED5"/>
    <w:rsid w:val="00791BDF"/>
    <w:rsid w:val="00791DAE"/>
    <w:rsid w:val="00797F0C"/>
    <w:rsid w:val="007A2AD6"/>
    <w:rsid w:val="007B229E"/>
    <w:rsid w:val="007B4BB3"/>
    <w:rsid w:val="007B6A34"/>
    <w:rsid w:val="007C413E"/>
    <w:rsid w:val="007C6FF0"/>
    <w:rsid w:val="007D25CB"/>
    <w:rsid w:val="007D48E8"/>
    <w:rsid w:val="007D6EBD"/>
    <w:rsid w:val="007D6F1F"/>
    <w:rsid w:val="007E044C"/>
    <w:rsid w:val="007E2C0B"/>
    <w:rsid w:val="007E44C9"/>
    <w:rsid w:val="007F0304"/>
    <w:rsid w:val="007F3C7C"/>
    <w:rsid w:val="008058BE"/>
    <w:rsid w:val="00807403"/>
    <w:rsid w:val="0083035A"/>
    <w:rsid w:val="00831668"/>
    <w:rsid w:val="008423F1"/>
    <w:rsid w:val="00846CEA"/>
    <w:rsid w:val="008603F5"/>
    <w:rsid w:val="008605A8"/>
    <w:rsid w:val="008649ED"/>
    <w:rsid w:val="008662CD"/>
    <w:rsid w:val="008902F0"/>
    <w:rsid w:val="008934EB"/>
    <w:rsid w:val="008A3420"/>
    <w:rsid w:val="008A3518"/>
    <w:rsid w:val="008A3A7D"/>
    <w:rsid w:val="008B358B"/>
    <w:rsid w:val="008B4606"/>
    <w:rsid w:val="008C0390"/>
    <w:rsid w:val="008C073C"/>
    <w:rsid w:val="008C6E1B"/>
    <w:rsid w:val="008D3BA8"/>
    <w:rsid w:val="008D6EF4"/>
    <w:rsid w:val="008E2B14"/>
    <w:rsid w:val="008E3588"/>
    <w:rsid w:val="008F257F"/>
    <w:rsid w:val="008F7935"/>
    <w:rsid w:val="008F7962"/>
    <w:rsid w:val="009016FA"/>
    <w:rsid w:val="0090334B"/>
    <w:rsid w:val="00903C3E"/>
    <w:rsid w:val="00904E20"/>
    <w:rsid w:val="0091061C"/>
    <w:rsid w:val="00912EE7"/>
    <w:rsid w:val="0092166A"/>
    <w:rsid w:val="00926063"/>
    <w:rsid w:val="009275B5"/>
    <w:rsid w:val="0093076A"/>
    <w:rsid w:val="00930932"/>
    <w:rsid w:val="009323CC"/>
    <w:rsid w:val="00943FE7"/>
    <w:rsid w:val="00947ED1"/>
    <w:rsid w:val="00953AA9"/>
    <w:rsid w:val="00954D64"/>
    <w:rsid w:val="00955178"/>
    <w:rsid w:val="009554EA"/>
    <w:rsid w:val="00967FF6"/>
    <w:rsid w:val="009705DC"/>
    <w:rsid w:val="00976926"/>
    <w:rsid w:val="00981089"/>
    <w:rsid w:val="0098144E"/>
    <w:rsid w:val="00986B7D"/>
    <w:rsid w:val="00991C7F"/>
    <w:rsid w:val="00992FEC"/>
    <w:rsid w:val="0099402A"/>
    <w:rsid w:val="009960F7"/>
    <w:rsid w:val="009A5235"/>
    <w:rsid w:val="009B41AE"/>
    <w:rsid w:val="009C1B86"/>
    <w:rsid w:val="009C3783"/>
    <w:rsid w:val="009C5D60"/>
    <w:rsid w:val="009D0072"/>
    <w:rsid w:val="009D04DB"/>
    <w:rsid w:val="009D0F25"/>
    <w:rsid w:val="009D53BD"/>
    <w:rsid w:val="009D63E2"/>
    <w:rsid w:val="009D6955"/>
    <w:rsid w:val="009E043C"/>
    <w:rsid w:val="009E32D3"/>
    <w:rsid w:val="009E413C"/>
    <w:rsid w:val="009F0CCB"/>
    <w:rsid w:val="009F12EF"/>
    <w:rsid w:val="009F1306"/>
    <w:rsid w:val="009F504D"/>
    <w:rsid w:val="00A00FC6"/>
    <w:rsid w:val="00A012AD"/>
    <w:rsid w:val="00A0625E"/>
    <w:rsid w:val="00A1344F"/>
    <w:rsid w:val="00A140AA"/>
    <w:rsid w:val="00A244C4"/>
    <w:rsid w:val="00A269B9"/>
    <w:rsid w:val="00A274BB"/>
    <w:rsid w:val="00A27E6A"/>
    <w:rsid w:val="00A320E3"/>
    <w:rsid w:val="00A33FBD"/>
    <w:rsid w:val="00A47CB3"/>
    <w:rsid w:val="00A5048F"/>
    <w:rsid w:val="00A50CAD"/>
    <w:rsid w:val="00A51CCF"/>
    <w:rsid w:val="00A54457"/>
    <w:rsid w:val="00A55CE1"/>
    <w:rsid w:val="00A66FBC"/>
    <w:rsid w:val="00A67731"/>
    <w:rsid w:val="00A7006D"/>
    <w:rsid w:val="00A72563"/>
    <w:rsid w:val="00A80E54"/>
    <w:rsid w:val="00A86683"/>
    <w:rsid w:val="00A90A8F"/>
    <w:rsid w:val="00A911C0"/>
    <w:rsid w:val="00A95540"/>
    <w:rsid w:val="00AA4A92"/>
    <w:rsid w:val="00AA7E44"/>
    <w:rsid w:val="00AC078B"/>
    <w:rsid w:val="00AC38BA"/>
    <w:rsid w:val="00AC4079"/>
    <w:rsid w:val="00AD0BBE"/>
    <w:rsid w:val="00AE03F9"/>
    <w:rsid w:val="00AE5741"/>
    <w:rsid w:val="00AE5F88"/>
    <w:rsid w:val="00AE6E60"/>
    <w:rsid w:val="00B065E8"/>
    <w:rsid w:val="00B24667"/>
    <w:rsid w:val="00B43AAF"/>
    <w:rsid w:val="00B45D7D"/>
    <w:rsid w:val="00B5108A"/>
    <w:rsid w:val="00B5459D"/>
    <w:rsid w:val="00B55A08"/>
    <w:rsid w:val="00B61139"/>
    <w:rsid w:val="00B62E6D"/>
    <w:rsid w:val="00B647E1"/>
    <w:rsid w:val="00B71DA4"/>
    <w:rsid w:val="00B74C97"/>
    <w:rsid w:val="00B82443"/>
    <w:rsid w:val="00B879C6"/>
    <w:rsid w:val="00B94A77"/>
    <w:rsid w:val="00B9511D"/>
    <w:rsid w:val="00B97ED3"/>
    <w:rsid w:val="00BA360F"/>
    <w:rsid w:val="00BB164C"/>
    <w:rsid w:val="00BB3A91"/>
    <w:rsid w:val="00BB6B53"/>
    <w:rsid w:val="00BC633B"/>
    <w:rsid w:val="00BD3DBF"/>
    <w:rsid w:val="00BE44FB"/>
    <w:rsid w:val="00BE4BEA"/>
    <w:rsid w:val="00BF167A"/>
    <w:rsid w:val="00BF2C5E"/>
    <w:rsid w:val="00BF4193"/>
    <w:rsid w:val="00C04BD5"/>
    <w:rsid w:val="00C04FB1"/>
    <w:rsid w:val="00C05F09"/>
    <w:rsid w:val="00C06897"/>
    <w:rsid w:val="00C100A4"/>
    <w:rsid w:val="00C11587"/>
    <w:rsid w:val="00C20516"/>
    <w:rsid w:val="00C22245"/>
    <w:rsid w:val="00C22DB6"/>
    <w:rsid w:val="00C2651B"/>
    <w:rsid w:val="00C314B6"/>
    <w:rsid w:val="00C3653C"/>
    <w:rsid w:val="00C440BE"/>
    <w:rsid w:val="00C468BE"/>
    <w:rsid w:val="00C4793E"/>
    <w:rsid w:val="00C56520"/>
    <w:rsid w:val="00C6638A"/>
    <w:rsid w:val="00C7344F"/>
    <w:rsid w:val="00C73D2E"/>
    <w:rsid w:val="00C91B9E"/>
    <w:rsid w:val="00C921ED"/>
    <w:rsid w:val="00C9597D"/>
    <w:rsid w:val="00CB0C0E"/>
    <w:rsid w:val="00CB1F94"/>
    <w:rsid w:val="00CB2401"/>
    <w:rsid w:val="00CC0309"/>
    <w:rsid w:val="00CC18F7"/>
    <w:rsid w:val="00CC624B"/>
    <w:rsid w:val="00CC6425"/>
    <w:rsid w:val="00CD45C2"/>
    <w:rsid w:val="00CD548C"/>
    <w:rsid w:val="00CD5E96"/>
    <w:rsid w:val="00CD72E7"/>
    <w:rsid w:val="00CE3777"/>
    <w:rsid w:val="00CF0588"/>
    <w:rsid w:val="00D03BEA"/>
    <w:rsid w:val="00D13060"/>
    <w:rsid w:val="00D14F2F"/>
    <w:rsid w:val="00D27CCD"/>
    <w:rsid w:val="00D316C5"/>
    <w:rsid w:val="00D36FD7"/>
    <w:rsid w:val="00D37ED3"/>
    <w:rsid w:val="00D4150F"/>
    <w:rsid w:val="00D46180"/>
    <w:rsid w:val="00D4689F"/>
    <w:rsid w:val="00D4758B"/>
    <w:rsid w:val="00D51926"/>
    <w:rsid w:val="00D52D3D"/>
    <w:rsid w:val="00D55C8E"/>
    <w:rsid w:val="00D648B7"/>
    <w:rsid w:val="00D65074"/>
    <w:rsid w:val="00D703E5"/>
    <w:rsid w:val="00D71718"/>
    <w:rsid w:val="00D725E6"/>
    <w:rsid w:val="00D857E0"/>
    <w:rsid w:val="00D93228"/>
    <w:rsid w:val="00DA2C49"/>
    <w:rsid w:val="00DB0803"/>
    <w:rsid w:val="00DB287D"/>
    <w:rsid w:val="00DB5936"/>
    <w:rsid w:val="00DB5F9A"/>
    <w:rsid w:val="00DB6263"/>
    <w:rsid w:val="00DB7491"/>
    <w:rsid w:val="00DB7BC5"/>
    <w:rsid w:val="00DC05FD"/>
    <w:rsid w:val="00DD3B12"/>
    <w:rsid w:val="00DD796C"/>
    <w:rsid w:val="00DD7F4C"/>
    <w:rsid w:val="00DF1A5D"/>
    <w:rsid w:val="00DF5EEA"/>
    <w:rsid w:val="00DF7875"/>
    <w:rsid w:val="00E00C5A"/>
    <w:rsid w:val="00E0219C"/>
    <w:rsid w:val="00E066AF"/>
    <w:rsid w:val="00E10EC2"/>
    <w:rsid w:val="00E1539B"/>
    <w:rsid w:val="00E17621"/>
    <w:rsid w:val="00E222A8"/>
    <w:rsid w:val="00E27D97"/>
    <w:rsid w:val="00E30348"/>
    <w:rsid w:val="00E359E3"/>
    <w:rsid w:val="00E35DEA"/>
    <w:rsid w:val="00E42E85"/>
    <w:rsid w:val="00E51028"/>
    <w:rsid w:val="00E653D8"/>
    <w:rsid w:val="00E6650D"/>
    <w:rsid w:val="00E67F68"/>
    <w:rsid w:val="00E7528E"/>
    <w:rsid w:val="00E759BC"/>
    <w:rsid w:val="00E8347A"/>
    <w:rsid w:val="00E834DE"/>
    <w:rsid w:val="00E8720B"/>
    <w:rsid w:val="00E92212"/>
    <w:rsid w:val="00E94107"/>
    <w:rsid w:val="00EA44D1"/>
    <w:rsid w:val="00EB6306"/>
    <w:rsid w:val="00EB6DF8"/>
    <w:rsid w:val="00EC0DF6"/>
    <w:rsid w:val="00ED6CDE"/>
    <w:rsid w:val="00EE2F55"/>
    <w:rsid w:val="00EF24FE"/>
    <w:rsid w:val="00EF3BE0"/>
    <w:rsid w:val="00F00042"/>
    <w:rsid w:val="00F00732"/>
    <w:rsid w:val="00F02AFB"/>
    <w:rsid w:val="00F04559"/>
    <w:rsid w:val="00F07823"/>
    <w:rsid w:val="00F12A1A"/>
    <w:rsid w:val="00F15A39"/>
    <w:rsid w:val="00F15B5E"/>
    <w:rsid w:val="00F205E4"/>
    <w:rsid w:val="00F221C3"/>
    <w:rsid w:val="00F23D63"/>
    <w:rsid w:val="00F31AD3"/>
    <w:rsid w:val="00F3499C"/>
    <w:rsid w:val="00F357E1"/>
    <w:rsid w:val="00F4027B"/>
    <w:rsid w:val="00F42799"/>
    <w:rsid w:val="00F43415"/>
    <w:rsid w:val="00F44E5B"/>
    <w:rsid w:val="00F50489"/>
    <w:rsid w:val="00F61F10"/>
    <w:rsid w:val="00F64872"/>
    <w:rsid w:val="00F6556B"/>
    <w:rsid w:val="00F75922"/>
    <w:rsid w:val="00F8076E"/>
    <w:rsid w:val="00F83D57"/>
    <w:rsid w:val="00F843DC"/>
    <w:rsid w:val="00F95CEB"/>
    <w:rsid w:val="00F96427"/>
    <w:rsid w:val="00FA2046"/>
    <w:rsid w:val="00FA6E9D"/>
    <w:rsid w:val="00FB0E68"/>
    <w:rsid w:val="00FB3B54"/>
    <w:rsid w:val="00FB5CE3"/>
    <w:rsid w:val="00FB65D5"/>
    <w:rsid w:val="00FB724E"/>
    <w:rsid w:val="00FC21B5"/>
    <w:rsid w:val="00FC5FD7"/>
    <w:rsid w:val="00FF1665"/>
    <w:rsid w:val="00FF6F13"/>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2E32"/>
    <w:pPr>
      <w:suppressAutoHyphens/>
      <w:overflowPunct w:val="0"/>
      <w:autoSpaceDE w:val="0"/>
      <w:autoSpaceDN w:val="0"/>
      <w:adjustRightInd w:val="0"/>
      <w:spacing w:after="240" w:line="240" w:lineRule="atLeast"/>
      <w:jc w:val="both"/>
      <w:textAlignment w:val="baseline"/>
    </w:pPr>
    <w:rPr>
      <w:rFonts w:ascii="Times" w:hAnsi="Times"/>
      <w:sz w:val="22"/>
      <w:lang w:eastAsia="de-DE"/>
    </w:rPr>
  </w:style>
  <w:style w:type="paragraph" w:styleId="Heading1">
    <w:name w:val="heading 1"/>
    <w:basedOn w:val="Normal"/>
    <w:next w:val="Normal"/>
    <w:qFormat/>
    <w:rsid w:val="00026401"/>
    <w:pPr>
      <w:keepNext/>
      <w:numPr>
        <w:numId w:val="28"/>
      </w:numPr>
      <w:outlineLvl w:val="0"/>
    </w:pPr>
    <w:rPr>
      <w:rFonts w:ascii="Times New Roman" w:hAnsi="Times New Roman"/>
      <w:b/>
      <w:bCs/>
      <w:sz w:val="24"/>
      <w:szCs w:val="24"/>
    </w:rPr>
  </w:style>
  <w:style w:type="paragraph" w:styleId="Heading2">
    <w:name w:val="heading 2"/>
    <w:basedOn w:val="Normal"/>
    <w:next w:val="Normal"/>
    <w:qFormat/>
    <w:rsid w:val="00026401"/>
    <w:pPr>
      <w:keepNext/>
      <w:numPr>
        <w:ilvl w:val="1"/>
        <w:numId w:val="28"/>
      </w:numPr>
      <w:spacing w:before="240" w:after="120"/>
      <w:outlineLvl w:val="1"/>
    </w:pPr>
    <w:rPr>
      <w:rFonts w:ascii="Times New Roman" w:hAnsi="Times New Roman"/>
      <w:b/>
      <w:i/>
      <w:sz w:val="24"/>
    </w:rPr>
  </w:style>
  <w:style w:type="paragraph" w:styleId="Heading3">
    <w:name w:val="heading 3"/>
    <w:basedOn w:val="Normal"/>
    <w:next w:val="Normal"/>
    <w:qFormat/>
    <w:rsid w:val="00714A27"/>
    <w:pPr>
      <w:keepNext/>
      <w:numPr>
        <w:ilvl w:val="2"/>
        <w:numId w:val="28"/>
      </w:numPr>
      <w:spacing w:before="180" w:after="120"/>
      <w:outlineLvl w:val="2"/>
    </w:pPr>
    <w:rPr>
      <w:rFonts w:ascii="Arial" w:hAnsi="Arial" w:cs="Arial"/>
      <w:b/>
      <w:bCs/>
      <w:szCs w:val="26"/>
    </w:rPr>
  </w:style>
  <w:style w:type="paragraph" w:styleId="Heading4">
    <w:name w:val="heading 4"/>
    <w:basedOn w:val="Normal"/>
    <w:next w:val="Normal"/>
    <w:link w:val="Heading4Char"/>
    <w:semiHidden/>
    <w:unhideWhenUsed/>
    <w:qFormat/>
    <w:rsid w:val="00026401"/>
    <w:pPr>
      <w:keepNext/>
      <w:numPr>
        <w:ilvl w:val="3"/>
        <w:numId w:val="28"/>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026401"/>
    <w:pPr>
      <w:numPr>
        <w:ilvl w:val="4"/>
        <w:numId w:val="28"/>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026401"/>
    <w:pPr>
      <w:numPr>
        <w:ilvl w:val="5"/>
        <w:numId w:val="28"/>
      </w:numPr>
      <w:spacing w:before="240" w:after="60"/>
      <w:outlineLvl w:val="5"/>
    </w:pPr>
    <w:rPr>
      <w:rFonts w:ascii="Calibri" w:eastAsia="Times New Roman" w:hAnsi="Calibri"/>
      <w:b/>
      <w:bCs/>
      <w:szCs w:val="22"/>
    </w:rPr>
  </w:style>
  <w:style w:type="paragraph" w:styleId="Heading7">
    <w:name w:val="heading 7"/>
    <w:basedOn w:val="Normal"/>
    <w:next w:val="Normal"/>
    <w:link w:val="Heading7Char"/>
    <w:semiHidden/>
    <w:unhideWhenUsed/>
    <w:qFormat/>
    <w:rsid w:val="00026401"/>
    <w:pPr>
      <w:numPr>
        <w:ilvl w:val="6"/>
        <w:numId w:val="28"/>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026401"/>
    <w:pPr>
      <w:numPr>
        <w:ilvl w:val="7"/>
        <w:numId w:val="28"/>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026401"/>
    <w:pPr>
      <w:numPr>
        <w:ilvl w:val="8"/>
        <w:numId w:val="28"/>
      </w:num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14A27"/>
    <w:pPr>
      <w:tabs>
        <w:tab w:val="center" w:pos="4536"/>
        <w:tab w:val="right" w:pos="9072"/>
      </w:tabs>
    </w:pPr>
  </w:style>
  <w:style w:type="paragraph" w:styleId="Footer">
    <w:name w:val="footer"/>
    <w:basedOn w:val="Normal"/>
    <w:link w:val="FooterChar"/>
    <w:uiPriority w:val="99"/>
    <w:rsid w:val="00714A27"/>
    <w:pPr>
      <w:tabs>
        <w:tab w:val="center" w:pos="4536"/>
        <w:tab w:val="right" w:pos="9072"/>
      </w:tabs>
    </w:pPr>
  </w:style>
  <w:style w:type="character" w:styleId="PageNumber">
    <w:name w:val="page number"/>
    <w:rsid w:val="00714A27"/>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jc w:val="left"/>
    </w:pPr>
    <w:rPr>
      <w:sz w:val="17"/>
    </w:rPr>
  </w:style>
  <w:style w:type="paragraph" w:customStyle="1" w:styleId="Runninghead-right">
    <w:name w:val="Running head - right"/>
    <w:basedOn w:val="Runninghead-left"/>
    <w:rsid w:val="00714A27"/>
    <w:pPr>
      <w:jc w:val="right"/>
    </w:pPr>
  </w:style>
  <w:style w:type="paragraph" w:customStyle="1" w:styleId="author">
    <w:name w:val="author"/>
    <w:basedOn w:val="Normal"/>
    <w:next w:val="Normal"/>
    <w:rsid w:val="00583E41"/>
    <w:pPr>
      <w:spacing w:before="480" w:after="220"/>
      <w:jc w:val="left"/>
    </w:pPr>
    <w:rPr>
      <w:b/>
    </w:rPr>
  </w:style>
  <w:style w:type="paragraph" w:customStyle="1" w:styleId="table">
    <w:name w:val="table"/>
    <w:basedOn w:val="Normal"/>
    <w:rsid w:val="00D52D3D"/>
    <w:pPr>
      <w:spacing w:before="60" w:line="200" w:lineRule="atLeast"/>
      <w:jc w:val="left"/>
    </w:pPr>
    <w:rPr>
      <w:sz w:val="17"/>
      <w:szCs w:val="18"/>
    </w:rPr>
  </w:style>
  <w:style w:type="paragraph" w:customStyle="1" w:styleId="equation">
    <w:name w:val="equation"/>
    <w:basedOn w:val="Normal"/>
    <w:next w:val="Normal"/>
    <w:rsid w:val="00B97ED3"/>
    <w:pPr>
      <w:tabs>
        <w:tab w:val="center" w:pos="3204"/>
        <w:tab w:val="right" w:pos="6634"/>
      </w:tabs>
      <w:spacing w:before="240"/>
      <w:jc w:val="left"/>
    </w:pPr>
  </w:style>
  <w:style w:type="paragraph" w:customStyle="1" w:styleId="figlegend">
    <w:name w:val="figlegend"/>
    <w:basedOn w:val="Normal"/>
    <w:next w:val="Normal"/>
    <w:rsid w:val="00D52D3D"/>
    <w:pPr>
      <w:keepLines/>
      <w:spacing w:before="12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714A27"/>
  </w:style>
  <w:style w:type="character" w:styleId="FootnoteReference">
    <w:name w:val="footnote reference"/>
    <w:uiPriority w:val="99"/>
    <w:rsid w:val="00714A27"/>
    <w:rPr>
      <w:position w:val="6"/>
      <w:sz w:val="12"/>
      <w:vertAlign w:val="baseline"/>
    </w:rPr>
  </w:style>
  <w:style w:type="paragraph" w:customStyle="1" w:styleId="heading10">
    <w:name w:val="heading1"/>
    <w:basedOn w:val="Normal"/>
    <w:next w:val="p1a"/>
    <w:rsid w:val="00005F1B"/>
    <w:pPr>
      <w:keepNext/>
      <w:keepLines/>
      <w:tabs>
        <w:tab w:val="left" w:pos="454"/>
      </w:tabs>
      <w:spacing w:before="600" w:after="32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pacing w:before="48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jc w:val="left"/>
    </w:pPr>
    <w:rPr>
      <w:sz w:val="17"/>
    </w:rPr>
  </w:style>
  <w:style w:type="paragraph" w:customStyle="1" w:styleId="Title1">
    <w:name w:val="Title1"/>
    <w:basedOn w:val="Normal"/>
    <w:next w:val="p1a"/>
    <w:rsid w:val="000E0820"/>
    <w:pPr>
      <w:keepNext/>
      <w:keepLines/>
      <w:pageBreakBefore/>
      <w:tabs>
        <w:tab w:val="left" w:pos="284"/>
      </w:tabs>
      <w:spacing w:line="360" w:lineRule="atLeast"/>
      <w:jc w:val="left"/>
    </w:pPr>
    <w:rPr>
      <w:b/>
      <w:sz w:val="32"/>
    </w:rPr>
  </w:style>
  <w:style w:type="paragraph" w:styleId="TOC1">
    <w:name w:val="toc 1"/>
    <w:basedOn w:val="Normal"/>
    <w:next w:val="petit"/>
    <w:semiHidden/>
    <w:rsid w:val="00714A27"/>
    <w:pPr>
      <w:tabs>
        <w:tab w:val="right" w:leader="dot" w:pos="6634"/>
      </w:tabs>
      <w:spacing w:before="240"/>
      <w:jc w:val="left"/>
    </w:pPr>
    <w:rPr>
      <w:b/>
    </w:rPr>
  </w:style>
  <w:style w:type="paragraph" w:styleId="TOC2">
    <w:name w:val="toc 2"/>
    <w:basedOn w:val="TOC1"/>
    <w:semiHidden/>
    <w:rsid w:val="00714A27"/>
    <w:pPr>
      <w:spacing w:before="0"/>
      <w:ind w:left="284"/>
    </w:pPr>
    <w:rPr>
      <w:b w:val="0"/>
    </w:rPr>
  </w:style>
  <w:style w:type="paragraph" w:styleId="TOC3">
    <w:name w:val="toc 3"/>
    <w:basedOn w:val="TOC1"/>
    <w:semiHidden/>
    <w:rsid w:val="00714A27"/>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714A27"/>
    <w:pPr>
      <w:ind w:left="660" w:hanging="220"/>
      <w:jc w:val="left"/>
    </w:pPr>
    <w:rPr>
      <w:szCs w:val="21"/>
    </w:rPr>
  </w:style>
  <w:style w:type="paragraph" w:styleId="FootnoteText">
    <w:name w:val="footnote text"/>
    <w:basedOn w:val="Normal"/>
    <w:link w:val="FootnoteTextChar"/>
    <w:uiPriority w:val="99"/>
    <w:rsid w:val="00245189"/>
    <w:rPr>
      <w:sz w:val="18"/>
    </w:rPr>
  </w:style>
  <w:style w:type="paragraph" w:styleId="TOC4">
    <w:name w:val="toc 4"/>
    <w:basedOn w:val="TOC3"/>
    <w:next w:val="Normal"/>
    <w:semiHidden/>
    <w:rsid w:val="00772BBE"/>
    <w:pPr>
      <w:ind w:left="737"/>
    </w:pPr>
  </w:style>
  <w:style w:type="character" w:styleId="Hyperlink">
    <w:name w:val="Hyperlink"/>
    <w:uiPriority w:val="99"/>
    <w:rsid w:val="00714A27"/>
    <w:rPr>
      <w:color w:val="0000FF"/>
      <w:u w:val="single"/>
    </w:rPr>
  </w:style>
  <w:style w:type="paragraph" w:customStyle="1" w:styleId="heading40">
    <w:name w:val="heading4"/>
    <w:basedOn w:val="p1a"/>
    <w:next w:val="p1a"/>
    <w:rsid w:val="00005F1B"/>
    <w:pPr>
      <w:keepNext/>
      <w:spacing w:before="480"/>
      <w:jc w:val="left"/>
    </w:pPr>
  </w:style>
  <w:style w:type="paragraph" w:customStyle="1" w:styleId="heading50">
    <w:name w:val="heading5"/>
    <w:basedOn w:val="heading40"/>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pacing w:before="120" w:line="200" w:lineRule="atLeast"/>
      <w:ind w:left="238"/>
      <w:jc w:val="left"/>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Title">
    <w:name w:val="Title"/>
    <w:basedOn w:val="Normal"/>
    <w:next w:val="Normal"/>
    <w:link w:val="TitleChar"/>
    <w:qFormat/>
    <w:rsid w:val="00C20516"/>
    <w:pPr>
      <w:spacing w:before="240" w:after="60"/>
      <w:jc w:val="center"/>
      <w:outlineLvl w:val="0"/>
    </w:pPr>
    <w:rPr>
      <w:rFonts w:ascii="Cambria" w:hAnsi="Cambria"/>
      <w:b/>
      <w:bCs/>
      <w:sz w:val="32"/>
      <w:szCs w:val="32"/>
    </w:rPr>
  </w:style>
  <w:style w:type="character" w:customStyle="1" w:styleId="TitleChar">
    <w:name w:val="Title Char"/>
    <w:link w:val="Title"/>
    <w:rsid w:val="00C20516"/>
    <w:rPr>
      <w:rFonts w:ascii="Cambria" w:hAnsi="Cambria" w:cs="Times New Roman"/>
      <w:b/>
      <w:bCs/>
      <w:sz w:val="32"/>
      <w:szCs w:val="32"/>
      <w:lang w:eastAsia="de-DE"/>
    </w:rPr>
  </w:style>
  <w:style w:type="character" w:customStyle="1" w:styleId="MainText">
    <w:name w:val="Main Text 字元"/>
    <w:link w:val="MainText0"/>
    <w:locked/>
    <w:rsid w:val="00FB3B54"/>
    <w:rPr>
      <w:rFonts w:eastAsia="Times New Roman"/>
      <w:lang w:val="en-US" w:eastAsia="en-US" w:bidi="ar-SA"/>
    </w:rPr>
  </w:style>
  <w:style w:type="paragraph" w:customStyle="1" w:styleId="MainText0">
    <w:name w:val="Main Text"/>
    <w:link w:val="MainText"/>
    <w:rsid w:val="00FB3B54"/>
    <w:pPr>
      <w:tabs>
        <w:tab w:val="left" w:pos="720"/>
      </w:tabs>
      <w:ind w:firstLine="360"/>
      <w:jc w:val="both"/>
    </w:pPr>
    <w:rPr>
      <w:rFonts w:eastAsia="Times New Roman"/>
    </w:rPr>
  </w:style>
  <w:style w:type="paragraph" w:customStyle="1" w:styleId="HeadingFirstLevel">
    <w:name w:val="Heading (First Level)"/>
    <w:next w:val="MainText0"/>
    <w:rsid w:val="00FB3B54"/>
    <w:pPr>
      <w:spacing w:line="480" w:lineRule="auto"/>
    </w:pPr>
    <w:rPr>
      <w:rFonts w:eastAsia="Times New Roman"/>
      <w:b/>
      <w:sz w:val="24"/>
      <w:szCs w:val="24"/>
      <w:lang w:eastAsia="zh-TW"/>
    </w:rPr>
  </w:style>
  <w:style w:type="character" w:customStyle="1" w:styleId="HeadingSecondLevel">
    <w:name w:val="Heading (Second Level) 字元"/>
    <w:link w:val="HeadingSecondLevel0"/>
    <w:locked/>
    <w:rsid w:val="00FB3B54"/>
    <w:rPr>
      <w:rFonts w:eastAsia="Times New Roman"/>
      <w:b/>
      <w:i/>
      <w:lang w:val="en-US" w:eastAsia="zh-TW" w:bidi="ar-SA"/>
    </w:rPr>
  </w:style>
  <w:style w:type="paragraph" w:customStyle="1" w:styleId="HeadingSecondLevel0">
    <w:name w:val="Heading (Second Level)"/>
    <w:next w:val="MainText0"/>
    <w:link w:val="HeadingSecondLevel"/>
    <w:rsid w:val="00FB3B54"/>
    <w:pPr>
      <w:spacing w:line="480" w:lineRule="auto"/>
    </w:pPr>
    <w:rPr>
      <w:rFonts w:eastAsia="Times New Roman"/>
      <w:b/>
      <w:i/>
      <w:lang w:eastAsia="zh-TW"/>
    </w:rPr>
  </w:style>
  <w:style w:type="character" w:customStyle="1" w:styleId="HeadingThirdLevel">
    <w:name w:val="Heading (Third Level) 字元"/>
    <w:link w:val="HeadingThirdLevel0"/>
    <w:locked/>
    <w:rsid w:val="00FB3B54"/>
    <w:rPr>
      <w:rFonts w:eastAsia="Times New Roman"/>
      <w:b/>
      <w:i/>
      <w:lang w:val="en-US" w:eastAsia="en-US" w:bidi="ar-SA"/>
    </w:rPr>
  </w:style>
  <w:style w:type="paragraph" w:customStyle="1" w:styleId="HeadingThirdLevel0">
    <w:name w:val="Heading (Third Level)"/>
    <w:next w:val="Normal"/>
    <w:link w:val="HeadingThirdLevel"/>
    <w:rsid w:val="00FB3B54"/>
    <w:rPr>
      <w:rFonts w:eastAsia="Times New Roman"/>
      <w:b/>
      <w:i/>
    </w:rPr>
  </w:style>
  <w:style w:type="table" w:styleId="TableGrid">
    <w:name w:val="Table Grid"/>
    <w:basedOn w:val="TableNormal"/>
    <w:uiPriority w:val="59"/>
    <w:rsid w:val="009D6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3988">
    <w:name w:val="z3988"/>
    <w:rsid w:val="00195989"/>
    <w:rPr>
      <w:rFonts w:cs="Times New Roman"/>
    </w:rPr>
  </w:style>
  <w:style w:type="paragraph" w:styleId="BalloonText">
    <w:name w:val="Balloon Text"/>
    <w:basedOn w:val="Normal"/>
    <w:link w:val="BalloonTextChar"/>
    <w:rsid w:val="007F0304"/>
    <w:pPr>
      <w:spacing w:line="240" w:lineRule="auto"/>
    </w:pPr>
    <w:rPr>
      <w:rFonts w:ascii="Tahoma" w:hAnsi="Tahoma" w:cs="Tahoma"/>
      <w:sz w:val="16"/>
      <w:szCs w:val="16"/>
    </w:rPr>
  </w:style>
  <w:style w:type="character" w:customStyle="1" w:styleId="BalloonTextChar">
    <w:name w:val="Balloon Text Char"/>
    <w:link w:val="BalloonText"/>
    <w:rsid w:val="007F0304"/>
    <w:rPr>
      <w:rFonts w:ascii="Tahoma" w:hAnsi="Tahoma" w:cs="Tahoma"/>
      <w:sz w:val="16"/>
      <w:szCs w:val="16"/>
      <w:lang w:val="en-US" w:eastAsia="de-DE"/>
    </w:rPr>
  </w:style>
  <w:style w:type="character" w:customStyle="1" w:styleId="FootnoteTextChar">
    <w:name w:val="Footnote Text Char"/>
    <w:link w:val="FootnoteText"/>
    <w:uiPriority w:val="99"/>
    <w:rsid w:val="00245189"/>
    <w:rPr>
      <w:rFonts w:ascii="Times" w:hAnsi="Times"/>
      <w:sz w:val="18"/>
      <w:lang w:eastAsia="de-DE"/>
    </w:rPr>
  </w:style>
  <w:style w:type="paragraph" w:styleId="Caption">
    <w:name w:val="caption"/>
    <w:basedOn w:val="Normal"/>
    <w:next w:val="Normal"/>
    <w:autoRedefine/>
    <w:uiPriority w:val="35"/>
    <w:unhideWhenUsed/>
    <w:qFormat/>
    <w:rsid w:val="002B5682"/>
    <w:pPr>
      <w:keepNext/>
      <w:numPr>
        <w:numId w:val="29"/>
      </w:numPr>
      <w:tabs>
        <w:tab w:val="clear" w:pos="4897"/>
        <w:tab w:val="num" w:pos="360"/>
        <w:tab w:val="left" w:pos="426"/>
      </w:tabs>
      <w:suppressAutoHyphens w:val="0"/>
      <w:overflowPunct/>
      <w:autoSpaceDE/>
      <w:autoSpaceDN/>
      <w:adjustRightInd/>
      <w:spacing w:after="0" w:line="240" w:lineRule="auto"/>
      <w:ind w:left="227" w:hanging="227"/>
      <w:jc w:val="center"/>
      <w:textAlignment w:val="auto"/>
    </w:pPr>
    <w:rPr>
      <w:rFonts w:ascii="Times New Roman" w:eastAsia="MS Mincho" w:hAnsi="Times New Roman"/>
      <w:b/>
      <w:bCs/>
      <w:noProof/>
      <w:szCs w:val="22"/>
      <w:lang w:val="en-NZ" w:eastAsia="en-US"/>
    </w:rPr>
  </w:style>
  <w:style w:type="character" w:customStyle="1" w:styleId="Heading4Char">
    <w:name w:val="Heading 4 Char"/>
    <w:link w:val="Heading4"/>
    <w:semiHidden/>
    <w:rsid w:val="00026401"/>
    <w:rPr>
      <w:rFonts w:ascii="Calibri" w:eastAsia="Times New Roman" w:hAnsi="Calibri" w:cs="Times New Roman"/>
      <w:b/>
      <w:bCs/>
      <w:sz w:val="28"/>
      <w:szCs w:val="28"/>
      <w:lang w:val="en-US" w:eastAsia="de-DE"/>
    </w:rPr>
  </w:style>
  <w:style w:type="character" w:customStyle="1" w:styleId="Heading5Char">
    <w:name w:val="Heading 5 Char"/>
    <w:link w:val="Heading5"/>
    <w:semiHidden/>
    <w:rsid w:val="00026401"/>
    <w:rPr>
      <w:rFonts w:ascii="Calibri" w:eastAsia="Times New Roman" w:hAnsi="Calibri" w:cs="Times New Roman"/>
      <w:b/>
      <w:bCs/>
      <w:i/>
      <w:iCs/>
      <w:sz w:val="26"/>
      <w:szCs w:val="26"/>
      <w:lang w:val="en-US" w:eastAsia="de-DE"/>
    </w:rPr>
  </w:style>
  <w:style w:type="character" w:customStyle="1" w:styleId="Heading6Char">
    <w:name w:val="Heading 6 Char"/>
    <w:link w:val="Heading6"/>
    <w:semiHidden/>
    <w:rsid w:val="00026401"/>
    <w:rPr>
      <w:rFonts w:ascii="Calibri" w:eastAsia="Times New Roman" w:hAnsi="Calibri" w:cs="Times New Roman"/>
      <w:b/>
      <w:bCs/>
      <w:sz w:val="22"/>
      <w:szCs w:val="22"/>
      <w:lang w:val="en-US" w:eastAsia="de-DE"/>
    </w:rPr>
  </w:style>
  <w:style w:type="character" w:customStyle="1" w:styleId="Heading7Char">
    <w:name w:val="Heading 7 Char"/>
    <w:link w:val="Heading7"/>
    <w:semiHidden/>
    <w:rsid w:val="00026401"/>
    <w:rPr>
      <w:rFonts w:ascii="Calibri" w:eastAsia="Times New Roman" w:hAnsi="Calibri" w:cs="Times New Roman"/>
      <w:sz w:val="24"/>
      <w:szCs w:val="24"/>
      <w:lang w:val="en-US" w:eastAsia="de-DE"/>
    </w:rPr>
  </w:style>
  <w:style w:type="character" w:customStyle="1" w:styleId="Heading8Char">
    <w:name w:val="Heading 8 Char"/>
    <w:link w:val="Heading8"/>
    <w:semiHidden/>
    <w:rsid w:val="00026401"/>
    <w:rPr>
      <w:rFonts w:ascii="Calibri" w:eastAsia="Times New Roman" w:hAnsi="Calibri" w:cs="Times New Roman"/>
      <w:i/>
      <w:iCs/>
      <w:sz w:val="24"/>
      <w:szCs w:val="24"/>
      <w:lang w:val="en-US" w:eastAsia="de-DE"/>
    </w:rPr>
  </w:style>
  <w:style w:type="character" w:customStyle="1" w:styleId="Heading9Char">
    <w:name w:val="Heading 9 Char"/>
    <w:link w:val="Heading9"/>
    <w:semiHidden/>
    <w:rsid w:val="00026401"/>
    <w:rPr>
      <w:rFonts w:ascii="Cambria" w:eastAsia="Times New Roman" w:hAnsi="Cambria" w:cs="Times New Roman"/>
      <w:sz w:val="22"/>
      <w:szCs w:val="22"/>
      <w:lang w:val="en-US" w:eastAsia="de-DE"/>
    </w:rPr>
  </w:style>
  <w:style w:type="paragraph" w:styleId="BodyText">
    <w:name w:val="Body Text"/>
    <w:basedOn w:val="Normal"/>
    <w:link w:val="BodyTextChar"/>
    <w:uiPriority w:val="99"/>
    <w:unhideWhenUsed/>
    <w:rsid w:val="00E834DE"/>
    <w:pPr>
      <w:suppressAutoHyphens w:val="0"/>
      <w:overflowPunct/>
      <w:autoSpaceDE/>
      <w:autoSpaceDN/>
      <w:adjustRightInd/>
      <w:spacing w:after="0" w:line="240" w:lineRule="auto"/>
      <w:textAlignment w:val="auto"/>
    </w:pPr>
    <w:rPr>
      <w:rFonts w:ascii="Times New Roman" w:eastAsia="Times New Roman" w:hAnsi="Times New Roman"/>
      <w:sz w:val="24"/>
      <w:szCs w:val="22"/>
      <w:lang w:val="en-NZ" w:eastAsia="en-NZ"/>
    </w:rPr>
  </w:style>
  <w:style w:type="character" w:customStyle="1" w:styleId="BodyTextChar">
    <w:name w:val="Body Text Char"/>
    <w:link w:val="BodyText"/>
    <w:uiPriority w:val="99"/>
    <w:rsid w:val="00E834DE"/>
    <w:rPr>
      <w:rFonts w:eastAsia="Times New Roman"/>
      <w:sz w:val="24"/>
      <w:szCs w:val="22"/>
    </w:rPr>
  </w:style>
  <w:style w:type="character" w:customStyle="1" w:styleId="IntenseEmphasis1">
    <w:name w:val="Intense Emphasis1"/>
    <w:uiPriority w:val="21"/>
    <w:qFormat/>
    <w:rsid w:val="00E759BC"/>
    <w:rPr>
      <w:b/>
      <w:bCs/>
    </w:rPr>
  </w:style>
  <w:style w:type="numbering" w:customStyle="1" w:styleId="Style1">
    <w:name w:val="Style1"/>
    <w:uiPriority w:val="99"/>
    <w:rsid w:val="005D57B4"/>
    <w:pPr>
      <w:numPr>
        <w:numId w:val="30"/>
      </w:numPr>
    </w:pPr>
  </w:style>
  <w:style w:type="paragraph" w:customStyle="1" w:styleId="TOCHeading1">
    <w:name w:val="TOC Heading1"/>
    <w:basedOn w:val="Heading1"/>
    <w:next w:val="Normal"/>
    <w:uiPriority w:val="39"/>
    <w:semiHidden/>
    <w:unhideWhenUsed/>
    <w:qFormat/>
    <w:rsid w:val="005D57B4"/>
    <w:pPr>
      <w:keepNext w:val="0"/>
      <w:numPr>
        <w:numId w:val="30"/>
      </w:numPr>
      <w:tabs>
        <w:tab w:val="num" w:pos="432"/>
      </w:tabs>
      <w:suppressAutoHyphens w:val="0"/>
      <w:overflowPunct/>
      <w:autoSpaceDE/>
      <w:autoSpaceDN/>
      <w:adjustRightInd/>
      <w:spacing w:before="480" w:after="200" w:line="360" w:lineRule="auto"/>
      <w:ind w:left="431" w:hanging="431"/>
      <w:contextualSpacing/>
      <w:textAlignment w:val="auto"/>
      <w:outlineLvl w:val="9"/>
    </w:pPr>
    <w:rPr>
      <w:rFonts w:ascii="Cambria" w:eastAsia="Times New Roman" w:hAnsi="Cambria"/>
      <w:sz w:val="28"/>
      <w:szCs w:val="28"/>
      <w:lang w:val="en-NZ" w:eastAsia="en-NZ" w:bidi="en-US"/>
    </w:rPr>
  </w:style>
  <w:style w:type="paragraph" w:styleId="Revision">
    <w:name w:val="Revision"/>
    <w:hidden/>
    <w:uiPriority w:val="99"/>
    <w:semiHidden/>
    <w:rsid w:val="00380AB1"/>
    <w:rPr>
      <w:rFonts w:ascii="Times" w:hAnsi="Times"/>
      <w:sz w:val="22"/>
      <w:lang w:eastAsia="de-DE"/>
    </w:rPr>
  </w:style>
  <w:style w:type="character" w:customStyle="1" w:styleId="apple-style-span">
    <w:name w:val="apple-style-span"/>
    <w:rsid w:val="004F3C76"/>
  </w:style>
  <w:style w:type="character" w:customStyle="1" w:styleId="apple-converted-space">
    <w:name w:val="apple-converted-space"/>
    <w:rsid w:val="004F3C76"/>
  </w:style>
  <w:style w:type="character" w:styleId="LineNumber">
    <w:name w:val="line number"/>
    <w:rsid w:val="00192A02"/>
  </w:style>
  <w:style w:type="paragraph" w:styleId="NormalWeb">
    <w:name w:val="Normal (Web)"/>
    <w:basedOn w:val="Normal"/>
    <w:uiPriority w:val="99"/>
    <w:unhideWhenUsed/>
    <w:rsid w:val="00F02AFB"/>
    <w:pPr>
      <w:suppressAutoHyphens w:val="0"/>
      <w:overflowPunct/>
      <w:autoSpaceDE/>
      <w:autoSpaceDN/>
      <w:adjustRightInd/>
      <w:spacing w:before="100" w:beforeAutospacing="1" w:after="100" w:afterAutospacing="1" w:line="240" w:lineRule="auto"/>
      <w:jc w:val="left"/>
      <w:textAlignment w:val="auto"/>
    </w:pPr>
    <w:rPr>
      <w:rFonts w:ascii="Times New Roman" w:eastAsia="Times New Roman" w:hAnsi="Times New Roman"/>
      <w:sz w:val="24"/>
      <w:szCs w:val="24"/>
      <w:lang w:val="en-NZ" w:eastAsia="en-NZ"/>
    </w:rPr>
  </w:style>
  <w:style w:type="character" w:styleId="CommentReference">
    <w:name w:val="annotation reference"/>
    <w:basedOn w:val="DefaultParagraphFont"/>
    <w:rsid w:val="00514CCE"/>
    <w:rPr>
      <w:sz w:val="18"/>
      <w:szCs w:val="18"/>
    </w:rPr>
  </w:style>
  <w:style w:type="paragraph" w:styleId="CommentText">
    <w:name w:val="annotation text"/>
    <w:basedOn w:val="Normal"/>
    <w:link w:val="CommentTextChar"/>
    <w:rsid w:val="00514CCE"/>
    <w:pPr>
      <w:spacing w:line="240" w:lineRule="auto"/>
    </w:pPr>
    <w:rPr>
      <w:sz w:val="24"/>
      <w:szCs w:val="24"/>
    </w:rPr>
  </w:style>
  <w:style w:type="character" w:customStyle="1" w:styleId="CommentTextChar">
    <w:name w:val="Comment Text Char"/>
    <w:basedOn w:val="DefaultParagraphFont"/>
    <w:link w:val="CommentText"/>
    <w:rsid w:val="00514CCE"/>
    <w:rPr>
      <w:rFonts w:ascii="Times" w:hAnsi="Times"/>
      <w:sz w:val="24"/>
      <w:szCs w:val="24"/>
      <w:lang w:eastAsia="de-DE"/>
    </w:rPr>
  </w:style>
  <w:style w:type="paragraph" w:styleId="CommentSubject">
    <w:name w:val="annotation subject"/>
    <w:basedOn w:val="CommentText"/>
    <w:next w:val="CommentText"/>
    <w:link w:val="CommentSubjectChar"/>
    <w:rsid w:val="00514CCE"/>
    <w:rPr>
      <w:b/>
      <w:bCs/>
      <w:sz w:val="20"/>
      <w:szCs w:val="20"/>
    </w:rPr>
  </w:style>
  <w:style w:type="character" w:customStyle="1" w:styleId="CommentSubjectChar">
    <w:name w:val="Comment Subject Char"/>
    <w:basedOn w:val="CommentTextChar"/>
    <w:link w:val="CommentSubject"/>
    <w:rsid w:val="00514CCE"/>
    <w:rPr>
      <w:rFonts w:ascii="Times" w:hAnsi="Times"/>
      <w:b/>
      <w:bCs/>
      <w:sz w:val="24"/>
      <w:szCs w:val="24"/>
      <w:lang w:eastAsia="de-DE"/>
    </w:rPr>
  </w:style>
  <w:style w:type="paragraph" w:styleId="ListParagraph">
    <w:name w:val="List Paragraph"/>
    <w:basedOn w:val="Normal"/>
    <w:link w:val="ListParagraphChar"/>
    <w:uiPriority w:val="34"/>
    <w:qFormat/>
    <w:rsid w:val="00D703E5"/>
    <w:pPr>
      <w:suppressAutoHyphens w:val="0"/>
      <w:overflowPunct/>
      <w:autoSpaceDE/>
      <w:autoSpaceDN/>
      <w:adjustRightInd/>
      <w:spacing w:after="200" w:line="276" w:lineRule="auto"/>
      <w:ind w:left="720"/>
      <w:contextualSpacing/>
      <w:jc w:val="left"/>
      <w:textAlignment w:val="auto"/>
    </w:pPr>
    <w:rPr>
      <w:rFonts w:asciiTheme="minorHAnsi" w:eastAsiaTheme="minorEastAsia" w:hAnsiTheme="minorHAnsi" w:cstheme="minorBidi"/>
      <w:szCs w:val="22"/>
      <w:lang w:eastAsia="en-US" w:bidi="en-US"/>
    </w:rPr>
  </w:style>
  <w:style w:type="character" w:customStyle="1" w:styleId="ListParagraphChar">
    <w:name w:val="List Paragraph Char"/>
    <w:basedOn w:val="DefaultParagraphFont"/>
    <w:link w:val="ListParagraph"/>
    <w:uiPriority w:val="34"/>
    <w:rsid w:val="00D703E5"/>
    <w:rPr>
      <w:rFonts w:asciiTheme="minorHAnsi" w:eastAsiaTheme="minorEastAsia" w:hAnsiTheme="minorHAnsi" w:cstheme="minorBidi"/>
      <w:sz w:val="22"/>
      <w:szCs w:val="22"/>
      <w:lang w:bidi="en-US"/>
    </w:rPr>
  </w:style>
  <w:style w:type="character" w:customStyle="1" w:styleId="HeaderChar">
    <w:name w:val="Header Char"/>
    <w:basedOn w:val="DefaultParagraphFont"/>
    <w:link w:val="Header"/>
    <w:uiPriority w:val="99"/>
    <w:rsid w:val="00D703E5"/>
    <w:rPr>
      <w:rFonts w:ascii="Times" w:hAnsi="Times"/>
      <w:sz w:val="22"/>
      <w:lang w:eastAsia="de-DE"/>
    </w:rPr>
  </w:style>
  <w:style w:type="character" w:customStyle="1" w:styleId="FooterChar">
    <w:name w:val="Footer Char"/>
    <w:basedOn w:val="DefaultParagraphFont"/>
    <w:link w:val="Footer"/>
    <w:uiPriority w:val="99"/>
    <w:rsid w:val="00D703E5"/>
    <w:rPr>
      <w:rFonts w:ascii="Times" w:hAnsi="Times"/>
      <w:sz w:val="22"/>
      <w:lang w:eastAsia="de-DE"/>
    </w:rPr>
  </w:style>
  <w:style w:type="character" w:customStyle="1" w:styleId="go">
    <w:name w:val="go"/>
    <w:basedOn w:val="DefaultParagraphFont"/>
    <w:rsid w:val="009307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2E32"/>
    <w:pPr>
      <w:suppressAutoHyphens/>
      <w:overflowPunct w:val="0"/>
      <w:autoSpaceDE w:val="0"/>
      <w:autoSpaceDN w:val="0"/>
      <w:adjustRightInd w:val="0"/>
      <w:spacing w:after="240" w:line="240" w:lineRule="atLeast"/>
      <w:jc w:val="both"/>
      <w:textAlignment w:val="baseline"/>
    </w:pPr>
    <w:rPr>
      <w:rFonts w:ascii="Times" w:hAnsi="Times"/>
      <w:sz w:val="22"/>
      <w:lang w:eastAsia="de-DE"/>
    </w:rPr>
  </w:style>
  <w:style w:type="paragraph" w:styleId="Heading1">
    <w:name w:val="heading 1"/>
    <w:basedOn w:val="Normal"/>
    <w:next w:val="Normal"/>
    <w:qFormat/>
    <w:rsid w:val="00026401"/>
    <w:pPr>
      <w:keepNext/>
      <w:numPr>
        <w:numId w:val="28"/>
      </w:numPr>
      <w:outlineLvl w:val="0"/>
    </w:pPr>
    <w:rPr>
      <w:rFonts w:ascii="Times New Roman" w:hAnsi="Times New Roman"/>
      <w:b/>
      <w:bCs/>
      <w:sz w:val="24"/>
      <w:szCs w:val="24"/>
    </w:rPr>
  </w:style>
  <w:style w:type="paragraph" w:styleId="Heading2">
    <w:name w:val="heading 2"/>
    <w:basedOn w:val="Normal"/>
    <w:next w:val="Normal"/>
    <w:qFormat/>
    <w:rsid w:val="00026401"/>
    <w:pPr>
      <w:keepNext/>
      <w:numPr>
        <w:ilvl w:val="1"/>
        <w:numId w:val="28"/>
      </w:numPr>
      <w:spacing w:before="240" w:after="120"/>
      <w:outlineLvl w:val="1"/>
    </w:pPr>
    <w:rPr>
      <w:rFonts w:ascii="Times New Roman" w:hAnsi="Times New Roman"/>
      <w:b/>
      <w:i/>
      <w:sz w:val="24"/>
    </w:rPr>
  </w:style>
  <w:style w:type="paragraph" w:styleId="Heading3">
    <w:name w:val="heading 3"/>
    <w:basedOn w:val="Normal"/>
    <w:next w:val="Normal"/>
    <w:qFormat/>
    <w:rsid w:val="00714A27"/>
    <w:pPr>
      <w:keepNext/>
      <w:numPr>
        <w:ilvl w:val="2"/>
        <w:numId w:val="28"/>
      </w:numPr>
      <w:spacing w:before="180" w:after="120"/>
      <w:outlineLvl w:val="2"/>
    </w:pPr>
    <w:rPr>
      <w:rFonts w:ascii="Arial" w:hAnsi="Arial" w:cs="Arial"/>
      <w:b/>
      <w:bCs/>
      <w:szCs w:val="26"/>
    </w:rPr>
  </w:style>
  <w:style w:type="paragraph" w:styleId="Heading4">
    <w:name w:val="heading 4"/>
    <w:basedOn w:val="Normal"/>
    <w:next w:val="Normal"/>
    <w:link w:val="Heading4Char"/>
    <w:semiHidden/>
    <w:unhideWhenUsed/>
    <w:qFormat/>
    <w:rsid w:val="00026401"/>
    <w:pPr>
      <w:keepNext/>
      <w:numPr>
        <w:ilvl w:val="3"/>
        <w:numId w:val="28"/>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026401"/>
    <w:pPr>
      <w:numPr>
        <w:ilvl w:val="4"/>
        <w:numId w:val="28"/>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026401"/>
    <w:pPr>
      <w:numPr>
        <w:ilvl w:val="5"/>
        <w:numId w:val="28"/>
      </w:numPr>
      <w:spacing w:before="240" w:after="60"/>
      <w:outlineLvl w:val="5"/>
    </w:pPr>
    <w:rPr>
      <w:rFonts w:ascii="Calibri" w:eastAsia="Times New Roman" w:hAnsi="Calibri"/>
      <w:b/>
      <w:bCs/>
      <w:szCs w:val="22"/>
    </w:rPr>
  </w:style>
  <w:style w:type="paragraph" w:styleId="Heading7">
    <w:name w:val="heading 7"/>
    <w:basedOn w:val="Normal"/>
    <w:next w:val="Normal"/>
    <w:link w:val="Heading7Char"/>
    <w:semiHidden/>
    <w:unhideWhenUsed/>
    <w:qFormat/>
    <w:rsid w:val="00026401"/>
    <w:pPr>
      <w:numPr>
        <w:ilvl w:val="6"/>
        <w:numId w:val="28"/>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rsid w:val="00026401"/>
    <w:pPr>
      <w:numPr>
        <w:ilvl w:val="7"/>
        <w:numId w:val="28"/>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rsid w:val="00026401"/>
    <w:pPr>
      <w:numPr>
        <w:ilvl w:val="8"/>
        <w:numId w:val="28"/>
      </w:num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14A27"/>
    <w:pPr>
      <w:tabs>
        <w:tab w:val="center" w:pos="4536"/>
        <w:tab w:val="right" w:pos="9072"/>
      </w:tabs>
    </w:pPr>
  </w:style>
  <w:style w:type="paragraph" w:styleId="Footer">
    <w:name w:val="footer"/>
    <w:basedOn w:val="Normal"/>
    <w:link w:val="FooterChar"/>
    <w:uiPriority w:val="99"/>
    <w:rsid w:val="00714A27"/>
    <w:pPr>
      <w:tabs>
        <w:tab w:val="center" w:pos="4536"/>
        <w:tab w:val="right" w:pos="9072"/>
      </w:tabs>
    </w:pPr>
  </w:style>
  <w:style w:type="character" w:styleId="PageNumber">
    <w:name w:val="page number"/>
    <w:rsid w:val="00714A27"/>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jc w:val="left"/>
    </w:pPr>
    <w:rPr>
      <w:sz w:val="17"/>
    </w:rPr>
  </w:style>
  <w:style w:type="paragraph" w:customStyle="1" w:styleId="Runninghead-right">
    <w:name w:val="Running head - right"/>
    <w:basedOn w:val="Runninghead-left"/>
    <w:rsid w:val="00714A27"/>
    <w:pPr>
      <w:jc w:val="right"/>
    </w:pPr>
  </w:style>
  <w:style w:type="paragraph" w:customStyle="1" w:styleId="author">
    <w:name w:val="author"/>
    <w:basedOn w:val="Normal"/>
    <w:next w:val="Normal"/>
    <w:rsid w:val="00583E41"/>
    <w:pPr>
      <w:spacing w:before="480" w:after="220"/>
      <w:jc w:val="left"/>
    </w:pPr>
    <w:rPr>
      <w:b/>
    </w:rPr>
  </w:style>
  <w:style w:type="paragraph" w:customStyle="1" w:styleId="table">
    <w:name w:val="table"/>
    <w:basedOn w:val="Normal"/>
    <w:rsid w:val="00D52D3D"/>
    <w:pPr>
      <w:spacing w:before="60" w:line="200" w:lineRule="atLeast"/>
      <w:jc w:val="left"/>
    </w:pPr>
    <w:rPr>
      <w:sz w:val="17"/>
      <w:szCs w:val="18"/>
    </w:rPr>
  </w:style>
  <w:style w:type="paragraph" w:customStyle="1" w:styleId="equation">
    <w:name w:val="equation"/>
    <w:basedOn w:val="Normal"/>
    <w:next w:val="Normal"/>
    <w:rsid w:val="00B97ED3"/>
    <w:pPr>
      <w:tabs>
        <w:tab w:val="center" w:pos="3204"/>
        <w:tab w:val="right" w:pos="6634"/>
      </w:tabs>
      <w:spacing w:before="240"/>
      <w:jc w:val="left"/>
    </w:pPr>
  </w:style>
  <w:style w:type="paragraph" w:customStyle="1" w:styleId="figlegend">
    <w:name w:val="figlegend"/>
    <w:basedOn w:val="Normal"/>
    <w:next w:val="Normal"/>
    <w:rsid w:val="00D52D3D"/>
    <w:pPr>
      <w:keepLines/>
      <w:spacing w:before="12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714A27"/>
  </w:style>
  <w:style w:type="character" w:styleId="FootnoteReference">
    <w:name w:val="footnote reference"/>
    <w:uiPriority w:val="99"/>
    <w:rsid w:val="00714A27"/>
    <w:rPr>
      <w:position w:val="6"/>
      <w:sz w:val="12"/>
      <w:vertAlign w:val="baseline"/>
    </w:rPr>
  </w:style>
  <w:style w:type="paragraph" w:customStyle="1" w:styleId="heading10">
    <w:name w:val="heading1"/>
    <w:basedOn w:val="Normal"/>
    <w:next w:val="p1a"/>
    <w:rsid w:val="00005F1B"/>
    <w:pPr>
      <w:keepNext/>
      <w:keepLines/>
      <w:tabs>
        <w:tab w:val="left" w:pos="454"/>
      </w:tabs>
      <w:spacing w:before="600" w:after="32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pacing w:before="48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jc w:val="left"/>
    </w:pPr>
    <w:rPr>
      <w:sz w:val="17"/>
    </w:rPr>
  </w:style>
  <w:style w:type="paragraph" w:customStyle="1" w:styleId="Title1">
    <w:name w:val="Title1"/>
    <w:basedOn w:val="Normal"/>
    <w:next w:val="p1a"/>
    <w:rsid w:val="000E0820"/>
    <w:pPr>
      <w:keepNext/>
      <w:keepLines/>
      <w:pageBreakBefore/>
      <w:tabs>
        <w:tab w:val="left" w:pos="284"/>
      </w:tabs>
      <w:spacing w:line="360" w:lineRule="atLeast"/>
      <w:jc w:val="left"/>
    </w:pPr>
    <w:rPr>
      <w:b/>
      <w:sz w:val="32"/>
    </w:rPr>
  </w:style>
  <w:style w:type="paragraph" w:styleId="TOC1">
    <w:name w:val="toc 1"/>
    <w:basedOn w:val="Normal"/>
    <w:next w:val="petit"/>
    <w:semiHidden/>
    <w:rsid w:val="00714A27"/>
    <w:pPr>
      <w:tabs>
        <w:tab w:val="right" w:leader="dot" w:pos="6634"/>
      </w:tabs>
      <w:spacing w:before="240"/>
      <w:jc w:val="left"/>
    </w:pPr>
    <w:rPr>
      <w:b/>
    </w:rPr>
  </w:style>
  <w:style w:type="paragraph" w:styleId="TOC2">
    <w:name w:val="toc 2"/>
    <w:basedOn w:val="TOC1"/>
    <w:semiHidden/>
    <w:rsid w:val="00714A27"/>
    <w:pPr>
      <w:spacing w:before="0"/>
      <w:ind w:left="284"/>
    </w:pPr>
    <w:rPr>
      <w:b w:val="0"/>
    </w:rPr>
  </w:style>
  <w:style w:type="paragraph" w:styleId="TOC3">
    <w:name w:val="toc 3"/>
    <w:basedOn w:val="TOC1"/>
    <w:semiHidden/>
    <w:rsid w:val="00714A27"/>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714A27"/>
    <w:pPr>
      <w:ind w:left="660" w:hanging="220"/>
      <w:jc w:val="left"/>
    </w:pPr>
    <w:rPr>
      <w:szCs w:val="21"/>
    </w:rPr>
  </w:style>
  <w:style w:type="paragraph" w:styleId="FootnoteText">
    <w:name w:val="footnote text"/>
    <w:basedOn w:val="Normal"/>
    <w:link w:val="FootnoteTextChar"/>
    <w:uiPriority w:val="99"/>
    <w:rsid w:val="00245189"/>
    <w:rPr>
      <w:sz w:val="18"/>
    </w:rPr>
  </w:style>
  <w:style w:type="paragraph" w:styleId="TOC4">
    <w:name w:val="toc 4"/>
    <w:basedOn w:val="TOC3"/>
    <w:next w:val="Normal"/>
    <w:semiHidden/>
    <w:rsid w:val="00772BBE"/>
    <w:pPr>
      <w:ind w:left="737"/>
    </w:pPr>
  </w:style>
  <w:style w:type="character" w:styleId="Hyperlink">
    <w:name w:val="Hyperlink"/>
    <w:uiPriority w:val="99"/>
    <w:rsid w:val="00714A27"/>
    <w:rPr>
      <w:color w:val="0000FF"/>
      <w:u w:val="single"/>
    </w:rPr>
  </w:style>
  <w:style w:type="paragraph" w:customStyle="1" w:styleId="heading40">
    <w:name w:val="heading4"/>
    <w:basedOn w:val="p1a"/>
    <w:next w:val="p1a"/>
    <w:rsid w:val="00005F1B"/>
    <w:pPr>
      <w:keepNext/>
      <w:spacing w:before="480"/>
      <w:jc w:val="left"/>
    </w:pPr>
  </w:style>
  <w:style w:type="paragraph" w:customStyle="1" w:styleId="heading50">
    <w:name w:val="heading5"/>
    <w:basedOn w:val="heading40"/>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pacing w:before="120" w:line="200" w:lineRule="atLeast"/>
      <w:ind w:left="238"/>
      <w:jc w:val="left"/>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Title">
    <w:name w:val="Title"/>
    <w:basedOn w:val="Normal"/>
    <w:next w:val="Normal"/>
    <w:link w:val="TitleChar"/>
    <w:qFormat/>
    <w:rsid w:val="00C20516"/>
    <w:pPr>
      <w:spacing w:before="240" w:after="60"/>
      <w:jc w:val="center"/>
      <w:outlineLvl w:val="0"/>
    </w:pPr>
    <w:rPr>
      <w:rFonts w:ascii="Cambria" w:hAnsi="Cambria"/>
      <w:b/>
      <w:bCs/>
      <w:sz w:val="32"/>
      <w:szCs w:val="32"/>
    </w:rPr>
  </w:style>
  <w:style w:type="character" w:customStyle="1" w:styleId="TitleChar">
    <w:name w:val="Title Char"/>
    <w:link w:val="Title"/>
    <w:rsid w:val="00C20516"/>
    <w:rPr>
      <w:rFonts w:ascii="Cambria" w:hAnsi="Cambria" w:cs="Times New Roman"/>
      <w:b/>
      <w:bCs/>
      <w:sz w:val="32"/>
      <w:szCs w:val="32"/>
      <w:lang w:eastAsia="de-DE"/>
    </w:rPr>
  </w:style>
  <w:style w:type="character" w:customStyle="1" w:styleId="MainText">
    <w:name w:val="Main Text 字元"/>
    <w:link w:val="MainText0"/>
    <w:locked/>
    <w:rsid w:val="00FB3B54"/>
    <w:rPr>
      <w:rFonts w:eastAsia="Times New Roman"/>
      <w:lang w:val="en-US" w:eastAsia="en-US" w:bidi="ar-SA"/>
    </w:rPr>
  </w:style>
  <w:style w:type="paragraph" w:customStyle="1" w:styleId="MainText0">
    <w:name w:val="Main Text"/>
    <w:link w:val="MainText"/>
    <w:rsid w:val="00FB3B54"/>
    <w:pPr>
      <w:tabs>
        <w:tab w:val="left" w:pos="720"/>
      </w:tabs>
      <w:ind w:firstLine="360"/>
      <w:jc w:val="both"/>
    </w:pPr>
    <w:rPr>
      <w:rFonts w:eastAsia="Times New Roman"/>
    </w:rPr>
  </w:style>
  <w:style w:type="paragraph" w:customStyle="1" w:styleId="HeadingFirstLevel">
    <w:name w:val="Heading (First Level)"/>
    <w:next w:val="MainText0"/>
    <w:rsid w:val="00FB3B54"/>
    <w:pPr>
      <w:spacing w:line="480" w:lineRule="auto"/>
    </w:pPr>
    <w:rPr>
      <w:rFonts w:eastAsia="Times New Roman"/>
      <w:b/>
      <w:sz w:val="24"/>
      <w:szCs w:val="24"/>
      <w:lang w:eastAsia="zh-TW"/>
    </w:rPr>
  </w:style>
  <w:style w:type="character" w:customStyle="1" w:styleId="HeadingSecondLevel">
    <w:name w:val="Heading (Second Level) 字元"/>
    <w:link w:val="HeadingSecondLevel0"/>
    <w:locked/>
    <w:rsid w:val="00FB3B54"/>
    <w:rPr>
      <w:rFonts w:eastAsia="Times New Roman"/>
      <w:b/>
      <w:i/>
      <w:lang w:val="en-US" w:eastAsia="zh-TW" w:bidi="ar-SA"/>
    </w:rPr>
  </w:style>
  <w:style w:type="paragraph" w:customStyle="1" w:styleId="HeadingSecondLevel0">
    <w:name w:val="Heading (Second Level)"/>
    <w:next w:val="MainText0"/>
    <w:link w:val="HeadingSecondLevel"/>
    <w:rsid w:val="00FB3B54"/>
    <w:pPr>
      <w:spacing w:line="480" w:lineRule="auto"/>
    </w:pPr>
    <w:rPr>
      <w:rFonts w:eastAsia="Times New Roman"/>
      <w:b/>
      <w:i/>
      <w:lang w:eastAsia="zh-TW"/>
    </w:rPr>
  </w:style>
  <w:style w:type="character" w:customStyle="1" w:styleId="HeadingThirdLevel">
    <w:name w:val="Heading (Third Level) 字元"/>
    <w:link w:val="HeadingThirdLevel0"/>
    <w:locked/>
    <w:rsid w:val="00FB3B54"/>
    <w:rPr>
      <w:rFonts w:eastAsia="Times New Roman"/>
      <w:b/>
      <w:i/>
      <w:lang w:val="en-US" w:eastAsia="en-US" w:bidi="ar-SA"/>
    </w:rPr>
  </w:style>
  <w:style w:type="paragraph" w:customStyle="1" w:styleId="HeadingThirdLevel0">
    <w:name w:val="Heading (Third Level)"/>
    <w:next w:val="Normal"/>
    <w:link w:val="HeadingThirdLevel"/>
    <w:rsid w:val="00FB3B54"/>
    <w:rPr>
      <w:rFonts w:eastAsia="Times New Roman"/>
      <w:b/>
      <w:i/>
    </w:rPr>
  </w:style>
  <w:style w:type="table" w:styleId="TableGrid">
    <w:name w:val="Table Grid"/>
    <w:basedOn w:val="TableNormal"/>
    <w:uiPriority w:val="59"/>
    <w:rsid w:val="009D6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3988">
    <w:name w:val="z3988"/>
    <w:rsid w:val="00195989"/>
    <w:rPr>
      <w:rFonts w:cs="Times New Roman"/>
    </w:rPr>
  </w:style>
  <w:style w:type="paragraph" w:styleId="BalloonText">
    <w:name w:val="Balloon Text"/>
    <w:basedOn w:val="Normal"/>
    <w:link w:val="BalloonTextChar"/>
    <w:rsid w:val="007F0304"/>
    <w:pPr>
      <w:spacing w:line="240" w:lineRule="auto"/>
    </w:pPr>
    <w:rPr>
      <w:rFonts w:ascii="Tahoma" w:hAnsi="Tahoma" w:cs="Tahoma"/>
      <w:sz w:val="16"/>
      <w:szCs w:val="16"/>
    </w:rPr>
  </w:style>
  <w:style w:type="character" w:customStyle="1" w:styleId="BalloonTextChar">
    <w:name w:val="Balloon Text Char"/>
    <w:link w:val="BalloonText"/>
    <w:rsid w:val="007F0304"/>
    <w:rPr>
      <w:rFonts w:ascii="Tahoma" w:hAnsi="Tahoma" w:cs="Tahoma"/>
      <w:sz w:val="16"/>
      <w:szCs w:val="16"/>
      <w:lang w:val="en-US" w:eastAsia="de-DE"/>
    </w:rPr>
  </w:style>
  <w:style w:type="character" w:customStyle="1" w:styleId="FootnoteTextChar">
    <w:name w:val="Footnote Text Char"/>
    <w:link w:val="FootnoteText"/>
    <w:uiPriority w:val="99"/>
    <w:rsid w:val="00245189"/>
    <w:rPr>
      <w:rFonts w:ascii="Times" w:hAnsi="Times"/>
      <w:sz w:val="18"/>
      <w:lang w:eastAsia="de-DE"/>
    </w:rPr>
  </w:style>
  <w:style w:type="paragraph" w:styleId="Caption">
    <w:name w:val="caption"/>
    <w:basedOn w:val="Normal"/>
    <w:next w:val="Normal"/>
    <w:autoRedefine/>
    <w:uiPriority w:val="35"/>
    <w:unhideWhenUsed/>
    <w:qFormat/>
    <w:rsid w:val="00E00C5A"/>
    <w:pPr>
      <w:keepNext/>
      <w:numPr>
        <w:numId w:val="29"/>
      </w:numPr>
      <w:tabs>
        <w:tab w:val="clear" w:pos="4897"/>
        <w:tab w:val="num" w:pos="360"/>
        <w:tab w:val="left" w:pos="426"/>
      </w:tabs>
      <w:suppressAutoHyphens w:val="0"/>
      <w:overflowPunct/>
      <w:autoSpaceDE/>
      <w:autoSpaceDN/>
      <w:adjustRightInd/>
      <w:spacing w:after="0" w:line="240" w:lineRule="auto"/>
      <w:ind w:left="227" w:hanging="227"/>
      <w:jc w:val="center"/>
      <w:textAlignment w:val="auto"/>
    </w:pPr>
    <w:rPr>
      <w:rFonts w:ascii="Times New Roman" w:eastAsia="MS Mincho" w:hAnsi="Times New Roman"/>
      <w:b/>
      <w:bCs/>
      <w:noProof/>
      <w:szCs w:val="22"/>
      <w:lang w:val="en-NZ" w:eastAsia="en-US"/>
    </w:rPr>
  </w:style>
  <w:style w:type="character" w:customStyle="1" w:styleId="Heading4Char">
    <w:name w:val="Heading 4 Char"/>
    <w:link w:val="Heading4"/>
    <w:semiHidden/>
    <w:rsid w:val="00026401"/>
    <w:rPr>
      <w:rFonts w:ascii="Calibri" w:eastAsia="Times New Roman" w:hAnsi="Calibri" w:cs="Times New Roman"/>
      <w:b/>
      <w:bCs/>
      <w:sz w:val="28"/>
      <w:szCs w:val="28"/>
      <w:lang w:val="en-US" w:eastAsia="de-DE"/>
    </w:rPr>
  </w:style>
  <w:style w:type="character" w:customStyle="1" w:styleId="Heading5Char">
    <w:name w:val="Heading 5 Char"/>
    <w:link w:val="Heading5"/>
    <w:semiHidden/>
    <w:rsid w:val="00026401"/>
    <w:rPr>
      <w:rFonts w:ascii="Calibri" w:eastAsia="Times New Roman" w:hAnsi="Calibri" w:cs="Times New Roman"/>
      <w:b/>
      <w:bCs/>
      <w:i/>
      <w:iCs/>
      <w:sz w:val="26"/>
      <w:szCs w:val="26"/>
      <w:lang w:val="en-US" w:eastAsia="de-DE"/>
    </w:rPr>
  </w:style>
  <w:style w:type="character" w:customStyle="1" w:styleId="Heading6Char">
    <w:name w:val="Heading 6 Char"/>
    <w:link w:val="Heading6"/>
    <w:semiHidden/>
    <w:rsid w:val="00026401"/>
    <w:rPr>
      <w:rFonts w:ascii="Calibri" w:eastAsia="Times New Roman" w:hAnsi="Calibri" w:cs="Times New Roman"/>
      <w:b/>
      <w:bCs/>
      <w:sz w:val="22"/>
      <w:szCs w:val="22"/>
      <w:lang w:val="en-US" w:eastAsia="de-DE"/>
    </w:rPr>
  </w:style>
  <w:style w:type="character" w:customStyle="1" w:styleId="Heading7Char">
    <w:name w:val="Heading 7 Char"/>
    <w:link w:val="Heading7"/>
    <w:semiHidden/>
    <w:rsid w:val="00026401"/>
    <w:rPr>
      <w:rFonts w:ascii="Calibri" w:eastAsia="Times New Roman" w:hAnsi="Calibri" w:cs="Times New Roman"/>
      <w:sz w:val="24"/>
      <w:szCs w:val="24"/>
      <w:lang w:val="en-US" w:eastAsia="de-DE"/>
    </w:rPr>
  </w:style>
  <w:style w:type="character" w:customStyle="1" w:styleId="Heading8Char">
    <w:name w:val="Heading 8 Char"/>
    <w:link w:val="Heading8"/>
    <w:semiHidden/>
    <w:rsid w:val="00026401"/>
    <w:rPr>
      <w:rFonts w:ascii="Calibri" w:eastAsia="Times New Roman" w:hAnsi="Calibri" w:cs="Times New Roman"/>
      <w:i/>
      <w:iCs/>
      <w:sz w:val="24"/>
      <w:szCs w:val="24"/>
      <w:lang w:val="en-US" w:eastAsia="de-DE"/>
    </w:rPr>
  </w:style>
  <w:style w:type="character" w:customStyle="1" w:styleId="Heading9Char">
    <w:name w:val="Heading 9 Char"/>
    <w:link w:val="Heading9"/>
    <w:semiHidden/>
    <w:rsid w:val="00026401"/>
    <w:rPr>
      <w:rFonts w:ascii="Cambria" w:eastAsia="Times New Roman" w:hAnsi="Cambria" w:cs="Times New Roman"/>
      <w:sz w:val="22"/>
      <w:szCs w:val="22"/>
      <w:lang w:val="en-US" w:eastAsia="de-DE"/>
    </w:rPr>
  </w:style>
  <w:style w:type="paragraph" w:styleId="BodyText">
    <w:name w:val="Body Text"/>
    <w:basedOn w:val="Normal"/>
    <w:link w:val="BodyTextChar"/>
    <w:uiPriority w:val="99"/>
    <w:unhideWhenUsed/>
    <w:rsid w:val="00E834DE"/>
    <w:pPr>
      <w:suppressAutoHyphens w:val="0"/>
      <w:overflowPunct/>
      <w:autoSpaceDE/>
      <w:autoSpaceDN/>
      <w:adjustRightInd/>
      <w:spacing w:after="0" w:line="240" w:lineRule="auto"/>
      <w:textAlignment w:val="auto"/>
    </w:pPr>
    <w:rPr>
      <w:rFonts w:ascii="Times New Roman" w:eastAsia="Times New Roman" w:hAnsi="Times New Roman"/>
      <w:sz w:val="24"/>
      <w:szCs w:val="22"/>
      <w:lang w:val="en-NZ" w:eastAsia="en-NZ"/>
    </w:rPr>
  </w:style>
  <w:style w:type="character" w:customStyle="1" w:styleId="BodyTextChar">
    <w:name w:val="Body Text Char"/>
    <w:link w:val="BodyText"/>
    <w:uiPriority w:val="99"/>
    <w:rsid w:val="00E834DE"/>
    <w:rPr>
      <w:rFonts w:eastAsia="Times New Roman"/>
      <w:sz w:val="24"/>
      <w:szCs w:val="22"/>
    </w:rPr>
  </w:style>
  <w:style w:type="character" w:customStyle="1" w:styleId="IntenseEmphasis1">
    <w:name w:val="Intense Emphasis1"/>
    <w:uiPriority w:val="21"/>
    <w:qFormat/>
    <w:rsid w:val="00E759BC"/>
    <w:rPr>
      <w:b/>
      <w:bCs/>
    </w:rPr>
  </w:style>
  <w:style w:type="numbering" w:customStyle="1" w:styleId="Style1">
    <w:name w:val="Style1"/>
    <w:uiPriority w:val="99"/>
    <w:rsid w:val="005D57B4"/>
    <w:pPr>
      <w:numPr>
        <w:numId w:val="30"/>
      </w:numPr>
    </w:pPr>
  </w:style>
  <w:style w:type="paragraph" w:customStyle="1" w:styleId="TOCHeading1">
    <w:name w:val="TOC Heading1"/>
    <w:basedOn w:val="Heading1"/>
    <w:next w:val="Normal"/>
    <w:uiPriority w:val="39"/>
    <w:semiHidden/>
    <w:unhideWhenUsed/>
    <w:qFormat/>
    <w:rsid w:val="005D57B4"/>
    <w:pPr>
      <w:keepNext w:val="0"/>
      <w:numPr>
        <w:numId w:val="30"/>
      </w:numPr>
      <w:tabs>
        <w:tab w:val="num" w:pos="432"/>
      </w:tabs>
      <w:suppressAutoHyphens w:val="0"/>
      <w:overflowPunct/>
      <w:autoSpaceDE/>
      <w:autoSpaceDN/>
      <w:adjustRightInd/>
      <w:spacing w:before="480" w:after="200" w:line="360" w:lineRule="auto"/>
      <w:ind w:left="431" w:hanging="431"/>
      <w:contextualSpacing/>
      <w:textAlignment w:val="auto"/>
      <w:outlineLvl w:val="9"/>
    </w:pPr>
    <w:rPr>
      <w:rFonts w:ascii="Cambria" w:eastAsia="Times New Roman" w:hAnsi="Cambria"/>
      <w:sz w:val="28"/>
      <w:szCs w:val="28"/>
      <w:lang w:val="en-NZ" w:eastAsia="en-NZ" w:bidi="en-US"/>
    </w:rPr>
  </w:style>
  <w:style w:type="paragraph" w:styleId="Revision">
    <w:name w:val="Revision"/>
    <w:hidden/>
    <w:uiPriority w:val="99"/>
    <w:semiHidden/>
    <w:rsid w:val="00380AB1"/>
    <w:rPr>
      <w:rFonts w:ascii="Times" w:hAnsi="Times"/>
      <w:sz w:val="22"/>
      <w:lang w:eastAsia="de-DE"/>
    </w:rPr>
  </w:style>
  <w:style w:type="character" w:customStyle="1" w:styleId="apple-style-span">
    <w:name w:val="apple-style-span"/>
    <w:rsid w:val="004F3C76"/>
  </w:style>
  <w:style w:type="character" w:customStyle="1" w:styleId="apple-converted-space">
    <w:name w:val="apple-converted-space"/>
    <w:rsid w:val="004F3C76"/>
  </w:style>
  <w:style w:type="character" w:styleId="LineNumber">
    <w:name w:val="line number"/>
    <w:rsid w:val="00192A02"/>
  </w:style>
  <w:style w:type="paragraph" w:styleId="NormalWeb">
    <w:name w:val="Normal (Web)"/>
    <w:basedOn w:val="Normal"/>
    <w:uiPriority w:val="99"/>
    <w:unhideWhenUsed/>
    <w:rsid w:val="00F02AFB"/>
    <w:pPr>
      <w:suppressAutoHyphens w:val="0"/>
      <w:overflowPunct/>
      <w:autoSpaceDE/>
      <w:autoSpaceDN/>
      <w:adjustRightInd/>
      <w:spacing w:before="100" w:beforeAutospacing="1" w:after="100" w:afterAutospacing="1" w:line="240" w:lineRule="auto"/>
      <w:jc w:val="left"/>
      <w:textAlignment w:val="auto"/>
    </w:pPr>
    <w:rPr>
      <w:rFonts w:ascii="Times New Roman" w:eastAsia="Times New Roman" w:hAnsi="Times New Roman"/>
      <w:sz w:val="24"/>
      <w:szCs w:val="24"/>
      <w:lang w:val="en-NZ" w:eastAsia="en-NZ"/>
    </w:rPr>
  </w:style>
  <w:style w:type="character" w:styleId="CommentReference">
    <w:name w:val="annotation reference"/>
    <w:basedOn w:val="DefaultParagraphFont"/>
    <w:rsid w:val="00514CCE"/>
    <w:rPr>
      <w:sz w:val="18"/>
      <w:szCs w:val="18"/>
    </w:rPr>
  </w:style>
  <w:style w:type="paragraph" w:styleId="CommentText">
    <w:name w:val="annotation text"/>
    <w:basedOn w:val="Normal"/>
    <w:link w:val="CommentTextChar"/>
    <w:rsid w:val="00514CCE"/>
    <w:pPr>
      <w:spacing w:line="240" w:lineRule="auto"/>
    </w:pPr>
    <w:rPr>
      <w:sz w:val="24"/>
      <w:szCs w:val="24"/>
    </w:rPr>
  </w:style>
  <w:style w:type="character" w:customStyle="1" w:styleId="CommentTextChar">
    <w:name w:val="Comment Text Char"/>
    <w:basedOn w:val="DefaultParagraphFont"/>
    <w:link w:val="CommentText"/>
    <w:rsid w:val="00514CCE"/>
    <w:rPr>
      <w:rFonts w:ascii="Times" w:hAnsi="Times"/>
      <w:sz w:val="24"/>
      <w:szCs w:val="24"/>
      <w:lang w:eastAsia="de-DE"/>
    </w:rPr>
  </w:style>
  <w:style w:type="paragraph" w:styleId="CommentSubject">
    <w:name w:val="annotation subject"/>
    <w:basedOn w:val="CommentText"/>
    <w:next w:val="CommentText"/>
    <w:link w:val="CommentSubjectChar"/>
    <w:rsid w:val="00514CCE"/>
    <w:rPr>
      <w:b/>
      <w:bCs/>
      <w:sz w:val="20"/>
      <w:szCs w:val="20"/>
    </w:rPr>
  </w:style>
  <w:style w:type="character" w:customStyle="1" w:styleId="CommentSubjectChar">
    <w:name w:val="Comment Subject Char"/>
    <w:basedOn w:val="CommentTextChar"/>
    <w:link w:val="CommentSubject"/>
    <w:rsid w:val="00514CCE"/>
    <w:rPr>
      <w:rFonts w:ascii="Times" w:hAnsi="Times"/>
      <w:b/>
      <w:bCs/>
      <w:sz w:val="24"/>
      <w:szCs w:val="24"/>
      <w:lang w:eastAsia="de-DE"/>
    </w:rPr>
  </w:style>
  <w:style w:type="paragraph" w:styleId="ListParagraph">
    <w:name w:val="List Paragraph"/>
    <w:basedOn w:val="Normal"/>
    <w:link w:val="ListParagraphChar"/>
    <w:uiPriority w:val="34"/>
    <w:qFormat/>
    <w:rsid w:val="00D703E5"/>
    <w:pPr>
      <w:suppressAutoHyphens w:val="0"/>
      <w:overflowPunct/>
      <w:autoSpaceDE/>
      <w:autoSpaceDN/>
      <w:adjustRightInd/>
      <w:spacing w:after="200" w:line="276" w:lineRule="auto"/>
      <w:ind w:left="720"/>
      <w:contextualSpacing/>
      <w:jc w:val="left"/>
      <w:textAlignment w:val="auto"/>
    </w:pPr>
    <w:rPr>
      <w:rFonts w:asciiTheme="minorHAnsi" w:eastAsiaTheme="minorEastAsia" w:hAnsiTheme="minorHAnsi" w:cstheme="minorBidi"/>
      <w:szCs w:val="22"/>
      <w:lang w:eastAsia="en-US" w:bidi="en-US"/>
    </w:rPr>
  </w:style>
  <w:style w:type="character" w:customStyle="1" w:styleId="ListParagraphChar">
    <w:name w:val="List Paragraph Char"/>
    <w:basedOn w:val="DefaultParagraphFont"/>
    <w:link w:val="ListParagraph"/>
    <w:uiPriority w:val="34"/>
    <w:rsid w:val="00D703E5"/>
    <w:rPr>
      <w:rFonts w:asciiTheme="minorHAnsi" w:eastAsiaTheme="minorEastAsia" w:hAnsiTheme="minorHAnsi" w:cstheme="minorBidi"/>
      <w:sz w:val="22"/>
      <w:szCs w:val="22"/>
      <w:lang w:bidi="en-US"/>
    </w:rPr>
  </w:style>
  <w:style w:type="character" w:customStyle="1" w:styleId="HeaderChar">
    <w:name w:val="Header Char"/>
    <w:basedOn w:val="DefaultParagraphFont"/>
    <w:link w:val="Header"/>
    <w:uiPriority w:val="99"/>
    <w:rsid w:val="00D703E5"/>
    <w:rPr>
      <w:rFonts w:ascii="Times" w:hAnsi="Times"/>
      <w:sz w:val="22"/>
      <w:lang w:eastAsia="de-DE"/>
    </w:rPr>
  </w:style>
  <w:style w:type="character" w:customStyle="1" w:styleId="FooterChar">
    <w:name w:val="Footer Char"/>
    <w:basedOn w:val="DefaultParagraphFont"/>
    <w:link w:val="Footer"/>
    <w:uiPriority w:val="99"/>
    <w:rsid w:val="00D703E5"/>
    <w:rPr>
      <w:rFonts w:ascii="Times" w:hAnsi="Times"/>
      <w:sz w:val="22"/>
      <w:lang w:eastAsia="de-DE"/>
    </w:rPr>
  </w:style>
  <w:style w:type="character" w:customStyle="1" w:styleId="go">
    <w:name w:val="go"/>
    <w:basedOn w:val="DefaultParagraphFont"/>
    <w:rsid w:val="0093076A"/>
  </w:style>
</w:styles>
</file>

<file path=word/webSettings.xml><?xml version="1.0" encoding="utf-8"?>
<w:webSettings xmlns:r="http://schemas.openxmlformats.org/officeDocument/2006/relationships" xmlns:w="http://schemas.openxmlformats.org/wordprocessingml/2006/main">
  <w:divs>
    <w:div w:id="926811784">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simp"/>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hassan@waikato.ac.nz"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canterbury.summon.serialssolutions.com/link/0/eLvHCXMwY2BQMEtLA_ZkzYFVq4lxUlKSQYpBokVaqmVimqEhsGQAn7GN2OGKVJq7iTIourmGOHvoIkyNh45ixIOuTjIzNjYUY-BNBK39zisB7xFLAQD1bx2k" TargetMode="External"/><Relationship Id="rId3" Type="http://schemas.openxmlformats.org/officeDocument/2006/relationships/styles" Target="styles.xml"/><Relationship Id="rId21" Type="http://schemas.openxmlformats.org/officeDocument/2006/relationships/image" Target="media/image11.w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wmf"/><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rfaria2@etep.edu"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canterbury.summon.serialssolutions.com/link/0/eLvHCXMwY2BQMDRLM7RISUu0tEwzMDE0TDJNSTQ0TjKwSEkGlpdGKeYoO1yRSnM3UQYFN9cQZw9dhKnx0FGMeGAnztLc0FCMgTcRtPQ7rwS8RSyF70mHg_rqSsfGrV3HFGfaW6wAAPp9JNQ"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esktop\SpringerT1-book\T1-book\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17DF4-197E-45A4-8D78-FE309B81A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T1-book.dot</Template>
  <TotalTime>231</TotalTime>
  <Pages>41</Pages>
  <Words>22815</Words>
  <Characters>130046</Characters>
  <Application>Microsoft Office Word</Application>
  <DocSecurity>0</DocSecurity>
  <Lines>1083</Lines>
  <Paragraphs>305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152556</CharactersWithSpaces>
  <SharedDoc>false</SharedDoc>
  <HLinks>
    <vt:vector size="468" baseType="variant">
      <vt:variant>
        <vt:i4>4325387</vt:i4>
      </vt:variant>
      <vt:variant>
        <vt:i4>622</vt:i4>
      </vt:variant>
      <vt:variant>
        <vt:i4>0</vt:i4>
      </vt:variant>
      <vt:variant>
        <vt:i4>5</vt:i4>
      </vt:variant>
      <vt:variant>
        <vt:lpwstr/>
      </vt:variant>
      <vt:variant>
        <vt:lpwstr>_ENREF_34</vt:lpwstr>
      </vt:variant>
      <vt:variant>
        <vt:i4>7667770</vt:i4>
      </vt:variant>
      <vt:variant>
        <vt:i4>604</vt:i4>
      </vt:variant>
      <vt:variant>
        <vt:i4>0</vt:i4>
      </vt:variant>
      <vt:variant>
        <vt:i4>5</vt:i4>
      </vt:variant>
      <vt:variant>
        <vt:lpwstr/>
      </vt:variant>
      <vt:variant>
        <vt:lpwstr>_ENREF_216</vt:lpwstr>
      </vt:variant>
      <vt:variant>
        <vt:i4>7471166</vt:i4>
      </vt:variant>
      <vt:variant>
        <vt:i4>592</vt:i4>
      </vt:variant>
      <vt:variant>
        <vt:i4>0</vt:i4>
      </vt:variant>
      <vt:variant>
        <vt:i4>5</vt:i4>
      </vt:variant>
      <vt:variant>
        <vt:lpwstr/>
      </vt:variant>
      <vt:variant>
        <vt:lpwstr>_ENREF_152</vt:lpwstr>
      </vt:variant>
      <vt:variant>
        <vt:i4>1704049</vt:i4>
      </vt:variant>
      <vt:variant>
        <vt:i4>581</vt:i4>
      </vt:variant>
      <vt:variant>
        <vt:i4>0</vt:i4>
      </vt:variant>
      <vt:variant>
        <vt:i4>5</vt:i4>
      </vt:variant>
      <vt:variant>
        <vt:lpwstr>http://canterbury.summon.serialssolutions.com/link/0/eLvHCXMwY2BQMEtLA_ZkzYFVq4lxUlKSQYpBokVaqmVimqEhsGQAn7GN2OGKVJq7iTIourmGOHvoIkyNh45ixIOuTjIzNjYUY-BNBK39zisB7xFLAQD1bx2k</vt:lpwstr>
      </vt:variant>
      <vt:variant>
        <vt:lpwstr/>
      </vt:variant>
      <vt:variant>
        <vt:i4>4784185</vt:i4>
      </vt:variant>
      <vt:variant>
        <vt:i4>578</vt:i4>
      </vt:variant>
      <vt:variant>
        <vt:i4>0</vt:i4>
      </vt:variant>
      <vt:variant>
        <vt:i4>5</vt:i4>
      </vt:variant>
      <vt:variant>
        <vt:lpwstr>http://canterbury.summon.serialssolutions.com/link/0/eLvHCXMwY2BQMAaduZWYnJqclGSRkpJiYmiSZmphkJZqZgZs_6YapKLscEUqzd1EGULdXEOcPXSh9wDoJgK7xAa6lkCzjEHnkqelpQA7cynmJkmmlmmmKSmWlqZpSSnmyYkpBolmhokppilppgaGySnmBiYmlmYpqaaGaaamFsmGYgy8iaD14nkl4H1lKXxx_l_aPkz1eLqrlH3ntFfmmwHgvjPO</vt:lpwstr>
      </vt:variant>
      <vt:variant>
        <vt:lpwstr/>
      </vt:variant>
      <vt:variant>
        <vt:i4>4194315</vt:i4>
      </vt:variant>
      <vt:variant>
        <vt:i4>568</vt:i4>
      </vt:variant>
      <vt:variant>
        <vt:i4>0</vt:i4>
      </vt:variant>
      <vt:variant>
        <vt:i4>5</vt:i4>
      </vt:variant>
      <vt:variant>
        <vt:lpwstr/>
      </vt:variant>
      <vt:variant>
        <vt:lpwstr>_ENREF_12</vt:lpwstr>
      </vt:variant>
      <vt:variant>
        <vt:i4>4325387</vt:i4>
      </vt:variant>
      <vt:variant>
        <vt:i4>554</vt:i4>
      </vt:variant>
      <vt:variant>
        <vt:i4>0</vt:i4>
      </vt:variant>
      <vt:variant>
        <vt:i4>5</vt:i4>
      </vt:variant>
      <vt:variant>
        <vt:lpwstr/>
      </vt:variant>
      <vt:variant>
        <vt:lpwstr>_ENREF_35</vt:lpwstr>
      </vt:variant>
      <vt:variant>
        <vt:i4>4390923</vt:i4>
      </vt:variant>
      <vt:variant>
        <vt:i4>551</vt:i4>
      </vt:variant>
      <vt:variant>
        <vt:i4>0</vt:i4>
      </vt:variant>
      <vt:variant>
        <vt:i4>5</vt:i4>
      </vt:variant>
      <vt:variant>
        <vt:lpwstr/>
      </vt:variant>
      <vt:variant>
        <vt:lpwstr>_ENREF_20</vt:lpwstr>
      </vt:variant>
      <vt:variant>
        <vt:i4>4194315</vt:i4>
      </vt:variant>
      <vt:variant>
        <vt:i4>548</vt:i4>
      </vt:variant>
      <vt:variant>
        <vt:i4>0</vt:i4>
      </vt:variant>
      <vt:variant>
        <vt:i4>5</vt:i4>
      </vt:variant>
      <vt:variant>
        <vt:lpwstr/>
      </vt:variant>
      <vt:variant>
        <vt:lpwstr>_ENREF_1</vt:lpwstr>
      </vt:variant>
      <vt:variant>
        <vt:i4>4521995</vt:i4>
      </vt:variant>
      <vt:variant>
        <vt:i4>458</vt:i4>
      </vt:variant>
      <vt:variant>
        <vt:i4>0</vt:i4>
      </vt:variant>
      <vt:variant>
        <vt:i4>5</vt:i4>
      </vt:variant>
      <vt:variant>
        <vt:lpwstr/>
      </vt:variant>
      <vt:variant>
        <vt:lpwstr>_ENREF_40</vt:lpwstr>
      </vt:variant>
      <vt:variant>
        <vt:i4>4390923</vt:i4>
      </vt:variant>
      <vt:variant>
        <vt:i4>450</vt:i4>
      </vt:variant>
      <vt:variant>
        <vt:i4>0</vt:i4>
      </vt:variant>
      <vt:variant>
        <vt:i4>5</vt:i4>
      </vt:variant>
      <vt:variant>
        <vt:lpwstr/>
      </vt:variant>
      <vt:variant>
        <vt:lpwstr>_ENREF_29</vt:lpwstr>
      </vt:variant>
      <vt:variant>
        <vt:i4>4325387</vt:i4>
      </vt:variant>
      <vt:variant>
        <vt:i4>444</vt:i4>
      </vt:variant>
      <vt:variant>
        <vt:i4>0</vt:i4>
      </vt:variant>
      <vt:variant>
        <vt:i4>5</vt:i4>
      </vt:variant>
      <vt:variant>
        <vt:lpwstr/>
      </vt:variant>
      <vt:variant>
        <vt:lpwstr>_ENREF_30</vt:lpwstr>
      </vt:variant>
      <vt:variant>
        <vt:i4>4194315</vt:i4>
      </vt:variant>
      <vt:variant>
        <vt:i4>438</vt:i4>
      </vt:variant>
      <vt:variant>
        <vt:i4>0</vt:i4>
      </vt:variant>
      <vt:variant>
        <vt:i4>5</vt:i4>
      </vt:variant>
      <vt:variant>
        <vt:lpwstr/>
      </vt:variant>
      <vt:variant>
        <vt:lpwstr>_ENREF_11</vt:lpwstr>
      </vt:variant>
      <vt:variant>
        <vt:i4>4325387</vt:i4>
      </vt:variant>
      <vt:variant>
        <vt:i4>429</vt:i4>
      </vt:variant>
      <vt:variant>
        <vt:i4>0</vt:i4>
      </vt:variant>
      <vt:variant>
        <vt:i4>5</vt:i4>
      </vt:variant>
      <vt:variant>
        <vt:lpwstr/>
      </vt:variant>
      <vt:variant>
        <vt:lpwstr>_ENREF_3</vt:lpwstr>
      </vt:variant>
      <vt:variant>
        <vt:i4>4194315</vt:i4>
      </vt:variant>
      <vt:variant>
        <vt:i4>423</vt:i4>
      </vt:variant>
      <vt:variant>
        <vt:i4>0</vt:i4>
      </vt:variant>
      <vt:variant>
        <vt:i4>5</vt:i4>
      </vt:variant>
      <vt:variant>
        <vt:lpwstr/>
      </vt:variant>
      <vt:variant>
        <vt:lpwstr>_ENREF_10</vt:lpwstr>
      </vt:variant>
      <vt:variant>
        <vt:i4>4325387</vt:i4>
      </vt:variant>
      <vt:variant>
        <vt:i4>408</vt:i4>
      </vt:variant>
      <vt:variant>
        <vt:i4>0</vt:i4>
      </vt:variant>
      <vt:variant>
        <vt:i4>5</vt:i4>
      </vt:variant>
      <vt:variant>
        <vt:lpwstr/>
      </vt:variant>
      <vt:variant>
        <vt:lpwstr>_ENREF_32</vt:lpwstr>
      </vt:variant>
      <vt:variant>
        <vt:i4>4194315</vt:i4>
      </vt:variant>
      <vt:variant>
        <vt:i4>402</vt:i4>
      </vt:variant>
      <vt:variant>
        <vt:i4>0</vt:i4>
      </vt:variant>
      <vt:variant>
        <vt:i4>5</vt:i4>
      </vt:variant>
      <vt:variant>
        <vt:lpwstr/>
      </vt:variant>
      <vt:variant>
        <vt:lpwstr>_ENREF_10</vt:lpwstr>
      </vt:variant>
      <vt:variant>
        <vt:i4>4325387</vt:i4>
      </vt:variant>
      <vt:variant>
        <vt:i4>393</vt:i4>
      </vt:variant>
      <vt:variant>
        <vt:i4>0</vt:i4>
      </vt:variant>
      <vt:variant>
        <vt:i4>5</vt:i4>
      </vt:variant>
      <vt:variant>
        <vt:lpwstr/>
      </vt:variant>
      <vt:variant>
        <vt:lpwstr>_ENREF_3</vt:lpwstr>
      </vt:variant>
      <vt:variant>
        <vt:i4>4194315</vt:i4>
      </vt:variant>
      <vt:variant>
        <vt:i4>387</vt:i4>
      </vt:variant>
      <vt:variant>
        <vt:i4>0</vt:i4>
      </vt:variant>
      <vt:variant>
        <vt:i4>5</vt:i4>
      </vt:variant>
      <vt:variant>
        <vt:lpwstr/>
      </vt:variant>
      <vt:variant>
        <vt:lpwstr>_ENREF_15</vt:lpwstr>
      </vt:variant>
      <vt:variant>
        <vt:i4>4325387</vt:i4>
      </vt:variant>
      <vt:variant>
        <vt:i4>381</vt:i4>
      </vt:variant>
      <vt:variant>
        <vt:i4>0</vt:i4>
      </vt:variant>
      <vt:variant>
        <vt:i4>5</vt:i4>
      </vt:variant>
      <vt:variant>
        <vt:lpwstr/>
      </vt:variant>
      <vt:variant>
        <vt:lpwstr>_ENREF_34</vt:lpwstr>
      </vt:variant>
      <vt:variant>
        <vt:i4>4194315</vt:i4>
      </vt:variant>
      <vt:variant>
        <vt:i4>375</vt:i4>
      </vt:variant>
      <vt:variant>
        <vt:i4>0</vt:i4>
      </vt:variant>
      <vt:variant>
        <vt:i4>5</vt:i4>
      </vt:variant>
      <vt:variant>
        <vt:lpwstr/>
      </vt:variant>
      <vt:variant>
        <vt:lpwstr>_ENREF_18</vt:lpwstr>
      </vt:variant>
      <vt:variant>
        <vt:i4>4325387</vt:i4>
      </vt:variant>
      <vt:variant>
        <vt:i4>363</vt:i4>
      </vt:variant>
      <vt:variant>
        <vt:i4>0</vt:i4>
      </vt:variant>
      <vt:variant>
        <vt:i4>5</vt:i4>
      </vt:variant>
      <vt:variant>
        <vt:lpwstr/>
      </vt:variant>
      <vt:variant>
        <vt:lpwstr>_ENREF_3</vt:lpwstr>
      </vt:variant>
      <vt:variant>
        <vt:i4>4194315</vt:i4>
      </vt:variant>
      <vt:variant>
        <vt:i4>357</vt:i4>
      </vt:variant>
      <vt:variant>
        <vt:i4>0</vt:i4>
      </vt:variant>
      <vt:variant>
        <vt:i4>5</vt:i4>
      </vt:variant>
      <vt:variant>
        <vt:lpwstr/>
      </vt:variant>
      <vt:variant>
        <vt:lpwstr>_ENREF_11</vt:lpwstr>
      </vt:variant>
      <vt:variant>
        <vt:i4>4521995</vt:i4>
      </vt:variant>
      <vt:variant>
        <vt:i4>348</vt:i4>
      </vt:variant>
      <vt:variant>
        <vt:i4>0</vt:i4>
      </vt:variant>
      <vt:variant>
        <vt:i4>5</vt:i4>
      </vt:variant>
      <vt:variant>
        <vt:lpwstr/>
      </vt:variant>
      <vt:variant>
        <vt:lpwstr>_ENREF_44</vt:lpwstr>
      </vt:variant>
      <vt:variant>
        <vt:i4>4456459</vt:i4>
      </vt:variant>
      <vt:variant>
        <vt:i4>342</vt:i4>
      </vt:variant>
      <vt:variant>
        <vt:i4>0</vt:i4>
      </vt:variant>
      <vt:variant>
        <vt:i4>5</vt:i4>
      </vt:variant>
      <vt:variant>
        <vt:lpwstr/>
      </vt:variant>
      <vt:variant>
        <vt:lpwstr>_ENREF_5</vt:lpwstr>
      </vt:variant>
      <vt:variant>
        <vt:i4>4390923</vt:i4>
      </vt:variant>
      <vt:variant>
        <vt:i4>336</vt:i4>
      </vt:variant>
      <vt:variant>
        <vt:i4>0</vt:i4>
      </vt:variant>
      <vt:variant>
        <vt:i4>5</vt:i4>
      </vt:variant>
      <vt:variant>
        <vt:lpwstr/>
      </vt:variant>
      <vt:variant>
        <vt:lpwstr>_ENREF_20</vt:lpwstr>
      </vt:variant>
      <vt:variant>
        <vt:i4>4194315</vt:i4>
      </vt:variant>
      <vt:variant>
        <vt:i4>327</vt:i4>
      </vt:variant>
      <vt:variant>
        <vt:i4>0</vt:i4>
      </vt:variant>
      <vt:variant>
        <vt:i4>5</vt:i4>
      </vt:variant>
      <vt:variant>
        <vt:lpwstr/>
      </vt:variant>
      <vt:variant>
        <vt:lpwstr>_ENREF_14</vt:lpwstr>
      </vt:variant>
      <vt:variant>
        <vt:i4>4194315</vt:i4>
      </vt:variant>
      <vt:variant>
        <vt:i4>319</vt:i4>
      </vt:variant>
      <vt:variant>
        <vt:i4>0</vt:i4>
      </vt:variant>
      <vt:variant>
        <vt:i4>5</vt:i4>
      </vt:variant>
      <vt:variant>
        <vt:lpwstr/>
      </vt:variant>
      <vt:variant>
        <vt:lpwstr>_ENREF_19</vt:lpwstr>
      </vt:variant>
      <vt:variant>
        <vt:i4>4521995</vt:i4>
      </vt:variant>
      <vt:variant>
        <vt:i4>310</vt:i4>
      </vt:variant>
      <vt:variant>
        <vt:i4>0</vt:i4>
      </vt:variant>
      <vt:variant>
        <vt:i4>5</vt:i4>
      </vt:variant>
      <vt:variant>
        <vt:lpwstr/>
      </vt:variant>
      <vt:variant>
        <vt:lpwstr>_ENREF_44</vt:lpwstr>
      </vt:variant>
      <vt:variant>
        <vt:i4>4325387</vt:i4>
      </vt:variant>
      <vt:variant>
        <vt:i4>307</vt:i4>
      </vt:variant>
      <vt:variant>
        <vt:i4>0</vt:i4>
      </vt:variant>
      <vt:variant>
        <vt:i4>5</vt:i4>
      </vt:variant>
      <vt:variant>
        <vt:lpwstr/>
      </vt:variant>
      <vt:variant>
        <vt:lpwstr>_ENREF_33</vt:lpwstr>
      </vt:variant>
      <vt:variant>
        <vt:i4>4390923</vt:i4>
      </vt:variant>
      <vt:variant>
        <vt:i4>299</vt:i4>
      </vt:variant>
      <vt:variant>
        <vt:i4>0</vt:i4>
      </vt:variant>
      <vt:variant>
        <vt:i4>5</vt:i4>
      </vt:variant>
      <vt:variant>
        <vt:lpwstr/>
      </vt:variant>
      <vt:variant>
        <vt:lpwstr>_ENREF_24</vt:lpwstr>
      </vt:variant>
      <vt:variant>
        <vt:i4>4194315</vt:i4>
      </vt:variant>
      <vt:variant>
        <vt:i4>293</vt:i4>
      </vt:variant>
      <vt:variant>
        <vt:i4>0</vt:i4>
      </vt:variant>
      <vt:variant>
        <vt:i4>5</vt:i4>
      </vt:variant>
      <vt:variant>
        <vt:lpwstr/>
      </vt:variant>
      <vt:variant>
        <vt:lpwstr>_ENREF_11</vt:lpwstr>
      </vt:variant>
      <vt:variant>
        <vt:i4>4194315</vt:i4>
      </vt:variant>
      <vt:variant>
        <vt:i4>287</vt:i4>
      </vt:variant>
      <vt:variant>
        <vt:i4>0</vt:i4>
      </vt:variant>
      <vt:variant>
        <vt:i4>5</vt:i4>
      </vt:variant>
      <vt:variant>
        <vt:lpwstr/>
      </vt:variant>
      <vt:variant>
        <vt:lpwstr>_ENREF_11</vt:lpwstr>
      </vt:variant>
      <vt:variant>
        <vt:i4>7602234</vt:i4>
      </vt:variant>
      <vt:variant>
        <vt:i4>278</vt:i4>
      </vt:variant>
      <vt:variant>
        <vt:i4>0</vt:i4>
      </vt:variant>
      <vt:variant>
        <vt:i4>5</vt:i4>
      </vt:variant>
      <vt:variant>
        <vt:lpwstr/>
      </vt:variant>
      <vt:variant>
        <vt:lpwstr>_ENREF_114</vt:lpwstr>
      </vt:variant>
      <vt:variant>
        <vt:i4>4653067</vt:i4>
      </vt:variant>
      <vt:variant>
        <vt:i4>269</vt:i4>
      </vt:variant>
      <vt:variant>
        <vt:i4>0</vt:i4>
      </vt:variant>
      <vt:variant>
        <vt:i4>5</vt:i4>
      </vt:variant>
      <vt:variant>
        <vt:lpwstr/>
      </vt:variant>
      <vt:variant>
        <vt:lpwstr>_ENREF_6</vt:lpwstr>
      </vt:variant>
      <vt:variant>
        <vt:i4>4456459</vt:i4>
      </vt:variant>
      <vt:variant>
        <vt:i4>263</vt:i4>
      </vt:variant>
      <vt:variant>
        <vt:i4>0</vt:i4>
      </vt:variant>
      <vt:variant>
        <vt:i4>5</vt:i4>
      </vt:variant>
      <vt:variant>
        <vt:lpwstr/>
      </vt:variant>
      <vt:variant>
        <vt:lpwstr>_ENREF_5</vt:lpwstr>
      </vt:variant>
      <vt:variant>
        <vt:i4>4456459</vt:i4>
      </vt:variant>
      <vt:variant>
        <vt:i4>257</vt:i4>
      </vt:variant>
      <vt:variant>
        <vt:i4>0</vt:i4>
      </vt:variant>
      <vt:variant>
        <vt:i4>5</vt:i4>
      </vt:variant>
      <vt:variant>
        <vt:lpwstr/>
      </vt:variant>
      <vt:variant>
        <vt:lpwstr>_ENREF_5</vt:lpwstr>
      </vt:variant>
      <vt:variant>
        <vt:i4>4390923</vt:i4>
      </vt:variant>
      <vt:variant>
        <vt:i4>251</vt:i4>
      </vt:variant>
      <vt:variant>
        <vt:i4>0</vt:i4>
      </vt:variant>
      <vt:variant>
        <vt:i4>5</vt:i4>
      </vt:variant>
      <vt:variant>
        <vt:lpwstr/>
      </vt:variant>
      <vt:variant>
        <vt:lpwstr>_ENREF_28</vt:lpwstr>
      </vt:variant>
      <vt:variant>
        <vt:i4>4325387</vt:i4>
      </vt:variant>
      <vt:variant>
        <vt:i4>242</vt:i4>
      </vt:variant>
      <vt:variant>
        <vt:i4>0</vt:i4>
      </vt:variant>
      <vt:variant>
        <vt:i4>5</vt:i4>
      </vt:variant>
      <vt:variant>
        <vt:lpwstr/>
      </vt:variant>
      <vt:variant>
        <vt:lpwstr>_ENREF_30</vt:lpwstr>
      </vt:variant>
      <vt:variant>
        <vt:i4>4653067</vt:i4>
      </vt:variant>
      <vt:variant>
        <vt:i4>233</vt:i4>
      </vt:variant>
      <vt:variant>
        <vt:i4>0</vt:i4>
      </vt:variant>
      <vt:variant>
        <vt:i4>5</vt:i4>
      </vt:variant>
      <vt:variant>
        <vt:lpwstr/>
      </vt:variant>
      <vt:variant>
        <vt:lpwstr>_ENREF_6</vt:lpwstr>
      </vt:variant>
      <vt:variant>
        <vt:i4>4390923</vt:i4>
      </vt:variant>
      <vt:variant>
        <vt:i4>227</vt:i4>
      </vt:variant>
      <vt:variant>
        <vt:i4>0</vt:i4>
      </vt:variant>
      <vt:variant>
        <vt:i4>5</vt:i4>
      </vt:variant>
      <vt:variant>
        <vt:lpwstr/>
      </vt:variant>
      <vt:variant>
        <vt:lpwstr>_ENREF_27</vt:lpwstr>
      </vt:variant>
      <vt:variant>
        <vt:i4>4194315</vt:i4>
      </vt:variant>
      <vt:variant>
        <vt:i4>221</vt:i4>
      </vt:variant>
      <vt:variant>
        <vt:i4>0</vt:i4>
      </vt:variant>
      <vt:variant>
        <vt:i4>5</vt:i4>
      </vt:variant>
      <vt:variant>
        <vt:lpwstr/>
      </vt:variant>
      <vt:variant>
        <vt:lpwstr>_ENREF_11</vt:lpwstr>
      </vt:variant>
      <vt:variant>
        <vt:i4>4325387</vt:i4>
      </vt:variant>
      <vt:variant>
        <vt:i4>215</vt:i4>
      </vt:variant>
      <vt:variant>
        <vt:i4>0</vt:i4>
      </vt:variant>
      <vt:variant>
        <vt:i4>5</vt:i4>
      </vt:variant>
      <vt:variant>
        <vt:lpwstr/>
      </vt:variant>
      <vt:variant>
        <vt:lpwstr>_ENREF_30</vt:lpwstr>
      </vt:variant>
      <vt:variant>
        <vt:i4>4325387</vt:i4>
      </vt:variant>
      <vt:variant>
        <vt:i4>209</vt:i4>
      </vt:variant>
      <vt:variant>
        <vt:i4>0</vt:i4>
      </vt:variant>
      <vt:variant>
        <vt:i4>5</vt:i4>
      </vt:variant>
      <vt:variant>
        <vt:lpwstr/>
      </vt:variant>
      <vt:variant>
        <vt:lpwstr>_ENREF_30</vt:lpwstr>
      </vt:variant>
      <vt:variant>
        <vt:i4>4653067</vt:i4>
      </vt:variant>
      <vt:variant>
        <vt:i4>203</vt:i4>
      </vt:variant>
      <vt:variant>
        <vt:i4>0</vt:i4>
      </vt:variant>
      <vt:variant>
        <vt:i4>5</vt:i4>
      </vt:variant>
      <vt:variant>
        <vt:lpwstr/>
      </vt:variant>
      <vt:variant>
        <vt:lpwstr>_ENREF_6</vt:lpwstr>
      </vt:variant>
      <vt:variant>
        <vt:i4>4194315</vt:i4>
      </vt:variant>
      <vt:variant>
        <vt:i4>191</vt:i4>
      </vt:variant>
      <vt:variant>
        <vt:i4>0</vt:i4>
      </vt:variant>
      <vt:variant>
        <vt:i4>5</vt:i4>
      </vt:variant>
      <vt:variant>
        <vt:lpwstr/>
      </vt:variant>
      <vt:variant>
        <vt:lpwstr>_ENREF_13</vt:lpwstr>
      </vt:variant>
      <vt:variant>
        <vt:i4>4194315</vt:i4>
      </vt:variant>
      <vt:variant>
        <vt:i4>185</vt:i4>
      </vt:variant>
      <vt:variant>
        <vt:i4>0</vt:i4>
      </vt:variant>
      <vt:variant>
        <vt:i4>5</vt:i4>
      </vt:variant>
      <vt:variant>
        <vt:lpwstr/>
      </vt:variant>
      <vt:variant>
        <vt:lpwstr>_ENREF_13</vt:lpwstr>
      </vt:variant>
      <vt:variant>
        <vt:i4>4587531</vt:i4>
      </vt:variant>
      <vt:variant>
        <vt:i4>170</vt:i4>
      </vt:variant>
      <vt:variant>
        <vt:i4>0</vt:i4>
      </vt:variant>
      <vt:variant>
        <vt:i4>5</vt:i4>
      </vt:variant>
      <vt:variant>
        <vt:lpwstr/>
      </vt:variant>
      <vt:variant>
        <vt:lpwstr>_ENREF_7</vt:lpwstr>
      </vt:variant>
      <vt:variant>
        <vt:i4>4653067</vt:i4>
      </vt:variant>
      <vt:variant>
        <vt:i4>164</vt:i4>
      </vt:variant>
      <vt:variant>
        <vt:i4>0</vt:i4>
      </vt:variant>
      <vt:variant>
        <vt:i4>5</vt:i4>
      </vt:variant>
      <vt:variant>
        <vt:lpwstr/>
      </vt:variant>
      <vt:variant>
        <vt:lpwstr>_ENREF_6</vt:lpwstr>
      </vt:variant>
      <vt:variant>
        <vt:i4>4718603</vt:i4>
      </vt:variant>
      <vt:variant>
        <vt:i4>155</vt:i4>
      </vt:variant>
      <vt:variant>
        <vt:i4>0</vt:i4>
      </vt:variant>
      <vt:variant>
        <vt:i4>5</vt:i4>
      </vt:variant>
      <vt:variant>
        <vt:lpwstr/>
      </vt:variant>
      <vt:variant>
        <vt:lpwstr>_ENREF_9</vt:lpwstr>
      </vt:variant>
      <vt:variant>
        <vt:i4>4456459</vt:i4>
      </vt:variant>
      <vt:variant>
        <vt:i4>147</vt:i4>
      </vt:variant>
      <vt:variant>
        <vt:i4>0</vt:i4>
      </vt:variant>
      <vt:variant>
        <vt:i4>5</vt:i4>
      </vt:variant>
      <vt:variant>
        <vt:lpwstr/>
      </vt:variant>
      <vt:variant>
        <vt:lpwstr>_ENREF_5</vt:lpwstr>
      </vt:variant>
      <vt:variant>
        <vt:i4>4456459</vt:i4>
      </vt:variant>
      <vt:variant>
        <vt:i4>141</vt:i4>
      </vt:variant>
      <vt:variant>
        <vt:i4>0</vt:i4>
      </vt:variant>
      <vt:variant>
        <vt:i4>5</vt:i4>
      </vt:variant>
      <vt:variant>
        <vt:lpwstr/>
      </vt:variant>
      <vt:variant>
        <vt:lpwstr>_ENREF_5</vt:lpwstr>
      </vt:variant>
      <vt:variant>
        <vt:i4>4194315</vt:i4>
      </vt:variant>
      <vt:variant>
        <vt:i4>135</vt:i4>
      </vt:variant>
      <vt:variant>
        <vt:i4>0</vt:i4>
      </vt:variant>
      <vt:variant>
        <vt:i4>5</vt:i4>
      </vt:variant>
      <vt:variant>
        <vt:lpwstr/>
      </vt:variant>
      <vt:variant>
        <vt:lpwstr>_ENREF_1</vt:lpwstr>
      </vt:variant>
      <vt:variant>
        <vt:i4>4390923</vt:i4>
      </vt:variant>
      <vt:variant>
        <vt:i4>129</vt:i4>
      </vt:variant>
      <vt:variant>
        <vt:i4>0</vt:i4>
      </vt:variant>
      <vt:variant>
        <vt:i4>5</vt:i4>
      </vt:variant>
      <vt:variant>
        <vt:lpwstr/>
      </vt:variant>
      <vt:variant>
        <vt:lpwstr>_ENREF_23</vt:lpwstr>
      </vt:variant>
      <vt:variant>
        <vt:i4>4194315</vt:i4>
      </vt:variant>
      <vt:variant>
        <vt:i4>123</vt:i4>
      </vt:variant>
      <vt:variant>
        <vt:i4>0</vt:i4>
      </vt:variant>
      <vt:variant>
        <vt:i4>5</vt:i4>
      </vt:variant>
      <vt:variant>
        <vt:lpwstr/>
      </vt:variant>
      <vt:variant>
        <vt:lpwstr>_ENREF_1</vt:lpwstr>
      </vt:variant>
      <vt:variant>
        <vt:i4>4194315</vt:i4>
      </vt:variant>
      <vt:variant>
        <vt:i4>117</vt:i4>
      </vt:variant>
      <vt:variant>
        <vt:i4>0</vt:i4>
      </vt:variant>
      <vt:variant>
        <vt:i4>5</vt:i4>
      </vt:variant>
      <vt:variant>
        <vt:lpwstr/>
      </vt:variant>
      <vt:variant>
        <vt:lpwstr>_ENREF_1</vt:lpwstr>
      </vt:variant>
      <vt:variant>
        <vt:i4>4390923</vt:i4>
      </vt:variant>
      <vt:variant>
        <vt:i4>111</vt:i4>
      </vt:variant>
      <vt:variant>
        <vt:i4>0</vt:i4>
      </vt:variant>
      <vt:variant>
        <vt:i4>5</vt:i4>
      </vt:variant>
      <vt:variant>
        <vt:lpwstr/>
      </vt:variant>
      <vt:variant>
        <vt:lpwstr>_ENREF_23</vt:lpwstr>
      </vt:variant>
      <vt:variant>
        <vt:i4>4194315</vt:i4>
      </vt:variant>
      <vt:variant>
        <vt:i4>108</vt:i4>
      </vt:variant>
      <vt:variant>
        <vt:i4>0</vt:i4>
      </vt:variant>
      <vt:variant>
        <vt:i4>5</vt:i4>
      </vt:variant>
      <vt:variant>
        <vt:lpwstr/>
      </vt:variant>
      <vt:variant>
        <vt:lpwstr>_ENREF_1</vt:lpwstr>
      </vt:variant>
      <vt:variant>
        <vt:i4>4194315</vt:i4>
      </vt:variant>
      <vt:variant>
        <vt:i4>102</vt:i4>
      </vt:variant>
      <vt:variant>
        <vt:i4>0</vt:i4>
      </vt:variant>
      <vt:variant>
        <vt:i4>5</vt:i4>
      </vt:variant>
      <vt:variant>
        <vt:lpwstr/>
      </vt:variant>
      <vt:variant>
        <vt:lpwstr>_ENREF_1</vt:lpwstr>
      </vt:variant>
      <vt:variant>
        <vt:i4>4456459</vt:i4>
      </vt:variant>
      <vt:variant>
        <vt:i4>96</vt:i4>
      </vt:variant>
      <vt:variant>
        <vt:i4>0</vt:i4>
      </vt:variant>
      <vt:variant>
        <vt:i4>5</vt:i4>
      </vt:variant>
      <vt:variant>
        <vt:lpwstr/>
      </vt:variant>
      <vt:variant>
        <vt:lpwstr>_ENREF_5</vt:lpwstr>
      </vt:variant>
      <vt:variant>
        <vt:i4>4653067</vt:i4>
      </vt:variant>
      <vt:variant>
        <vt:i4>90</vt:i4>
      </vt:variant>
      <vt:variant>
        <vt:i4>0</vt:i4>
      </vt:variant>
      <vt:variant>
        <vt:i4>5</vt:i4>
      </vt:variant>
      <vt:variant>
        <vt:lpwstr/>
      </vt:variant>
      <vt:variant>
        <vt:lpwstr>_ENREF_6</vt:lpwstr>
      </vt:variant>
      <vt:variant>
        <vt:i4>4390923</vt:i4>
      </vt:variant>
      <vt:variant>
        <vt:i4>84</vt:i4>
      </vt:variant>
      <vt:variant>
        <vt:i4>0</vt:i4>
      </vt:variant>
      <vt:variant>
        <vt:i4>5</vt:i4>
      </vt:variant>
      <vt:variant>
        <vt:lpwstr/>
      </vt:variant>
      <vt:variant>
        <vt:lpwstr>_ENREF_23</vt:lpwstr>
      </vt:variant>
      <vt:variant>
        <vt:i4>4390923</vt:i4>
      </vt:variant>
      <vt:variant>
        <vt:i4>78</vt:i4>
      </vt:variant>
      <vt:variant>
        <vt:i4>0</vt:i4>
      </vt:variant>
      <vt:variant>
        <vt:i4>5</vt:i4>
      </vt:variant>
      <vt:variant>
        <vt:lpwstr/>
      </vt:variant>
      <vt:variant>
        <vt:lpwstr>_ENREF_20</vt:lpwstr>
      </vt:variant>
      <vt:variant>
        <vt:i4>4325387</vt:i4>
      </vt:variant>
      <vt:variant>
        <vt:i4>72</vt:i4>
      </vt:variant>
      <vt:variant>
        <vt:i4>0</vt:i4>
      </vt:variant>
      <vt:variant>
        <vt:i4>5</vt:i4>
      </vt:variant>
      <vt:variant>
        <vt:lpwstr/>
      </vt:variant>
      <vt:variant>
        <vt:lpwstr>_ENREF_35</vt:lpwstr>
      </vt:variant>
      <vt:variant>
        <vt:i4>4390923</vt:i4>
      </vt:variant>
      <vt:variant>
        <vt:i4>66</vt:i4>
      </vt:variant>
      <vt:variant>
        <vt:i4>0</vt:i4>
      </vt:variant>
      <vt:variant>
        <vt:i4>5</vt:i4>
      </vt:variant>
      <vt:variant>
        <vt:lpwstr/>
      </vt:variant>
      <vt:variant>
        <vt:lpwstr>_ENREF_20</vt:lpwstr>
      </vt:variant>
      <vt:variant>
        <vt:i4>4390923</vt:i4>
      </vt:variant>
      <vt:variant>
        <vt:i4>60</vt:i4>
      </vt:variant>
      <vt:variant>
        <vt:i4>0</vt:i4>
      </vt:variant>
      <vt:variant>
        <vt:i4>5</vt:i4>
      </vt:variant>
      <vt:variant>
        <vt:lpwstr/>
      </vt:variant>
      <vt:variant>
        <vt:lpwstr>_ENREF_20</vt:lpwstr>
      </vt:variant>
      <vt:variant>
        <vt:i4>4390923</vt:i4>
      </vt:variant>
      <vt:variant>
        <vt:i4>54</vt:i4>
      </vt:variant>
      <vt:variant>
        <vt:i4>0</vt:i4>
      </vt:variant>
      <vt:variant>
        <vt:i4>5</vt:i4>
      </vt:variant>
      <vt:variant>
        <vt:lpwstr/>
      </vt:variant>
      <vt:variant>
        <vt:lpwstr>_ENREF_20</vt:lpwstr>
      </vt:variant>
      <vt:variant>
        <vt:i4>4390923</vt:i4>
      </vt:variant>
      <vt:variant>
        <vt:i4>48</vt:i4>
      </vt:variant>
      <vt:variant>
        <vt:i4>0</vt:i4>
      </vt:variant>
      <vt:variant>
        <vt:i4>5</vt:i4>
      </vt:variant>
      <vt:variant>
        <vt:lpwstr/>
      </vt:variant>
      <vt:variant>
        <vt:lpwstr>_ENREF_23</vt:lpwstr>
      </vt:variant>
      <vt:variant>
        <vt:i4>4521995</vt:i4>
      </vt:variant>
      <vt:variant>
        <vt:i4>42</vt:i4>
      </vt:variant>
      <vt:variant>
        <vt:i4>0</vt:i4>
      </vt:variant>
      <vt:variant>
        <vt:i4>5</vt:i4>
      </vt:variant>
      <vt:variant>
        <vt:lpwstr/>
      </vt:variant>
      <vt:variant>
        <vt:lpwstr>_ENREF_4</vt:lpwstr>
      </vt:variant>
      <vt:variant>
        <vt:i4>4521995</vt:i4>
      </vt:variant>
      <vt:variant>
        <vt:i4>36</vt:i4>
      </vt:variant>
      <vt:variant>
        <vt:i4>0</vt:i4>
      </vt:variant>
      <vt:variant>
        <vt:i4>5</vt:i4>
      </vt:variant>
      <vt:variant>
        <vt:lpwstr/>
      </vt:variant>
      <vt:variant>
        <vt:lpwstr>_ENREF_41</vt:lpwstr>
      </vt:variant>
      <vt:variant>
        <vt:i4>4390923</vt:i4>
      </vt:variant>
      <vt:variant>
        <vt:i4>33</vt:i4>
      </vt:variant>
      <vt:variant>
        <vt:i4>0</vt:i4>
      </vt:variant>
      <vt:variant>
        <vt:i4>5</vt:i4>
      </vt:variant>
      <vt:variant>
        <vt:lpwstr/>
      </vt:variant>
      <vt:variant>
        <vt:lpwstr>_ENREF_27</vt:lpwstr>
      </vt:variant>
      <vt:variant>
        <vt:i4>4390923</vt:i4>
      </vt:variant>
      <vt:variant>
        <vt:i4>30</vt:i4>
      </vt:variant>
      <vt:variant>
        <vt:i4>0</vt:i4>
      </vt:variant>
      <vt:variant>
        <vt:i4>5</vt:i4>
      </vt:variant>
      <vt:variant>
        <vt:lpwstr/>
      </vt:variant>
      <vt:variant>
        <vt:lpwstr>_ENREF_26</vt:lpwstr>
      </vt:variant>
      <vt:variant>
        <vt:i4>4390923</vt:i4>
      </vt:variant>
      <vt:variant>
        <vt:i4>27</vt:i4>
      </vt:variant>
      <vt:variant>
        <vt:i4>0</vt:i4>
      </vt:variant>
      <vt:variant>
        <vt:i4>5</vt:i4>
      </vt:variant>
      <vt:variant>
        <vt:lpwstr/>
      </vt:variant>
      <vt:variant>
        <vt:lpwstr>_ENREF_25</vt:lpwstr>
      </vt:variant>
      <vt:variant>
        <vt:i4>4194315</vt:i4>
      </vt:variant>
      <vt:variant>
        <vt:i4>19</vt:i4>
      </vt:variant>
      <vt:variant>
        <vt:i4>0</vt:i4>
      </vt:variant>
      <vt:variant>
        <vt:i4>5</vt:i4>
      </vt:variant>
      <vt:variant>
        <vt:lpwstr/>
      </vt:variant>
      <vt:variant>
        <vt:lpwstr>_ENREF_1</vt:lpwstr>
      </vt:variant>
      <vt:variant>
        <vt:i4>4390923</vt:i4>
      </vt:variant>
      <vt:variant>
        <vt:i4>13</vt:i4>
      </vt:variant>
      <vt:variant>
        <vt:i4>0</vt:i4>
      </vt:variant>
      <vt:variant>
        <vt:i4>5</vt:i4>
      </vt:variant>
      <vt:variant>
        <vt:lpwstr/>
      </vt:variant>
      <vt:variant>
        <vt:lpwstr>_ENREF_22</vt:lpwstr>
      </vt:variant>
      <vt:variant>
        <vt:i4>4390923</vt:i4>
      </vt:variant>
      <vt:variant>
        <vt:i4>7</vt:i4>
      </vt:variant>
      <vt:variant>
        <vt:i4>0</vt:i4>
      </vt:variant>
      <vt:variant>
        <vt:i4>5</vt:i4>
      </vt:variant>
      <vt:variant>
        <vt:lpwstr/>
      </vt:variant>
      <vt:variant>
        <vt:lpwstr>_ENREF_21</vt:lpwstr>
      </vt:variant>
      <vt:variant>
        <vt:i4>4390923</vt:i4>
      </vt:variant>
      <vt:variant>
        <vt:i4>4</vt:i4>
      </vt:variant>
      <vt:variant>
        <vt:i4>0</vt:i4>
      </vt:variant>
      <vt:variant>
        <vt:i4>5</vt:i4>
      </vt:variant>
      <vt:variant>
        <vt:lpwstr/>
      </vt:variant>
      <vt:variant>
        <vt:lpwstr>_ENREF_2</vt:lpwstr>
      </vt:variant>
      <vt:variant>
        <vt:i4>4325387</vt:i4>
      </vt:variant>
      <vt:variant>
        <vt:i4>2</vt:i4>
      </vt:variant>
      <vt:variant>
        <vt:i4>0</vt:i4>
      </vt:variant>
      <vt:variant>
        <vt:i4>5</vt:i4>
      </vt:variant>
      <vt:variant>
        <vt:lpwstr/>
      </vt:variant>
      <vt:variant>
        <vt:lpwstr>_ENREF_31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Leung</dc:creator>
  <cp:lastModifiedBy>Brian Silverstone</cp:lastModifiedBy>
  <cp:revision>28</cp:revision>
  <cp:lastPrinted>2013-10-09T06:05:00Z</cp:lastPrinted>
  <dcterms:created xsi:type="dcterms:W3CDTF">2013-10-08T21:59:00Z</dcterms:created>
  <dcterms:modified xsi:type="dcterms:W3CDTF">2013-10-09T06:21:00Z</dcterms:modified>
</cp:coreProperties>
</file>