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0F5C1" w14:textId="77777777" w:rsidR="000E47DA" w:rsidRPr="00385787" w:rsidRDefault="000E47DA" w:rsidP="00385787">
      <w:pPr>
        <w:pStyle w:val="Default"/>
        <w:tabs>
          <w:tab w:val="left" w:pos="567"/>
        </w:tabs>
        <w:jc w:val="center"/>
        <w:rPr>
          <w:b/>
          <w:bCs/>
          <w:color w:val="auto"/>
          <w:sz w:val="28"/>
          <w:szCs w:val="28"/>
        </w:rPr>
      </w:pPr>
    </w:p>
    <w:p w14:paraId="37E0DE8E" w14:textId="77777777" w:rsidR="000E47DA" w:rsidRPr="00385787" w:rsidRDefault="000E47DA" w:rsidP="00385787">
      <w:pPr>
        <w:pStyle w:val="Default"/>
        <w:tabs>
          <w:tab w:val="left" w:pos="567"/>
        </w:tabs>
        <w:jc w:val="center"/>
        <w:rPr>
          <w:b/>
          <w:bCs/>
          <w:color w:val="auto"/>
          <w:sz w:val="28"/>
          <w:szCs w:val="28"/>
        </w:rPr>
      </w:pPr>
    </w:p>
    <w:p w14:paraId="48C6C793" w14:textId="77777777" w:rsidR="000E47DA" w:rsidRPr="00385787" w:rsidRDefault="000E47DA" w:rsidP="00385787">
      <w:pPr>
        <w:pStyle w:val="Default"/>
        <w:tabs>
          <w:tab w:val="left" w:pos="567"/>
        </w:tabs>
        <w:jc w:val="center"/>
        <w:rPr>
          <w:b/>
          <w:bCs/>
          <w:color w:val="auto"/>
          <w:sz w:val="28"/>
          <w:szCs w:val="28"/>
        </w:rPr>
      </w:pPr>
    </w:p>
    <w:p w14:paraId="0CE33204" w14:textId="77777777" w:rsidR="000E47DA" w:rsidRPr="00385787" w:rsidRDefault="000E47DA" w:rsidP="00385787">
      <w:pPr>
        <w:pStyle w:val="Default"/>
        <w:tabs>
          <w:tab w:val="left" w:pos="567"/>
        </w:tabs>
        <w:jc w:val="center"/>
        <w:rPr>
          <w:b/>
          <w:bCs/>
          <w:color w:val="auto"/>
          <w:sz w:val="28"/>
          <w:szCs w:val="28"/>
        </w:rPr>
      </w:pPr>
    </w:p>
    <w:p w14:paraId="03026E3E" w14:textId="77777777" w:rsidR="000E47DA" w:rsidRPr="00385787" w:rsidRDefault="000E47DA" w:rsidP="00385787">
      <w:pPr>
        <w:pStyle w:val="Default"/>
        <w:tabs>
          <w:tab w:val="left" w:pos="567"/>
        </w:tabs>
        <w:jc w:val="center"/>
        <w:rPr>
          <w:b/>
          <w:bCs/>
          <w:color w:val="auto"/>
          <w:sz w:val="28"/>
          <w:szCs w:val="28"/>
        </w:rPr>
      </w:pPr>
    </w:p>
    <w:p w14:paraId="0F4BE923" w14:textId="77777777" w:rsidR="000E47DA" w:rsidRPr="00385787" w:rsidRDefault="000E47DA" w:rsidP="00385787">
      <w:pPr>
        <w:pStyle w:val="Default"/>
        <w:tabs>
          <w:tab w:val="left" w:pos="567"/>
        </w:tabs>
        <w:jc w:val="center"/>
        <w:rPr>
          <w:rFonts w:ascii="Times New Roman" w:hAnsi="Times New Roman" w:cs="Times New Roman"/>
          <w:b/>
          <w:bCs/>
          <w:color w:val="auto"/>
          <w:sz w:val="28"/>
          <w:szCs w:val="28"/>
        </w:rPr>
      </w:pPr>
    </w:p>
    <w:p w14:paraId="4CF6A95F" w14:textId="77777777" w:rsidR="00EF55F0" w:rsidRDefault="00EF55F0" w:rsidP="00385787">
      <w:pPr>
        <w:pStyle w:val="Default"/>
        <w:tabs>
          <w:tab w:val="left" w:pos="567"/>
        </w:tabs>
        <w:jc w:val="center"/>
        <w:rPr>
          <w:rFonts w:ascii="Times New Roman" w:hAnsi="Times New Roman" w:cs="Times New Roman"/>
          <w:b/>
          <w:bCs/>
          <w:color w:val="auto"/>
          <w:sz w:val="28"/>
          <w:szCs w:val="28"/>
        </w:rPr>
      </w:pPr>
    </w:p>
    <w:p w14:paraId="6E3BA86D" w14:textId="77777777" w:rsidR="000E47DA" w:rsidRPr="00385787" w:rsidRDefault="000E47DA" w:rsidP="00385787">
      <w:pPr>
        <w:pStyle w:val="Default"/>
        <w:tabs>
          <w:tab w:val="left" w:pos="567"/>
        </w:tabs>
        <w:jc w:val="center"/>
        <w:rPr>
          <w:rFonts w:ascii="Times New Roman" w:hAnsi="Times New Roman" w:cs="Times New Roman"/>
          <w:b/>
          <w:bCs/>
          <w:color w:val="auto"/>
          <w:sz w:val="28"/>
          <w:szCs w:val="28"/>
        </w:rPr>
      </w:pPr>
      <w:r w:rsidRPr="00385787">
        <w:rPr>
          <w:rFonts w:ascii="Times New Roman" w:hAnsi="Times New Roman" w:cs="Times New Roman"/>
          <w:b/>
          <w:bCs/>
          <w:color w:val="auto"/>
          <w:sz w:val="28"/>
          <w:szCs w:val="28"/>
        </w:rPr>
        <w:t>UNIVERSITY OF WAIKATO</w:t>
      </w:r>
    </w:p>
    <w:p w14:paraId="01B93DBC" w14:textId="77777777" w:rsidR="000E47DA" w:rsidRPr="00385787" w:rsidRDefault="000E47DA" w:rsidP="00385787">
      <w:pPr>
        <w:pStyle w:val="Default"/>
        <w:tabs>
          <w:tab w:val="left" w:pos="567"/>
        </w:tabs>
        <w:jc w:val="center"/>
        <w:rPr>
          <w:rFonts w:ascii="Times New Roman" w:hAnsi="Times New Roman" w:cs="Times New Roman"/>
          <w:b/>
          <w:bCs/>
          <w:color w:val="auto"/>
          <w:sz w:val="28"/>
          <w:szCs w:val="28"/>
        </w:rPr>
      </w:pPr>
      <w:r w:rsidRPr="00385787">
        <w:rPr>
          <w:rFonts w:ascii="Times New Roman" w:hAnsi="Times New Roman" w:cs="Times New Roman"/>
          <w:b/>
          <w:bCs/>
          <w:color w:val="auto"/>
          <w:sz w:val="28"/>
          <w:szCs w:val="28"/>
        </w:rPr>
        <w:br/>
        <w:t>Hamilton</w:t>
      </w:r>
    </w:p>
    <w:p w14:paraId="3A820A92" w14:textId="7133BDE3" w:rsidR="000E47DA" w:rsidRPr="00385787" w:rsidRDefault="000E47DA" w:rsidP="00385787">
      <w:pPr>
        <w:pStyle w:val="CM1"/>
        <w:tabs>
          <w:tab w:val="left" w:pos="567"/>
        </w:tabs>
        <w:spacing w:line="240" w:lineRule="auto"/>
        <w:jc w:val="center"/>
        <w:rPr>
          <w:b/>
          <w:bCs/>
          <w:sz w:val="28"/>
          <w:szCs w:val="28"/>
        </w:rPr>
      </w:pPr>
      <w:r w:rsidRPr="00385787">
        <w:rPr>
          <w:b/>
          <w:bCs/>
          <w:sz w:val="28"/>
          <w:szCs w:val="28"/>
        </w:rPr>
        <w:t>New Zealand</w:t>
      </w:r>
    </w:p>
    <w:p w14:paraId="29DC6280" w14:textId="77777777" w:rsidR="000E47DA" w:rsidRPr="00385787" w:rsidRDefault="000E47DA" w:rsidP="00385787">
      <w:pPr>
        <w:pStyle w:val="Default"/>
        <w:tabs>
          <w:tab w:val="left" w:pos="567"/>
        </w:tabs>
        <w:jc w:val="center"/>
        <w:rPr>
          <w:rFonts w:ascii="Times New Roman" w:hAnsi="Times New Roman" w:cs="Times New Roman"/>
          <w:color w:val="auto"/>
          <w:sz w:val="28"/>
          <w:szCs w:val="28"/>
        </w:rPr>
      </w:pPr>
    </w:p>
    <w:p w14:paraId="06BBA2B8" w14:textId="77777777" w:rsidR="000E47DA" w:rsidRPr="00385787" w:rsidRDefault="000E47DA" w:rsidP="00385787">
      <w:pPr>
        <w:pStyle w:val="Default"/>
        <w:tabs>
          <w:tab w:val="left" w:pos="567"/>
        </w:tabs>
        <w:jc w:val="center"/>
        <w:rPr>
          <w:rFonts w:ascii="Times New Roman" w:hAnsi="Times New Roman" w:cs="Times New Roman"/>
          <w:color w:val="auto"/>
          <w:sz w:val="28"/>
          <w:szCs w:val="28"/>
        </w:rPr>
      </w:pPr>
    </w:p>
    <w:p w14:paraId="3C6A7215" w14:textId="12BBA4A2" w:rsidR="000E47DA" w:rsidRPr="00385787" w:rsidRDefault="000E47DA" w:rsidP="00385787">
      <w:pPr>
        <w:pStyle w:val="Title"/>
        <w:tabs>
          <w:tab w:val="left" w:pos="567"/>
        </w:tabs>
        <w:spacing w:line="276" w:lineRule="auto"/>
        <w:jc w:val="both"/>
        <w:rPr>
          <w:rFonts w:ascii="Times New Roman" w:hAnsi="Times New Roman" w:cs="Times New Roman"/>
          <w:sz w:val="22"/>
          <w:szCs w:val="22"/>
        </w:rPr>
      </w:pPr>
    </w:p>
    <w:p w14:paraId="43A789C2" w14:textId="77777777" w:rsidR="000E47DA" w:rsidRPr="00385787" w:rsidRDefault="000E47DA" w:rsidP="00385787">
      <w:pPr>
        <w:pStyle w:val="Title"/>
        <w:pBdr>
          <w:top w:val="thinThickSmallGap" w:sz="24" w:space="1" w:color="auto"/>
          <w:left w:val="thinThickSmallGap" w:sz="24" w:space="4" w:color="auto"/>
          <w:bottom w:val="thinThickSmallGap" w:sz="24" w:space="1" w:color="auto"/>
          <w:right w:val="thinThickSmallGap" w:sz="24" w:space="4" w:color="auto"/>
        </w:pBdr>
        <w:tabs>
          <w:tab w:val="left" w:pos="567"/>
        </w:tabs>
        <w:jc w:val="center"/>
        <w:rPr>
          <w:rFonts w:ascii="Times New Roman" w:hAnsi="Times New Roman" w:cs="Times New Roman"/>
          <w:sz w:val="28"/>
          <w:szCs w:val="28"/>
        </w:rPr>
      </w:pPr>
    </w:p>
    <w:p w14:paraId="6DB0AC2B" w14:textId="77777777" w:rsidR="006A7E8B" w:rsidRDefault="006A7E8B" w:rsidP="00385787">
      <w:pPr>
        <w:pStyle w:val="Title"/>
        <w:pBdr>
          <w:top w:val="thinThickSmallGap" w:sz="24" w:space="1" w:color="auto"/>
          <w:left w:val="thinThickSmallGap" w:sz="24" w:space="4" w:color="auto"/>
          <w:bottom w:val="thinThickSmallGap" w:sz="24" w:space="1" w:color="auto"/>
          <w:right w:val="thinThickSmallGap" w:sz="24" w:space="4" w:color="auto"/>
        </w:pBdr>
        <w:tabs>
          <w:tab w:val="left" w:pos="567"/>
        </w:tabs>
        <w:jc w:val="center"/>
        <w:rPr>
          <w:rFonts w:ascii="Times New Roman" w:hAnsi="Times New Roman" w:cs="Times New Roman"/>
          <w:b/>
          <w:sz w:val="28"/>
          <w:szCs w:val="28"/>
        </w:rPr>
      </w:pPr>
      <w:r>
        <w:rPr>
          <w:rFonts w:ascii="Times New Roman" w:hAnsi="Times New Roman" w:cs="Times New Roman"/>
          <w:b/>
          <w:sz w:val="28"/>
          <w:szCs w:val="28"/>
        </w:rPr>
        <w:t>The Organizing Framework of Ecosystem S</w:t>
      </w:r>
      <w:r w:rsidR="000E47DA" w:rsidRPr="006A7E8B">
        <w:rPr>
          <w:rFonts w:ascii="Times New Roman" w:hAnsi="Times New Roman" w:cs="Times New Roman"/>
          <w:b/>
          <w:sz w:val="28"/>
          <w:szCs w:val="28"/>
        </w:rPr>
        <w:t xml:space="preserve">ervices </w:t>
      </w:r>
    </w:p>
    <w:p w14:paraId="6083A866" w14:textId="77777777" w:rsidR="006A7E8B" w:rsidRPr="006A7E8B" w:rsidRDefault="006A7E8B" w:rsidP="00385787">
      <w:pPr>
        <w:pStyle w:val="Title"/>
        <w:pBdr>
          <w:top w:val="thinThickSmallGap" w:sz="24" w:space="1" w:color="auto"/>
          <w:left w:val="thinThickSmallGap" w:sz="24" w:space="4" w:color="auto"/>
          <w:bottom w:val="thinThickSmallGap" w:sz="24" w:space="1" w:color="auto"/>
          <w:right w:val="thinThickSmallGap" w:sz="24" w:space="4" w:color="auto"/>
        </w:pBdr>
        <w:tabs>
          <w:tab w:val="left" w:pos="567"/>
        </w:tabs>
        <w:jc w:val="center"/>
        <w:rPr>
          <w:rFonts w:ascii="Times New Roman" w:hAnsi="Times New Roman" w:cs="Times New Roman"/>
          <w:b/>
          <w:sz w:val="14"/>
          <w:szCs w:val="14"/>
        </w:rPr>
      </w:pPr>
    </w:p>
    <w:p w14:paraId="0D5CA614" w14:textId="13B34C52" w:rsidR="000E47DA" w:rsidRPr="006A7E8B" w:rsidRDefault="006A7E8B" w:rsidP="00385787">
      <w:pPr>
        <w:pStyle w:val="Title"/>
        <w:pBdr>
          <w:top w:val="thinThickSmallGap" w:sz="24" w:space="1" w:color="auto"/>
          <w:left w:val="thinThickSmallGap" w:sz="24" w:space="4" w:color="auto"/>
          <w:bottom w:val="thinThickSmallGap" w:sz="24" w:space="1" w:color="auto"/>
          <w:right w:val="thinThickSmallGap" w:sz="24" w:space="4" w:color="auto"/>
        </w:pBdr>
        <w:tabs>
          <w:tab w:val="left" w:pos="567"/>
        </w:tabs>
        <w:jc w:val="center"/>
        <w:rPr>
          <w:rFonts w:ascii="Times New Roman" w:hAnsi="Times New Roman" w:cs="Times New Roman"/>
          <w:b/>
          <w:sz w:val="28"/>
          <w:szCs w:val="28"/>
        </w:rPr>
      </w:pPr>
      <w:r>
        <w:rPr>
          <w:rFonts w:ascii="Times New Roman" w:hAnsi="Times New Roman" w:cs="Times New Roman"/>
          <w:b/>
          <w:sz w:val="28"/>
          <w:szCs w:val="28"/>
        </w:rPr>
        <w:t>and its use in River M</w:t>
      </w:r>
      <w:r w:rsidR="000E47DA" w:rsidRPr="006A7E8B">
        <w:rPr>
          <w:rFonts w:ascii="Times New Roman" w:hAnsi="Times New Roman" w:cs="Times New Roman"/>
          <w:b/>
          <w:sz w:val="28"/>
          <w:szCs w:val="28"/>
        </w:rPr>
        <w:t>anagement</w:t>
      </w:r>
    </w:p>
    <w:p w14:paraId="365C157F" w14:textId="77777777" w:rsidR="000E47DA" w:rsidRPr="00385787" w:rsidRDefault="000E47DA" w:rsidP="00385787">
      <w:pPr>
        <w:pStyle w:val="Title"/>
        <w:pBdr>
          <w:top w:val="thinThickSmallGap" w:sz="24" w:space="1" w:color="auto"/>
          <w:left w:val="thinThickSmallGap" w:sz="24" w:space="4" w:color="auto"/>
          <w:bottom w:val="thinThickSmallGap" w:sz="24" w:space="1" w:color="auto"/>
          <w:right w:val="thinThickSmallGap" w:sz="24" w:space="4" w:color="auto"/>
        </w:pBdr>
        <w:tabs>
          <w:tab w:val="left" w:pos="567"/>
        </w:tabs>
        <w:jc w:val="center"/>
        <w:rPr>
          <w:rFonts w:ascii="Times New Roman" w:hAnsi="Times New Roman" w:cs="Times New Roman"/>
          <w:sz w:val="28"/>
          <w:szCs w:val="28"/>
        </w:rPr>
      </w:pPr>
    </w:p>
    <w:p w14:paraId="5AA75EFA" w14:textId="43D8BBC0" w:rsidR="000E47DA" w:rsidRPr="00385787" w:rsidRDefault="000E47DA" w:rsidP="00385787">
      <w:pPr>
        <w:pStyle w:val="Title"/>
        <w:pBdr>
          <w:top w:val="thinThickSmallGap" w:sz="24" w:space="1" w:color="auto"/>
          <w:left w:val="thinThickSmallGap" w:sz="24" w:space="4" w:color="auto"/>
          <w:bottom w:val="thinThickSmallGap" w:sz="24" w:space="1" w:color="auto"/>
          <w:right w:val="thinThickSmallGap" w:sz="24" w:space="4" w:color="auto"/>
        </w:pBdr>
        <w:tabs>
          <w:tab w:val="left" w:pos="567"/>
        </w:tabs>
        <w:jc w:val="center"/>
        <w:rPr>
          <w:rFonts w:ascii="Times New Roman" w:hAnsi="Times New Roman" w:cs="Times New Roman"/>
          <w:b/>
          <w:sz w:val="28"/>
          <w:szCs w:val="28"/>
        </w:rPr>
      </w:pPr>
      <w:r w:rsidRPr="00385787">
        <w:rPr>
          <w:rFonts w:ascii="Times New Roman" w:hAnsi="Times New Roman" w:cs="Times New Roman"/>
          <w:sz w:val="28"/>
          <w:szCs w:val="28"/>
        </w:rPr>
        <w:t>Pamela Kaval</w:t>
      </w:r>
      <w:r w:rsidR="006A7E8B">
        <w:rPr>
          <w:rFonts w:ascii="Times New Roman" w:hAnsi="Times New Roman" w:cs="Times New Roman"/>
          <w:sz w:val="28"/>
          <w:szCs w:val="28"/>
        </w:rPr>
        <w:t xml:space="preserve">  and  </w:t>
      </w:r>
      <w:r w:rsidRPr="00385787">
        <w:rPr>
          <w:rFonts w:ascii="Times New Roman" w:hAnsi="Times New Roman" w:cs="Times New Roman"/>
          <w:sz w:val="28"/>
          <w:szCs w:val="28"/>
        </w:rPr>
        <w:t>Marjan van den Belt</w:t>
      </w:r>
    </w:p>
    <w:p w14:paraId="61F3845F" w14:textId="77777777" w:rsidR="000E47DA" w:rsidRPr="00385787" w:rsidRDefault="000E47DA" w:rsidP="00385787">
      <w:pPr>
        <w:pStyle w:val="Title"/>
        <w:pBdr>
          <w:top w:val="thinThickSmallGap" w:sz="24" w:space="1" w:color="auto"/>
          <w:left w:val="thinThickSmallGap" w:sz="24" w:space="4" w:color="auto"/>
          <w:bottom w:val="thinThickSmallGap" w:sz="24" w:space="1" w:color="auto"/>
          <w:right w:val="thinThickSmallGap" w:sz="24" w:space="4" w:color="auto"/>
        </w:pBdr>
        <w:tabs>
          <w:tab w:val="left" w:pos="567"/>
        </w:tabs>
        <w:jc w:val="center"/>
        <w:rPr>
          <w:rFonts w:ascii="Times New Roman" w:hAnsi="Times New Roman" w:cs="Times New Roman"/>
          <w:sz w:val="28"/>
          <w:szCs w:val="28"/>
        </w:rPr>
      </w:pPr>
    </w:p>
    <w:p w14:paraId="562A0B66" w14:textId="77777777" w:rsidR="000E47DA" w:rsidRPr="00385787" w:rsidRDefault="000E47DA" w:rsidP="00385787">
      <w:pPr>
        <w:pStyle w:val="Default"/>
        <w:tabs>
          <w:tab w:val="left" w:pos="567"/>
        </w:tabs>
        <w:jc w:val="center"/>
        <w:rPr>
          <w:rFonts w:ascii="Times New Roman" w:hAnsi="Times New Roman" w:cs="Times New Roman"/>
          <w:color w:val="auto"/>
          <w:sz w:val="28"/>
          <w:szCs w:val="28"/>
        </w:rPr>
      </w:pPr>
    </w:p>
    <w:p w14:paraId="26042E8F" w14:textId="77777777" w:rsidR="000E47DA" w:rsidRPr="00385787" w:rsidRDefault="000E47DA" w:rsidP="00385787">
      <w:pPr>
        <w:pStyle w:val="CM20"/>
        <w:tabs>
          <w:tab w:val="left" w:pos="567"/>
        </w:tabs>
        <w:spacing w:after="0"/>
        <w:jc w:val="center"/>
        <w:rPr>
          <w:i/>
          <w:iCs/>
          <w:sz w:val="28"/>
          <w:szCs w:val="28"/>
        </w:rPr>
      </w:pPr>
    </w:p>
    <w:p w14:paraId="097AEA03" w14:textId="77777777" w:rsidR="000E47DA" w:rsidRPr="00385787" w:rsidRDefault="000E47DA" w:rsidP="00385787">
      <w:pPr>
        <w:pStyle w:val="Default"/>
        <w:tabs>
          <w:tab w:val="left" w:pos="567"/>
        </w:tabs>
        <w:jc w:val="center"/>
        <w:rPr>
          <w:rFonts w:ascii="Times New Roman" w:hAnsi="Times New Roman" w:cs="Times New Roman"/>
          <w:color w:val="auto"/>
          <w:sz w:val="28"/>
          <w:szCs w:val="28"/>
        </w:rPr>
      </w:pPr>
    </w:p>
    <w:p w14:paraId="123BAD33" w14:textId="0AB3C5DE" w:rsidR="000E47DA" w:rsidRPr="00385787" w:rsidRDefault="001C565E" w:rsidP="00385787">
      <w:pPr>
        <w:pStyle w:val="CM22"/>
        <w:tabs>
          <w:tab w:val="left" w:pos="567"/>
        </w:tabs>
        <w:spacing w:after="0"/>
        <w:jc w:val="center"/>
        <w:rPr>
          <w:b/>
          <w:bCs/>
          <w:sz w:val="28"/>
          <w:szCs w:val="28"/>
        </w:rPr>
      </w:pPr>
      <w:r>
        <w:rPr>
          <w:b/>
          <w:bCs/>
          <w:sz w:val="28"/>
          <w:szCs w:val="28"/>
        </w:rPr>
        <w:t>Working Paper in Economics 22</w:t>
      </w:r>
      <w:bookmarkStart w:id="0" w:name="_GoBack"/>
      <w:bookmarkEnd w:id="0"/>
      <w:r w:rsidR="006A7E8B">
        <w:rPr>
          <w:b/>
          <w:bCs/>
          <w:sz w:val="28"/>
          <w:szCs w:val="28"/>
        </w:rPr>
        <w:t>/17</w:t>
      </w:r>
    </w:p>
    <w:p w14:paraId="167041B7" w14:textId="098BB272" w:rsidR="000E47DA" w:rsidRPr="00385787" w:rsidRDefault="000E47DA" w:rsidP="00385787">
      <w:pPr>
        <w:pStyle w:val="CM22"/>
        <w:tabs>
          <w:tab w:val="left" w:pos="567"/>
        </w:tabs>
        <w:spacing w:after="0"/>
        <w:jc w:val="center"/>
        <w:rPr>
          <w:sz w:val="28"/>
          <w:szCs w:val="28"/>
        </w:rPr>
      </w:pPr>
    </w:p>
    <w:p w14:paraId="6B95C831" w14:textId="648FA4FE" w:rsidR="000E47DA" w:rsidRPr="00385787" w:rsidRDefault="000E47DA" w:rsidP="00385787">
      <w:pPr>
        <w:pStyle w:val="CM3"/>
        <w:tabs>
          <w:tab w:val="left" w:pos="567"/>
        </w:tabs>
        <w:jc w:val="center"/>
        <w:rPr>
          <w:sz w:val="28"/>
          <w:szCs w:val="28"/>
        </w:rPr>
      </w:pPr>
      <w:r w:rsidRPr="00385787">
        <w:rPr>
          <w:sz w:val="28"/>
          <w:szCs w:val="28"/>
        </w:rPr>
        <w:t>October 2017</w:t>
      </w:r>
    </w:p>
    <w:p w14:paraId="6C2E0146" w14:textId="77777777" w:rsidR="000E47DA" w:rsidRPr="00385787" w:rsidRDefault="000E47DA" w:rsidP="00385787">
      <w:pPr>
        <w:pStyle w:val="CM4"/>
        <w:tabs>
          <w:tab w:val="left" w:pos="567"/>
        </w:tabs>
        <w:spacing w:line="240" w:lineRule="auto"/>
        <w:jc w:val="center"/>
        <w:rPr>
          <w:b/>
          <w:bCs/>
          <w:sz w:val="28"/>
          <w:szCs w:val="28"/>
        </w:rPr>
      </w:pPr>
    </w:p>
    <w:p w14:paraId="3BF3D5D6" w14:textId="77777777" w:rsidR="000E47DA" w:rsidRPr="00385787" w:rsidRDefault="000E47DA" w:rsidP="00385787">
      <w:pPr>
        <w:pStyle w:val="Default"/>
        <w:tabs>
          <w:tab w:val="left" w:pos="567"/>
        </w:tabs>
        <w:jc w:val="center"/>
        <w:rPr>
          <w:rFonts w:ascii="Times New Roman" w:hAnsi="Times New Roman" w:cs="Times New Roman"/>
          <w:color w:val="auto"/>
          <w:sz w:val="28"/>
          <w:szCs w:val="28"/>
        </w:rPr>
      </w:pPr>
    </w:p>
    <w:p w14:paraId="145F52E1" w14:textId="77777777" w:rsidR="000E47DA" w:rsidRPr="00385787" w:rsidRDefault="000E47DA" w:rsidP="00385787">
      <w:pPr>
        <w:pStyle w:val="Default"/>
        <w:tabs>
          <w:tab w:val="left" w:pos="567"/>
        </w:tabs>
        <w:jc w:val="center"/>
        <w:rPr>
          <w:rFonts w:ascii="Times New Roman" w:hAnsi="Times New Roman" w:cs="Times New Roman"/>
          <w:color w:val="auto"/>
          <w:sz w:val="28"/>
          <w:szCs w:val="28"/>
        </w:rPr>
      </w:pPr>
    </w:p>
    <w:tbl>
      <w:tblPr>
        <w:tblW w:w="0" w:type="auto"/>
        <w:jc w:val="center"/>
        <w:tblLook w:val="04A0" w:firstRow="1" w:lastRow="0" w:firstColumn="1" w:lastColumn="0" w:noHBand="0" w:noVBand="1"/>
      </w:tblPr>
      <w:tblGrid>
        <w:gridCol w:w="4621"/>
      </w:tblGrid>
      <w:tr w:rsidR="000E47DA" w:rsidRPr="00385787" w14:paraId="6354BCA6" w14:textId="77777777" w:rsidTr="007B1652">
        <w:trPr>
          <w:jc w:val="center"/>
        </w:trPr>
        <w:tc>
          <w:tcPr>
            <w:tcW w:w="4621" w:type="dxa"/>
          </w:tcPr>
          <w:p w14:paraId="27FB36F0" w14:textId="6813BB4B" w:rsidR="000E47DA" w:rsidRPr="006A7E8B" w:rsidRDefault="006A7E8B" w:rsidP="00385787">
            <w:pPr>
              <w:pStyle w:val="CM4"/>
              <w:tabs>
                <w:tab w:val="left" w:pos="567"/>
              </w:tabs>
              <w:spacing w:line="240" w:lineRule="auto"/>
              <w:jc w:val="center"/>
              <w:rPr>
                <w:bCs/>
                <w:i/>
              </w:rPr>
            </w:pPr>
            <w:r w:rsidRPr="006A7E8B">
              <w:rPr>
                <w:bCs/>
                <w:i/>
              </w:rPr>
              <w:t>Corresponding Author</w:t>
            </w:r>
          </w:p>
          <w:p w14:paraId="6B776DAD" w14:textId="77777777" w:rsidR="000E47DA" w:rsidRPr="006A7E8B" w:rsidRDefault="000E47DA" w:rsidP="00385787">
            <w:pPr>
              <w:pStyle w:val="CM23"/>
              <w:tabs>
                <w:tab w:val="left" w:pos="567"/>
              </w:tabs>
              <w:spacing w:after="0"/>
              <w:jc w:val="center"/>
            </w:pPr>
          </w:p>
          <w:p w14:paraId="5FB7738B" w14:textId="77777777" w:rsidR="000E47DA" w:rsidRPr="006A7E8B" w:rsidRDefault="000E47DA" w:rsidP="00385787">
            <w:pPr>
              <w:pStyle w:val="PlainText"/>
              <w:tabs>
                <w:tab w:val="left" w:pos="284"/>
                <w:tab w:val="left" w:pos="567"/>
              </w:tabs>
              <w:jc w:val="center"/>
              <w:rPr>
                <w:rFonts w:ascii="Times New Roman" w:hAnsi="Times New Roman" w:cs="Times New Roman"/>
                <w:b/>
                <w:bCs/>
                <w:sz w:val="24"/>
                <w:szCs w:val="24"/>
              </w:rPr>
            </w:pPr>
            <w:r w:rsidRPr="006A7E8B">
              <w:rPr>
                <w:rFonts w:ascii="Times New Roman" w:hAnsi="Times New Roman" w:cs="Times New Roman"/>
                <w:b/>
                <w:bCs/>
                <w:sz w:val="24"/>
                <w:szCs w:val="24"/>
              </w:rPr>
              <w:t>Pamela Kaval</w:t>
            </w:r>
          </w:p>
          <w:p w14:paraId="1BD87257" w14:textId="77777777" w:rsidR="000E47DA" w:rsidRPr="006A7E8B" w:rsidRDefault="000E47DA" w:rsidP="00385787">
            <w:pPr>
              <w:pStyle w:val="PlainText"/>
              <w:tabs>
                <w:tab w:val="left" w:pos="284"/>
                <w:tab w:val="left" w:pos="567"/>
              </w:tabs>
              <w:jc w:val="center"/>
              <w:rPr>
                <w:rFonts w:ascii="Times New Roman" w:hAnsi="Times New Roman" w:cs="Times New Roman"/>
                <w:b/>
                <w:bCs/>
                <w:sz w:val="24"/>
                <w:szCs w:val="24"/>
              </w:rPr>
            </w:pPr>
          </w:p>
          <w:p w14:paraId="6165495D" w14:textId="6A35F88A" w:rsidR="000E47DA" w:rsidRPr="006A7E8B" w:rsidRDefault="000E47DA" w:rsidP="00385787">
            <w:pPr>
              <w:pStyle w:val="PlainText"/>
              <w:tabs>
                <w:tab w:val="left" w:pos="284"/>
                <w:tab w:val="left" w:pos="567"/>
              </w:tabs>
              <w:jc w:val="center"/>
              <w:rPr>
                <w:rFonts w:ascii="Times New Roman" w:hAnsi="Times New Roman" w:cs="Times New Roman"/>
                <w:sz w:val="24"/>
                <w:szCs w:val="24"/>
              </w:rPr>
            </w:pPr>
            <w:r w:rsidRPr="006A7E8B">
              <w:rPr>
                <w:rFonts w:ascii="Times New Roman" w:hAnsi="Times New Roman" w:cs="Times New Roman"/>
                <w:sz w:val="24"/>
                <w:szCs w:val="24"/>
              </w:rPr>
              <w:t>Research Economist</w:t>
            </w:r>
          </w:p>
          <w:p w14:paraId="2A705499" w14:textId="77777777" w:rsidR="007B1652" w:rsidRDefault="007B1652" w:rsidP="00385787">
            <w:pPr>
              <w:pStyle w:val="PlainText"/>
              <w:tabs>
                <w:tab w:val="left" w:pos="284"/>
                <w:tab w:val="left" w:pos="567"/>
              </w:tabs>
              <w:jc w:val="center"/>
              <w:rPr>
                <w:rFonts w:ascii="Times New Roman" w:hAnsi="Times New Roman" w:cs="Times New Roman"/>
                <w:sz w:val="24"/>
                <w:szCs w:val="24"/>
              </w:rPr>
            </w:pPr>
            <w:r>
              <w:rPr>
                <w:rFonts w:ascii="Times New Roman" w:hAnsi="Times New Roman" w:cs="Times New Roman"/>
                <w:sz w:val="24"/>
                <w:szCs w:val="24"/>
              </w:rPr>
              <w:t>Hawkes Bay</w:t>
            </w:r>
          </w:p>
          <w:p w14:paraId="338CACB6" w14:textId="326A303A" w:rsidR="000E47DA" w:rsidRPr="006A7E8B" w:rsidRDefault="000E47DA" w:rsidP="00385787">
            <w:pPr>
              <w:pStyle w:val="PlainText"/>
              <w:tabs>
                <w:tab w:val="left" w:pos="284"/>
                <w:tab w:val="left" w:pos="567"/>
              </w:tabs>
              <w:jc w:val="center"/>
              <w:rPr>
                <w:rFonts w:ascii="Times New Roman" w:hAnsi="Times New Roman" w:cs="Times New Roman"/>
                <w:sz w:val="24"/>
                <w:szCs w:val="24"/>
              </w:rPr>
            </w:pPr>
            <w:r w:rsidRPr="006A7E8B">
              <w:rPr>
                <w:rFonts w:ascii="Times New Roman" w:hAnsi="Times New Roman" w:cs="Times New Roman"/>
                <w:sz w:val="24"/>
                <w:szCs w:val="24"/>
              </w:rPr>
              <w:t>New Zealand</w:t>
            </w:r>
          </w:p>
          <w:p w14:paraId="05BC5778" w14:textId="77777777" w:rsidR="000E47DA" w:rsidRPr="006A7E8B" w:rsidRDefault="000E47DA" w:rsidP="00385787">
            <w:pPr>
              <w:pStyle w:val="PlainText"/>
              <w:tabs>
                <w:tab w:val="left" w:pos="284"/>
                <w:tab w:val="left" w:pos="567"/>
              </w:tabs>
              <w:jc w:val="center"/>
              <w:rPr>
                <w:rFonts w:ascii="Times New Roman" w:hAnsi="Times New Roman" w:cs="Times New Roman"/>
                <w:sz w:val="24"/>
                <w:szCs w:val="24"/>
              </w:rPr>
            </w:pPr>
          </w:p>
          <w:p w14:paraId="3E54BA50" w14:textId="0143C99B" w:rsidR="000E47DA" w:rsidRPr="006A7E8B" w:rsidRDefault="000E47DA" w:rsidP="00385787">
            <w:pPr>
              <w:pStyle w:val="PlainText"/>
              <w:tabs>
                <w:tab w:val="left" w:pos="284"/>
                <w:tab w:val="left" w:pos="567"/>
              </w:tabs>
              <w:jc w:val="center"/>
              <w:rPr>
                <w:rFonts w:ascii="Times New Roman" w:hAnsi="Times New Roman" w:cs="Times New Roman"/>
                <w:sz w:val="24"/>
                <w:szCs w:val="24"/>
                <w:lang w:val="fr-FR"/>
              </w:rPr>
            </w:pPr>
            <w:r w:rsidRPr="006A7E8B">
              <w:rPr>
                <w:rFonts w:ascii="Times New Roman" w:hAnsi="Times New Roman" w:cs="Times New Roman"/>
                <w:sz w:val="24"/>
                <w:szCs w:val="24"/>
                <w:lang w:val="fr-FR"/>
              </w:rPr>
              <w:t xml:space="preserve">Email: </w:t>
            </w:r>
            <w:hyperlink r:id="rId9" w:history="1">
              <w:r w:rsidRPr="006A7E8B">
                <w:rPr>
                  <w:rStyle w:val="Hyperlink"/>
                  <w:rFonts w:ascii="Times New Roman" w:hAnsi="Times New Roman" w:cs="Times New Roman"/>
                  <w:color w:val="auto"/>
                  <w:sz w:val="24"/>
                  <w:szCs w:val="24"/>
                  <w:lang w:val="fr-FR"/>
                </w:rPr>
                <w:t>pam98k@yahoo.com</w:t>
              </w:r>
            </w:hyperlink>
          </w:p>
          <w:p w14:paraId="7A8F3798" w14:textId="77777777" w:rsidR="000E47DA" w:rsidRPr="00385787" w:rsidRDefault="000E47DA" w:rsidP="00385787">
            <w:pPr>
              <w:pStyle w:val="Default"/>
              <w:tabs>
                <w:tab w:val="left" w:pos="567"/>
              </w:tabs>
              <w:jc w:val="center"/>
              <w:rPr>
                <w:rFonts w:ascii="Times New Roman" w:hAnsi="Times New Roman" w:cs="Times New Roman"/>
                <w:color w:val="auto"/>
                <w:sz w:val="28"/>
                <w:szCs w:val="28"/>
              </w:rPr>
            </w:pPr>
          </w:p>
        </w:tc>
      </w:tr>
    </w:tbl>
    <w:p w14:paraId="44D62504" w14:textId="77777777" w:rsidR="000E47DA" w:rsidRPr="00385787" w:rsidRDefault="000E47DA" w:rsidP="00385787">
      <w:pPr>
        <w:tabs>
          <w:tab w:val="left" w:pos="567"/>
        </w:tabs>
        <w:jc w:val="both"/>
        <w:rPr>
          <w:b/>
          <w:sz w:val="32"/>
          <w:szCs w:val="32"/>
          <w:lang w:val="en-NZ"/>
        </w:rPr>
      </w:pPr>
    </w:p>
    <w:p w14:paraId="775597D6" w14:textId="77777777" w:rsidR="006A7E8B" w:rsidRDefault="006A7E8B" w:rsidP="00385787">
      <w:pPr>
        <w:tabs>
          <w:tab w:val="left" w:pos="567"/>
        </w:tabs>
        <w:jc w:val="center"/>
        <w:rPr>
          <w:b/>
          <w:lang w:val="en-NZ"/>
        </w:rPr>
      </w:pPr>
    </w:p>
    <w:p w14:paraId="29AEE275" w14:textId="77777777" w:rsidR="006A7E8B" w:rsidRDefault="006A7E8B" w:rsidP="00385787">
      <w:pPr>
        <w:tabs>
          <w:tab w:val="left" w:pos="567"/>
        </w:tabs>
        <w:jc w:val="center"/>
        <w:rPr>
          <w:b/>
          <w:lang w:val="en-NZ"/>
        </w:rPr>
      </w:pPr>
    </w:p>
    <w:p w14:paraId="2DCC7BBA" w14:textId="77777777" w:rsidR="00EF55F0" w:rsidRDefault="00EF55F0" w:rsidP="00385787">
      <w:pPr>
        <w:tabs>
          <w:tab w:val="left" w:pos="567"/>
        </w:tabs>
        <w:jc w:val="center"/>
        <w:rPr>
          <w:rFonts w:ascii="Times New Roman" w:hAnsi="Times New Roman" w:cs="Times New Roman"/>
          <w:b/>
          <w:sz w:val="24"/>
          <w:szCs w:val="24"/>
          <w:lang w:val="en-NZ"/>
        </w:rPr>
      </w:pPr>
    </w:p>
    <w:p w14:paraId="0C58D15F" w14:textId="77777777" w:rsidR="000E47DA" w:rsidRPr="006A7E8B" w:rsidRDefault="000E47DA" w:rsidP="00385787">
      <w:pPr>
        <w:tabs>
          <w:tab w:val="left" w:pos="567"/>
        </w:tabs>
        <w:jc w:val="center"/>
        <w:rPr>
          <w:rFonts w:ascii="Times New Roman" w:hAnsi="Times New Roman" w:cs="Times New Roman"/>
          <w:b/>
          <w:sz w:val="24"/>
          <w:szCs w:val="24"/>
          <w:lang w:val="en-NZ"/>
        </w:rPr>
      </w:pPr>
      <w:r w:rsidRPr="006A7E8B">
        <w:rPr>
          <w:rFonts w:ascii="Times New Roman" w:hAnsi="Times New Roman" w:cs="Times New Roman"/>
          <w:b/>
          <w:sz w:val="24"/>
          <w:szCs w:val="24"/>
          <w:lang w:val="en-NZ"/>
        </w:rPr>
        <w:t>Abstract</w:t>
      </w:r>
    </w:p>
    <w:p w14:paraId="5CBA777A" w14:textId="77777777" w:rsidR="000E47DA" w:rsidRPr="006A7E8B" w:rsidRDefault="000E47DA" w:rsidP="00EF55F0">
      <w:pPr>
        <w:tabs>
          <w:tab w:val="left" w:pos="567"/>
        </w:tabs>
        <w:spacing w:after="0" w:line="360" w:lineRule="auto"/>
        <w:jc w:val="both"/>
        <w:rPr>
          <w:rFonts w:ascii="Times New Roman" w:hAnsi="Times New Roman" w:cs="Times New Roman"/>
          <w:sz w:val="24"/>
          <w:szCs w:val="24"/>
          <w:lang w:val="en-NZ"/>
        </w:rPr>
      </w:pPr>
      <w:r w:rsidRPr="006A7E8B">
        <w:rPr>
          <w:rFonts w:ascii="Times New Roman" w:hAnsi="Times New Roman" w:cs="Times New Roman"/>
          <w:sz w:val="24"/>
          <w:szCs w:val="24"/>
          <w:lang w:val="en-NZ"/>
        </w:rPr>
        <w:t>An Ecosystem Services approach can be used as an organizing framework to enhance the management of ecosystems, as multiple values and trade-offs can be identified and communicated through an ecosystem services lens. This can support more systemic, rather than incremental, planning, decision-making, and longer term value propositions. As rivers and their catchments/watersheds (RCW) are the lifeblood of many ecosystems, ecosystem services must adequately be taken into account in RCW planning, decision-making, and management to sustain and/or enhance this important natural capital. In this literature review, we discuss if/how an ecosystem services lens has been applied in the peer reviewed literature in the context of RCW management. Overall,</w:t>
      </w:r>
      <w:r w:rsidRPr="006A7E8B">
        <w:rPr>
          <w:rFonts w:ascii="Times New Roman" w:hAnsi="Times New Roman" w:cs="Times New Roman"/>
          <w:sz w:val="24"/>
          <w:szCs w:val="24"/>
          <w:shd w:val="clear" w:color="auto" w:fill="FFFFFF"/>
          <w:lang w:val="en-NZ"/>
        </w:rPr>
        <w:t xml:space="preserve"> the results reveal continual increases worldwide in the popularity and importance of considering ecosystem services in terms of RCW. </w:t>
      </w:r>
      <w:r w:rsidRPr="006A7E8B">
        <w:rPr>
          <w:rFonts w:ascii="Times New Roman" w:hAnsi="Times New Roman" w:cs="Times New Roman"/>
          <w:sz w:val="24"/>
          <w:szCs w:val="24"/>
          <w:lang w:val="en-NZ"/>
        </w:rPr>
        <w:t>Our findings also reveal that most of these studies have focussed on the themes of modelling, valuation, and/or mapping, but have not necessarily comprehensively used all three. We conclude that there is room for an ecosystem services approach to reach its full potential as an organizing framework, in particular across regions/countries and at multiple levels of scale.</w:t>
      </w:r>
    </w:p>
    <w:p w14:paraId="36FA37FB" w14:textId="77777777" w:rsidR="000E47DA" w:rsidRPr="00385787" w:rsidRDefault="000E47DA" w:rsidP="00385787">
      <w:pPr>
        <w:pStyle w:val="PlainText"/>
        <w:tabs>
          <w:tab w:val="left" w:pos="284"/>
          <w:tab w:val="left" w:pos="567"/>
        </w:tabs>
        <w:spacing w:line="300" w:lineRule="auto"/>
        <w:jc w:val="center"/>
        <w:rPr>
          <w:rFonts w:ascii="Times New Roman" w:hAnsi="Times New Roman"/>
          <w:b/>
          <w:bCs/>
          <w:iCs/>
          <w:sz w:val="24"/>
          <w:szCs w:val="24"/>
        </w:rPr>
      </w:pPr>
      <w:r w:rsidRPr="00385787">
        <w:rPr>
          <w:rFonts w:ascii="Times New Roman" w:hAnsi="Times New Roman"/>
          <w:b/>
          <w:bCs/>
          <w:iCs/>
          <w:sz w:val="24"/>
          <w:szCs w:val="24"/>
        </w:rPr>
        <w:t xml:space="preserve"> </w:t>
      </w:r>
    </w:p>
    <w:p w14:paraId="34E1D1E2" w14:textId="77777777" w:rsidR="000E47DA" w:rsidRPr="006A7E8B" w:rsidRDefault="000E47DA" w:rsidP="006A7E8B">
      <w:pPr>
        <w:tabs>
          <w:tab w:val="left" w:pos="567"/>
        </w:tabs>
        <w:spacing w:after="120" w:line="300" w:lineRule="auto"/>
        <w:jc w:val="center"/>
        <w:rPr>
          <w:rFonts w:ascii="Times New Roman" w:hAnsi="Times New Roman" w:cs="Times New Roman"/>
          <w:b/>
          <w:sz w:val="24"/>
          <w:szCs w:val="24"/>
        </w:rPr>
      </w:pPr>
      <w:r w:rsidRPr="006A7E8B">
        <w:rPr>
          <w:rFonts w:ascii="Times New Roman" w:hAnsi="Times New Roman" w:cs="Times New Roman"/>
          <w:b/>
          <w:sz w:val="24"/>
          <w:szCs w:val="24"/>
        </w:rPr>
        <w:t>Keywords</w:t>
      </w:r>
    </w:p>
    <w:p w14:paraId="1CD5C8EB" w14:textId="77777777" w:rsidR="006A7E8B" w:rsidRPr="006A7E8B" w:rsidRDefault="006A7E8B" w:rsidP="006A7E8B">
      <w:pPr>
        <w:tabs>
          <w:tab w:val="left" w:pos="567"/>
        </w:tabs>
        <w:spacing w:after="0" w:line="276" w:lineRule="auto"/>
        <w:jc w:val="center"/>
        <w:rPr>
          <w:rFonts w:ascii="Times New Roman" w:hAnsi="Times New Roman" w:cs="Times New Roman"/>
          <w:sz w:val="24"/>
          <w:szCs w:val="24"/>
          <w:lang w:val="en-NZ"/>
        </w:rPr>
      </w:pPr>
      <w:r w:rsidRPr="006A7E8B">
        <w:rPr>
          <w:rFonts w:ascii="Times New Roman" w:hAnsi="Times New Roman" w:cs="Times New Roman"/>
          <w:sz w:val="24"/>
          <w:szCs w:val="24"/>
          <w:lang w:val="en-NZ"/>
        </w:rPr>
        <w:t>ecosystem services</w:t>
      </w:r>
    </w:p>
    <w:p w14:paraId="483B285C" w14:textId="77777777" w:rsidR="006A7E8B" w:rsidRPr="006A7E8B" w:rsidRDefault="006A7E8B" w:rsidP="006A7E8B">
      <w:pPr>
        <w:tabs>
          <w:tab w:val="left" w:pos="567"/>
        </w:tabs>
        <w:spacing w:after="0" w:line="276" w:lineRule="auto"/>
        <w:jc w:val="center"/>
        <w:rPr>
          <w:rFonts w:ascii="Times New Roman" w:hAnsi="Times New Roman" w:cs="Times New Roman"/>
          <w:sz w:val="24"/>
          <w:szCs w:val="24"/>
          <w:lang w:val="en-NZ"/>
        </w:rPr>
      </w:pPr>
      <w:r w:rsidRPr="006A7E8B">
        <w:rPr>
          <w:rFonts w:ascii="Times New Roman" w:hAnsi="Times New Roman" w:cs="Times New Roman"/>
          <w:sz w:val="24"/>
          <w:szCs w:val="24"/>
          <w:lang w:val="en-NZ"/>
        </w:rPr>
        <w:t>river</w:t>
      </w:r>
    </w:p>
    <w:p w14:paraId="4801C699" w14:textId="3798740D" w:rsidR="006A7E8B" w:rsidRPr="006A7E8B" w:rsidRDefault="000E47DA" w:rsidP="006A7E8B">
      <w:pPr>
        <w:tabs>
          <w:tab w:val="left" w:pos="567"/>
        </w:tabs>
        <w:spacing w:after="0" w:line="276" w:lineRule="auto"/>
        <w:jc w:val="center"/>
        <w:rPr>
          <w:rFonts w:ascii="Times New Roman" w:hAnsi="Times New Roman" w:cs="Times New Roman"/>
          <w:sz w:val="24"/>
          <w:szCs w:val="24"/>
          <w:lang w:val="en-NZ"/>
        </w:rPr>
      </w:pPr>
      <w:r w:rsidRPr="006A7E8B">
        <w:rPr>
          <w:rFonts w:ascii="Times New Roman" w:hAnsi="Times New Roman" w:cs="Times New Roman"/>
          <w:sz w:val="24"/>
          <w:szCs w:val="24"/>
          <w:lang w:val="en-NZ"/>
        </w:rPr>
        <w:t>wate</w:t>
      </w:r>
      <w:r w:rsidR="006A7E8B" w:rsidRPr="006A7E8B">
        <w:rPr>
          <w:rFonts w:ascii="Times New Roman" w:hAnsi="Times New Roman" w:cs="Times New Roman"/>
          <w:sz w:val="24"/>
          <w:szCs w:val="24"/>
          <w:lang w:val="en-NZ"/>
        </w:rPr>
        <w:t>rshed</w:t>
      </w:r>
    </w:p>
    <w:p w14:paraId="73B11D0C" w14:textId="77777777" w:rsidR="006A7E8B" w:rsidRPr="006A7E8B" w:rsidRDefault="006A7E8B" w:rsidP="006A7E8B">
      <w:pPr>
        <w:tabs>
          <w:tab w:val="left" w:pos="567"/>
        </w:tabs>
        <w:spacing w:after="0" w:line="276" w:lineRule="auto"/>
        <w:jc w:val="center"/>
        <w:rPr>
          <w:rFonts w:ascii="Times New Roman" w:hAnsi="Times New Roman" w:cs="Times New Roman"/>
          <w:sz w:val="24"/>
          <w:szCs w:val="24"/>
          <w:lang w:val="en-NZ"/>
        </w:rPr>
      </w:pPr>
      <w:r w:rsidRPr="006A7E8B">
        <w:rPr>
          <w:rFonts w:ascii="Times New Roman" w:hAnsi="Times New Roman" w:cs="Times New Roman"/>
          <w:sz w:val="24"/>
          <w:szCs w:val="24"/>
          <w:lang w:val="en-NZ"/>
        </w:rPr>
        <w:t>catchment</w:t>
      </w:r>
    </w:p>
    <w:p w14:paraId="37564165" w14:textId="77777777" w:rsidR="006A7E8B" w:rsidRPr="006A7E8B" w:rsidRDefault="000E47DA" w:rsidP="006A7E8B">
      <w:pPr>
        <w:tabs>
          <w:tab w:val="left" w:pos="567"/>
        </w:tabs>
        <w:spacing w:after="0" w:line="276" w:lineRule="auto"/>
        <w:jc w:val="center"/>
        <w:rPr>
          <w:rFonts w:ascii="Times New Roman" w:hAnsi="Times New Roman" w:cs="Times New Roman"/>
          <w:sz w:val="24"/>
          <w:szCs w:val="24"/>
          <w:lang w:val="en-NZ"/>
        </w:rPr>
      </w:pPr>
      <w:r w:rsidRPr="006A7E8B">
        <w:rPr>
          <w:rFonts w:ascii="Times New Roman" w:hAnsi="Times New Roman" w:cs="Times New Roman"/>
          <w:sz w:val="24"/>
          <w:szCs w:val="24"/>
          <w:lang w:val="en-NZ"/>
        </w:rPr>
        <w:t>ecosystem service organizing framework</w:t>
      </w:r>
    </w:p>
    <w:p w14:paraId="56DE91FC" w14:textId="0317800F" w:rsidR="000E47DA" w:rsidRPr="006A7E8B" w:rsidRDefault="000E47DA" w:rsidP="006A7E8B">
      <w:pPr>
        <w:tabs>
          <w:tab w:val="left" w:pos="567"/>
        </w:tabs>
        <w:spacing w:after="0" w:line="276" w:lineRule="auto"/>
        <w:jc w:val="center"/>
        <w:rPr>
          <w:rFonts w:ascii="Times New Roman" w:hAnsi="Times New Roman" w:cs="Times New Roman"/>
          <w:sz w:val="24"/>
          <w:szCs w:val="24"/>
          <w:lang w:val="en-NZ"/>
        </w:rPr>
      </w:pPr>
      <w:r w:rsidRPr="006A7E8B">
        <w:rPr>
          <w:rFonts w:ascii="Times New Roman" w:hAnsi="Times New Roman" w:cs="Times New Roman"/>
          <w:sz w:val="24"/>
          <w:szCs w:val="24"/>
          <w:lang w:val="en-NZ"/>
        </w:rPr>
        <w:t>river management</w:t>
      </w:r>
    </w:p>
    <w:p w14:paraId="135F4797" w14:textId="77777777" w:rsidR="000E47DA" w:rsidRPr="00385787" w:rsidRDefault="000E47DA" w:rsidP="00385787">
      <w:pPr>
        <w:tabs>
          <w:tab w:val="left" w:pos="567"/>
        </w:tabs>
        <w:rPr>
          <w:b/>
        </w:rPr>
      </w:pPr>
    </w:p>
    <w:p w14:paraId="494A3283" w14:textId="77777777" w:rsidR="000E47DA" w:rsidRPr="006A7E8B" w:rsidRDefault="000E47DA" w:rsidP="00385787">
      <w:pPr>
        <w:tabs>
          <w:tab w:val="left" w:pos="567"/>
        </w:tabs>
        <w:jc w:val="center"/>
        <w:rPr>
          <w:rFonts w:ascii="Times New Roman" w:hAnsi="Times New Roman" w:cs="Times New Roman"/>
          <w:b/>
          <w:sz w:val="24"/>
          <w:szCs w:val="24"/>
        </w:rPr>
      </w:pPr>
      <w:r w:rsidRPr="006A7E8B">
        <w:rPr>
          <w:rFonts w:ascii="Times New Roman" w:hAnsi="Times New Roman" w:cs="Times New Roman"/>
          <w:b/>
          <w:sz w:val="24"/>
          <w:szCs w:val="24"/>
        </w:rPr>
        <w:t>JEL Classification</w:t>
      </w:r>
    </w:p>
    <w:p w14:paraId="69FDCB9F" w14:textId="4D487F3B" w:rsidR="000E47DA" w:rsidRPr="006A7E8B" w:rsidRDefault="000E47DA" w:rsidP="00385787">
      <w:pPr>
        <w:tabs>
          <w:tab w:val="left" w:pos="567"/>
        </w:tabs>
        <w:jc w:val="center"/>
        <w:rPr>
          <w:rFonts w:ascii="Times New Roman" w:hAnsi="Times New Roman" w:cs="Times New Roman"/>
          <w:bCs/>
          <w:sz w:val="24"/>
          <w:szCs w:val="24"/>
        </w:rPr>
      </w:pPr>
      <w:r w:rsidRPr="006A7E8B">
        <w:rPr>
          <w:rFonts w:ascii="Times New Roman" w:hAnsi="Times New Roman" w:cs="Times New Roman"/>
          <w:bCs/>
          <w:sz w:val="24"/>
          <w:szCs w:val="24"/>
        </w:rPr>
        <w:t xml:space="preserve">Q2; Q57; </w:t>
      </w:r>
      <w:r w:rsidR="00356C6E" w:rsidRPr="006A7E8B">
        <w:rPr>
          <w:rFonts w:ascii="Times New Roman" w:hAnsi="Times New Roman" w:cs="Times New Roman"/>
          <w:bCs/>
          <w:sz w:val="24"/>
          <w:szCs w:val="24"/>
        </w:rPr>
        <w:t>Q25; Q26; Q28</w:t>
      </w:r>
    </w:p>
    <w:p w14:paraId="4879742B" w14:textId="77777777" w:rsidR="000E47DA" w:rsidRPr="00385787" w:rsidRDefault="000E47DA" w:rsidP="00385787">
      <w:pPr>
        <w:tabs>
          <w:tab w:val="left" w:pos="567"/>
        </w:tabs>
        <w:spacing w:line="360" w:lineRule="auto"/>
        <w:jc w:val="center"/>
        <w:rPr>
          <w:bCs/>
        </w:rPr>
      </w:pPr>
    </w:p>
    <w:p w14:paraId="766A748D" w14:textId="77777777" w:rsidR="000E47DA" w:rsidRPr="00385787" w:rsidRDefault="000E47DA" w:rsidP="00385787">
      <w:pPr>
        <w:tabs>
          <w:tab w:val="left" w:pos="567"/>
        </w:tabs>
        <w:spacing w:line="360" w:lineRule="auto"/>
        <w:jc w:val="both"/>
        <w:rPr>
          <w:b/>
        </w:rPr>
      </w:pPr>
    </w:p>
    <w:p w14:paraId="6D064ABE" w14:textId="77777777" w:rsidR="000E47DA" w:rsidRDefault="000E47DA" w:rsidP="00385787">
      <w:pPr>
        <w:pStyle w:val="Heading1"/>
        <w:tabs>
          <w:tab w:val="left" w:pos="567"/>
        </w:tabs>
        <w:jc w:val="center"/>
        <w:rPr>
          <w:rFonts w:ascii="Times New Roman" w:hAnsi="Times New Roman" w:cs="Times New Roman"/>
          <w:b/>
          <w:color w:val="auto"/>
          <w:sz w:val="22"/>
          <w:szCs w:val="22"/>
        </w:rPr>
      </w:pPr>
      <w:bookmarkStart w:id="1" w:name="_Toc134940260"/>
      <w:r w:rsidRPr="006A7E8B">
        <w:rPr>
          <w:rFonts w:ascii="Times New Roman" w:hAnsi="Times New Roman" w:cs="Times New Roman"/>
          <w:b/>
          <w:color w:val="auto"/>
          <w:sz w:val="22"/>
          <w:szCs w:val="22"/>
        </w:rPr>
        <w:t>Acknowledgements</w:t>
      </w:r>
      <w:bookmarkEnd w:id="1"/>
    </w:p>
    <w:p w14:paraId="18B35CB9" w14:textId="77777777" w:rsidR="00EF55F0" w:rsidRPr="00EF55F0" w:rsidRDefault="00EF55F0" w:rsidP="006A7E8B">
      <w:pPr>
        <w:tabs>
          <w:tab w:val="left" w:pos="567"/>
        </w:tabs>
        <w:spacing w:after="0" w:line="276" w:lineRule="auto"/>
        <w:jc w:val="center"/>
        <w:rPr>
          <w:rFonts w:ascii="Times New Roman" w:hAnsi="Times New Roman" w:cs="Times New Roman"/>
          <w:sz w:val="6"/>
          <w:szCs w:val="6"/>
          <w:shd w:val="clear" w:color="auto" w:fill="FFFFFF"/>
          <w:lang w:val="en-NZ"/>
        </w:rPr>
      </w:pPr>
    </w:p>
    <w:p w14:paraId="5FE6064B" w14:textId="77777777" w:rsidR="006A7E8B" w:rsidRDefault="00620B45" w:rsidP="006A7E8B">
      <w:pPr>
        <w:tabs>
          <w:tab w:val="left" w:pos="567"/>
        </w:tabs>
        <w:spacing w:after="0" w:line="276" w:lineRule="auto"/>
        <w:jc w:val="center"/>
        <w:rPr>
          <w:rFonts w:ascii="Times New Roman" w:hAnsi="Times New Roman" w:cs="Times New Roman"/>
          <w:shd w:val="clear" w:color="auto" w:fill="FFFFFF"/>
          <w:lang w:val="en-NZ"/>
        </w:rPr>
      </w:pPr>
      <w:r w:rsidRPr="00385787">
        <w:rPr>
          <w:rFonts w:ascii="Times New Roman" w:hAnsi="Times New Roman" w:cs="Times New Roman"/>
          <w:shd w:val="clear" w:color="auto" w:fill="FFFFFF"/>
          <w:lang w:val="en-NZ"/>
        </w:rPr>
        <w:t xml:space="preserve">This research was made possible through funding from the Ministry of Business Innovation </w:t>
      </w:r>
    </w:p>
    <w:p w14:paraId="3278337E" w14:textId="168C5725" w:rsidR="00620B45" w:rsidRPr="00385787" w:rsidRDefault="00620B45" w:rsidP="006A7E8B">
      <w:pPr>
        <w:tabs>
          <w:tab w:val="left" w:pos="567"/>
        </w:tabs>
        <w:spacing w:after="0" w:line="276" w:lineRule="auto"/>
        <w:jc w:val="center"/>
        <w:rPr>
          <w:rFonts w:ascii="Times New Roman" w:hAnsi="Times New Roman" w:cs="Times New Roman"/>
          <w:shd w:val="clear" w:color="auto" w:fill="FFFFFF"/>
          <w:lang w:val="en-NZ"/>
        </w:rPr>
      </w:pPr>
      <w:r w:rsidRPr="00385787">
        <w:rPr>
          <w:rFonts w:ascii="Times New Roman" w:hAnsi="Times New Roman" w:cs="Times New Roman"/>
          <w:shd w:val="clear" w:color="auto" w:fill="FFFFFF"/>
          <w:lang w:val="en-NZ"/>
        </w:rPr>
        <w:t>and Employment and the Bay of Plenty Regional Council in New Zealand.</w:t>
      </w:r>
    </w:p>
    <w:p w14:paraId="13E2A683" w14:textId="77777777" w:rsidR="000E47DA" w:rsidRPr="00385787" w:rsidRDefault="000E47DA" w:rsidP="00385787">
      <w:pPr>
        <w:tabs>
          <w:tab w:val="left" w:pos="567"/>
        </w:tabs>
        <w:rPr>
          <w:lang w:val="en-NZ"/>
        </w:rPr>
      </w:pPr>
      <w:r w:rsidRPr="00385787">
        <w:rPr>
          <w:lang w:val="en-NZ"/>
        </w:rPr>
        <w:br w:type="page"/>
      </w:r>
    </w:p>
    <w:p w14:paraId="5EBFFC4C" w14:textId="15861BCB" w:rsidR="00AA6715" w:rsidRPr="0046202F" w:rsidRDefault="002A4F7C" w:rsidP="002A4F7C">
      <w:pPr>
        <w:pStyle w:val="Heading1"/>
        <w:tabs>
          <w:tab w:val="left" w:pos="567"/>
        </w:tabs>
        <w:spacing w:line="276" w:lineRule="auto"/>
        <w:jc w:val="both"/>
        <w:rPr>
          <w:rFonts w:ascii="Times New Roman" w:hAnsi="Times New Roman" w:cs="Times New Roman"/>
          <w:b/>
          <w:color w:val="auto"/>
          <w:sz w:val="24"/>
          <w:szCs w:val="24"/>
        </w:rPr>
      </w:pPr>
      <w:bookmarkStart w:id="2" w:name="_Toc445890130"/>
      <w:bookmarkStart w:id="3" w:name="_Toc446623234"/>
      <w:bookmarkStart w:id="4" w:name="_Toc446623235"/>
      <w:r>
        <w:rPr>
          <w:rFonts w:ascii="Times New Roman" w:hAnsi="Times New Roman" w:cs="Times New Roman"/>
          <w:b/>
          <w:color w:val="auto"/>
          <w:sz w:val="24"/>
          <w:szCs w:val="24"/>
        </w:rPr>
        <w:lastRenderedPageBreak/>
        <w:t xml:space="preserve">1.0  </w:t>
      </w:r>
      <w:r w:rsidR="00AA6715" w:rsidRPr="0046202F">
        <w:rPr>
          <w:rFonts w:ascii="Times New Roman" w:hAnsi="Times New Roman" w:cs="Times New Roman"/>
          <w:b/>
          <w:color w:val="auto"/>
          <w:sz w:val="24"/>
          <w:szCs w:val="24"/>
        </w:rPr>
        <w:t>Introduction</w:t>
      </w:r>
      <w:bookmarkEnd w:id="2"/>
      <w:bookmarkEnd w:id="3"/>
    </w:p>
    <w:p w14:paraId="7C400B97" w14:textId="77777777" w:rsidR="00B316A9" w:rsidRPr="00B316A9" w:rsidRDefault="00B316A9" w:rsidP="00385787">
      <w:pPr>
        <w:tabs>
          <w:tab w:val="left" w:pos="567"/>
        </w:tabs>
        <w:spacing w:after="0" w:line="276" w:lineRule="auto"/>
        <w:jc w:val="both"/>
        <w:rPr>
          <w:rFonts w:ascii="Times New Roman" w:hAnsi="Times New Roman" w:cs="Times New Roman"/>
          <w:sz w:val="10"/>
          <w:szCs w:val="10"/>
        </w:rPr>
      </w:pPr>
    </w:p>
    <w:p w14:paraId="063EE8D9" w14:textId="56516040" w:rsidR="00AA6715" w:rsidRDefault="00AA6715" w:rsidP="00385787">
      <w:pPr>
        <w:tabs>
          <w:tab w:val="left" w:pos="567"/>
        </w:tabs>
        <w:spacing w:after="0" w:line="276" w:lineRule="auto"/>
        <w:jc w:val="both"/>
        <w:rPr>
          <w:rFonts w:ascii="Times New Roman" w:hAnsi="Times New Roman" w:cs="Times New Roman"/>
          <w:sz w:val="24"/>
          <w:szCs w:val="24"/>
        </w:rPr>
      </w:pPr>
      <w:r w:rsidRPr="009A641A">
        <w:rPr>
          <w:rFonts w:ascii="Times New Roman" w:hAnsi="Times New Roman" w:cs="Times New Roman"/>
          <w:sz w:val="24"/>
          <w:szCs w:val="24"/>
        </w:rPr>
        <w:t xml:space="preserve">The primary purpose of this </w:t>
      </w:r>
      <w:r w:rsidR="00040009" w:rsidRPr="009A641A">
        <w:rPr>
          <w:rFonts w:ascii="Times New Roman" w:hAnsi="Times New Roman" w:cs="Times New Roman"/>
          <w:sz w:val="24"/>
          <w:szCs w:val="24"/>
        </w:rPr>
        <w:t xml:space="preserve">review </w:t>
      </w:r>
      <w:r w:rsidRPr="009A641A">
        <w:rPr>
          <w:rFonts w:ascii="Times New Roman" w:hAnsi="Times New Roman" w:cs="Times New Roman"/>
          <w:sz w:val="24"/>
          <w:szCs w:val="24"/>
        </w:rPr>
        <w:t>is to assess if and how an ecosystem services approach is being used as an organizing principal in relation to rivers and their catchments/watersheds (RCW)</w:t>
      </w:r>
      <w:r w:rsidR="00040009" w:rsidRPr="009A641A">
        <w:rPr>
          <w:rFonts w:ascii="Times New Roman" w:hAnsi="Times New Roman" w:cs="Times New Roman"/>
          <w:sz w:val="24"/>
          <w:szCs w:val="24"/>
        </w:rPr>
        <w:t>. I</w:t>
      </w:r>
      <w:r w:rsidRPr="009A641A">
        <w:rPr>
          <w:rFonts w:ascii="Times New Roman" w:hAnsi="Times New Roman" w:cs="Times New Roman"/>
          <w:sz w:val="24"/>
          <w:szCs w:val="24"/>
        </w:rPr>
        <w:t>n particular</w:t>
      </w:r>
      <w:r w:rsidR="00040009" w:rsidRPr="009A641A">
        <w:rPr>
          <w:rFonts w:ascii="Times New Roman" w:hAnsi="Times New Roman" w:cs="Times New Roman"/>
          <w:sz w:val="24"/>
          <w:szCs w:val="24"/>
        </w:rPr>
        <w:t>, we are interested in what we can derive from this body of literature from the perspective of</w:t>
      </w:r>
      <w:r w:rsidRPr="009A641A">
        <w:rPr>
          <w:rFonts w:ascii="Times New Roman" w:hAnsi="Times New Roman" w:cs="Times New Roman"/>
          <w:sz w:val="24"/>
          <w:szCs w:val="24"/>
        </w:rPr>
        <w:t xml:space="preserve"> </w:t>
      </w:r>
      <w:r w:rsidR="00040009" w:rsidRPr="009A641A">
        <w:rPr>
          <w:rFonts w:ascii="Times New Roman" w:hAnsi="Times New Roman" w:cs="Times New Roman"/>
          <w:sz w:val="24"/>
          <w:szCs w:val="24"/>
        </w:rPr>
        <w:t xml:space="preserve">decision makers </w:t>
      </w:r>
      <w:r w:rsidRPr="009A641A">
        <w:rPr>
          <w:rFonts w:ascii="Times New Roman" w:hAnsi="Times New Roman" w:cs="Times New Roman"/>
          <w:sz w:val="24"/>
          <w:szCs w:val="24"/>
        </w:rPr>
        <w:t>responsible for</w:t>
      </w:r>
      <w:r w:rsidR="00040009" w:rsidRPr="009A641A">
        <w:rPr>
          <w:rFonts w:ascii="Times New Roman" w:hAnsi="Times New Roman" w:cs="Times New Roman"/>
          <w:sz w:val="24"/>
          <w:szCs w:val="24"/>
        </w:rPr>
        <w:t xml:space="preserve"> contemporary</w:t>
      </w:r>
      <w:r w:rsidRPr="009A641A">
        <w:rPr>
          <w:rFonts w:ascii="Times New Roman" w:hAnsi="Times New Roman" w:cs="Times New Roman"/>
          <w:sz w:val="24"/>
          <w:szCs w:val="24"/>
        </w:rPr>
        <w:t xml:space="preserve"> RCW management</w:t>
      </w:r>
      <w:r w:rsidR="00040009" w:rsidRPr="009A641A">
        <w:rPr>
          <w:rFonts w:ascii="Times New Roman" w:hAnsi="Times New Roman" w:cs="Times New Roman"/>
          <w:sz w:val="24"/>
          <w:szCs w:val="24"/>
        </w:rPr>
        <w:t xml:space="preserve"> and the use of an ecosystem services framework in a long term, transformative manner. </w:t>
      </w:r>
      <w:r w:rsidRPr="009A641A">
        <w:rPr>
          <w:rFonts w:ascii="Times New Roman" w:hAnsi="Times New Roman" w:cs="Times New Roman"/>
          <w:sz w:val="24"/>
          <w:szCs w:val="24"/>
        </w:rPr>
        <w:t>To accomplish this goal, we first detail the concepts of ecosystem services and the ecosystem services approach. We then discuss our methods in relation to our RCW literature review and present our finding</w:t>
      </w:r>
      <w:r w:rsidR="00040009" w:rsidRPr="009A641A">
        <w:rPr>
          <w:rFonts w:ascii="Times New Roman" w:hAnsi="Times New Roman" w:cs="Times New Roman"/>
          <w:sz w:val="24"/>
          <w:szCs w:val="24"/>
        </w:rPr>
        <w:t xml:space="preserve">s </w:t>
      </w:r>
      <w:r w:rsidR="004F49B2" w:rsidRPr="009A641A">
        <w:rPr>
          <w:rFonts w:ascii="Times New Roman" w:hAnsi="Times New Roman" w:cs="Times New Roman"/>
          <w:sz w:val="24"/>
          <w:szCs w:val="24"/>
        </w:rPr>
        <w:t>to reach</w:t>
      </w:r>
      <w:r w:rsidR="00040009" w:rsidRPr="009A641A">
        <w:rPr>
          <w:rFonts w:ascii="Times New Roman" w:hAnsi="Times New Roman" w:cs="Times New Roman"/>
          <w:sz w:val="24"/>
          <w:szCs w:val="24"/>
        </w:rPr>
        <w:t xml:space="preserve"> an audience of practitioners</w:t>
      </w:r>
      <w:r w:rsidR="00516C5A" w:rsidRPr="009A641A">
        <w:rPr>
          <w:rFonts w:ascii="Times New Roman" w:hAnsi="Times New Roman" w:cs="Times New Roman"/>
          <w:sz w:val="24"/>
          <w:szCs w:val="24"/>
        </w:rPr>
        <w:t xml:space="preserve"> and researchers</w:t>
      </w:r>
      <w:r w:rsidRPr="009A641A">
        <w:rPr>
          <w:rFonts w:ascii="Times New Roman" w:hAnsi="Times New Roman" w:cs="Times New Roman"/>
          <w:sz w:val="24"/>
          <w:szCs w:val="24"/>
        </w:rPr>
        <w:t xml:space="preserve">.  </w:t>
      </w:r>
    </w:p>
    <w:p w14:paraId="3B8F6087" w14:textId="77777777" w:rsidR="009A641A" w:rsidRPr="009A641A" w:rsidRDefault="009A641A" w:rsidP="00385787">
      <w:pPr>
        <w:tabs>
          <w:tab w:val="left" w:pos="567"/>
        </w:tabs>
        <w:spacing w:after="0" w:line="276" w:lineRule="auto"/>
        <w:jc w:val="both"/>
        <w:rPr>
          <w:rFonts w:ascii="Times New Roman" w:hAnsi="Times New Roman" w:cs="Times New Roman"/>
          <w:sz w:val="10"/>
          <w:szCs w:val="10"/>
        </w:rPr>
      </w:pPr>
    </w:p>
    <w:p w14:paraId="3A90473E" w14:textId="56F42184" w:rsidR="0026548D" w:rsidRPr="009A641A" w:rsidRDefault="00B74CF0" w:rsidP="00B74CF0">
      <w:pPr>
        <w:pStyle w:val="Heading2"/>
        <w:tabs>
          <w:tab w:val="left" w:pos="567"/>
        </w:tabs>
        <w:spacing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1.1 </w:t>
      </w:r>
      <w:r w:rsidR="007C7C72" w:rsidRPr="009A641A">
        <w:rPr>
          <w:rFonts w:ascii="Times New Roman" w:hAnsi="Times New Roman" w:cs="Times New Roman"/>
          <w:color w:val="auto"/>
          <w:sz w:val="24"/>
          <w:szCs w:val="24"/>
        </w:rPr>
        <w:t>E</w:t>
      </w:r>
      <w:r w:rsidR="00C903B0" w:rsidRPr="009A641A">
        <w:rPr>
          <w:rFonts w:ascii="Times New Roman" w:hAnsi="Times New Roman" w:cs="Times New Roman"/>
          <w:color w:val="auto"/>
          <w:sz w:val="24"/>
          <w:szCs w:val="24"/>
        </w:rPr>
        <w:t xml:space="preserve">cosystem </w:t>
      </w:r>
      <w:r w:rsidR="00B316A9" w:rsidRPr="009A641A">
        <w:rPr>
          <w:rFonts w:ascii="Times New Roman" w:hAnsi="Times New Roman" w:cs="Times New Roman"/>
          <w:color w:val="auto"/>
          <w:sz w:val="24"/>
          <w:szCs w:val="24"/>
        </w:rPr>
        <w:t>S</w:t>
      </w:r>
      <w:r w:rsidR="00C903B0" w:rsidRPr="009A641A">
        <w:rPr>
          <w:rFonts w:ascii="Times New Roman" w:hAnsi="Times New Roman" w:cs="Times New Roman"/>
          <w:color w:val="auto"/>
          <w:sz w:val="24"/>
          <w:szCs w:val="24"/>
        </w:rPr>
        <w:t>ervices</w:t>
      </w:r>
      <w:bookmarkEnd w:id="4"/>
      <w:r w:rsidR="0026548D" w:rsidRPr="009A641A">
        <w:rPr>
          <w:rFonts w:ascii="Times New Roman" w:hAnsi="Times New Roman" w:cs="Times New Roman"/>
          <w:color w:val="auto"/>
          <w:sz w:val="24"/>
          <w:szCs w:val="24"/>
        </w:rPr>
        <w:t xml:space="preserve"> </w:t>
      </w:r>
    </w:p>
    <w:p w14:paraId="6E774B4B" w14:textId="77777777" w:rsidR="0046202F" w:rsidRPr="009A641A" w:rsidRDefault="0046202F" w:rsidP="00385787">
      <w:pPr>
        <w:tabs>
          <w:tab w:val="left" w:pos="567"/>
        </w:tabs>
        <w:spacing w:after="0" w:line="276" w:lineRule="auto"/>
        <w:jc w:val="both"/>
        <w:rPr>
          <w:rFonts w:ascii="Times New Roman" w:hAnsi="Times New Roman" w:cs="Times New Roman"/>
          <w:sz w:val="10"/>
          <w:szCs w:val="10"/>
        </w:rPr>
      </w:pPr>
    </w:p>
    <w:p w14:paraId="4C09F5F5" w14:textId="68F197AA" w:rsidR="0012405B" w:rsidRPr="009A641A" w:rsidRDefault="007C7C72" w:rsidP="00385787">
      <w:pPr>
        <w:tabs>
          <w:tab w:val="left" w:pos="567"/>
        </w:tabs>
        <w:spacing w:after="0" w:line="276" w:lineRule="auto"/>
        <w:jc w:val="both"/>
        <w:rPr>
          <w:rFonts w:ascii="Times New Roman" w:hAnsi="Times New Roman" w:cs="Times New Roman"/>
          <w:sz w:val="24"/>
          <w:szCs w:val="24"/>
        </w:rPr>
      </w:pPr>
      <w:r w:rsidRPr="009A641A">
        <w:rPr>
          <w:rFonts w:ascii="Times New Roman" w:hAnsi="Times New Roman" w:cs="Times New Roman"/>
          <w:sz w:val="24"/>
          <w:szCs w:val="24"/>
        </w:rPr>
        <w:t>E</w:t>
      </w:r>
      <w:r w:rsidR="00C903B0" w:rsidRPr="009A641A">
        <w:rPr>
          <w:rFonts w:ascii="Times New Roman" w:hAnsi="Times New Roman" w:cs="Times New Roman"/>
          <w:sz w:val="24"/>
          <w:szCs w:val="24"/>
        </w:rPr>
        <w:t>cosystem services</w:t>
      </w:r>
      <w:r w:rsidR="000714CA" w:rsidRPr="009A641A">
        <w:rPr>
          <w:rFonts w:ascii="Times New Roman" w:hAnsi="Times New Roman" w:cs="Times New Roman"/>
          <w:sz w:val="24"/>
          <w:szCs w:val="24"/>
        </w:rPr>
        <w:t xml:space="preserve"> are the benefits people derive from ecosystems</w:t>
      </w:r>
      <w:r w:rsidRPr="009A641A">
        <w:rPr>
          <w:rFonts w:ascii="Times New Roman" w:hAnsi="Times New Roman" w:cs="Times New Roman"/>
          <w:sz w:val="24"/>
          <w:szCs w:val="24"/>
        </w:rPr>
        <w:t xml:space="preserve"> (</w:t>
      </w:r>
      <w:r w:rsidR="00B101CF" w:rsidRPr="009A641A">
        <w:rPr>
          <w:rFonts w:ascii="Times New Roman" w:hAnsi="Times New Roman" w:cs="Times New Roman"/>
          <w:sz w:val="24"/>
          <w:szCs w:val="24"/>
        </w:rPr>
        <w:t>Millennium</w:t>
      </w:r>
      <w:r w:rsidRPr="009A641A">
        <w:rPr>
          <w:rFonts w:ascii="Times New Roman" w:hAnsi="Times New Roman" w:cs="Times New Roman"/>
          <w:sz w:val="24"/>
          <w:szCs w:val="24"/>
        </w:rPr>
        <w:t xml:space="preserve"> Ecosystem Assessment, 2005)</w:t>
      </w:r>
      <w:r w:rsidR="000714CA" w:rsidRPr="009A641A">
        <w:rPr>
          <w:rFonts w:ascii="Times New Roman" w:hAnsi="Times New Roman" w:cs="Times New Roman"/>
          <w:sz w:val="24"/>
          <w:szCs w:val="24"/>
        </w:rPr>
        <w:t xml:space="preserve">. </w:t>
      </w:r>
      <w:r w:rsidR="0012405B" w:rsidRPr="009A641A">
        <w:rPr>
          <w:rFonts w:ascii="Times New Roman" w:hAnsi="Times New Roman" w:cs="Times New Roman"/>
          <w:sz w:val="24"/>
          <w:szCs w:val="24"/>
        </w:rPr>
        <w:t xml:space="preserve">Well-functioning </w:t>
      </w:r>
      <w:r w:rsidR="00A2488F" w:rsidRPr="009A641A">
        <w:rPr>
          <w:rFonts w:ascii="Times New Roman" w:hAnsi="Times New Roman" w:cs="Times New Roman"/>
          <w:sz w:val="24"/>
          <w:szCs w:val="24"/>
        </w:rPr>
        <w:t>eco</w:t>
      </w:r>
      <w:r w:rsidR="0012405B" w:rsidRPr="009A641A">
        <w:rPr>
          <w:rFonts w:ascii="Times New Roman" w:hAnsi="Times New Roman" w:cs="Times New Roman"/>
          <w:sz w:val="24"/>
          <w:szCs w:val="24"/>
        </w:rPr>
        <w:t xml:space="preserve">systems </w:t>
      </w:r>
      <w:r w:rsidR="00B45CE7" w:rsidRPr="009A641A">
        <w:rPr>
          <w:rFonts w:ascii="Times New Roman" w:hAnsi="Times New Roman" w:cs="Times New Roman"/>
          <w:sz w:val="24"/>
          <w:szCs w:val="24"/>
        </w:rPr>
        <w:t xml:space="preserve">can </w:t>
      </w:r>
      <w:r w:rsidR="0012405B" w:rsidRPr="009A641A">
        <w:rPr>
          <w:rFonts w:ascii="Times New Roman" w:hAnsi="Times New Roman" w:cs="Times New Roman"/>
          <w:sz w:val="24"/>
          <w:szCs w:val="24"/>
        </w:rPr>
        <w:t xml:space="preserve">produce a </w:t>
      </w:r>
      <w:r w:rsidR="00511FA9" w:rsidRPr="009A641A">
        <w:rPr>
          <w:rFonts w:ascii="Times New Roman" w:hAnsi="Times New Roman" w:cs="Times New Roman"/>
          <w:sz w:val="24"/>
          <w:szCs w:val="24"/>
        </w:rPr>
        <w:t xml:space="preserve">multitude of </w:t>
      </w:r>
      <w:r w:rsidR="00C903B0" w:rsidRPr="009A641A">
        <w:rPr>
          <w:rFonts w:ascii="Times New Roman" w:hAnsi="Times New Roman" w:cs="Times New Roman"/>
          <w:sz w:val="24"/>
          <w:szCs w:val="24"/>
        </w:rPr>
        <w:t>ecosystem service</w:t>
      </w:r>
      <w:r w:rsidRPr="009A641A">
        <w:rPr>
          <w:rFonts w:ascii="Times New Roman" w:hAnsi="Times New Roman" w:cs="Times New Roman"/>
          <w:sz w:val="24"/>
          <w:szCs w:val="24"/>
        </w:rPr>
        <w:t xml:space="preserve"> benefits</w:t>
      </w:r>
      <w:r w:rsidR="0012405B" w:rsidRPr="009A641A">
        <w:rPr>
          <w:rFonts w:ascii="Times New Roman" w:hAnsi="Times New Roman" w:cs="Times New Roman"/>
          <w:sz w:val="24"/>
          <w:szCs w:val="24"/>
        </w:rPr>
        <w:t>, while poorly</w:t>
      </w:r>
      <w:r w:rsidR="004F49B2" w:rsidRPr="009A641A">
        <w:rPr>
          <w:rFonts w:ascii="Times New Roman" w:hAnsi="Times New Roman" w:cs="Times New Roman"/>
          <w:sz w:val="24"/>
          <w:szCs w:val="24"/>
        </w:rPr>
        <w:t xml:space="preserve"> </w:t>
      </w:r>
      <w:r w:rsidR="0012405B" w:rsidRPr="009A641A">
        <w:rPr>
          <w:rFonts w:ascii="Times New Roman" w:hAnsi="Times New Roman" w:cs="Times New Roman"/>
          <w:sz w:val="24"/>
          <w:szCs w:val="24"/>
        </w:rPr>
        <w:t>functioning ecosystem</w:t>
      </w:r>
      <w:r w:rsidR="001F1637" w:rsidRPr="009A641A">
        <w:rPr>
          <w:rFonts w:ascii="Times New Roman" w:hAnsi="Times New Roman" w:cs="Times New Roman"/>
          <w:sz w:val="24"/>
          <w:szCs w:val="24"/>
        </w:rPr>
        <w:t>s</w:t>
      </w:r>
      <w:r w:rsidR="0012405B" w:rsidRPr="009A641A">
        <w:rPr>
          <w:rFonts w:ascii="Times New Roman" w:hAnsi="Times New Roman" w:cs="Times New Roman"/>
          <w:sz w:val="24"/>
          <w:szCs w:val="24"/>
        </w:rPr>
        <w:t xml:space="preserve"> </w:t>
      </w:r>
      <w:r w:rsidR="00AA1C4A" w:rsidRPr="009A641A">
        <w:rPr>
          <w:rFonts w:ascii="Times New Roman" w:hAnsi="Times New Roman" w:cs="Times New Roman"/>
          <w:sz w:val="24"/>
          <w:szCs w:val="24"/>
        </w:rPr>
        <w:t>frequently do</w:t>
      </w:r>
      <w:r w:rsidR="00511FA9" w:rsidRPr="009A641A">
        <w:rPr>
          <w:rFonts w:ascii="Times New Roman" w:hAnsi="Times New Roman" w:cs="Times New Roman"/>
          <w:sz w:val="24"/>
          <w:szCs w:val="24"/>
        </w:rPr>
        <w:t xml:space="preserve"> not</w:t>
      </w:r>
      <w:r w:rsidR="0012405B" w:rsidRPr="009A641A">
        <w:rPr>
          <w:rFonts w:ascii="Times New Roman" w:hAnsi="Times New Roman" w:cs="Times New Roman"/>
          <w:sz w:val="24"/>
          <w:szCs w:val="24"/>
        </w:rPr>
        <w:t>. These ecosystem functions and the</w:t>
      </w:r>
      <w:r w:rsidRPr="009A641A">
        <w:rPr>
          <w:rFonts w:ascii="Times New Roman" w:hAnsi="Times New Roman" w:cs="Times New Roman"/>
          <w:sz w:val="24"/>
          <w:szCs w:val="24"/>
        </w:rPr>
        <w:t>ir</w:t>
      </w:r>
      <w:r w:rsidR="0012405B" w:rsidRPr="009A641A">
        <w:rPr>
          <w:rFonts w:ascii="Times New Roman" w:hAnsi="Times New Roman" w:cs="Times New Roman"/>
          <w:sz w:val="24"/>
          <w:szCs w:val="24"/>
        </w:rPr>
        <w:t xml:space="preserve"> resulting services are necessary </w:t>
      </w:r>
      <w:r w:rsidR="00B316A9" w:rsidRPr="009A641A">
        <w:rPr>
          <w:rFonts w:ascii="Times New Roman" w:hAnsi="Times New Roman" w:cs="Times New Roman"/>
          <w:sz w:val="24"/>
          <w:szCs w:val="24"/>
        </w:rPr>
        <w:t>to sustain life on earth (Daily</w:t>
      </w:r>
      <w:r w:rsidR="0012405B" w:rsidRPr="009A641A">
        <w:rPr>
          <w:rFonts w:ascii="Times New Roman" w:hAnsi="Times New Roman" w:cs="Times New Roman"/>
          <w:sz w:val="24"/>
          <w:szCs w:val="24"/>
        </w:rPr>
        <w:t xml:space="preserve"> 19</w:t>
      </w:r>
      <w:r w:rsidR="00FD083A" w:rsidRPr="009A641A">
        <w:rPr>
          <w:rFonts w:ascii="Times New Roman" w:hAnsi="Times New Roman" w:cs="Times New Roman"/>
          <w:sz w:val="24"/>
          <w:szCs w:val="24"/>
        </w:rPr>
        <w:t>97</w:t>
      </w:r>
      <w:r w:rsidR="00B316A9" w:rsidRPr="009A641A">
        <w:rPr>
          <w:rFonts w:ascii="Times New Roman" w:hAnsi="Times New Roman" w:cs="Times New Roman"/>
          <w:sz w:val="24"/>
          <w:szCs w:val="24"/>
        </w:rPr>
        <w:t xml:space="preserve"> and </w:t>
      </w:r>
      <w:r w:rsidR="0012405B" w:rsidRPr="009A641A">
        <w:rPr>
          <w:rFonts w:ascii="Times New Roman" w:hAnsi="Times New Roman" w:cs="Times New Roman"/>
          <w:sz w:val="24"/>
          <w:szCs w:val="24"/>
        </w:rPr>
        <w:t xml:space="preserve">Costanza </w:t>
      </w:r>
      <w:r w:rsidR="0012405B" w:rsidRPr="009A641A">
        <w:rPr>
          <w:rFonts w:ascii="Times New Roman" w:hAnsi="Times New Roman" w:cs="Times New Roman"/>
          <w:i/>
          <w:sz w:val="24"/>
          <w:szCs w:val="24"/>
        </w:rPr>
        <w:t>et al</w:t>
      </w:r>
      <w:r w:rsidR="00995288" w:rsidRPr="009A641A">
        <w:rPr>
          <w:rFonts w:ascii="Times New Roman" w:hAnsi="Times New Roman" w:cs="Times New Roman"/>
          <w:i/>
          <w:sz w:val="24"/>
          <w:szCs w:val="24"/>
        </w:rPr>
        <w:t>.</w:t>
      </w:r>
      <w:r w:rsidR="0012405B" w:rsidRPr="009A641A">
        <w:rPr>
          <w:rFonts w:ascii="Times New Roman" w:hAnsi="Times New Roman" w:cs="Times New Roman"/>
          <w:sz w:val="24"/>
          <w:szCs w:val="24"/>
        </w:rPr>
        <w:t xml:space="preserve"> 19</w:t>
      </w:r>
      <w:r w:rsidR="00FD083A" w:rsidRPr="009A641A">
        <w:rPr>
          <w:rFonts w:ascii="Times New Roman" w:hAnsi="Times New Roman" w:cs="Times New Roman"/>
          <w:sz w:val="24"/>
          <w:szCs w:val="24"/>
        </w:rPr>
        <w:t>97</w:t>
      </w:r>
      <w:r w:rsidR="0012405B" w:rsidRPr="009A641A">
        <w:rPr>
          <w:rFonts w:ascii="Times New Roman" w:hAnsi="Times New Roman" w:cs="Times New Roman"/>
          <w:sz w:val="24"/>
          <w:szCs w:val="24"/>
        </w:rPr>
        <w:t xml:space="preserve">). </w:t>
      </w:r>
    </w:p>
    <w:p w14:paraId="1649B84B" w14:textId="77777777" w:rsidR="00A12F5E" w:rsidRPr="009A641A" w:rsidRDefault="00A12F5E" w:rsidP="00385787">
      <w:pPr>
        <w:tabs>
          <w:tab w:val="left" w:pos="567"/>
        </w:tabs>
        <w:spacing w:after="0" w:line="276" w:lineRule="auto"/>
        <w:jc w:val="both"/>
        <w:rPr>
          <w:rFonts w:ascii="Times New Roman" w:hAnsi="Times New Roman" w:cs="Times New Roman"/>
          <w:sz w:val="24"/>
          <w:szCs w:val="24"/>
        </w:rPr>
      </w:pPr>
    </w:p>
    <w:p w14:paraId="5BFD4C41" w14:textId="758175C6" w:rsidR="009846A7" w:rsidRPr="009A641A" w:rsidRDefault="006A7E8B" w:rsidP="00385787">
      <w:pPr>
        <w:tabs>
          <w:tab w:val="left" w:pos="567"/>
        </w:tabs>
        <w:spacing w:after="0" w:line="276" w:lineRule="auto"/>
        <w:jc w:val="both"/>
        <w:rPr>
          <w:rFonts w:ascii="Times New Roman" w:hAnsi="Times New Roman" w:cs="Times New Roman"/>
          <w:sz w:val="24"/>
          <w:szCs w:val="24"/>
        </w:rPr>
      </w:pPr>
      <w:r w:rsidRPr="009A641A">
        <w:rPr>
          <w:rFonts w:ascii="Times New Roman" w:hAnsi="Times New Roman" w:cs="Times New Roman"/>
          <w:sz w:val="24"/>
          <w:szCs w:val="24"/>
          <w:lang w:val="en-NZ"/>
        </w:rPr>
        <w:tab/>
      </w:r>
      <w:r w:rsidR="00D139D5" w:rsidRPr="009A641A">
        <w:rPr>
          <w:rFonts w:ascii="Times New Roman" w:hAnsi="Times New Roman" w:cs="Times New Roman"/>
          <w:sz w:val="24"/>
          <w:szCs w:val="24"/>
          <w:lang w:val="en-NZ"/>
        </w:rPr>
        <w:t xml:space="preserve">Bar </w:t>
      </w:r>
      <w:r w:rsidR="007C1D2D" w:rsidRPr="009A641A">
        <w:rPr>
          <w:rFonts w:ascii="Times New Roman" w:hAnsi="Times New Roman" w:cs="Times New Roman"/>
          <w:sz w:val="24"/>
          <w:szCs w:val="24"/>
          <w:lang w:val="en-NZ"/>
        </w:rPr>
        <w:t xml:space="preserve">place-based </w:t>
      </w:r>
      <w:r w:rsidR="00D139D5" w:rsidRPr="009A641A">
        <w:rPr>
          <w:rFonts w:ascii="Times New Roman" w:hAnsi="Times New Roman" w:cs="Times New Roman"/>
          <w:sz w:val="24"/>
          <w:szCs w:val="24"/>
          <w:lang w:val="en-NZ"/>
        </w:rPr>
        <w:t xml:space="preserve">adjustments, the list of </w:t>
      </w:r>
      <w:r w:rsidR="00C903B0" w:rsidRPr="009A641A">
        <w:rPr>
          <w:rFonts w:ascii="Times New Roman" w:hAnsi="Times New Roman" w:cs="Times New Roman"/>
          <w:sz w:val="24"/>
          <w:szCs w:val="24"/>
          <w:lang w:val="en-NZ"/>
        </w:rPr>
        <w:t>ecosystem services</w:t>
      </w:r>
      <w:r w:rsidR="007C1D2D" w:rsidRPr="009A641A">
        <w:rPr>
          <w:rFonts w:ascii="Times New Roman" w:hAnsi="Times New Roman" w:cs="Times New Roman"/>
          <w:sz w:val="24"/>
          <w:szCs w:val="24"/>
          <w:lang w:val="en-NZ"/>
        </w:rPr>
        <w:t xml:space="preserve"> currently</w:t>
      </w:r>
      <w:r w:rsidR="00D139D5" w:rsidRPr="009A641A">
        <w:rPr>
          <w:rFonts w:ascii="Times New Roman" w:hAnsi="Times New Roman" w:cs="Times New Roman"/>
          <w:sz w:val="24"/>
          <w:szCs w:val="24"/>
          <w:lang w:val="en-NZ"/>
        </w:rPr>
        <w:t xml:space="preserve"> in use has remained fairly consistent across various frameworks and typically closely follows th</w:t>
      </w:r>
      <w:r w:rsidR="00024E2E" w:rsidRPr="009A641A">
        <w:rPr>
          <w:rFonts w:ascii="Times New Roman" w:hAnsi="Times New Roman" w:cs="Times New Roman"/>
          <w:sz w:val="24"/>
          <w:szCs w:val="24"/>
          <w:lang w:val="en-NZ"/>
        </w:rPr>
        <w:t>e classification</w:t>
      </w:r>
      <w:r w:rsidR="00D139D5" w:rsidRPr="009A641A">
        <w:rPr>
          <w:rFonts w:ascii="Times New Roman" w:hAnsi="Times New Roman" w:cs="Times New Roman"/>
          <w:sz w:val="24"/>
          <w:szCs w:val="24"/>
          <w:lang w:val="en-NZ"/>
        </w:rPr>
        <w:t xml:space="preserve"> of the </w:t>
      </w:r>
      <w:r w:rsidR="00B101CF" w:rsidRPr="009A641A">
        <w:rPr>
          <w:rFonts w:ascii="Times New Roman" w:hAnsi="Times New Roman" w:cs="Times New Roman"/>
          <w:sz w:val="24"/>
          <w:szCs w:val="24"/>
          <w:lang w:val="en-NZ"/>
        </w:rPr>
        <w:t>Millennium</w:t>
      </w:r>
      <w:r w:rsidR="00D139D5" w:rsidRPr="009A641A">
        <w:rPr>
          <w:rFonts w:ascii="Times New Roman" w:hAnsi="Times New Roman" w:cs="Times New Roman"/>
          <w:sz w:val="24"/>
          <w:szCs w:val="24"/>
          <w:lang w:val="en-NZ"/>
        </w:rPr>
        <w:t xml:space="preserve"> Ecosystem Assessment </w:t>
      </w:r>
      <w:r w:rsidR="00024E2E" w:rsidRPr="009A641A">
        <w:rPr>
          <w:rFonts w:ascii="Times New Roman" w:hAnsi="Times New Roman" w:cs="Times New Roman"/>
          <w:sz w:val="24"/>
          <w:szCs w:val="24"/>
        </w:rPr>
        <w:t>of</w:t>
      </w:r>
      <w:r w:rsidR="00856601" w:rsidRPr="009A641A">
        <w:rPr>
          <w:rFonts w:ascii="Times New Roman" w:hAnsi="Times New Roman" w:cs="Times New Roman"/>
          <w:sz w:val="24"/>
          <w:szCs w:val="24"/>
        </w:rPr>
        <w:t xml:space="preserve"> four general categories </w:t>
      </w:r>
      <w:r w:rsidR="00B45CE7" w:rsidRPr="009A641A">
        <w:rPr>
          <w:rFonts w:ascii="Times New Roman" w:hAnsi="Times New Roman" w:cs="Times New Roman"/>
          <w:sz w:val="24"/>
          <w:szCs w:val="24"/>
        </w:rPr>
        <w:t>and</w:t>
      </w:r>
      <w:r w:rsidR="00856601" w:rsidRPr="009A641A">
        <w:rPr>
          <w:rFonts w:ascii="Times New Roman" w:hAnsi="Times New Roman" w:cs="Times New Roman"/>
          <w:sz w:val="24"/>
          <w:szCs w:val="24"/>
        </w:rPr>
        <w:t xml:space="preserve"> </w:t>
      </w:r>
      <w:r w:rsidR="00E0185F" w:rsidRPr="009A641A">
        <w:rPr>
          <w:rFonts w:ascii="Times New Roman" w:hAnsi="Times New Roman" w:cs="Times New Roman"/>
          <w:sz w:val="24"/>
          <w:szCs w:val="24"/>
        </w:rPr>
        <w:t xml:space="preserve">21 </w:t>
      </w:r>
      <w:r w:rsidR="00C903B0" w:rsidRPr="009A641A">
        <w:rPr>
          <w:rFonts w:ascii="Times New Roman" w:hAnsi="Times New Roman" w:cs="Times New Roman"/>
          <w:sz w:val="24"/>
          <w:szCs w:val="24"/>
        </w:rPr>
        <w:t>ecosystem services</w:t>
      </w:r>
      <w:r w:rsidR="00AA1C4A" w:rsidRPr="009A641A">
        <w:rPr>
          <w:rFonts w:ascii="Times New Roman" w:hAnsi="Times New Roman" w:cs="Times New Roman"/>
          <w:sz w:val="24"/>
          <w:szCs w:val="24"/>
        </w:rPr>
        <w:t>; these categories include</w:t>
      </w:r>
      <w:r w:rsidR="00856601" w:rsidRPr="009A641A">
        <w:rPr>
          <w:rFonts w:ascii="Times New Roman" w:hAnsi="Times New Roman" w:cs="Times New Roman"/>
          <w:sz w:val="24"/>
          <w:szCs w:val="24"/>
        </w:rPr>
        <w:t xml:space="preserve"> provisioning services, regulating services, cultural services and supporting services</w:t>
      </w:r>
      <w:r w:rsidR="00516C5A" w:rsidRPr="009A641A">
        <w:rPr>
          <w:rFonts w:ascii="Times New Roman" w:hAnsi="Times New Roman" w:cs="Times New Roman"/>
          <w:sz w:val="24"/>
          <w:szCs w:val="24"/>
        </w:rPr>
        <w:t xml:space="preserve"> (Table 1)</w:t>
      </w:r>
      <w:r w:rsidR="00856601" w:rsidRPr="009A641A">
        <w:rPr>
          <w:rFonts w:ascii="Times New Roman" w:hAnsi="Times New Roman" w:cs="Times New Roman"/>
          <w:sz w:val="24"/>
          <w:szCs w:val="24"/>
        </w:rPr>
        <w:t xml:space="preserve">. </w:t>
      </w:r>
      <w:r w:rsidR="00B45CE7" w:rsidRPr="009A641A">
        <w:rPr>
          <w:rFonts w:ascii="Times New Roman" w:hAnsi="Times New Roman" w:cs="Times New Roman"/>
          <w:sz w:val="24"/>
          <w:szCs w:val="24"/>
        </w:rPr>
        <w:t>The first category</w:t>
      </w:r>
      <w:r w:rsidR="007C7C72" w:rsidRPr="009A641A">
        <w:rPr>
          <w:rFonts w:ascii="Times New Roman" w:hAnsi="Times New Roman" w:cs="Times New Roman"/>
          <w:sz w:val="24"/>
          <w:szCs w:val="24"/>
        </w:rPr>
        <w:t>, p</w:t>
      </w:r>
      <w:r w:rsidR="00856601" w:rsidRPr="009A641A">
        <w:rPr>
          <w:rFonts w:ascii="Times New Roman" w:hAnsi="Times New Roman" w:cs="Times New Roman"/>
          <w:sz w:val="24"/>
          <w:szCs w:val="24"/>
        </w:rPr>
        <w:t>rovisioning services</w:t>
      </w:r>
      <w:r w:rsidR="00B45CE7" w:rsidRPr="009A641A">
        <w:rPr>
          <w:rFonts w:ascii="Times New Roman" w:hAnsi="Times New Roman" w:cs="Times New Roman"/>
          <w:sz w:val="24"/>
          <w:szCs w:val="24"/>
        </w:rPr>
        <w:t>,</w:t>
      </w:r>
      <w:r w:rsidR="00856601" w:rsidRPr="009A641A">
        <w:rPr>
          <w:rFonts w:ascii="Times New Roman" w:hAnsi="Times New Roman" w:cs="Times New Roman"/>
          <w:sz w:val="24"/>
          <w:szCs w:val="24"/>
        </w:rPr>
        <w:t xml:space="preserve"> are the products obtained from ecosystems, such as the water we drink and the food we eat. Regulating services</w:t>
      </w:r>
      <w:r w:rsidR="00B45CE7" w:rsidRPr="009A641A">
        <w:rPr>
          <w:rFonts w:ascii="Times New Roman" w:hAnsi="Times New Roman" w:cs="Times New Roman"/>
          <w:sz w:val="24"/>
          <w:szCs w:val="24"/>
        </w:rPr>
        <w:t>, the second category,</w:t>
      </w:r>
      <w:r w:rsidR="00856601" w:rsidRPr="009A641A">
        <w:rPr>
          <w:rFonts w:ascii="Times New Roman" w:hAnsi="Times New Roman" w:cs="Times New Roman"/>
          <w:sz w:val="24"/>
          <w:szCs w:val="24"/>
        </w:rPr>
        <w:t xml:space="preserve"> are the benefits we obtain from the regulation of ecosystem processes</w:t>
      </w:r>
      <w:r w:rsidR="004F49B2" w:rsidRPr="009A641A">
        <w:rPr>
          <w:rFonts w:ascii="Times New Roman" w:hAnsi="Times New Roman" w:cs="Times New Roman"/>
          <w:sz w:val="24"/>
          <w:szCs w:val="24"/>
        </w:rPr>
        <w:t>, which</w:t>
      </w:r>
      <w:r w:rsidR="00856601" w:rsidRPr="009A641A">
        <w:rPr>
          <w:rFonts w:ascii="Times New Roman" w:hAnsi="Times New Roman" w:cs="Times New Roman"/>
          <w:sz w:val="24"/>
          <w:szCs w:val="24"/>
        </w:rPr>
        <w:t xml:space="preserve"> include the regulation of water (</w:t>
      </w:r>
      <w:r w:rsidR="008A0EB0">
        <w:rPr>
          <w:rFonts w:ascii="Times New Roman" w:hAnsi="Times New Roman" w:cs="Times New Roman"/>
          <w:sz w:val="24"/>
          <w:szCs w:val="24"/>
        </w:rPr>
        <w:t>such as</w:t>
      </w:r>
      <w:r w:rsidR="00A303AF" w:rsidRPr="009A641A">
        <w:rPr>
          <w:rFonts w:ascii="Times New Roman" w:hAnsi="Times New Roman" w:cs="Times New Roman"/>
          <w:sz w:val="24"/>
          <w:szCs w:val="24"/>
        </w:rPr>
        <w:t xml:space="preserve"> </w:t>
      </w:r>
      <w:r w:rsidR="00856601" w:rsidRPr="009A641A">
        <w:rPr>
          <w:rFonts w:ascii="Times New Roman" w:hAnsi="Times New Roman" w:cs="Times New Roman"/>
          <w:sz w:val="24"/>
          <w:szCs w:val="24"/>
        </w:rPr>
        <w:t xml:space="preserve">storm protection and erosion control) and the natural purification of our air and water. </w:t>
      </w:r>
      <w:r w:rsidR="00B45CE7" w:rsidRPr="009A641A">
        <w:rPr>
          <w:rFonts w:ascii="Times New Roman" w:hAnsi="Times New Roman" w:cs="Times New Roman"/>
          <w:sz w:val="24"/>
          <w:szCs w:val="24"/>
        </w:rPr>
        <w:t>The third category, c</w:t>
      </w:r>
      <w:r w:rsidR="00856601" w:rsidRPr="009A641A">
        <w:rPr>
          <w:rFonts w:ascii="Times New Roman" w:hAnsi="Times New Roman" w:cs="Times New Roman"/>
          <w:sz w:val="24"/>
          <w:szCs w:val="24"/>
        </w:rPr>
        <w:t>ultural services</w:t>
      </w:r>
      <w:r w:rsidR="00B45CE7" w:rsidRPr="009A641A">
        <w:rPr>
          <w:rFonts w:ascii="Times New Roman" w:hAnsi="Times New Roman" w:cs="Times New Roman"/>
          <w:sz w:val="24"/>
          <w:szCs w:val="24"/>
        </w:rPr>
        <w:t>,</w:t>
      </w:r>
      <w:r w:rsidR="00856601" w:rsidRPr="009A641A">
        <w:rPr>
          <w:rFonts w:ascii="Times New Roman" w:hAnsi="Times New Roman" w:cs="Times New Roman"/>
          <w:sz w:val="24"/>
          <w:szCs w:val="24"/>
        </w:rPr>
        <w:t xml:space="preserve"> </w:t>
      </w:r>
      <w:r w:rsidR="004F49B2" w:rsidRPr="009A641A">
        <w:rPr>
          <w:rFonts w:ascii="Times New Roman" w:hAnsi="Times New Roman" w:cs="Times New Roman"/>
          <w:sz w:val="24"/>
          <w:szCs w:val="24"/>
        </w:rPr>
        <w:t>is</w:t>
      </w:r>
      <w:r w:rsidR="00856601" w:rsidRPr="009A641A">
        <w:rPr>
          <w:rFonts w:ascii="Times New Roman" w:hAnsi="Times New Roman" w:cs="Times New Roman"/>
          <w:sz w:val="24"/>
          <w:szCs w:val="24"/>
        </w:rPr>
        <w:t xml:space="preserve"> non-material in nature and include</w:t>
      </w:r>
      <w:r w:rsidR="004F49B2" w:rsidRPr="009A641A">
        <w:rPr>
          <w:rFonts w:ascii="Times New Roman" w:hAnsi="Times New Roman" w:cs="Times New Roman"/>
          <w:sz w:val="24"/>
          <w:szCs w:val="24"/>
        </w:rPr>
        <w:t>s</w:t>
      </w:r>
      <w:r w:rsidR="00856601" w:rsidRPr="009A641A">
        <w:rPr>
          <w:rFonts w:ascii="Times New Roman" w:hAnsi="Times New Roman" w:cs="Times New Roman"/>
          <w:sz w:val="24"/>
          <w:szCs w:val="24"/>
        </w:rPr>
        <w:t xml:space="preserve"> recreation and educational values. Supporting services</w:t>
      </w:r>
      <w:r w:rsidR="00B45CE7" w:rsidRPr="009A641A">
        <w:rPr>
          <w:rFonts w:ascii="Times New Roman" w:hAnsi="Times New Roman" w:cs="Times New Roman"/>
          <w:sz w:val="24"/>
          <w:szCs w:val="24"/>
        </w:rPr>
        <w:t>, the fourth category,</w:t>
      </w:r>
      <w:r w:rsidR="00856601" w:rsidRPr="009A641A">
        <w:rPr>
          <w:rFonts w:ascii="Times New Roman" w:hAnsi="Times New Roman" w:cs="Times New Roman"/>
          <w:sz w:val="24"/>
          <w:szCs w:val="24"/>
        </w:rPr>
        <w:t xml:space="preserve"> are the services necessary to produce other </w:t>
      </w:r>
      <w:r w:rsidR="00C903B0" w:rsidRPr="009A641A">
        <w:rPr>
          <w:rFonts w:ascii="Times New Roman" w:hAnsi="Times New Roman" w:cs="Times New Roman"/>
          <w:sz w:val="24"/>
          <w:szCs w:val="24"/>
        </w:rPr>
        <w:t>ecosystem services</w:t>
      </w:r>
      <w:r w:rsidR="004F49B2" w:rsidRPr="009A641A">
        <w:rPr>
          <w:rFonts w:ascii="Times New Roman" w:hAnsi="Times New Roman" w:cs="Times New Roman"/>
          <w:sz w:val="24"/>
          <w:szCs w:val="24"/>
        </w:rPr>
        <w:t>,</w:t>
      </w:r>
      <w:r w:rsidR="00856601" w:rsidRPr="009A641A">
        <w:rPr>
          <w:rFonts w:ascii="Times New Roman" w:hAnsi="Times New Roman" w:cs="Times New Roman"/>
          <w:sz w:val="24"/>
          <w:szCs w:val="24"/>
        </w:rPr>
        <w:t xml:space="preserve"> </w:t>
      </w:r>
      <w:r w:rsidR="004F49B2" w:rsidRPr="009A641A">
        <w:rPr>
          <w:rFonts w:ascii="Times New Roman" w:hAnsi="Times New Roman" w:cs="Times New Roman"/>
          <w:sz w:val="24"/>
          <w:szCs w:val="24"/>
        </w:rPr>
        <w:t xml:space="preserve">such as </w:t>
      </w:r>
      <w:r w:rsidR="00856601" w:rsidRPr="009A641A">
        <w:rPr>
          <w:rFonts w:ascii="Times New Roman" w:hAnsi="Times New Roman" w:cs="Times New Roman"/>
          <w:sz w:val="24"/>
          <w:szCs w:val="24"/>
        </w:rPr>
        <w:t>soil formation and nutrient cycling (Millennium Ecosystem Assessment, 2005).</w:t>
      </w:r>
    </w:p>
    <w:p w14:paraId="2CE2B8C0" w14:textId="77777777" w:rsidR="009846A7" w:rsidRDefault="009846A7" w:rsidP="00385787">
      <w:pPr>
        <w:keepNext/>
        <w:keepLines/>
        <w:widowControl w:val="0"/>
        <w:tabs>
          <w:tab w:val="left" w:pos="567"/>
        </w:tabs>
        <w:spacing w:after="0" w:line="276" w:lineRule="auto"/>
        <w:jc w:val="both"/>
        <w:rPr>
          <w:rFonts w:ascii="Times New Roman" w:hAnsi="Times New Roman" w:cs="Times New Roman"/>
        </w:rPr>
      </w:pPr>
    </w:p>
    <w:p w14:paraId="44DE13DE" w14:textId="77777777" w:rsidR="009A641A" w:rsidRPr="00385787" w:rsidRDefault="009A641A" w:rsidP="00385787">
      <w:pPr>
        <w:keepNext/>
        <w:keepLines/>
        <w:widowControl w:val="0"/>
        <w:tabs>
          <w:tab w:val="left" w:pos="567"/>
        </w:tabs>
        <w:spacing w:after="0" w:line="276" w:lineRule="auto"/>
        <w:jc w:val="both"/>
        <w:rPr>
          <w:rFonts w:ascii="Times New Roman" w:hAnsi="Times New Roman" w:cs="Times New Roman"/>
        </w:rPr>
      </w:pPr>
    </w:p>
    <w:p w14:paraId="06FD57B9" w14:textId="77777777" w:rsidR="00603BAF" w:rsidRDefault="004E24B7" w:rsidP="00385787">
      <w:pPr>
        <w:keepNext/>
        <w:keepLines/>
        <w:widowControl w:val="0"/>
        <w:tabs>
          <w:tab w:val="left" w:pos="567"/>
        </w:tabs>
        <w:spacing w:after="0" w:line="276" w:lineRule="auto"/>
        <w:jc w:val="center"/>
        <w:rPr>
          <w:rFonts w:ascii="Times New Roman" w:hAnsi="Times New Roman" w:cs="Times New Roman"/>
          <w:b/>
        </w:rPr>
      </w:pPr>
      <w:r w:rsidRPr="00385787">
        <w:rPr>
          <w:rFonts w:ascii="Times New Roman" w:hAnsi="Times New Roman" w:cs="Times New Roman"/>
          <w:b/>
        </w:rPr>
        <w:t>Table 1</w:t>
      </w:r>
      <w:r w:rsidR="00856601" w:rsidRPr="00385787">
        <w:rPr>
          <w:rFonts w:ascii="Times New Roman" w:hAnsi="Times New Roman" w:cs="Times New Roman"/>
          <w:b/>
        </w:rPr>
        <w:t xml:space="preserve">: </w:t>
      </w:r>
      <w:r w:rsidR="00B101CF" w:rsidRPr="00385787">
        <w:rPr>
          <w:rFonts w:ascii="Times New Roman" w:hAnsi="Times New Roman" w:cs="Times New Roman"/>
          <w:b/>
        </w:rPr>
        <w:t>Millennium</w:t>
      </w:r>
      <w:r w:rsidR="00856601" w:rsidRPr="00385787">
        <w:rPr>
          <w:rFonts w:ascii="Times New Roman" w:hAnsi="Times New Roman" w:cs="Times New Roman"/>
          <w:b/>
        </w:rPr>
        <w:t xml:space="preserve"> Ecosystem Assessment Categorization </w:t>
      </w:r>
    </w:p>
    <w:p w14:paraId="3BC66421" w14:textId="77777777" w:rsidR="0046202F" w:rsidRPr="0046202F" w:rsidRDefault="0046202F" w:rsidP="00385787">
      <w:pPr>
        <w:keepNext/>
        <w:keepLines/>
        <w:widowControl w:val="0"/>
        <w:tabs>
          <w:tab w:val="left" w:pos="567"/>
        </w:tabs>
        <w:spacing w:after="0" w:line="276" w:lineRule="auto"/>
        <w:jc w:val="center"/>
        <w:rPr>
          <w:rFonts w:ascii="Times New Roman" w:hAnsi="Times New Roman" w:cs="Times New Roman"/>
          <w:b/>
          <w:sz w:val="6"/>
          <w:szCs w:val="6"/>
        </w:rPr>
      </w:pPr>
    </w:p>
    <w:p w14:paraId="3FB3D9DF" w14:textId="77777777" w:rsidR="00B87939" w:rsidRPr="00385787" w:rsidRDefault="00975723" w:rsidP="00385787">
      <w:pPr>
        <w:keepNext/>
        <w:keepLines/>
        <w:widowControl w:val="0"/>
        <w:tabs>
          <w:tab w:val="left" w:pos="567"/>
        </w:tabs>
        <w:spacing w:after="0" w:line="276" w:lineRule="auto"/>
        <w:jc w:val="both"/>
        <w:rPr>
          <w:rFonts w:ascii="Times New Roman" w:hAnsi="Times New Roman" w:cs="Times New Roman"/>
        </w:rPr>
      </w:pPr>
      <w:r w:rsidRPr="00B316A9">
        <w:rPr>
          <w:rFonts w:ascii="Times New Roman" w:hAnsi="Times New Roman" w:cs="Times New Roman"/>
          <w:noProof/>
          <w:shd w:val="clear" w:color="auto" w:fill="FFFFFF" w:themeFill="background1"/>
          <w:lang w:val="en-NZ" w:eastAsia="en-NZ"/>
        </w:rPr>
        <w:drawing>
          <wp:inline distT="0" distB="0" distL="0" distR="0" wp14:anchorId="51DA59A7" wp14:editId="03FE0977">
            <wp:extent cx="5713216" cy="1666875"/>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7216" cy="1729311"/>
                    </a:xfrm>
                    <a:prstGeom prst="rect">
                      <a:avLst/>
                    </a:prstGeom>
                    <a:noFill/>
                    <a:ln>
                      <a:noFill/>
                    </a:ln>
                  </pic:spPr>
                </pic:pic>
              </a:graphicData>
            </a:graphic>
          </wp:inline>
        </w:drawing>
      </w:r>
    </w:p>
    <w:p w14:paraId="48D6F218" w14:textId="52682286" w:rsidR="00603BAF" w:rsidRPr="00385787" w:rsidRDefault="00603BAF" w:rsidP="00385787">
      <w:pPr>
        <w:keepNext/>
        <w:keepLines/>
        <w:widowControl w:val="0"/>
        <w:tabs>
          <w:tab w:val="left" w:pos="567"/>
        </w:tabs>
        <w:spacing w:after="0" w:line="276" w:lineRule="auto"/>
        <w:rPr>
          <w:rFonts w:ascii="Times New Roman" w:hAnsi="Times New Roman" w:cs="Times New Roman"/>
          <w:sz w:val="20"/>
          <w:szCs w:val="20"/>
        </w:rPr>
      </w:pPr>
      <w:r w:rsidRPr="00385787">
        <w:rPr>
          <w:rFonts w:ascii="Times New Roman" w:hAnsi="Times New Roman" w:cs="Times New Roman"/>
          <w:i/>
          <w:sz w:val="20"/>
          <w:szCs w:val="20"/>
        </w:rPr>
        <w:t>Source</w:t>
      </w:r>
      <w:r w:rsidRPr="00385787">
        <w:rPr>
          <w:rFonts w:ascii="Times New Roman" w:hAnsi="Times New Roman" w:cs="Times New Roman"/>
          <w:sz w:val="20"/>
          <w:szCs w:val="20"/>
        </w:rPr>
        <w:t>: Millennium Ecosystem Assessment (2005)</w:t>
      </w:r>
    </w:p>
    <w:p w14:paraId="71BA05EB" w14:textId="77777777" w:rsidR="00856601" w:rsidRDefault="00856601" w:rsidP="00385787">
      <w:pPr>
        <w:keepNext/>
        <w:keepLines/>
        <w:widowControl w:val="0"/>
        <w:tabs>
          <w:tab w:val="left" w:pos="567"/>
        </w:tabs>
        <w:spacing w:after="0" w:line="276" w:lineRule="auto"/>
        <w:jc w:val="both"/>
        <w:rPr>
          <w:rFonts w:ascii="Times New Roman" w:hAnsi="Times New Roman" w:cs="Times New Roman"/>
        </w:rPr>
      </w:pPr>
    </w:p>
    <w:p w14:paraId="18D9489F" w14:textId="0676F94E" w:rsidR="009A641A" w:rsidRDefault="009A641A">
      <w:pPr>
        <w:rPr>
          <w:rFonts w:ascii="Times New Roman" w:hAnsi="Times New Roman" w:cs="Times New Roman"/>
          <w:sz w:val="10"/>
          <w:szCs w:val="10"/>
        </w:rPr>
      </w:pPr>
      <w:r>
        <w:rPr>
          <w:rFonts w:ascii="Times New Roman" w:hAnsi="Times New Roman" w:cs="Times New Roman"/>
          <w:sz w:val="10"/>
          <w:szCs w:val="10"/>
        </w:rPr>
        <w:br w:type="page"/>
      </w:r>
    </w:p>
    <w:p w14:paraId="1D46EC25" w14:textId="77777777" w:rsidR="0046202F" w:rsidRPr="009A641A" w:rsidRDefault="0046202F" w:rsidP="00385787">
      <w:pPr>
        <w:keepNext/>
        <w:keepLines/>
        <w:widowControl w:val="0"/>
        <w:tabs>
          <w:tab w:val="left" w:pos="567"/>
        </w:tabs>
        <w:spacing w:after="0" w:line="276" w:lineRule="auto"/>
        <w:jc w:val="both"/>
        <w:rPr>
          <w:rFonts w:ascii="Times New Roman" w:hAnsi="Times New Roman" w:cs="Times New Roman"/>
          <w:sz w:val="2"/>
          <w:szCs w:val="2"/>
        </w:rPr>
      </w:pPr>
    </w:p>
    <w:p w14:paraId="7C84C41E" w14:textId="6F262E46" w:rsidR="00856601" w:rsidRPr="0046202F" w:rsidRDefault="008A0EB0" w:rsidP="008A0EB0">
      <w:pPr>
        <w:pStyle w:val="Heading2"/>
        <w:tabs>
          <w:tab w:val="left" w:pos="567"/>
        </w:tabs>
        <w:spacing w:before="0" w:line="240" w:lineRule="auto"/>
        <w:jc w:val="both"/>
        <w:rPr>
          <w:rFonts w:ascii="Times New Roman" w:hAnsi="Times New Roman" w:cs="Times New Roman"/>
          <w:color w:val="auto"/>
          <w:sz w:val="24"/>
          <w:szCs w:val="24"/>
          <w:lang w:val="en-NZ"/>
        </w:rPr>
      </w:pPr>
      <w:bookmarkStart w:id="5" w:name="_Toc445890132"/>
      <w:bookmarkStart w:id="6" w:name="_Toc446623236"/>
      <w:r>
        <w:rPr>
          <w:rFonts w:ascii="Times New Roman" w:hAnsi="Times New Roman" w:cs="Times New Roman"/>
          <w:color w:val="auto"/>
          <w:sz w:val="24"/>
          <w:szCs w:val="24"/>
          <w:lang w:val="en-NZ"/>
        </w:rPr>
        <w:t xml:space="preserve">1.2  </w:t>
      </w:r>
      <w:r w:rsidR="00F464DA" w:rsidRPr="0046202F">
        <w:rPr>
          <w:rFonts w:ascii="Times New Roman" w:hAnsi="Times New Roman" w:cs="Times New Roman"/>
          <w:color w:val="auto"/>
          <w:sz w:val="24"/>
          <w:szCs w:val="24"/>
          <w:lang w:val="en-NZ"/>
        </w:rPr>
        <w:t>E</w:t>
      </w:r>
      <w:r w:rsidR="006A7E8B" w:rsidRPr="0046202F">
        <w:rPr>
          <w:rFonts w:ascii="Times New Roman" w:hAnsi="Times New Roman" w:cs="Times New Roman"/>
          <w:color w:val="auto"/>
          <w:sz w:val="24"/>
          <w:szCs w:val="24"/>
          <w:lang w:val="en-NZ"/>
        </w:rPr>
        <w:t>cosystem S</w:t>
      </w:r>
      <w:r w:rsidR="00C903B0" w:rsidRPr="0046202F">
        <w:rPr>
          <w:rFonts w:ascii="Times New Roman" w:hAnsi="Times New Roman" w:cs="Times New Roman"/>
          <w:color w:val="auto"/>
          <w:sz w:val="24"/>
          <w:szCs w:val="24"/>
          <w:lang w:val="en-NZ"/>
        </w:rPr>
        <w:t>ervices</w:t>
      </w:r>
      <w:r w:rsidR="00AA0161" w:rsidRPr="0046202F">
        <w:rPr>
          <w:rFonts w:ascii="Times New Roman" w:hAnsi="Times New Roman" w:cs="Times New Roman"/>
          <w:color w:val="auto"/>
          <w:sz w:val="24"/>
          <w:szCs w:val="24"/>
          <w:lang w:val="en-NZ"/>
        </w:rPr>
        <w:t xml:space="preserve"> </w:t>
      </w:r>
      <w:r w:rsidR="006A7E8B" w:rsidRPr="0046202F">
        <w:rPr>
          <w:rFonts w:ascii="Times New Roman" w:hAnsi="Times New Roman" w:cs="Times New Roman"/>
          <w:color w:val="auto"/>
          <w:sz w:val="24"/>
          <w:szCs w:val="24"/>
          <w:lang w:val="en-NZ"/>
        </w:rPr>
        <w:t>A</w:t>
      </w:r>
      <w:r w:rsidR="00AA0161" w:rsidRPr="0046202F">
        <w:rPr>
          <w:rFonts w:ascii="Times New Roman" w:hAnsi="Times New Roman" w:cs="Times New Roman"/>
          <w:color w:val="auto"/>
          <w:sz w:val="24"/>
          <w:szCs w:val="24"/>
          <w:lang w:val="en-NZ"/>
        </w:rPr>
        <w:t>pproach</w:t>
      </w:r>
      <w:bookmarkEnd w:id="5"/>
      <w:bookmarkEnd w:id="6"/>
    </w:p>
    <w:p w14:paraId="0B541A65" w14:textId="77777777" w:rsidR="0046202F" w:rsidRPr="0046202F" w:rsidRDefault="0046202F" w:rsidP="00385787">
      <w:pPr>
        <w:tabs>
          <w:tab w:val="left" w:pos="567"/>
        </w:tabs>
        <w:spacing w:after="0" w:line="276" w:lineRule="auto"/>
        <w:jc w:val="both"/>
        <w:rPr>
          <w:rFonts w:ascii="Times New Roman" w:hAnsi="Times New Roman" w:cs="Times New Roman"/>
          <w:sz w:val="10"/>
          <w:szCs w:val="10"/>
          <w:lang w:val="en-NZ"/>
        </w:rPr>
      </w:pPr>
    </w:p>
    <w:p w14:paraId="313A41AD" w14:textId="1DC68B1B" w:rsidR="00DA09F6" w:rsidRPr="009A641A" w:rsidRDefault="00F65F29" w:rsidP="00385787">
      <w:pPr>
        <w:tabs>
          <w:tab w:val="left" w:pos="567"/>
        </w:tabs>
        <w:spacing w:after="0" w:line="276" w:lineRule="auto"/>
        <w:jc w:val="both"/>
        <w:rPr>
          <w:rFonts w:ascii="Times New Roman" w:hAnsi="Times New Roman" w:cs="Times New Roman"/>
          <w:sz w:val="24"/>
          <w:szCs w:val="24"/>
          <w:lang w:val="en-NZ"/>
        </w:rPr>
      </w:pPr>
      <w:r w:rsidRPr="009A641A">
        <w:rPr>
          <w:rFonts w:ascii="Times New Roman" w:hAnsi="Times New Roman" w:cs="Times New Roman"/>
          <w:sz w:val="24"/>
          <w:szCs w:val="24"/>
          <w:lang w:val="en-NZ"/>
        </w:rPr>
        <w:t xml:space="preserve">An </w:t>
      </w:r>
      <w:r w:rsidR="00C903B0" w:rsidRPr="009A641A">
        <w:rPr>
          <w:rFonts w:ascii="Times New Roman" w:hAnsi="Times New Roman" w:cs="Times New Roman"/>
          <w:sz w:val="24"/>
          <w:szCs w:val="24"/>
          <w:lang w:val="en-NZ"/>
        </w:rPr>
        <w:t>ecosystem services</w:t>
      </w:r>
      <w:r w:rsidR="00457D35" w:rsidRPr="009A641A">
        <w:rPr>
          <w:rFonts w:ascii="Times New Roman" w:hAnsi="Times New Roman" w:cs="Times New Roman"/>
          <w:sz w:val="24"/>
          <w:szCs w:val="24"/>
          <w:lang w:val="en-NZ"/>
        </w:rPr>
        <w:t xml:space="preserve"> </w:t>
      </w:r>
      <w:r w:rsidRPr="009A641A">
        <w:rPr>
          <w:rFonts w:ascii="Times New Roman" w:hAnsi="Times New Roman" w:cs="Times New Roman"/>
          <w:sz w:val="24"/>
          <w:szCs w:val="24"/>
          <w:lang w:val="en-NZ"/>
        </w:rPr>
        <w:t xml:space="preserve">approach </w:t>
      </w:r>
      <w:r w:rsidR="00457D35" w:rsidRPr="009A641A">
        <w:rPr>
          <w:rFonts w:ascii="Times New Roman" w:hAnsi="Times New Roman" w:cs="Times New Roman"/>
          <w:sz w:val="24"/>
          <w:szCs w:val="24"/>
          <w:lang w:val="en-NZ"/>
        </w:rPr>
        <w:t xml:space="preserve">can </w:t>
      </w:r>
      <w:r w:rsidRPr="009A641A">
        <w:rPr>
          <w:rFonts w:ascii="Times New Roman" w:hAnsi="Times New Roman" w:cs="Times New Roman"/>
          <w:sz w:val="24"/>
          <w:szCs w:val="24"/>
          <w:lang w:val="en-NZ"/>
        </w:rPr>
        <w:t>bridge the worlds of natural science, economics, conservation</w:t>
      </w:r>
      <w:r w:rsidR="004F49B2" w:rsidRPr="009A641A">
        <w:rPr>
          <w:rFonts w:ascii="Times New Roman" w:hAnsi="Times New Roman" w:cs="Times New Roman"/>
          <w:sz w:val="24"/>
          <w:szCs w:val="24"/>
          <w:lang w:val="en-NZ"/>
        </w:rPr>
        <w:t>,</w:t>
      </w:r>
      <w:r w:rsidRPr="009A641A">
        <w:rPr>
          <w:rFonts w:ascii="Times New Roman" w:hAnsi="Times New Roman" w:cs="Times New Roman"/>
          <w:sz w:val="24"/>
          <w:szCs w:val="24"/>
          <w:lang w:val="en-NZ"/>
        </w:rPr>
        <w:t xml:space="preserve"> and development, as well as public and private policy </w:t>
      </w:r>
      <w:r w:rsidRPr="009A641A">
        <w:rPr>
          <w:rFonts w:ascii="Times New Roman" w:hAnsi="Times New Roman" w:cs="Times New Roman"/>
          <w:noProof/>
          <w:sz w:val="24"/>
          <w:szCs w:val="24"/>
          <w:lang w:val="en-NZ"/>
        </w:rPr>
        <w:t xml:space="preserve">(Braat </w:t>
      </w:r>
      <w:r w:rsidR="007B1652" w:rsidRPr="009A641A">
        <w:rPr>
          <w:rFonts w:ascii="Times New Roman" w:hAnsi="Times New Roman" w:cs="Times New Roman"/>
          <w:noProof/>
          <w:sz w:val="24"/>
          <w:szCs w:val="24"/>
          <w:lang w:val="en-NZ"/>
        </w:rPr>
        <w:t>and De Groot</w:t>
      </w:r>
      <w:r w:rsidRPr="009A641A">
        <w:rPr>
          <w:rFonts w:ascii="Times New Roman" w:hAnsi="Times New Roman" w:cs="Times New Roman"/>
          <w:noProof/>
          <w:sz w:val="24"/>
          <w:szCs w:val="24"/>
          <w:lang w:val="en-NZ"/>
        </w:rPr>
        <w:t xml:space="preserve"> 2012)</w:t>
      </w:r>
      <w:r w:rsidRPr="009A641A">
        <w:rPr>
          <w:rFonts w:ascii="Times New Roman" w:hAnsi="Times New Roman" w:cs="Times New Roman"/>
          <w:sz w:val="24"/>
          <w:szCs w:val="24"/>
          <w:lang w:val="en-NZ"/>
        </w:rPr>
        <w:t xml:space="preserve">. As such, an </w:t>
      </w:r>
      <w:r w:rsidR="00C903B0" w:rsidRPr="009A641A">
        <w:rPr>
          <w:rFonts w:ascii="Times New Roman" w:hAnsi="Times New Roman" w:cs="Times New Roman"/>
          <w:sz w:val="24"/>
          <w:szCs w:val="24"/>
          <w:lang w:val="en-NZ"/>
        </w:rPr>
        <w:t>ecosystem services</w:t>
      </w:r>
      <w:r w:rsidRPr="009A641A">
        <w:rPr>
          <w:rFonts w:ascii="Times New Roman" w:hAnsi="Times New Roman" w:cs="Times New Roman"/>
          <w:sz w:val="24"/>
          <w:szCs w:val="24"/>
          <w:lang w:val="en-NZ"/>
        </w:rPr>
        <w:t xml:space="preserve"> approach has the potential to be used as an organizing </w:t>
      </w:r>
      <w:r w:rsidR="00FD083A" w:rsidRPr="009A641A">
        <w:rPr>
          <w:rFonts w:ascii="Times New Roman" w:hAnsi="Times New Roman" w:cs="Times New Roman"/>
          <w:sz w:val="24"/>
          <w:szCs w:val="24"/>
          <w:lang w:val="en-NZ"/>
        </w:rPr>
        <w:t>framework</w:t>
      </w:r>
      <w:r w:rsidRPr="009A641A">
        <w:rPr>
          <w:rFonts w:ascii="Times New Roman" w:hAnsi="Times New Roman" w:cs="Times New Roman"/>
          <w:sz w:val="24"/>
          <w:szCs w:val="24"/>
          <w:lang w:val="en-NZ"/>
        </w:rPr>
        <w:t xml:space="preserve"> to overcome fragmentation and constructively guide otherwise divergent dialogues about the benefits </w:t>
      </w:r>
      <w:r w:rsidR="00D139D5" w:rsidRPr="009A641A">
        <w:rPr>
          <w:rFonts w:ascii="Times New Roman" w:hAnsi="Times New Roman" w:cs="Times New Roman"/>
          <w:sz w:val="24"/>
          <w:szCs w:val="24"/>
          <w:lang w:val="en-NZ"/>
        </w:rPr>
        <w:t xml:space="preserve">that </w:t>
      </w:r>
      <w:r w:rsidRPr="009A641A">
        <w:rPr>
          <w:rFonts w:ascii="Times New Roman" w:hAnsi="Times New Roman" w:cs="Times New Roman"/>
          <w:sz w:val="24"/>
          <w:szCs w:val="24"/>
          <w:lang w:val="en-NZ"/>
        </w:rPr>
        <w:t>different stakeholders derive over space and time (</w:t>
      </w:r>
      <w:r w:rsidRPr="009A641A">
        <w:rPr>
          <w:rFonts w:ascii="Times New Roman" w:hAnsi="Times New Roman" w:cs="Times New Roman"/>
          <w:noProof/>
          <w:sz w:val="24"/>
          <w:szCs w:val="24"/>
          <w:lang w:val="en-NZ"/>
        </w:rPr>
        <w:t xml:space="preserve">Granek </w:t>
      </w:r>
      <w:r w:rsidR="007B1652" w:rsidRPr="009A641A">
        <w:rPr>
          <w:rFonts w:ascii="Times New Roman" w:hAnsi="Times New Roman" w:cs="Times New Roman"/>
          <w:i/>
          <w:noProof/>
          <w:sz w:val="24"/>
          <w:szCs w:val="24"/>
          <w:lang w:val="en-NZ"/>
        </w:rPr>
        <w:t>et al.</w:t>
      </w:r>
      <w:r w:rsidRPr="009A641A">
        <w:rPr>
          <w:rFonts w:ascii="Times New Roman" w:hAnsi="Times New Roman" w:cs="Times New Roman"/>
          <w:noProof/>
          <w:sz w:val="24"/>
          <w:szCs w:val="24"/>
          <w:lang w:val="en-NZ"/>
        </w:rPr>
        <w:t xml:space="preserve"> 2010</w:t>
      </w:r>
      <w:r w:rsidR="00B316A9" w:rsidRPr="009A641A">
        <w:rPr>
          <w:rFonts w:ascii="Times New Roman" w:hAnsi="Times New Roman" w:cs="Times New Roman"/>
          <w:noProof/>
          <w:sz w:val="24"/>
          <w:szCs w:val="24"/>
          <w:lang w:val="en-NZ"/>
        </w:rPr>
        <w:t xml:space="preserve">, </w:t>
      </w:r>
      <w:r w:rsidRPr="009A641A">
        <w:rPr>
          <w:rFonts w:ascii="Times New Roman" w:hAnsi="Times New Roman" w:cs="Times New Roman"/>
          <w:sz w:val="24"/>
          <w:szCs w:val="24"/>
          <w:lang w:val="en-NZ"/>
        </w:rPr>
        <w:t xml:space="preserve">van den </w:t>
      </w:r>
      <w:r w:rsidR="00BF05F5" w:rsidRPr="009A641A">
        <w:rPr>
          <w:rFonts w:ascii="Times New Roman" w:hAnsi="Times New Roman" w:cs="Times New Roman"/>
          <w:sz w:val="24"/>
          <w:szCs w:val="24"/>
          <w:lang w:val="en-NZ"/>
        </w:rPr>
        <w:t xml:space="preserve">Belt </w:t>
      </w:r>
      <w:r w:rsidR="007B1652" w:rsidRPr="009A641A">
        <w:rPr>
          <w:rFonts w:ascii="Times New Roman" w:hAnsi="Times New Roman" w:cs="Times New Roman"/>
          <w:sz w:val="24"/>
          <w:szCs w:val="24"/>
          <w:lang w:val="en-NZ"/>
        </w:rPr>
        <w:t>and Blake</w:t>
      </w:r>
      <w:r w:rsidRPr="009A641A">
        <w:rPr>
          <w:rFonts w:ascii="Times New Roman" w:hAnsi="Times New Roman" w:cs="Times New Roman"/>
          <w:sz w:val="24"/>
          <w:szCs w:val="24"/>
          <w:lang w:val="en-NZ"/>
        </w:rPr>
        <w:t xml:space="preserve"> 2014</w:t>
      </w:r>
      <w:r w:rsidR="00B316A9" w:rsidRPr="009A641A">
        <w:rPr>
          <w:rFonts w:ascii="Times New Roman" w:hAnsi="Times New Roman" w:cs="Times New Roman"/>
          <w:sz w:val="24"/>
          <w:szCs w:val="24"/>
          <w:lang w:val="en-NZ"/>
        </w:rPr>
        <w:t xml:space="preserve"> and </w:t>
      </w:r>
      <w:r w:rsidR="00C74A2D" w:rsidRPr="009A641A">
        <w:rPr>
          <w:rFonts w:ascii="Times New Roman" w:hAnsi="Times New Roman" w:cs="Times New Roman"/>
          <w:sz w:val="24"/>
          <w:szCs w:val="24"/>
          <w:lang w:val="en-NZ"/>
        </w:rPr>
        <w:t>United Kingdom (UK)</w:t>
      </w:r>
      <w:r w:rsidR="007B1652" w:rsidRPr="009A641A">
        <w:rPr>
          <w:rFonts w:ascii="Times New Roman" w:hAnsi="Times New Roman" w:cs="Times New Roman"/>
          <w:sz w:val="24"/>
          <w:szCs w:val="24"/>
          <w:lang w:val="en-NZ"/>
        </w:rPr>
        <w:t xml:space="preserve"> National Ecosystem Assessment </w:t>
      </w:r>
      <w:r w:rsidR="00C74A2D" w:rsidRPr="009A641A">
        <w:rPr>
          <w:rFonts w:ascii="Times New Roman" w:hAnsi="Times New Roman" w:cs="Times New Roman"/>
          <w:sz w:val="24"/>
          <w:szCs w:val="24"/>
          <w:lang w:val="en-NZ"/>
        </w:rPr>
        <w:t>2011).</w:t>
      </w:r>
      <w:r w:rsidRPr="009A641A">
        <w:rPr>
          <w:rFonts w:ascii="Times New Roman" w:hAnsi="Times New Roman" w:cs="Times New Roman"/>
          <w:sz w:val="24"/>
          <w:szCs w:val="24"/>
          <w:lang w:val="en-NZ"/>
        </w:rPr>
        <w:t xml:space="preserve"> </w:t>
      </w:r>
      <w:r w:rsidR="00DA09F6" w:rsidRPr="009A641A">
        <w:rPr>
          <w:rFonts w:ascii="Times New Roman" w:hAnsi="Times New Roman" w:cs="Times New Roman"/>
          <w:sz w:val="24"/>
          <w:szCs w:val="24"/>
          <w:lang w:val="en-NZ"/>
        </w:rPr>
        <w:t xml:space="preserve"> </w:t>
      </w:r>
    </w:p>
    <w:p w14:paraId="44FC29B8" w14:textId="77777777" w:rsidR="0046202F" w:rsidRPr="009A641A" w:rsidRDefault="0046202F" w:rsidP="00385787">
      <w:pPr>
        <w:tabs>
          <w:tab w:val="left" w:pos="567"/>
        </w:tabs>
        <w:spacing w:after="0" w:line="276" w:lineRule="auto"/>
        <w:jc w:val="both"/>
        <w:rPr>
          <w:rFonts w:ascii="Times New Roman" w:hAnsi="Times New Roman" w:cs="Times New Roman"/>
          <w:sz w:val="24"/>
          <w:szCs w:val="24"/>
          <w:lang w:val="en-NZ"/>
        </w:rPr>
      </w:pPr>
    </w:p>
    <w:p w14:paraId="103EE76D" w14:textId="73C08E58" w:rsidR="00523856" w:rsidRPr="009A641A" w:rsidRDefault="006A7E8B" w:rsidP="00385787">
      <w:pPr>
        <w:tabs>
          <w:tab w:val="left" w:pos="567"/>
        </w:tabs>
        <w:spacing w:after="0" w:line="276" w:lineRule="auto"/>
        <w:jc w:val="both"/>
        <w:rPr>
          <w:rFonts w:ascii="Times New Roman" w:hAnsi="Times New Roman" w:cs="Times New Roman"/>
          <w:sz w:val="24"/>
          <w:szCs w:val="24"/>
          <w:lang w:val="en-NZ"/>
        </w:rPr>
      </w:pPr>
      <w:r w:rsidRPr="009A641A">
        <w:rPr>
          <w:rFonts w:ascii="Times New Roman" w:hAnsi="Times New Roman" w:cs="Times New Roman"/>
          <w:sz w:val="24"/>
          <w:szCs w:val="24"/>
        </w:rPr>
        <w:tab/>
      </w:r>
      <w:r w:rsidR="00FD083A" w:rsidRPr="009A641A">
        <w:rPr>
          <w:rFonts w:ascii="Times New Roman" w:hAnsi="Times New Roman" w:cs="Times New Roman"/>
          <w:sz w:val="24"/>
          <w:szCs w:val="24"/>
        </w:rPr>
        <w:t xml:space="preserve">Many people equate an ecosystem services approach with </w:t>
      </w:r>
      <w:r w:rsidR="00720697" w:rsidRPr="009A641A">
        <w:rPr>
          <w:rFonts w:ascii="Times New Roman" w:hAnsi="Times New Roman" w:cs="Times New Roman"/>
          <w:sz w:val="24"/>
          <w:szCs w:val="24"/>
        </w:rPr>
        <w:t xml:space="preserve">a </w:t>
      </w:r>
      <w:r w:rsidR="00FD083A" w:rsidRPr="009A641A">
        <w:rPr>
          <w:rFonts w:ascii="Times New Roman" w:hAnsi="Times New Roman" w:cs="Times New Roman"/>
          <w:sz w:val="24"/>
          <w:szCs w:val="24"/>
        </w:rPr>
        <w:t>monetary ecosystem services valuation.</w:t>
      </w:r>
      <w:r w:rsidR="00DC0DF8" w:rsidRPr="009A641A">
        <w:rPr>
          <w:rFonts w:ascii="Times New Roman" w:hAnsi="Times New Roman" w:cs="Times New Roman"/>
          <w:sz w:val="24"/>
          <w:szCs w:val="24"/>
        </w:rPr>
        <w:t xml:space="preserve"> Such a valuation involves the calculation of market and non-market goods and services, where market values are what people pay for goods and services from ecosystems (</w:t>
      </w:r>
      <w:r w:rsidR="00660693" w:rsidRPr="009A641A">
        <w:rPr>
          <w:rFonts w:ascii="Times New Roman" w:hAnsi="Times New Roman" w:cs="Times New Roman"/>
          <w:sz w:val="24"/>
          <w:szCs w:val="24"/>
        </w:rPr>
        <w:t>for example,</w:t>
      </w:r>
      <w:r w:rsidR="00DC0DF8" w:rsidRPr="009A641A">
        <w:rPr>
          <w:rFonts w:ascii="Times New Roman" w:hAnsi="Times New Roman" w:cs="Times New Roman"/>
          <w:sz w:val="24"/>
          <w:szCs w:val="24"/>
        </w:rPr>
        <w:t xml:space="preserve"> income from logging and horticulture) and non-market values are the use values and non-use values of ecosystems that people do not directly pay for; use values refer to the use of a resource (</w:t>
      </w:r>
      <w:r w:rsidR="00660693" w:rsidRPr="009A641A">
        <w:rPr>
          <w:rFonts w:ascii="Times New Roman" w:hAnsi="Times New Roman" w:cs="Times New Roman"/>
          <w:sz w:val="24"/>
          <w:szCs w:val="24"/>
        </w:rPr>
        <w:t xml:space="preserve">for example, </w:t>
      </w:r>
      <w:r w:rsidR="00DC0DF8" w:rsidRPr="009A641A">
        <w:rPr>
          <w:rFonts w:ascii="Times New Roman" w:hAnsi="Times New Roman" w:cs="Times New Roman"/>
          <w:sz w:val="24"/>
          <w:szCs w:val="24"/>
        </w:rPr>
        <w:t>hiking in a forest, swimming in a lake), while non-use values refer to the value of not directly using a resource (</w:t>
      </w:r>
      <w:r w:rsidR="00660693" w:rsidRPr="009A641A">
        <w:rPr>
          <w:rFonts w:ascii="Times New Roman" w:hAnsi="Times New Roman" w:cs="Times New Roman"/>
          <w:sz w:val="24"/>
          <w:szCs w:val="24"/>
        </w:rPr>
        <w:t xml:space="preserve">for example, </w:t>
      </w:r>
      <w:r w:rsidR="00DC0DF8" w:rsidRPr="009A641A">
        <w:rPr>
          <w:rFonts w:ascii="Times New Roman" w:hAnsi="Times New Roman" w:cs="Times New Roman"/>
          <w:sz w:val="24"/>
          <w:szCs w:val="24"/>
        </w:rPr>
        <w:t xml:space="preserve">knowing that the blue whale exists) (Kaval </w:t>
      </w:r>
      <w:r w:rsidR="007B1652" w:rsidRPr="009A641A">
        <w:rPr>
          <w:rFonts w:ascii="Times New Roman" w:hAnsi="Times New Roman" w:cs="Times New Roman"/>
          <w:sz w:val="24"/>
          <w:szCs w:val="24"/>
        </w:rPr>
        <w:t>and</w:t>
      </w:r>
      <w:r w:rsidR="00B316A9" w:rsidRPr="009A641A">
        <w:rPr>
          <w:rFonts w:ascii="Times New Roman" w:hAnsi="Times New Roman" w:cs="Times New Roman"/>
          <w:sz w:val="24"/>
          <w:szCs w:val="24"/>
        </w:rPr>
        <w:t xml:space="preserve"> Baskaran</w:t>
      </w:r>
      <w:r w:rsidR="00DC0DF8" w:rsidRPr="009A641A">
        <w:rPr>
          <w:rFonts w:ascii="Times New Roman" w:hAnsi="Times New Roman" w:cs="Times New Roman"/>
          <w:sz w:val="24"/>
          <w:szCs w:val="24"/>
        </w:rPr>
        <w:t xml:space="preserve"> 2015).</w:t>
      </w:r>
      <w:r w:rsidR="00FD083A" w:rsidRPr="009A641A">
        <w:rPr>
          <w:rFonts w:ascii="Times New Roman" w:hAnsi="Times New Roman" w:cs="Times New Roman"/>
          <w:sz w:val="24"/>
          <w:szCs w:val="24"/>
        </w:rPr>
        <w:t xml:space="preserve"> </w:t>
      </w:r>
      <w:r w:rsidR="00A1069A" w:rsidRPr="009A641A">
        <w:rPr>
          <w:rFonts w:ascii="Times New Roman" w:hAnsi="Times New Roman" w:cs="Times New Roman"/>
          <w:sz w:val="24"/>
          <w:szCs w:val="24"/>
        </w:rPr>
        <w:t xml:space="preserve">While the valuation of ecosystem services has heralded the popularity of an ecosystem services approach </w:t>
      </w:r>
      <w:r w:rsidR="00A1069A" w:rsidRPr="009A641A">
        <w:rPr>
          <w:rFonts w:ascii="Times New Roman" w:hAnsi="Times New Roman" w:cs="Times New Roman"/>
          <w:noProof/>
          <w:sz w:val="24"/>
          <w:szCs w:val="24"/>
        </w:rPr>
        <w:t xml:space="preserve">(Costanza </w:t>
      </w:r>
      <w:r w:rsidR="00B316A9" w:rsidRPr="009A641A">
        <w:rPr>
          <w:rFonts w:ascii="Times New Roman" w:hAnsi="Times New Roman" w:cs="Times New Roman"/>
          <w:i/>
          <w:sz w:val="24"/>
          <w:szCs w:val="24"/>
        </w:rPr>
        <w:t>et al.</w:t>
      </w:r>
      <w:r w:rsidR="00B316A9" w:rsidRPr="009A641A">
        <w:rPr>
          <w:rFonts w:ascii="Times New Roman" w:hAnsi="Times New Roman" w:cs="Times New Roman"/>
          <w:sz w:val="24"/>
          <w:szCs w:val="24"/>
        </w:rPr>
        <w:t xml:space="preserve"> </w:t>
      </w:r>
      <w:r w:rsidR="00B316A9" w:rsidRPr="009A641A">
        <w:rPr>
          <w:rFonts w:ascii="Times New Roman" w:hAnsi="Times New Roman" w:cs="Times New Roman"/>
          <w:noProof/>
          <w:sz w:val="24"/>
          <w:szCs w:val="24"/>
        </w:rPr>
        <w:t>1997</w:t>
      </w:r>
      <w:r w:rsidR="00A1069A" w:rsidRPr="009A641A">
        <w:rPr>
          <w:rFonts w:ascii="Times New Roman" w:hAnsi="Times New Roman" w:cs="Times New Roman"/>
          <w:noProof/>
          <w:sz w:val="24"/>
          <w:szCs w:val="24"/>
        </w:rPr>
        <w:t xml:space="preserve"> </w:t>
      </w:r>
      <w:r w:rsidR="00B316A9" w:rsidRPr="009A641A">
        <w:rPr>
          <w:rFonts w:ascii="Times New Roman" w:hAnsi="Times New Roman" w:cs="Times New Roman"/>
          <w:noProof/>
          <w:sz w:val="24"/>
          <w:szCs w:val="24"/>
        </w:rPr>
        <w:t>and Daily</w:t>
      </w:r>
      <w:r w:rsidR="00A1069A" w:rsidRPr="009A641A">
        <w:rPr>
          <w:rFonts w:ascii="Times New Roman" w:hAnsi="Times New Roman" w:cs="Times New Roman"/>
          <w:noProof/>
          <w:sz w:val="24"/>
          <w:szCs w:val="24"/>
        </w:rPr>
        <w:t xml:space="preserve"> 1997)</w:t>
      </w:r>
      <w:r w:rsidR="00A1069A" w:rsidRPr="009A641A">
        <w:rPr>
          <w:rFonts w:ascii="Times New Roman" w:hAnsi="Times New Roman" w:cs="Times New Roman"/>
          <w:sz w:val="24"/>
          <w:szCs w:val="24"/>
        </w:rPr>
        <w:t>, the monetary valuation of ecosystem services is only one component of the ecosystem services approach. There are many other components</w:t>
      </w:r>
      <w:r w:rsidR="00FD083A" w:rsidRPr="009A641A">
        <w:rPr>
          <w:rFonts w:ascii="Times New Roman" w:hAnsi="Times New Roman" w:cs="Times New Roman"/>
          <w:sz w:val="24"/>
          <w:szCs w:val="24"/>
        </w:rPr>
        <w:t xml:space="preserve"> to making the benefits of ecosystems more relevant to decision making</w:t>
      </w:r>
      <w:r w:rsidR="001F04D0" w:rsidRPr="009A641A">
        <w:rPr>
          <w:rFonts w:ascii="Times New Roman" w:hAnsi="Times New Roman" w:cs="Times New Roman"/>
          <w:sz w:val="24"/>
          <w:szCs w:val="24"/>
        </w:rPr>
        <w:t xml:space="preserve">, and consequently, many </w:t>
      </w:r>
      <w:r w:rsidR="00FD083A" w:rsidRPr="009A641A">
        <w:rPr>
          <w:rFonts w:ascii="Times New Roman" w:hAnsi="Times New Roman" w:cs="Times New Roman"/>
          <w:sz w:val="24"/>
          <w:szCs w:val="24"/>
          <w:lang w:val="en-NZ"/>
        </w:rPr>
        <w:t xml:space="preserve">tools are </w:t>
      </w:r>
      <w:r w:rsidR="00A1069A" w:rsidRPr="009A641A">
        <w:rPr>
          <w:rFonts w:ascii="Times New Roman" w:hAnsi="Times New Roman" w:cs="Times New Roman"/>
          <w:sz w:val="24"/>
          <w:szCs w:val="24"/>
          <w:lang w:val="en-NZ"/>
        </w:rPr>
        <w:t xml:space="preserve">currently </w:t>
      </w:r>
      <w:r w:rsidR="00C33449" w:rsidRPr="009A641A">
        <w:rPr>
          <w:rFonts w:ascii="Times New Roman" w:hAnsi="Times New Roman" w:cs="Times New Roman"/>
          <w:sz w:val="24"/>
          <w:szCs w:val="24"/>
          <w:lang w:val="en-NZ"/>
        </w:rPr>
        <w:t>available</w:t>
      </w:r>
      <w:r w:rsidR="00FD083A" w:rsidRPr="009A641A">
        <w:rPr>
          <w:rFonts w:ascii="Times New Roman" w:hAnsi="Times New Roman" w:cs="Times New Roman"/>
          <w:sz w:val="24"/>
          <w:szCs w:val="24"/>
          <w:lang w:val="en-NZ"/>
        </w:rPr>
        <w:t xml:space="preserve"> and evolving</w:t>
      </w:r>
      <w:r w:rsidR="00DC0DF8" w:rsidRPr="009A641A">
        <w:rPr>
          <w:rFonts w:ascii="Times New Roman" w:hAnsi="Times New Roman" w:cs="Times New Roman"/>
          <w:sz w:val="24"/>
          <w:szCs w:val="24"/>
          <w:lang w:val="en-NZ"/>
        </w:rPr>
        <w:t xml:space="preserve"> (Braat </w:t>
      </w:r>
      <w:r w:rsidR="007B1652" w:rsidRPr="009A641A">
        <w:rPr>
          <w:rFonts w:ascii="Times New Roman" w:hAnsi="Times New Roman" w:cs="Times New Roman"/>
          <w:sz w:val="24"/>
          <w:szCs w:val="24"/>
          <w:lang w:val="en-NZ"/>
        </w:rPr>
        <w:t>and</w:t>
      </w:r>
      <w:r w:rsidR="00B316A9" w:rsidRPr="009A641A">
        <w:rPr>
          <w:rFonts w:ascii="Times New Roman" w:hAnsi="Times New Roman" w:cs="Times New Roman"/>
          <w:sz w:val="24"/>
          <w:szCs w:val="24"/>
          <w:lang w:val="en-NZ"/>
        </w:rPr>
        <w:t xml:space="preserve"> de Groot</w:t>
      </w:r>
      <w:r w:rsidR="00DC0DF8" w:rsidRPr="009A641A">
        <w:rPr>
          <w:rFonts w:ascii="Times New Roman" w:hAnsi="Times New Roman" w:cs="Times New Roman"/>
          <w:sz w:val="24"/>
          <w:szCs w:val="24"/>
          <w:lang w:val="en-NZ"/>
        </w:rPr>
        <w:t xml:space="preserve"> 2012)</w:t>
      </w:r>
      <w:r w:rsidR="00C33449" w:rsidRPr="009A641A">
        <w:rPr>
          <w:rFonts w:ascii="Times New Roman" w:hAnsi="Times New Roman" w:cs="Times New Roman"/>
          <w:sz w:val="24"/>
          <w:szCs w:val="24"/>
          <w:lang w:val="en-NZ"/>
        </w:rPr>
        <w:t>.</w:t>
      </w:r>
      <w:r w:rsidR="00310C9E" w:rsidRPr="009A641A">
        <w:rPr>
          <w:rFonts w:ascii="Times New Roman" w:hAnsi="Times New Roman" w:cs="Times New Roman"/>
          <w:sz w:val="24"/>
          <w:szCs w:val="24"/>
          <w:lang w:val="en-NZ"/>
        </w:rPr>
        <w:t xml:space="preserve">  </w:t>
      </w:r>
    </w:p>
    <w:p w14:paraId="5236082A" w14:textId="77777777" w:rsidR="00523856" w:rsidRPr="009A641A" w:rsidRDefault="00523856" w:rsidP="00385787">
      <w:pPr>
        <w:tabs>
          <w:tab w:val="left" w:pos="567"/>
        </w:tabs>
        <w:spacing w:after="0" w:line="276" w:lineRule="auto"/>
        <w:jc w:val="both"/>
        <w:rPr>
          <w:rFonts w:ascii="Times New Roman" w:hAnsi="Times New Roman" w:cs="Times New Roman"/>
          <w:sz w:val="24"/>
          <w:szCs w:val="24"/>
          <w:lang w:val="en-NZ"/>
        </w:rPr>
      </w:pPr>
    </w:p>
    <w:p w14:paraId="12C3B7CD" w14:textId="620794C2" w:rsidR="00310C9E" w:rsidRPr="009A641A" w:rsidRDefault="00385787" w:rsidP="00385787">
      <w:pPr>
        <w:tabs>
          <w:tab w:val="left" w:pos="567"/>
        </w:tabs>
        <w:spacing w:after="0" w:line="276" w:lineRule="auto"/>
        <w:jc w:val="both"/>
        <w:rPr>
          <w:rFonts w:ascii="Times New Roman" w:hAnsi="Times New Roman" w:cs="Times New Roman"/>
          <w:sz w:val="24"/>
          <w:szCs w:val="24"/>
        </w:rPr>
      </w:pPr>
      <w:r w:rsidRPr="009A641A">
        <w:rPr>
          <w:rFonts w:ascii="Times New Roman" w:hAnsi="Times New Roman" w:cs="Times New Roman"/>
          <w:sz w:val="24"/>
          <w:szCs w:val="24"/>
        </w:rPr>
        <w:tab/>
      </w:r>
      <w:r w:rsidR="00FE7B6C" w:rsidRPr="009A641A">
        <w:rPr>
          <w:rFonts w:ascii="Times New Roman" w:hAnsi="Times New Roman" w:cs="Times New Roman"/>
          <w:sz w:val="24"/>
          <w:szCs w:val="24"/>
        </w:rPr>
        <w:t>In gaining a better understanding of ecosystem services, it becomes clear that t</w:t>
      </w:r>
      <w:r w:rsidR="00310C9E" w:rsidRPr="009A641A">
        <w:rPr>
          <w:rFonts w:ascii="Times New Roman" w:hAnsi="Times New Roman" w:cs="Times New Roman"/>
          <w:sz w:val="24"/>
          <w:szCs w:val="24"/>
        </w:rPr>
        <w:t xml:space="preserve">he flow of </w:t>
      </w:r>
      <w:r w:rsidR="00A1069A" w:rsidRPr="009A641A">
        <w:rPr>
          <w:rFonts w:ascii="Times New Roman" w:hAnsi="Times New Roman" w:cs="Times New Roman"/>
          <w:sz w:val="24"/>
          <w:szCs w:val="24"/>
        </w:rPr>
        <w:t>ecosystem services</w:t>
      </w:r>
      <w:r w:rsidR="00310C9E" w:rsidRPr="009A641A">
        <w:rPr>
          <w:rFonts w:ascii="Times New Roman" w:hAnsi="Times New Roman" w:cs="Times New Roman"/>
          <w:sz w:val="24"/>
          <w:szCs w:val="24"/>
        </w:rPr>
        <w:t xml:space="preserve"> is not linear or unidirectional</w:t>
      </w:r>
      <w:r w:rsidR="00974B0F" w:rsidRPr="009A641A">
        <w:rPr>
          <w:rFonts w:ascii="Times New Roman" w:hAnsi="Times New Roman" w:cs="Times New Roman"/>
          <w:sz w:val="24"/>
          <w:szCs w:val="24"/>
        </w:rPr>
        <w:t>,</w:t>
      </w:r>
      <w:r w:rsidR="00310C9E" w:rsidRPr="009A641A">
        <w:rPr>
          <w:rFonts w:ascii="Times New Roman" w:hAnsi="Times New Roman" w:cs="Times New Roman"/>
          <w:sz w:val="24"/>
          <w:szCs w:val="24"/>
        </w:rPr>
        <w:t xml:space="preserve"> it is multidimensional</w:t>
      </w:r>
      <w:r w:rsidR="00FE7B6C" w:rsidRPr="009A641A">
        <w:rPr>
          <w:rFonts w:ascii="Times New Roman" w:hAnsi="Times New Roman" w:cs="Times New Roman"/>
          <w:sz w:val="24"/>
          <w:szCs w:val="24"/>
        </w:rPr>
        <w:t>.</w:t>
      </w:r>
      <w:r w:rsidR="00310C9E" w:rsidRPr="009A641A">
        <w:rPr>
          <w:rFonts w:ascii="Times New Roman" w:hAnsi="Times New Roman" w:cs="Times New Roman"/>
          <w:sz w:val="24"/>
          <w:szCs w:val="24"/>
        </w:rPr>
        <w:t xml:space="preserve"> </w:t>
      </w:r>
      <w:r w:rsidR="00FE7B6C" w:rsidRPr="009A641A">
        <w:rPr>
          <w:rFonts w:ascii="Times New Roman" w:hAnsi="Times New Roman" w:cs="Times New Roman"/>
          <w:sz w:val="24"/>
          <w:szCs w:val="24"/>
        </w:rPr>
        <w:t>T</w:t>
      </w:r>
      <w:r w:rsidR="00310C9E" w:rsidRPr="009A641A">
        <w:rPr>
          <w:rFonts w:ascii="Times New Roman" w:hAnsi="Times New Roman" w:cs="Times New Roman"/>
          <w:sz w:val="24"/>
          <w:szCs w:val="24"/>
        </w:rPr>
        <w:t xml:space="preserve">his multidimensionality is what makes it both difficult to investigate and ground for the use of tools that are suited to </w:t>
      </w:r>
      <w:r w:rsidR="004F49B2" w:rsidRPr="009A641A">
        <w:rPr>
          <w:rFonts w:ascii="Times New Roman" w:hAnsi="Times New Roman" w:cs="Times New Roman"/>
          <w:sz w:val="24"/>
          <w:szCs w:val="24"/>
        </w:rPr>
        <w:t>help</w:t>
      </w:r>
      <w:r w:rsidR="00AD3B72" w:rsidRPr="009A641A">
        <w:rPr>
          <w:rFonts w:ascii="Times New Roman" w:hAnsi="Times New Roman" w:cs="Times New Roman"/>
          <w:sz w:val="24"/>
          <w:szCs w:val="24"/>
        </w:rPr>
        <w:t xml:space="preserve"> </w:t>
      </w:r>
      <w:r w:rsidR="00310C9E" w:rsidRPr="009A641A">
        <w:rPr>
          <w:rFonts w:ascii="Times New Roman" w:hAnsi="Times New Roman" w:cs="Times New Roman"/>
          <w:sz w:val="24"/>
          <w:szCs w:val="24"/>
        </w:rPr>
        <w:t>our thinking with complexity</w:t>
      </w:r>
      <w:r w:rsidR="005440D4" w:rsidRPr="009A641A">
        <w:rPr>
          <w:rFonts w:ascii="Times New Roman" w:hAnsi="Times New Roman" w:cs="Times New Roman"/>
          <w:sz w:val="24"/>
          <w:szCs w:val="24"/>
        </w:rPr>
        <w:t>,</w:t>
      </w:r>
      <w:r w:rsidR="00F82D2B" w:rsidRPr="009A641A">
        <w:rPr>
          <w:rFonts w:ascii="Times New Roman" w:hAnsi="Times New Roman" w:cs="Times New Roman"/>
          <w:sz w:val="24"/>
          <w:szCs w:val="24"/>
        </w:rPr>
        <w:t xml:space="preserve"> and consequently</w:t>
      </w:r>
      <w:r w:rsidR="005440D4" w:rsidRPr="009A641A">
        <w:rPr>
          <w:rFonts w:ascii="Times New Roman" w:hAnsi="Times New Roman" w:cs="Times New Roman"/>
          <w:sz w:val="24"/>
          <w:szCs w:val="24"/>
        </w:rPr>
        <w:t>,</w:t>
      </w:r>
      <w:r w:rsidR="00F82D2B" w:rsidRPr="009A641A">
        <w:rPr>
          <w:rFonts w:ascii="Times New Roman" w:hAnsi="Times New Roman" w:cs="Times New Roman"/>
          <w:sz w:val="24"/>
          <w:szCs w:val="24"/>
        </w:rPr>
        <w:t xml:space="preserve"> support transformative actions</w:t>
      </w:r>
      <w:r w:rsidR="00310C9E" w:rsidRPr="009A641A">
        <w:rPr>
          <w:rFonts w:ascii="Times New Roman" w:hAnsi="Times New Roman" w:cs="Times New Roman"/>
          <w:sz w:val="24"/>
          <w:szCs w:val="24"/>
        </w:rPr>
        <w:t xml:space="preserve">. </w:t>
      </w:r>
    </w:p>
    <w:p w14:paraId="2B3B3D1B" w14:textId="77777777" w:rsidR="00A12F5E" w:rsidRPr="009A641A" w:rsidRDefault="00A12F5E" w:rsidP="00385787">
      <w:pPr>
        <w:tabs>
          <w:tab w:val="left" w:pos="567"/>
        </w:tabs>
        <w:spacing w:after="0" w:line="276" w:lineRule="auto"/>
        <w:jc w:val="both"/>
        <w:rPr>
          <w:rFonts w:ascii="Times New Roman" w:hAnsi="Times New Roman" w:cs="Times New Roman"/>
          <w:sz w:val="24"/>
          <w:szCs w:val="24"/>
        </w:rPr>
      </w:pPr>
    </w:p>
    <w:p w14:paraId="2692824F" w14:textId="77777777" w:rsidR="00B316A9" w:rsidRPr="009A641A" w:rsidRDefault="00385787" w:rsidP="00385787">
      <w:pPr>
        <w:tabs>
          <w:tab w:val="left" w:pos="567"/>
        </w:tabs>
        <w:spacing w:after="0" w:line="276" w:lineRule="auto"/>
        <w:jc w:val="both"/>
        <w:rPr>
          <w:rFonts w:ascii="Times New Roman" w:hAnsi="Times New Roman" w:cs="Times New Roman"/>
          <w:sz w:val="24"/>
          <w:szCs w:val="24"/>
        </w:rPr>
      </w:pPr>
      <w:r w:rsidRPr="009A641A">
        <w:rPr>
          <w:rFonts w:ascii="Times New Roman" w:hAnsi="Times New Roman" w:cs="Times New Roman"/>
          <w:sz w:val="24"/>
          <w:szCs w:val="24"/>
          <w:lang w:val="en-NZ"/>
        </w:rPr>
        <w:tab/>
      </w:r>
      <w:r w:rsidR="00310C9E" w:rsidRPr="009A641A">
        <w:rPr>
          <w:rFonts w:ascii="Times New Roman" w:hAnsi="Times New Roman" w:cs="Times New Roman"/>
          <w:sz w:val="24"/>
          <w:szCs w:val="24"/>
          <w:lang w:val="en-NZ"/>
        </w:rPr>
        <w:t xml:space="preserve">To </w:t>
      </w:r>
      <w:r w:rsidR="004F49B2" w:rsidRPr="009A641A">
        <w:rPr>
          <w:rFonts w:ascii="Times New Roman" w:hAnsi="Times New Roman" w:cs="Times New Roman"/>
          <w:sz w:val="24"/>
          <w:szCs w:val="24"/>
          <w:lang w:val="en-NZ"/>
        </w:rPr>
        <w:t>help</w:t>
      </w:r>
      <w:r w:rsidR="00310C9E" w:rsidRPr="009A641A">
        <w:rPr>
          <w:rFonts w:ascii="Times New Roman" w:hAnsi="Times New Roman" w:cs="Times New Roman"/>
          <w:sz w:val="24"/>
          <w:szCs w:val="24"/>
          <w:lang w:val="en-NZ"/>
        </w:rPr>
        <w:t xml:space="preserve"> t</w:t>
      </w:r>
      <w:r w:rsidR="00A303AF" w:rsidRPr="009A641A">
        <w:rPr>
          <w:rFonts w:ascii="Times New Roman" w:hAnsi="Times New Roman" w:cs="Times New Roman"/>
          <w:sz w:val="24"/>
          <w:szCs w:val="24"/>
          <w:lang w:val="en-NZ"/>
        </w:rPr>
        <w:t xml:space="preserve">he multidimensionality aspect, </w:t>
      </w:r>
      <w:r w:rsidR="00DC0DF8" w:rsidRPr="009A641A">
        <w:rPr>
          <w:rFonts w:ascii="Times New Roman" w:hAnsi="Times New Roman" w:cs="Times New Roman"/>
          <w:sz w:val="24"/>
          <w:szCs w:val="24"/>
          <w:lang w:val="en-NZ"/>
        </w:rPr>
        <w:t>T</w:t>
      </w:r>
      <w:r w:rsidR="00310C9E" w:rsidRPr="009A641A">
        <w:rPr>
          <w:rFonts w:ascii="Times New Roman" w:hAnsi="Times New Roman" w:cs="Times New Roman"/>
          <w:sz w:val="24"/>
          <w:szCs w:val="24"/>
          <w:lang w:val="en-NZ"/>
        </w:rPr>
        <w:t xml:space="preserve">he </w:t>
      </w:r>
      <w:r w:rsidR="00F82D2B" w:rsidRPr="009A641A">
        <w:rPr>
          <w:rFonts w:ascii="Times New Roman" w:hAnsi="Times New Roman" w:cs="Times New Roman"/>
          <w:sz w:val="24"/>
          <w:szCs w:val="24"/>
          <w:lang w:val="en-NZ"/>
        </w:rPr>
        <w:t>Economics of Ecosystem Services and Biodiversity (</w:t>
      </w:r>
      <w:r w:rsidR="00310C9E" w:rsidRPr="009A641A">
        <w:rPr>
          <w:rFonts w:ascii="Times New Roman" w:hAnsi="Times New Roman" w:cs="Times New Roman"/>
          <w:sz w:val="24"/>
          <w:szCs w:val="24"/>
          <w:lang w:val="en-NZ"/>
        </w:rPr>
        <w:t>TEEB</w:t>
      </w:r>
      <w:r w:rsidR="00F82D2B" w:rsidRPr="009A641A">
        <w:rPr>
          <w:rFonts w:ascii="Times New Roman" w:hAnsi="Times New Roman" w:cs="Times New Roman"/>
          <w:sz w:val="24"/>
          <w:szCs w:val="24"/>
          <w:lang w:val="en-NZ"/>
        </w:rPr>
        <w:t>)</w:t>
      </w:r>
      <w:r w:rsidR="00310C9E" w:rsidRPr="009A641A">
        <w:rPr>
          <w:rFonts w:ascii="Times New Roman" w:hAnsi="Times New Roman" w:cs="Times New Roman"/>
          <w:sz w:val="24"/>
          <w:szCs w:val="24"/>
          <w:lang w:val="en-NZ"/>
        </w:rPr>
        <w:t xml:space="preserve"> gave effect to the </w:t>
      </w:r>
      <w:r w:rsidR="00B101CF" w:rsidRPr="009A641A">
        <w:rPr>
          <w:rFonts w:ascii="Times New Roman" w:hAnsi="Times New Roman" w:cs="Times New Roman"/>
          <w:sz w:val="24"/>
          <w:szCs w:val="24"/>
          <w:lang w:val="en-NZ"/>
        </w:rPr>
        <w:t>Millennium</w:t>
      </w:r>
      <w:r w:rsidR="00AA0E89" w:rsidRPr="009A641A">
        <w:rPr>
          <w:rFonts w:ascii="Times New Roman" w:hAnsi="Times New Roman" w:cs="Times New Roman"/>
          <w:sz w:val="24"/>
          <w:szCs w:val="24"/>
          <w:lang w:val="en-NZ"/>
        </w:rPr>
        <w:t xml:space="preserve"> Ecosystem Assessment</w:t>
      </w:r>
      <w:r w:rsidR="00310C9E" w:rsidRPr="009A641A">
        <w:rPr>
          <w:rFonts w:ascii="Times New Roman" w:hAnsi="Times New Roman" w:cs="Times New Roman"/>
          <w:sz w:val="24"/>
          <w:szCs w:val="24"/>
          <w:lang w:val="en-NZ"/>
        </w:rPr>
        <w:t xml:space="preserve"> (2005) through various applications, rather than through standardization. </w:t>
      </w:r>
      <w:r w:rsidR="00310C9E" w:rsidRPr="009A641A">
        <w:rPr>
          <w:rFonts w:ascii="Times New Roman" w:hAnsi="Times New Roman" w:cs="Times New Roman"/>
          <w:sz w:val="24"/>
          <w:szCs w:val="24"/>
        </w:rPr>
        <w:t xml:space="preserve">The TEEB framework clusters and links themes into a process suitable for the decision support of projects, governments and businesses </w:t>
      </w:r>
      <w:r w:rsidR="00310C9E" w:rsidRPr="009A641A">
        <w:rPr>
          <w:rFonts w:ascii="Times New Roman" w:hAnsi="Times New Roman" w:cs="Times New Roman"/>
          <w:noProof/>
          <w:sz w:val="24"/>
          <w:szCs w:val="24"/>
        </w:rPr>
        <w:t>(TEEB, 2010)</w:t>
      </w:r>
      <w:r w:rsidR="00310C9E" w:rsidRPr="009A641A">
        <w:rPr>
          <w:rFonts w:ascii="Times New Roman" w:hAnsi="Times New Roman" w:cs="Times New Roman"/>
          <w:sz w:val="24"/>
          <w:szCs w:val="24"/>
        </w:rPr>
        <w:t>.</w:t>
      </w:r>
      <w:r w:rsidR="00310C9E" w:rsidRPr="009A641A">
        <w:rPr>
          <w:rFonts w:ascii="Times New Roman" w:hAnsi="Times New Roman" w:cs="Times New Roman"/>
          <w:sz w:val="24"/>
          <w:szCs w:val="24"/>
          <w:lang w:val="en-NZ"/>
        </w:rPr>
        <w:t xml:space="preserve"> Its strength lies in case studies identifying </w:t>
      </w:r>
      <w:r w:rsidR="00310C9E" w:rsidRPr="009A641A">
        <w:rPr>
          <w:rFonts w:ascii="Times New Roman" w:hAnsi="Times New Roman" w:cs="Times New Roman"/>
          <w:sz w:val="24"/>
          <w:szCs w:val="24"/>
        </w:rPr>
        <w:t>steps toward the management of values that people derive from ecosystems (</w:t>
      </w:r>
      <w:r w:rsidR="00B316A9" w:rsidRPr="009A641A">
        <w:rPr>
          <w:rFonts w:ascii="Times New Roman" w:hAnsi="Times New Roman" w:cs="Times New Roman"/>
          <w:sz w:val="24"/>
          <w:szCs w:val="24"/>
        </w:rPr>
        <w:t>for example,</w:t>
      </w:r>
      <w:r w:rsidR="00A303AF" w:rsidRPr="009A641A">
        <w:rPr>
          <w:rFonts w:ascii="Times New Roman" w:hAnsi="Times New Roman" w:cs="Times New Roman"/>
          <w:sz w:val="24"/>
          <w:szCs w:val="24"/>
        </w:rPr>
        <w:t xml:space="preserve"> </w:t>
      </w:r>
      <w:r w:rsidR="00310C9E" w:rsidRPr="009A641A">
        <w:rPr>
          <w:rFonts w:ascii="Times New Roman" w:hAnsi="Times New Roman" w:cs="Times New Roman"/>
          <w:sz w:val="24"/>
          <w:szCs w:val="24"/>
        </w:rPr>
        <w:t>TEEB processes are ideally implemented systemically, with appropriate feedback mechanisms for on-going assessments of all aspects, involved at multiple scales).</w:t>
      </w:r>
      <w:r w:rsidR="00051FC7" w:rsidRPr="009A641A">
        <w:rPr>
          <w:rFonts w:ascii="Times New Roman" w:hAnsi="Times New Roman" w:cs="Times New Roman"/>
          <w:sz w:val="24"/>
          <w:szCs w:val="24"/>
        </w:rPr>
        <w:t xml:space="preserve"> </w:t>
      </w:r>
    </w:p>
    <w:p w14:paraId="0B53034E" w14:textId="77777777" w:rsidR="00B316A9" w:rsidRPr="009A641A" w:rsidRDefault="00B316A9" w:rsidP="00385787">
      <w:pPr>
        <w:tabs>
          <w:tab w:val="left" w:pos="567"/>
        </w:tabs>
        <w:spacing w:after="0" w:line="276" w:lineRule="auto"/>
        <w:jc w:val="both"/>
        <w:rPr>
          <w:rFonts w:ascii="Times New Roman" w:hAnsi="Times New Roman" w:cs="Times New Roman"/>
          <w:sz w:val="24"/>
          <w:szCs w:val="24"/>
        </w:rPr>
      </w:pPr>
    </w:p>
    <w:p w14:paraId="35E7C0F6" w14:textId="73E53874" w:rsidR="002A26CC" w:rsidRPr="009A641A" w:rsidRDefault="00B316A9" w:rsidP="00385787">
      <w:pPr>
        <w:tabs>
          <w:tab w:val="left" w:pos="567"/>
        </w:tabs>
        <w:spacing w:after="0" w:line="276" w:lineRule="auto"/>
        <w:jc w:val="both"/>
        <w:rPr>
          <w:rFonts w:ascii="Times New Roman" w:hAnsi="Times New Roman" w:cs="Times New Roman"/>
          <w:sz w:val="24"/>
          <w:szCs w:val="24"/>
          <w:lang w:val="en-NZ"/>
        </w:rPr>
      </w:pPr>
      <w:r w:rsidRPr="009A641A">
        <w:rPr>
          <w:rFonts w:ascii="Times New Roman" w:hAnsi="Times New Roman" w:cs="Times New Roman"/>
          <w:sz w:val="24"/>
          <w:szCs w:val="24"/>
        </w:rPr>
        <w:tab/>
      </w:r>
      <w:r w:rsidR="001D7632" w:rsidRPr="009A641A">
        <w:rPr>
          <w:rFonts w:ascii="Times New Roman" w:hAnsi="Times New Roman" w:cs="Times New Roman"/>
          <w:sz w:val="24"/>
          <w:szCs w:val="24"/>
          <w:lang w:val="en-NZ"/>
        </w:rPr>
        <w:t>The TEEB is one of many frameworks</w:t>
      </w:r>
      <w:r w:rsidR="00F82D2B" w:rsidRPr="009A641A">
        <w:rPr>
          <w:rFonts w:ascii="Times New Roman" w:hAnsi="Times New Roman" w:cs="Times New Roman"/>
          <w:sz w:val="24"/>
          <w:szCs w:val="24"/>
          <w:lang w:val="en-NZ"/>
        </w:rPr>
        <w:t xml:space="preserve"> developed for </w:t>
      </w:r>
      <w:r w:rsidR="00873A1A" w:rsidRPr="009A641A">
        <w:rPr>
          <w:rFonts w:ascii="Times New Roman" w:hAnsi="Times New Roman" w:cs="Times New Roman"/>
          <w:sz w:val="24"/>
          <w:szCs w:val="24"/>
          <w:lang w:val="en-NZ"/>
        </w:rPr>
        <w:t xml:space="preserve">the </w:t>
      </w:r>
      <w:r w:rsidR="00F82D2B" w:rsidRPr="009A641A">
        <w:rPr>
          <w:rFonts w:ascii="Times New Roman" w:hAnsi="Times New Roman" w:cs="Times New Roman"/>
          <w:sz w:val="24"/>
          <w:szCs w:val="24"/>
          <w:lang w:val="en-NZ"/>
        </w:rPr>
        <w:t>transformative use of an ecosystem services approach</w:t>
      </w:r>
      <w:r w:rsidR="00051FC7" w:rsidRPr="009A641A">
        <w:rPr>
          <w:rFonts w:ascii="Times New Roman" w:hAnsi="Times New Roman" w:cs="Times New Roman"/>
          <w:sz w:val="24"/>
          <w:szCs w:val="24"/>
          <w:lang w:val="en-NZ"/>
        </w:rPr>
        <w:t>.</w:t>
      </w:r>
      <w:r w:rsidR="001D7632" w:rsidRPr="009A641A">
        <w:rPr>
          <w:rFonts w:ascii="Times New Roman" w:hAnsi="Times New Roman" w:cs="Times New Roman"/>
          <w:sz w:val="24"/>
          <w:szCs w:val="24"/>
          <w:lang w:val="en-NZ"/>
        </w:rPr>
        <w:t xml:space="preserve"> </w:t>
      </w:r>
      <w:r w:rsidR="002476F0" w:rsidRPr="009A641A">
        <w:rPr>
          <w:rFonts w:ascii="Times New Roman" w:hAnsi="Times New Roman" w:cs="Times New Roman"/>
          <w:sz w:val="24"/>
          <w:szCs w:val="24"/>
          <w:lang w:val="en-NZ"/>
        </w:rPr>
        <w:t>Another framework is Hain</w:t>
      </w:r>
      <w:r w:rsidRPr="009A641A">
        <w:rPr>
          <w:rFonts w:ascii="Times New Roman" w:hAnsi="Times New Roman" w:cs="Times New Roman"/>
          <w:sz w:val="24"/>
          <w:szCs w:val="24"/>
          <w:lang w:val="en-NZ"/>
        </w:rPr>
        <w:t>es-Young and Potschin’s (2010a,</w:t>
      </w:r>
      <w:r w:rsidR="002476F0" w:rsidRPr="009A641A">
        <w:rPr>
          <w:rFonts w:ascii="Times New Roman" w:hAnsi="Times New Roman" w:cs="Times New Roman"/>
          <w:sz w:val="24"/>
          <w:szCs w:val="24"/>
          <w:lang w:val="en-NZ"/>
        </w:rPr>
        <w:t xml:space="preserve">b) ‘cascading framework,’ where ecosystem services trickle down to provide value. </w:t>
      </w:r>
      <w:r w:rsidR="00F82D2B" w:rsidRPr="009A641A">
        <w:rPr>
          <w:rFonts w:ascii="Times New Roman" w:hAnsi="Times New Roman" w:cs="Times New Roman"/>
          <w:sz w:val="24"/>
          <w:szCs w:val="24"/>
          <w:lang w:val="en-NZ"/>
        </w:rPr>
        <w:t xml:space="preserve">A sample of </w:t>
      </w:r>
      <w:r w:rsidR="002476F0" w:rsidRPr="009A641A">
        <w:rPr>
          <w:rFonts w:ascii="Times New Roman" w:hAnsi="Times New Roman" w:cs="Times New Roman"/>
          <w:sz w:val="24"/>
          <w:szCs w:val="24"/>
          <w:lang w:val="en-NZ"/>
        </w:rPr>
        <w:t xml:space="preserve">the </w:t>
      </w:r>
      <w:r w:rsidR="00F82D2B" w:rsidRPr="009A641A">
        <w:rPr>
          <w:rFonts w:ascii="Times New Roman" w:hAnsi="Times New Roman" w:cs="Times New Roman"/>
          <w:sz w:val="24"/>
          <w:szCs w:val="24"/>
          <w:lang w:val="en-NZ"/>
        </w:rPr>
        <w:t xml:space="preserve">other frameworks </w:t>
      </w:r>
      <w:r w:rsidR="00660693" w:rsidRPr="009A641A">
        <w:rPr>
          <w:rFonts w:ascii="Times New Roman" w:hAnsi="Times New Roman" w:cs="Times New Roman"/>
          <w:sz w:val="24"/>
          <w:szCs w:val="24"/>
          <w:lang w:val="en-NZ"/>
        </w:rPr>
        <w:t>is</w:t>
      </w:r>
      <w:r w:rsidR="00F82D2B" w:rsidRPr="009A641A">
        <w:rPr>
          <w:rFonts w:ascii="Times New Roman" w:hAnsi="Times New Roman" w:cs="Times New Roman"/>
          <w:sz w:val="24"/>
          <w:szCs w:val="24"/>
          <w:lang w:val="en-NZ"/>
        </w:rPr>
        <w:t xml:space="preserve"> illustrated in </w:t>
      </w:r>
      <w:r w:rsidR="001D7632" w:rsidRPr="009A641A">
        <w:rPr>
          <w:rFonts w:ascii="Times New Roman" w:hAnsi="Times New Roman" w:cs="Times New Roman"/>
          <w:sz w:val="24"/>
          <w:szCs w:val="24"/>
          <w:lang w:val="en-NZ"/>
        </w:rPr>
        <w:t xml:space="preserve">van den Belt </w:t>
      </w:r>
      <w:r w:rsidR="007B1652" w:rsidRPr="009A641A">
        <w:rPr>
          <w:rFonts w:ascii="Times New Roman" w:hAnsi="Times New Roman" w:cs="Times New Roman"/>
          <w:sz w:val="24"/>
          <w:szCs w:val="24"/>
          <w:lang w:val="en-NZ"/>
        </w:rPr>
        <w:t>and</w:t>
      </w:r>
      <w:r w:rsidR="001D7632" w:rsidRPr="009A641A">
        <w:rPr>
          <w:rFonts w:ascii="Times New Roman" w:hAnsi="Times New Roman" w:cs="Times New Roman"/>
          <w:sz w:val="24"/>
          <w:szCs w:val="24"/>
          <w:lang w:val="en-NZ"/>
        </w:rPr>
        <w:t xml:space="preserve"> Blake (2014)</w:t>
      </w:r>
      <w:r w:rsidR="00720697" w:rsidRPr="009A641A">
        <w:rPr>
          <w:rFonts w:ascii="Times New Roman" w:hAnsi="Times New Roman" w:cs="Times New Roman"/>
          <w:sz w:val="24"/>
          <w:szCs w:val="24"/>
          <w:lang w:val="en-NZ"/>
        </w:rPr>
        <w:t xml:space="preserve">, who reviewed the agro-ecosystem literature for New Zealand. </w:t>
      </w:r>
    </w:p>
    <w:p w14:paraId="6DA951F7" w14:textId="77777777" w:rsidR="00385787" w:rsidRPr="009A641A" w:rsidRDefault="00385787" w:rsidP="00385787">
      <w:pPr>
        <w:tabs>
          <w:tab w:val="left" w:pos="567"/>
        </w:tabs>
        <w:spacing w:after="0" w:line="276" w:lineRule="auto"/>
        <w:jc w:val="both"/>
        <w:rPr>
          <w:rFonts w:ascii="Times New Roman" w:hAnsi="Times New Roman" w:cs="Times New Roman"/>
          <w:sz w:val="24"/>
          <w:szCs w:val="24"/>
          <w:lang w:val="en-NZ"/>
        </w:rPr>
      </w:pPr>
      <w:r w:rsidRPr="009A641A">
        <w:rPr>
          <w:rFonts w:ascii="Times New Roman" w:hAnsi="Times New Roman" w:cs="Times New Roman"/>
          <w:sz w:val="24"/>
          <w:szCs w:val="24"/>
          <w:lang w:val="en-NZ"/>
        </w:rPr>
        <w:lastRenderedPageBreak/>
        <w:tab/>
      </w:r>
      <w:r w:rsidR="002A26CC" w:rsidRPr="009A641A">
        <w:rPr>
          <w:rFonts w:ascii="Times New Roman" w:hAnsi="Times New Roman" w:cs="Times New Roman"/>
          <w:sz w:val="24"/>
          <w:szCs w:val="24"/>
          <w:lang w:val="en-NZ"/>
        </w:rPr>
        <w:t xml:space="preserve">This literature review revealed </w:t>
      </w:r>
      <w:r w:rsidR="00DC0DF8" w:rsidRPr="009A641A">
        <w:rPr>
          <w:rFonts w:ascii="Times New Roman" w:hAnsi="Times New Roman" w:cs="Times New Roman"/>
          <w:sz w:val="24"/>
          <w:szCs w:val="24"/>
          <w:lang w:val="en-NZ"/>
        </w:rPr>
        <w:t xml:space="preserve">again </w:t>
      </w:r>
      <w:r w:rsidR="002A26CC" w:rsidRPr="009A641A">
        <w:rPr>
          <w:rFonts w:ascii="Times New Roman" w:hAnsi="Times New Roman" w:cs="Times New Roman"/>
          <w:sz w:val="24"/>
          <w:szCs w:val="24"/>
          <w:lang w:val="en-NZ"/>
        </w:rPr>
        <w:t xml:space="preserve">that, for RCW management, there is no ‘one’ mechanistic ecosystem services approach. </w:t>
      </w:r>
      <w:r w:rsidR="00310C9E" w:rsidRPr="009A641A">
        <w:rPr>
          <w:rFonts w:ascii="Times New Roman" w:hAnsi="Times New Roman" w:cs="Times New Roman"/>
          <w:sz w:val="24"/>
          <w:szCs w:val="24"/>
          <w:lang w:val="en-NZ"/>
        </w:rPr>
        <w:t xml:space="preserve">In response to </w:t>
      </w:r>
      <w:r w:rsidR="00974B0F" w:rsidRPr="009A641A">
        <w:rPr>
          <w:rFonts w:ascii="Times New Roman" w:hAnsi="Times New Roman" w:cs="Times New Roman"/>
          <w:sz w:val="24"/>
          <w:szCs w:val="24"/>
          <w:lang w:val="en-NZ"/>
        </w:rPr>
        <w:t>the lack of a single mechanistic approach</w:t>
      </w:r>
      <w:r w:rsidR="00310C9E" w:rsidRPr="009A641A">
        <w:rPr>
          <w:rFonts w:ascii="Times New Roman" w:hAnsi="Times New Roman" w:cs="Times New Roman"/>
          <w:sz w:val="24"/>
          <w:szCs w:val="24"/>
          <w:lang w:val="en-NZ"/>
        </w:rPr>
        <w:t xml:space="preserve">, the </w:t>
      </w:r>
      <w:r w:rsidR="00DB1921" w:rsidRPr="009A641A">
        <w:rPr>
          <w:rFonts w:ascii="Times New Roman" w:hAnsi="Times New Roman" w:cs="Times New Roman"/>
          <w:sz w:val="24"/>
          <w:szCs w:val="24"/>
          <w:lang w:val="en-NZ"/>
        </w:rPr>
        <w:t>E</w:t>
      </w:r>
      <w:r w:rsidR="00A1069A" w:rsidRPr="009A641A">
        <w:rPr>
          <w:rFonts w:ascii="Times New Roman" w:hAnsi="Times New Roman" w:cs="Times New Roman"/>
          <w:sz w:val="24"/>
          <w:szCs w:val="24"/>
          <w:lang w:val="en-NZ"/>
        </w:rPr>
        <w:t xml:space="preserve">cosystem </w:t>
      </w:r>
      <w:r w:rsidR="00DB1921" w:rsidRPr="009A641A">
        <w:rPr>
          <w:rFonts w:ascii="Times New Roman" w:hAnsi="Times New Roman" w:cs="Times New Roman"/>
          <w:sz w:val="24"/>
          <w:szCs w:val="24"/>
          <w:lang w:val="en-NZ"/>
        </w:rPr>
        <w:t>S</w:t>
      </w:r>
      <w:r w:rsidR="00A1069A" w:rsidRPr="009A641A">
        <w:rPr>
          <w:rFonts w:ascii="Times New Roman" w:hAnsi="Times New Roman" w:cs="Times New Roman"/>
          <w:sz w:val="24"/>
          <w:szCs w:val="24"/>
          <w:lang w:val="en-NZ"/>
        </w:rPr>
        <w:t>ervices</w:t>
      </w:r>
      <w:r w:rsidR="00310C9E" w:rsidRPr="009A641A">
        <w:rPr>
          <w:rFonts w:ascii="Times New Roman" w:hAnsi="Times New Roman" w:cs="Times New Roman"/>
          <w:sz w:val="24"/>
          <w:szCs w:val="24"/>
          <w:lang w:val="en-NZ"/>
        </w:rPr>
        <w:t xml:space="preserve"> </w:t>
      </w:r>
      <w:r w:rsidR="00DB1921" w:rsidRPr="009A641A">
        <w:rPr>
          <w:rFonts w:ascii="Times New Roman" w:hAnsi="Times New Roman" w:cs="Times New Roman"/>
          <w:sz w:val="24"/>
          <w:szCs w:val="24"/>
          <w:lang w:val="en-NZ"/>
        </w:rPr>
        <w:t>P</w:t>
      </w:r>
      <w:r w:rsidR="00310C9E" w:rsidRPr="009A641A">
        <w:rPr>
          <w:rFonts w:ascii="Times New Roman" w:hAnsi="Times New Roman" w:cs="Times New Roman"/>
          <w:sz w:val="24"/>
          <w:szCs w:val="24"/>
          <w:lang w:val="en-NZ"/>
        </w:rPr>
        <w:t>artnership developed a set of thematic working</w:t>
      </w:r>
      <w:r w:rsidR="00DB1921" w:rsidRPr="009A641A">
        <w:rPr>
          <w:rFonts w:ascii="Times New Roman" w:hAnsi="Times New Roman" w:cs="Times New Roman"/>
          <w:sz w:val="24"/>
          <w:szCs w:val="24"/>
          <w:lang w:val="en-NZ"/>
        </w:rPr>
        <w:t xml:space="preserve"> groups</w:t>
      </w:r>
      <w:r w:rsidR="003560C2" w:rsidRPr="009A641A">
        <w:rPr>
          <w:rFonts w:ascii="Times New Roman" w:hAnsi="Times New Roman" w:cs="Times New Roman"/>
          <w:sz w:val="24"/>
          <w:szCs w:val="24"/>
          <w:lang w:val="en-NZ"/>
        </w:rPr>
        <w:t>, in which team members work together to provide a more pluralistic approach</w:t>
      </w:r>
      <w:r w:rsidR="00B266FF" w:rsidRPr="009A641A">
        <w:rPr>
          <w:rFonts w:ascii="Times New Roman" w:hAnsi="Times New Roman" w:cs="Times New Roman"/>
          <w:sz w:val="24"/>
          <w:szCs w:val="24"/>
          <w:lang w:val="en-NZ"/>
        </w:rPr>
        <w:t>.</w:t>
      </w:r>
      <w:r w:rsidR="00A2488F" w:rsidRPr="009A641A">
        <w:rPr>
          <w:rFonts w:ascii="Times New Roman" w:hAnsi="Times New Roman" w:cs="Times New Roman"/>
          <w:sz w:val="24"/>
          <w:szCs w:val="24"/>
          <w:lang w:val="en-NZ"/>
        </w:rPr>
        <w:t xml:space="preserve"> In this way, advances in each theme will readily </w:t>
      </w:r>
      <w:r w:rsidR="00213579" w:rsidRPr="009A641A">
        <w:rPr>
          <w:rFonts w:ascii="Times New Roman" w:hAnsi="Times New Roman" w:cs="Times New Roman"/>
          <w:sz w:val="24"/>
          <w:szCs w:val="24"/>
          <w:lang w:val="en-NZ"/>
        </w:rPr>
        <w:t xml:space="preserve">be </w:t>
      </w:r>
      <w:r w:rsidR="00A2488F" w:rsidRPr="009A641A">
        <w:rPr>
          <w:rFonts w:ascii="Times New Roman" w:hAnsi="Times New Roman" w:cs="Times New Roman"/>
          <w:sz w:val="24"/>
          <w:szCs w:val="24"/>
          <w:lang w:val="en-NZ"/>
        </w:rPr>
        <w:t>taken into account</w:t>
      </w:r>
      <w:r w:rsidR="00213579" w:rsidRPr="009A641A">
        <w:rPr>
          <w:rFonts w:ascii="Times New Roman" w:hAnsi="Times New Roman" w:cs="Times New Roman"/>
          <w:sz w:val="24"/>
          <w:szCs w:val="24"/>
          <w:lang w:val="en-NZ"/>
        </w:rPr>
        <w:t>,</w:t>
      </w:r>
      <w:r w:rsidR="00A2488F" w:rsidRPr="009A641A">
        <w:rPr>
          <w:rFonts w:ascii="Times New Roman" w:hAnsi="Times New Roman" w:cs="Times New Roman"/>
          <w:sz w:val="24"/>
          <w:szCs w:val="24"/>
          <w:lang w:val="en-NZ"/>
        </w:rPr>
        <w:t xml:space="preserve"> and hence</w:t>
      </w:r>
      <w:r w:rsidR="00974B0F" w:rsidRPr="009A641A">
        <w:rPr>
          <w:rFonts w:ascii="Times New Roman" w:hAnsi="Times New Roman" w:cs="Times New Roman"/>
          <w:sz w:val="24"/>
          <w:szCs w:val="24"/>
          <w:lang w:val="en-NZ"/>
        </w:rPr>
        <w:t>,</w:t>
      </w:r>
      <w:r w:rsidR="00A2488F" w:rsidRPr="009A641A">
        <w:rPr>
          <w:rFonts w:ascii="Times New Roman" w:hAnsi="Times New Roman" w:cs="Times New Roman"/>
          <w:sz w:val="24"/>
          <w:szCs w:val="24"/>
          <w:lang w:val="en-NZ"/>
        </w:rPr>
        <w:t xml:space="preserve"> the themes will constantly evolv</w:t>
      </w:r>
      <w:r w:rsidR="008841C0" w:rsidRPr="009A641A">
        <w:rPr>
          <w:rFonts w:ascii="Times New Roman" w:hAnsi="Times New Roman" w:cs="Times New Roman"/>
          <w:sz w:val="24"/>
          <w:szCs w:val="24"/>
          <w:lang w:val="en-NZ"/>
        </w:rPr>
        <w:t>e</w:t>
      </w:r>
      <w:r w:rsidR="00A2488F" w:rsidRPr="009A641A">
        <w:rPr>
          <w:rFonts w:ascii="Times New Roman" w:hAnsi="Times New Roman" w:cs="Times New Roman"/>
          <w:sz w:val="24"/>
          <w:szCs w:val="24"/>
          <w:lang w:val="en-NZ"/>
        </w:rPr>
        <w:t>.</w:t>
      </w:r>
      <w:r w:rsidR="00B266FF" w:rsidRPr="009A641A">
        <w:rPr>
          <w:rFonts w:ascii="Times New Roman" w:hAnsi="Times New Roman" w:cs="Times New Roman"/>
          <w:sz w:val="24"/>
          <w:szCs w:val="24"/>
          <w:lang w:val="en-NZ"/>
        </w:rPr>
        <w:t xml:space="preserve"> </w:t>
      </w:r>
      <w:r w:rsidR="00A2488F" w:rsidRPr="009A641A">
        <w:rPr>
          <w:rFonts w:ascii="Times New Roman" w:hAnsi="Times New Roman" w:cs="Times New Roman"/>
          <w:sz w:val="24"/>
          <w:szCs w:val="24"/>
          <w:lang w:val="en-NZ"/>
        </w:rPr>
        <w:t>As of March 2016, t</w:t>
      </w:r>
      <w:r w:rsidR="00DF1992" w:rsidRPr="009A641A">
        <w:rPr>
          <w:rFonts w:ascii="Times New Roman" w:hAnsi="Times New Roman" w:cs="Times New Roman"/>
          <w:sz w:val="24"/>
          <w:szCs w:val="24"/>
          <w:lang w:val="en-NZ"/>
        </w:rPr>
        <w:t xml:space="preserve">here </w:t>
      </w:r>
      <w:r w:rsidR="00A2488F" w:rsidRPr="009A641A">
        <w:rPr>
          <w:rFonts w:ascii="Times New Roman" w:hAnsi="Times New Roman" w:cs="Times New Roman"/>
          <w:sz w:val="24"/>
          <w:szCs w:val="24"/>
          <w:lang w:val="en-NZ"/>
        </w:rPr>
        <w:t>we</w:t>
      </w:r>
      <w:r w:rsidR="00DF1992" w:rsidRPr="009A641A">
        <w:rPr>
          <w:rFonts w:ascii="Times New Roman" w:hAnsi="Times New Roman" w:cs="Times New Roman"/>
          <w:sz w:val="24"/>
          <w:szCs w:val="24"/>
          <w:lang w:val="en-NZ"/>
        </w:rPr>
        <w:t>re 1</w:t>
      </w:r>
      <w:r w:rsidR="004D134B" w:rsidRPr="009A641A">
        <w:rPr>
          <w:rFonts w:ascii="Times New Roman" w:hAnsi="Times New Roman" w:cs="Times New Roman"/>
          <w:sz w:val="24"/>
          <w:szCs w:val="24"/>
          <w:lang w:val="en-NZ"/>
        </w:rPr>
        <w:t>3</w:t>
      </w:r>
      <w:r w:rsidR="00DF1992" w:rsidRPr="009A641A">
        <w:rPr>
          <w:rFonts w:ascii="Times New Roman" w:hAnsi="Times New Roman" w:cs="Times New Roman"/>
          <w:sz w:val="24"/>
          <w:szCs w:val="24"/>
          <w:lang w:val="en-NZ"/>
        </w:rPr>
        <w:t xml:space="preserve"> </w:t>
      </w:r>
      <w:r w:rsidR="00C903B0" w:rsidRPr="009A641A">
        <w:rPr>
          <w:rFonts w:ascii="Times New Roman" w:hAnsi="Times New Roman" w:cs="Times New Roman"/>
          <w:sz w:val="24"/>
          <w:szCs w:val="24"/>
          <w:lang w:val="en-NZ"/>
        </w:rPr>
        <w:t>ecosystem services</w:t>
      </w:r>
      <w:r w:rsidR="00DF1992" w:rsidRPr="009A641A">
        <w:rPr>
          <w:rFonts w:ascii="Times New Roman" w:hAnsi="Times New Roman" w:cs="Times New Roman"/>
          <w:sz w:val="24"/>
          <w:szCs w:val="24"/>
          <w:lang w:val="en-NZ"/>
        </w:rPr>
        <w:t xml:space="preserve"> </w:t>
      </w:r>
      <w:r w:rsidR="00213579" w:rsidRPr="009A641A">
        <w:rPr>
          <w:rFonts w:ascii="Times New Roman" w:hAnsi="Times New Roman" w:cs="Times New Roman"/>
          <w:sz w:val="24"/>
          <w:szCs w:val="24"/>
          <w:lang w:val="en-NZ"/>
        </w:rPr>
        <w:t>themes</w:t>
      </w:r>
      <w:r w:rsidR="009056B3" w:rsidRPr="009A641A">
        <w:rPr>
          <w:rFonts w:ascii="Times New Roman" w:hAnsi="Times New Roman" w:cs="Times New Roman"/>
          <w:sz w:val="24"/>
          <w:szCs w:val="24"/>
          <w:lang w:val="en-NZ"/>
        </w:rPr>
        <w:t>, some of which have sub-themes</w:t>
      </w:r>
      <w:r w:rsidR="00D80F01" w:rsidRPr="009A641A">
        <w:rPr>
          <w:rFonts w:ascii="Times New Roman" w:hAnsi="Times New Roman" w:cs="Times New Roman"/>
          <w:sz w:val="24"/>
          <w:szCs w:val="24"/>
          <w:lang w:val="en-NZ"/>
        </w:rPr>
        <w:t xml:space="preserve"> (</w:t>
      </w:r>
      <w:r w:rsidR="004E24B7" w:rsidRPr="009A641A">
        <w:rPr>
          <w:rFonts w:ascii="Times New Roman" w:hAnsi="Times New Roman" w:cs="Times New Roman"/>
          <w:sz w:val="24"/>
          <w:szCs w:val="24"/>
          <w:lang w:val="en-NZ"/>
        </w:rPr>
        <w:t>Table 2</w:t>
      </w:r>
      <w:r w:rsidR="00D80F01" w:rsidRPr="009A641A">
        <w:rPr>
          <w:rFonts w:ascii="Times New Roman" w:hAnsi="Times New Roman" w:cs="Times New Roman"/>
          <w:sz w:val="24"/>
          <w:szCs w:val="24"/>
          <w:lang w:val="en-NZ"/>
        </w:rPr>
        <w:t>)</w:t>
      </w:r>
      <w:r w:rsidR="00761BA1" w:rsidRPr="009A641A">
        <w:rPr>
          <w:rFonts w:ascii="Times New Roman" w:hAnsi="Times New Roman" w:cs="Times New Roman"/>
          <w:sz w:val="24"/>
          <w:szCs w:val="24"/>
          <w:lang w:val="en-NZ"/>
        </w:rPr>
        <w:t>.</w:t>
      </w:r>
      <w:r w:rsidRPr="009A641A">
        <w:rPr>
          <w:rFonts w:ascii="Times New Roman" w:hAnsi="Times New Roman" w:cs="Times New Roman"/>
          <w:sz w:val="24"/>
          <w:szCs w:val="24"/>
          <w:lang w:val="en-NZ"/>
        </w:rPr>
        <w:t xml:space="preserve">  Of these 13 ecosystem services themes, the Ecosystem Services Partnership (2014) states that most studies focus on the themes of 4-Mapping, 5-Modelling, and 6-Valuation; studies are also focussed on a set of ecosystem services for one specific nation or region, instead of an entire RCW.  </w:t>
      </w:r>
    </w:p>
    <w:p w14:paraId="14C46B2B" w14:textId="0BFFC15A" w:rsidR="00761BA1" w:rsidRPr="00385787" w:rsidRDefault="00761BA1" w:rsidP="00385787">
      <w:pPr>
        <w:tabs>
          <w:tab w:val="left" w:pos="567"/>
        </w:tabs>
        <w:spacing w:after="0" w:line="276" w:lineRule="auto"/>
        <w:jc w:val="both"/>
        <w:rPr>
          <w:rFonts w:ascii="Times New Roman" w:hAnsi="Times New Roman" w:cs="Times New Roman"/>
          <w:lang w:val="en-NZ"/>
        </w:rPr>
      </w:pPr>
    </w:p>
    <w:p w14:paraId="1AA3EC68" w14:textId="77777777" w:rsidR="00A12F5E" w:rsidRPr="00385787" w:rsidRDefault="00A12F5E" w:rsidP="00385787">
      <w:pPr>
        <w:tabs>
          <w:tab w:val="left" w:pos="567"/>
        </w:tabs>
        <w:spacing w:after="0" w:line="276" w:lineRule="auto"/>
        <w:jc w:val="both"/>
        <w:rPr>
          <w:rFonts w:ascii="Times New Roman" w:hAnsi="Times New Roman" w:cs="Times New Roman"/>
          <w:lang w:val="en-NZ"/>
        </w:rPr>
      </w:pPr>
    </w:p>
    <w:p w14:paraId="1251B110" w14:textId="77777777" w:rsidR="0046202F" w:rsidRDefault="004E24B7" w:rsidP="00B316A9">
      <w:pPr>
        <w:keepNext/>
        <w:keepLines/>
        <w:widowControl w:val="0"/>
        <w:tabs>
          <w:tab w:val="left" w:pos="567"/>
        </w:tabs>
        <w:spacing w:after="0" w:line="276" w:lineRule="auto"/>
        <w:jc w:val="center"/>
        <w:rPr>
          <w:rFonts w:ascii="Times New Roman" w:hAnsi="Times New Roman" w:cs="Times New Roman"/>
          <w:b/>
          <w:lang w:val="en-NZ"/>
        </w:rPr>
      </w:pPr>
      <w:r w:rsidRPr="00B316A9">
        <w:rPr>
          <w:rFonts w:ascii="Times New Roman" w:hAnsi="Times New Roman" w:cs="Times New Roman"/>
          <w:b/>
          <w:lang w:val="en-NZ"/>
        </w:rPr>
        <w:t>Table 2</w:t>
      </w:r>
      <w:r w:rsidR="001735B1" w:rsidRPr="00B316A9">
        <w:rPr>
          <w:rFonts w:ascii="Times New Roman" w:hAnsi="Times New Roman" w:cs="Times New Roman"/>
          <w:b/>
          <w:lang w:val="en-NZ"/>
        </w:rPr>
        <w:t>:</w:t>
      </w:r>
      <w:r w:rsidR="009846A7" w:rsidRPr="00B316A9">
        <w:rPr>
          <w:rFonts w:ascii="Times New Roman" w:hAnsi="Times New Roman" w:cs="Times New Roman"/>
          <w:b/>
          <w:lang w:val="en-NZ"/>
        </w:rPr>
        <w:t xml:space="preserve">  Ecosystem Services Partnership Themes </w:t>
      </w:r>
    </w:p>
    <w:p w14:paraId="59D2777B" w14:textId="31639F4E" w:rsidR="009846A7" w:rsidRPr="0046202F" w:rsidRDefault="009846A7" w:rsidP="00B316A9">
      <w:pPr>
        <w:keepNext/>
        <w:keepLines/>
        <w:widowControl w:val="0"/>
        <w:tabs>
          <w:tab w:val="left" w:pos="567"/>
        </w:tabs>
        <w:spacing w:after="0" w:line="276" w:lineRule="auto"/>
        <w:jc w:val="center"/>
        <w:rPr>
          <w:rFonts w:ascii="Times New Roman" w:hAnsi="Times New Roman" w:cs="Times New Roman"/>
          <w:lang w:val="en-NZ"/>
        </w:rPr>
      </w:pPr>
      <w:r w:rsidRPr="0046202F">
        <w:rPr>
          <w:rFonts w:ascii="Times New Roman" w:hAnsi="Times New Roman" w:cs="Times New Roman"/>
          <w:lang w:val="en-NZ"/>
        </w:rPr>
        <w:t>Ecosy</w:t>
      </w:r>
      <w:r w:rsidR="0046202F">
        <w:rPr>
          <w:rFonts w:ascii="Times New Roman" w:hAnsi="Times New Roman" w:cs="Times New Roman"/>
          <w:lang w:val="en-NZ"/>
        </w:rPr>
        <w:t>stem Services Partnership, 2014</w:t>
      </w:r>
    </w:p>
    <w:p w14:paraId="3E31A9F3" w14:textId="77777777" w:rsidR="0046202F" w:rsidRPr="0046202F" w:rsidRDefault="0046202F" w:rsidP="00B316A9">
      <w:pPr>
        <w:keepNext/>
        <w:keepLines/>
        <w:widowControl w:val="0"/>
        <w:tabs>
          <w:tab w:val="left" w:pos="567"/>
        </w:tabs>
        <w:spacing w:after="0" w:line="276" w:lineRule="auto"/>
        <w:jc w:val="center"/>
        <w:rPr>
          <w:rFonts w:ascii="Times New Roman" w:hAnsi="Times New Roman" w:cs="Times New Roman"/>
          <w:b/>
          <w:sz w:val="8"/>
          <w:szCs w:val="8"/>
          <w:lang w:val="en-NZ"/>
        </w:rPr>
      </w:pPr>
    </w:p>
    <w:p w14:paraId="72185DF4" w14:textId="6C818791" w:rsidR="00761BA1" w:rsidRPr="00385787" w:rsidRDefault="00B316A9" w:rsidP="00385787">
      <w:pPr>
        <w:keepNext/>
        <w:keepLines/>
        <w:widowControl w:val="0"/>
        <w:tabs>
          <w:tab w:val="left" w:pos="567"/>
        </w:tabs>
        <w:spacing w:after="0" w:line="276" w:lineRule="auto"/>
        <w:jc w:val="both"/>
        <w:rPr>
          <w:rFonts w:ascii="Times New Roman" w:hAnsi="Times New Roman" w:cs="Times New Roman"/>
          <w:lang w:val="en-NZ"/>
        </w:rPr>
      </w:pPr>
      <w:r>
        <w:rPr>
          <w:rFonts w:ascii="Times New Roman" w:hAnsi="Times New Roman" w:cs="Times New Roman"/>
          <w:noProof/>
          <w:lang w:val="en-NZ" w:eastAsia="en-NZ"/>
        </w:rPr>
        <w:drawing>
          <wp:inline distT="0" distB="0" distL="0" distR="0" wp14:anchorId="46B2242C" wp14:editId="47516940">
            <wp:extent cx="5621169" cy="4762500"/>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5347" cy="4774513"/>
                    </a:xfrm>
                    <a:prstGeom prst="rect">
                      <a:avLst/>
                    </a:prstGeom>
                    <a:noFill/>
                    <a:ln>
                      <a:noFill/>
                    </a:ln>
                  </pic:spPr>
                </pic:pic>
              </a:graphicData>
            </a:graphic>
          </wp:inline>
        </w:drawing>
      </w:r>
    </w:p>
    <w:p w14:paraId="1DB12315" w14:textId="77777777" w:rsidR="00A12F5E" w:rsidRPr="00385787" w:rsidRDefault="00A12F5E" w:rsidP="00385787">
      <w:pPr>
        <w:tabs>
          <w:tab w:val="left" w:pos="567"/>
        </w:tabs>
        <w:spacing w:after="0" w:line="276" w:lineRule="auto"/>
        <w:jc w:val="both"/>
        <w:rPr>
          <w:rFonts w:ascii="Times New Roman" w:hAnsi="Times New Roman" w:cs="Times New Roman"/>
          <w:lang w:val="en-NZ"/>
        </w:rPr>
      </w:pPr>
    </w:p>
    <w:p w14:paraId="08B651A3" w14:textId="3257828E" w:rsidR="00B266FF" w:rsidRPr="0046202F" w:rsidRDefault="008A0EB0" w:rsidP="008A0EB0">
      <w:pPr>
        <w:pStyle w:val="Heading2"/>
        <w:tabs>
          <w:tab w:val="left" w:pos="567"/>
        </w:tabs>
        <w:spacing w:line="276" w:lineRule="auto"/>
        <w:jc w:val="both"/>
        <w:rPr>
          <w:rFonts w:ascii="Times New Roman" w:hAnsi="Times New Roman" w:cs="Times New Roman"/>
          <w:color w:val="auto"/>
          <w:sz w:val="24"/>
          <w:szCs w:val="24"/>
        </w:rPr>
      </w:pPr>
      <w:bookmarkStart w:id="7" w:name="_Toc445890133"/>
      <w:bookmarkStart w:id="8" w:name="_Toc446623237"/>
      <w:r>
        <w:rPr>
          <w:rFonts w:ascii="Times New Roman" w:hAnsi="Times New Roman" w:cs="Times New Roman"/>
          <w:color w:val="auto"/>
          <w:sz w:val="24"/>
          <w:szCs w:val="24"/>
        </w:rPr>
        <w:t xml:space="preserve">1.3  </w:t>
      </w:r>
      <w:r w:rsidR="006A7E8B" w:rsidRPr="0046202F">
        <w:rPr>
          <w:rFonts w:ascii="Times New Roman" w:hAnsi="Times New Roman" w:cs="Times New Roman"/>
          <w:color w:val="auto"/>
          <w:sz w:val="24"/>
          <w:szCs w:val="24"/>
        </w:rPr>
        <w:t>Rivers and their C</w:t>
      </w:r>
      <w:r w:rsidR="00B266FF" w:rsidRPr="0046202F">
        <w:rPr>
          <w:rFonts w:ascii="Times New Roman" w:hAnsi="Times New Roman" w:cs="Times New Roman"/>
          <w:color w:val="auto"/>
          <w:sz w:val="24"/>
          <w:szCs w:val="24"/>
        </w:rPr>
        <w:t>atchments</w:t>
      </w:r>
      <w:r w:rsidR="006A7E8B" w:rsidRPr="0046202F">
        <w:rPr>
          <w:rFonts w:ascii="Times New Roman" w:hAnsi="Times New Roman" w:cs="Times New Roman"/>
          <w:color w:val="auto"/>
          <w:sz w:val="24"/>
          <w:szCs w:val="24"/>
        </w:rPr>
        <w:t>/W</w:t>
      </w:r>
      <w:r w:rsidR="00B266FF" w:rsidRPr="0046202F">
        <w:rPr>
          <w:rFonts w:ascii="Times New Roman" w:hAnsi="Times New Roman" w:cs="Times New Roman"/>
          <w:color w:val="auto"/>
          <w:sz w:val="24"/>
          <w:szCs w:val="24"/>
        </w:rPr>
        <w:t>atersheds (RCW)</w:t>
      </w:r>
      <w:bookmarkEnd w:id="7"/>
      <w:bookmarkEnd w:id="8"/>
    </w:p>
    <w:p w14:paraId="6EB8AF80" w14:textId="77777777" w:rsidR="0046202F" w:rsidRPr="0046202F" w:rsidRDefault="0046202F" w:rsidP="00385787">
      <w:pPr>
        <w:tabs>
          <w:tab w:val="left" w:pos="567"/>
        </w:tabs>
        <w:spacing w:after="0" w:line="276" w:lineRule="auto"/>
        <w:jc w:val="both"/>
        <w:rPr>
          <w:rFonts w:ascii="Times New Roman" w:hAnsi="Times New Roman" w:cs="Times New Roman"/>
          <w:sz w:val="10"/>
          <w:szCs w:val="10"/>
          <w:lang w:val="en-NZ"/>
        </w:rPr>
      </w:pPr>
    </w:p>
    <w:p w14:paraId="55669781" w14:textId="3BB3BB3E" w:rsidR="00CA56ED" w:rsidRPr="00A64D75" w:rsidRDefault="00457D35" w:rsidP="00385787">
      <w:pPr>
        <w:tabs>
          <w:tab w:val="left" w:pos="567"/>
        </w:tabs>
        <w:spacing w:after="0" w:line="276" w:lineRule="auto"/>
        <w:jc w:val="both"/>
        <w:rPr>
          <w:rFonts w:ascii="Times New Roman" w:hAnsi="Times New Roman" w:cs="Times New Roman"/>
          <w:sz w:val="24"/>
          <w:szCs w:val="24"/>
        </w:rPr>
      </w:pPr>
      <w:r w:rsidRPr="00A64D75">
        <w:rPr>
          <w:rFonts w:ascii="Times New Roman" w:hAnsi="Times New Roman" w:cs="Times New Roman"/>
          <w:sz w:val="24"/>
          <w:szCs w:val="24"/>
          <w:lang w:val="en-NZ"/>
        </w:rPr>
        <w:t xml:space="preserve">Water is essential for all life in all ecosystems; </w:t>
      </w:r>
      <w:r w:rsidR="006C23C1" w:rsidRPr="00A64D75">
        <w:rPr>
          <w:rFonts w:ascii="Times New Roman" w:hAnsi="Times New Roman" w:cs="Times New Roman"/>
          <w:sz w:val="24"/>
          <w:szCs w:val="24"/>
          <w:lang w:val="en-NZ"/>
        </w:rPr>
        <w:t>consequently</w:t>
      </w:r>
      <w:r w:rsidRPr="00A64D75">
        <w:rPr>
          <w:rFonts w:ascii="Times New Roman" w:hAnsi="Times New Roman" w:cs="Times New Roman"/>
          <w:sz w:val="24"/>
          <w:szCs w:val="24"/>
          <w:lang w:val="en-NZ"/>
        </w:rPr>
        <w:t xml:space="preserve">, human activities that sustain societies are highly dependent on water. </w:t>
      </w:r>
      <w:r w:rsidR="00880439" w:rsidRPr="00A64D75">
        <w:rPr>
          <w:rFonts w:ascii="Times New Roman" w:hAnsi="Times New Roman" w:cs="Times New Roman"/>
          <w:sz w:val="24"/>
          <w:szCs w:val="24"/>
          <w:lang w:val="en-NZ"/>
        </w:rPr>
        <w:t>Accordingly, w</w:t>
      </w:r>
      <w:r w:rsidRPr="00A64D75">
        <w:rPr>
          <w:rFonts w:ascii="Times New Roman" w:hAnsi="Times New Roman" w:cs="Times New Roman"/>
          <w:sz w:val="24"/>
          <w:szCs w:val="24"/>
          <w:lang w:val="en-NZ"/>
        </w:rPr>
        <w:t xml:space="preserve">ater availability is one prerequisite for a safe operating space for humanity </w:t>
      </w:r>
      <w:r w:rsidRPr="00A64D75">
        <w:rPr>
          <w:rFonts w:ascii="Times New Roman" w:hAnsi="Times New Roman" w:cs="Times New Roman"/>
          <w:noProof/>
          <w:sz w:val="24"/>
          <w:szCs w:val="24"/>
          <w:lang w:val="en-NZ"/>
        </w:rPr>
        <w:t xml:space="preserve">(Rockstrom </w:t>
      </w:r>
      <w:r w:rsidR="00B316A9" w:rsidRPr="00A64D75">
        <w:rPr>
          <w:rFonts w:ascii="Times New Roman" w:hAnsi="Times New Roman" w:cs="Times New Roman"/>
          <w:i/>
          <w:sz w:val="24"/>
          <w:szCs w:val="24"/>
        </w:rPr>
        <w:t>et al.</w:t>
      </w:r>
      <w:r w:rsidR="00B316A9" w:rsidRPr="00A64D75">
        <w:rPr>
          <w:rFonts w:ascii="Times New Roman" w:hAnsi="Times New Roman" w:cs="Times New Roman"/>
          <w:sz w:val="24"/>
          <w:szCs w:val="24"/>
        </w:rPr>
        <w:t xml:space="preserve"> </w:t>
      </w:r>
      <w:r w:rsidRPr="00A64D75">
        <w:rPr>
          <w:rFonts w:ascii="Times New Roman" w:hAnsi="Times New Roman" w:cs="Times New Roman"/>
          <w:noProof/>
          <w:sz w:val="24"/>
          <w:szCs w:val="24"/>
          <w:lang w:val="en-NZ"/>
        </w:rPr>
        <w:t>2009)</w:t>
      </w:r>
      <w:r w:rsidRPr="00A64D75">
        <w:rPr>
          <w:rFonts w:ascii="Times New Roman" w:hAnsi="Times New Roman" w:cs="Times New Roman"/>
          <w:sz w:val="24"/>
          <w:szCs w:val="24"/>
          <w:lang w:val="en-NZ"/>
        </w:rPr>
        <w:t xml:space="preserve">. </w:t>
      </w:r>
      <w:r w:rsidR="00660693" w:rsidRPr="00A64D75">
        <w:rPr>
          <w:rFonts w:ascii="Times New Roman" w:hAnsi="Times New Roman" w:cs="Times New Roman"/>
          <w:sz w:val="24"/>
          <w:szCs w:val="24"/>
          <w:lang w:val="en-NZ"/>
        </w:rPr>
        <w:t xml:space="preserve"> </w:t>
      </w:r>
      <w:r w:rsidRPr="00A64D75">
        <w:rPr>
          <w:rFonts w:ascii="Times New Roman" w:hAnsi="Times New Roman" w:cs="Times New Roman"/>
          <w:sz w:val="24"/>
          <w:szCs w:val="24"/>
          <w:lang w:val="en-NZ"/>
        </w:rPr>
        <w:t xml:space="preserve">Human demand for water </w:t>
      </w:r>
      <w:r w:rsidRPr="00A64D75">
        <w:rPr>
          <w:rFonts w:ascii="Times New Roman" w:hAnsi="Times New Roman" w:cs="Times New Roman"/>
          <w:sz w:val="24"/>
          <w:szCs w:val="24"/>
          <w:lang w:val="en-NZ"/>
        </w:rPr>
        <w:lastRenderedPageBreak/>
        <w:t xml:space="preserve">has increased to the point that clean, fresh water around the globe is a critically scarce resource </w:t>
      </w:r>
      <w:r w:rsidRPr="00A64D75">
        <w:rPr>
          <w:rFonts w:ascii="Times New Roman" w:hAnsi="Times New Roman" w:cs="Times New Roman"/>
          <w:noProof/>
          <w:sz w:val="24"/>
          <w:szCs w:val="24"/>
          <w:lang w:val="en-NZ"/>
        </w:rPr>
        <w:t xml:space="preserve">(Hoekstra, Mekonnen, Chapagain, Mathews </w:t>
      </w:r>
      <w:r w:rsidR="007B1652" w:rsidRPr="00A64D75">
        <w:rPr>
          <w:rFonts w:ascii="Times New Roman" w:hAnsi="Times New Roman" w:cs="Times New Roman"/>
          <w:noProof/>
          <w:sz w:val="24"/>
          <w:szCs w:val="24"/>
          <w:lang w:val="en-NZ"/>
        </w:rPr>
        <w:t>and</w:t>
      </w:r>
      <w:r w:rsidR="00B316A9" w:rsidRPr="00A64D75">
        <w:rPr>
          <w:rFonts w:ascii="Times New Roman" w:hAnsi="Times New Roman" w:cs="Times New Roman"/>
          <w:noProof/>
          <w:sz w:val="24"/>
          <w:szCs w:val="24"/>
          <w:lang w:val="en-NZ"/>
        </w:rPr>
        <w:t xml:space="preserve"> Richter 2012 and Kummu, Ward, De Moel</w:t>
      </w:r>
      <w:r w:rsidRPr="00A64D75">
        <w:rPr>
          <w:rFonts w:ascii="Times New Roman" w:hAnsi="Times New Roman" w:cs="Times New Roman"/>
          <w:noProof/>
          <w:sz w:val="24"/>
          <w:szCs w:val="24"/>
          <w:lang w:val="en-NZ"/>
        </w:rPr>
        <w:t xml:space="preserve"> </w:t>
      </w:r>
      <w:r w:rsidR="007B1652" w:rsidRPr="00A64D75">
        <w:rPr>
          <w:rFonts w:ascii="Times New Roman" w:hAnsi="Times New Roman" w:cs="Times New Roman"/>
          <w:noProof/>
          <w:sz w:val="24"/>
          <w:szCs w:val="24"/>
          <w:lang w:val="en-NZ"/>
        </w:rPr>
        <w:t>and</w:t>
      </w:r>
      <w:r w:rsidR="00B316A9" w:rsidRPr="00A64D75">
        <w:rPr>
          <w:rFonts w:ascii="Times New Roman" w:hAnsi="Times New Roman" w:cs="Times New Roman"/>
          <w:noProof/>
          <w:sz w:val="24"/>
          <w:szCs w:val="24"/>
          <w:lang w:val="en-NZ"/>
        </w:rPr>
        <w:t xml:space="preserve"> Varis</w:t>
      </w:r>
      <w:r w:rsidRPr="00A64D75">
        <w:rPr>
          <w:rFonts w:ascii="Times New Roman" w:hAnsi="Times New Roman" w:cs="Times New Roman"/>
          <w:noProof/>
          <w:sz w:val="24"/>
          <w:szCs w:val="24"/>
          <w:lang w:val="en-NZ"/>
        </w:rPr>
        <w:t xml:space="preserve"> 2010)</w:t>
      </w:r>
      <w:r w:rsidR="00B316A9" w:rsidRPr="00A64D75">
        <w:rPr>
          <w:rFonts w:ascii="Times New Roman" w:hAnsi="Times New Roman" w:cs="Times New Roman"/>
          <w:sz w:val="24"/>
          <w:szCs w:val="24"/>
          <w:lang w:val="en-NZ"/>
        </w:rPr>
        <w:t>. W</w:t>
      </w:r>
      <w:r w:rsidRPr="00A64D75">
        <w:rPr>
          <w:rFonts w:ascii="Times New Roman" w:hAnsi="Times New Roman" w:cs="Times New Roman"/>
          <w:sz w:val="24"/>
          <w:szCs w:val="24"/>
          <w:lang w:val="en-NZ"/>
        </w:rPr>
        <w:t xml:space="preserve">hen water is scarce and poses a health threat to humans </w:t>
      </w:r>
      <w:r w:rsidRPr="00A64D75">
        <w:rPr>
          <w:rFonts w:ascii="Times New Roman" w:hAnsi="Times New Roman" w:cs="Times New Roman"/>
          <w:noProof/>
          <w:sz w:val="24"/>
          <w:szCs w:val="24"/>
          <w:lang w:val="en-NZ"/>
        </w:rPr>
        <w:t xml:space="preserve">(Myers </w:t>
      </w:r>
      <w:r w:rsidR="007B1652" w:rsidRPr="00A64D75">
        <w:rPr>
          <w:rFonts w:ascii="Times New Roman" w:hAnsi="Times New Roman" w:cs="Times New Roman"/>
          <w:noProof/>
          <w:sz w:val="24"/>
          <w:szCs w:val="24"/>
          <w:lang w:val="en-NZ"/>
        </w:rPr>
        <w:t>and</w:t>
      </w:r>
      <w:r w:rsidR="00B316A9" w:rsidRPr="00A64D75">
        <w:rPr>
          <w:rFonts w:ascii="Times New Roman" w:hAnsi="Times New Roman" w:cs="Times New Roman"/>
          <w:noProof/>
          <w:sz w:val="24"/>
          <w:szCs w:val="24"/>
          <w:lang w:val="en-NZ"/>
        </w:rPr>
        <w:t xml:space="preserve"> Patz</w:t>
      </w:r>
      <w:r w:rsidRPr="00A64D75">
        <w:rPr>
          <w:rFonts w:ascii="Times New Roman" w:hAnsi="Times New Roman" w:cs="Times New Roman"/>
          <w:noProof/>
          <w:sz w:val="24"/>
          <w:szCs w:val="24"/>
          <w:lang w:val="en-NZ"/>
        </w:rPr>
        <w:t xml:space="preserve"> 2009)</w:t>
      </w:r>
      <w:r w:rsidRPr="00A64D75">
        <w:rPr>
          <w:rFonts w:ascii="Times New Roman" w:hAnsi="Times New Roman" w:cs="Times New Roman"/>
          <w:sz w:val="24"/>
          <w:szCs w:val="24"/>
          <w:lang w:val="en-NZ"/>
        </w:rPr>
        <w:t xml:space="preserve">, it also becomes scarce for many non-human organisms </w:t>
      </w:r>
      <w:r w:rsidRPr="00A64D75">
        <w:rPr>
          <w:rFonts w:ascii="Times New Roman" w:hAnsi="Times New Roman" w:cs="Times New Roman"/>
          <w:noProof/>
          <w:sz w:val="24"/>
          <w:szCs w:val="24"/>
          <w:lang w:val="en-NZ"/>
        </w:rPr>
        <w:t xml:space="preserve">(Pittock </w:t>
      </w:r>
      <w:r w:rsidR="007B1652" w:rsidRPr="00A64D75">
        <w:rPr>
          <w:rFonts w:ascii="Times New Roman" w:hAnsi="Times New Roman" w:cs="Times New Roman"/>
          <w:noProof/>
          <w:sz w:val="24"/>
          <w:szCs w:val="24"/>
          <w:lang w:val="en-NZ"/>
        </w:rPr>
        <w:t>and</w:t>
      </w:r>
      <w:r w:rsidR="00B316A9" w:rsidRPr="00A64D75">
        <w:rPr>
          <w:rFonts w:ascii="Times New Roman" w:hAnsi="Times New Roman" w:cs="Times New Roman"/>
          <w:noProof/>
          <w:sz w:val="24"/>
          <w:szCs w:val="24"/>
          <w:lang w:val="en-NZ"/>
        </w:rPr>
        <w:t xml:space="preserve"> Lankford</w:t>
      </w:r>
      <w:r w:rsidRPr="00A64D75">
        <w:rPr>
          <w:rFonts w:ascii="Times New Roman" w:hAnsi="Times New Roman" w:cs="Times New Roman"/>
          <w:noProof/>
          <w:sz w:val="24"/>
          <w:szCs w:val="24"/>
          <w:lang w:val="en-NZ"/>
        </w:rPr>
        <w:t xml:space="preserve"> 2010)</w:t>
      </w:r>
      <w:r w:rsidRPr="00A64D75">
        <w:rPr>
          <w:rFonts w:ascii="Times New Roman" w:hAnsi="Times New Roman" w:cs="Times New Roman"/>
          <w:sz w:val="24"/>
          <w:szCs w:val="24"/>
          <w:lang w:val="en-NZ"/>
        </w:rPr>
        <w:t xml:space="preserve"> and</w:t>
      </w:r>
      <w:r w:rsidR="00E75174" w:rsidRPr="00A64D75">
        <w:rPr>
          <w:rFonts w:ascii="Times New Roman" w:hAnsi="Times New Roman" w:cs="Times New Roman"/>
          <w:sz w:val="24"/>
          <w:szCs w:val="24"/>
          <w:lang w:val="en-NZ"/>
        </w:rPr>
        <w:t>, in turn,</w:t>
      </w:r>
      <w:r w:rsidRPr="00A64D75">
        <w:rPr>
          <w:rFonts w:ascii="Times New Roman" w:hAnsi="Times New Roman" w:cs="Times New Roman"/>
          <w:sz w:val="24"/>
          <w:szCs w:val="24"/>
          <w:lang w:val="en-NZ"/>
        </w:rPr>
        <w:t xml:space="preserve"> affects biodiversity.</w:t>
      </w:r>
      <w:r w:rsidR="008466B7" w:rsidRPr="00A64D75">
        <w:rPr>
          <w:rStyle w:val="FootnoteReference"/>
          <w:rFonts w:ascii="Times New Roman" w:hAnsi="Times New Roman" w:cs="Times New Roman"/>
          <w:sz w:val="24"/>
          <w:szCs w:val="24"/>
          <w:lang w:val="en-NZ"/>
        </w:rPr>
        <w:footnoteReference w:id="1"/>
      </w:r>
      <w:r w:rsidRPr="00A64D75">
        <w:rPr>
          <w:rFonts w:ascii="Times New Roman" w:hAnsi="Times New Roman" w:cs="Times New Roman"/>
          <w:sz w:val="24"/>
          <w:szCs w:val="24"/>
          <w:lang w:val="en-NZ"/>
        </w:rPr>
        <w:t xml:space="preserve"> </w:t>
      </w:r>
      <w:r w:rsidR="00CA56ED" w:rsidRPr="00A64D75">
        <w:rPr>
          <w:rFonts w:ascii="Times New Roman" w:hAnsi="Times New Roman" w:cs="Times New Roman"/>
          <w:sz w:val="24"/>
          <w:szCs w:val="24"/>
          <w:lang w:val="en-NZ"/>
        </w:rPr>
        <w:t xml:space="preserve"> </w:t>
      </w:r>
    </w:p>
    <w:p w14:paraId="6C43C582" w14:textId="77777777" w:rsidR="00AC6535" w:rsidRPr="00A64D75" w:rsidRDefault="00AC6535" w:rsidP="00385787">
      <w:pPr>
        <w:tabs>
          <w:tab w:val="left" w:pos="567"/>
        </w:tabs>
        <w:spacing w:after="0" w:line="276" w:lineRule="auto"/>
        <w:jc w:val="both"/>
        <w:rPr>
          <w:rFonts w:ascii="Times New Roman" w:hAnsi="Times New Roman" w:cs="Times New Roman"/>
          <w:sz w:val="24"/>
          <w:szCs w:val="24"/>
        </w:rPr>
      </w:pPr>
    </w:p>
    <w:p w14:paraId="5BCF2008" w14:textId="59A0F1F5" w:rsidR="00AA3991" w:rsidRPr="00A64D75" w:rsidRDefault="00385787" w:rsidP="00385787">
      <w:pPr>
        <w:tabs>
          <w:tab w:val="left" w:pos="567"/>
        </w:tabs>
        <w:spacing w:after="0" w:line="276" w:lineRule="auto"/>
        <w:jc w:val="both"/>
        <w:rPr>
          <w:rFonts w:ascii="Times New Roman" w:hAnsi="Times New Roman" w:cs="Times New Roman"/>
          <w:sz w:val="24"/>
          <w:szCs w:val="24"/>
          <w:lang w:val="en-NZ"/>
        </w:rPr>
      </w:pPr>
      <w:r w:rsidRPr="00A64D75">
        <w:rPr>
          <w:rFonts w:ascii="Times New Roman" w:hAnsi="Times New Roman" w:cs="Times New Roman"/>
          <w:sz w:val="24"/>
          <w:szCs w:val="24"/>
          <w:lang w:val="en-NZ"/>
        </w:rPr>
        <w:tab/>
      </w:r>
      <w:r w:rsidR="00457D35" w:rsidRPr="00A64D75">
        <w:rPr>
          <w:rFonts w:ascii="Times New Roman" w:hAnsi="Times New Roman" w:cs="Times New Roman"/>
          <w:sz w:val="24"/>
          <w:szCs w:val="24"/>
          <w:lang w:val="en-NZ"/>
        </w:rPr>
        <w:t xml:space="preserve">People derive </w:t>
      </w:r>
      <w:r w:rsidR="00AA3991" w:rsidRPr="00A64D75">
        <w:rPr>
          <w:rFonts w:ascii="Times New Roman" w:hAnsi="Times New Roman" w:cs="Times New Roman"/>
          <w:sz w:val="24"/>
          <w:szCs w:val="24"/>
          <w:lang w:val="en-NZ"/>
        </w:rPr>
        <w:t xml:space="preserve">many </w:t>
      </w:r>
      <w:r w:rsidR="00C903B0" w:rsidRPr="00A64D75">
        <w:rPr>
          <w:rFonts w:ascii="Times New Roman" w:hAnsi="Times New Roman" w:cs="Times New Roman"/>
          <w:sz w:val="24"/>
          <w:szCs w:val="24"/>
          <w:lang w:val="en-NZ"/>
        </w:rPr>
        <w:t>ecosystem services</w:t>
      </w:r>
      <w:r w:rsidR="00AA3991" w:rsidRPr="00A64D75">
        <w:rPr>
          <w:rFonts w:ascii="Times New Roman" w:hAnsi="Times New Roman" w:cs="Times New Roman"/>
          <w:sz w:val="24"/>
          <w:szCs w:val="24"/>
          <w:lang w:val="en-NZ"/>
        </w:rPr>
        <w:t xml:space="preserve"> </w:t>
      </w:r>
      <w:r w:rsidR="00457D35" w:rsidRPr="00A64D75">
        <w:rPr>
          <w:rFonts w:ascii="Times New Roman" w:hAnsi="Times New Roman" w:cs="Times New Roman"/>
          <w:sz w:val="24"/>
          <w:szCs w:val="24"/>
          <w:lang w:val="en-NZ"/>
        </w:rPr>
        <w:t>from rivers and their catchments/watersheds (hereafter RCW) when viewed over space, time</w:t>
      </w:r>
      <w:r w:rsidR="008841C0" w:rsidRPr="00A64D75">
        <w:rPr>
          <w:rFonts w:ascii="Times New Roman" w:hAnsi="Times New Roman" w:cs="Times New Roman"/>
          <w:sz w:val="24"/>
          <w:szCs w:val="24"/>
          <w:lang w:val="en-NZ"/>
        </w:rPr>
        <w:t>,</w:t>
      </w:r>
      <w:r w:rsidR="00457D35" w:rsidRPr="00A64D75">
        <w:rPr>
          <w:rFonts w:ascii="Times New Roman" w:hAnsi="Times New Roman" w:cs="Times New Roman"/>
          <w:sz w:val="24"/>
          <w:szCs w:val="24"/>
          <w:lang w:val="en-NZ"/>
        </w:rPr>
        <w:t xml:space="preserve"> and value perspectives </w:t>
      </w:r>
      <w:r w:rsidR="00457D35" w:rsidRPr="00A64D75">
        <w:rPr>
          <w:rFonts w:ascii="Times New Roman" w:hAnsi="Times New Roman" w:cs="Times New Roman"/>
          <w:noProof/>
          <w:sz w:val="24"/>
          <w:szCs w:val="24"/>
          <w:lang w:val="en-NZ"/>
        </w:rPr>
        <w:t xml:space="preserve">(Lautenbach </w:t>
      </w:r>
      <w:r w:rsidR="00B316A9" w:rsidRPr="00A64D75">
        <w:rPr>
          <w:rFonts w:ascii="Times New Roman" w:hAnsi="Times New Roman" w:cs="Times New Roman"/>
          <w:i/>
          <w:sz w:val="24"/>
          <w:szCs w:val="24"/>
        </w:rPr>
        <w:t>et al.</w:t>
      </w:r>
      <w:r w:rsidR="00B316A9" w:rsidRPr="00A64D75">
        <w:rPr>
          <w:rFonts w:ascii="Times New Roman" w:hAnsi="Times New Roman" w:cs="Times New Roman"/>
          <w:sz w:val="24"/>
          <w:szCs w:val="24"/>
        </w:rPr>
        <w:t xml:space="preserve"> </w:t>
      </w:r>
      <w:r w:rsidR="00457D35" w:rsidRPr="00A64D75">
        <w:rPr>
          <w:rFonts w:ascii="Times New Roman" w:hAnsi="Times New Roman" w:cs="Times New Roman"/>
          <w:noProof/>
          <w:sz w:val="24"/>
          <w:szCs w:val="24"/>
          <w:lang w:val="en-NZ"/>
        </w:rPr>
        <w:t>2012)</w:t>
      </w:r>
      <w:r w:rsidR="00457D35" w:rsidRPr="00A64D75">
        <w:rPr>
          <w:rFonts w:ascii="Times New Roman" w:hAnsi="Times New Roman" w:cs="Times New Roman"/>
          <w:sz w:val="24"/>
          <w:szCs w:val="24"/>
          <w:lang w:val="en-NZ"/>
        </w:rPr>
        <w:t xml:space="preserve">. </w:t>
      </w:r>
      <w:r w:rsidR="00457D35" w:rsidRPr="00A64D75">
        <w:rPr>
          <w:rFonts w:ascii="Times New Roman" w:hAnsi="Times New Roman" w:cs="Times New Roman"/>
          <w:sz w:val="24"/>
          <w:szCs w:val="24"/>
        </w:rPr>
        <w:t xml:space="preserve">Perspectives on RCW providing services to people range widely from ‘waste removal/nitrogen retention’ and ‘transport arteries’ to ‘cultural/spiritual values’ </w:t>
      </w:r>
      <w:r w:rsidR="00457D35" w:rsidRPr="00A64D75">
        <w:rPr>
          <w:rFonts w:ascii="Times New Roman" w:hAnsi="Times New Roman" w:cs="Times New Roman"/>
          <w:noProof/>
          <w:sz w:val="24"/>
          <w:szCs w:val="24"/>
        </w:rPr>
        <w:t xml:space="preserve">(Braat </w:t>
      </w:r>
      <w:r w:rsidR="007B1652" w:rsidRPr="00A64D75">
        <w:rPr>
          <w:rFonts w:ascii="Times New Roman" w:hAnsi="Times New Roman" w:cs="Times New Roman"/>
          <w:noProof/>
          <w:sz w:val="24"/>
          <w:szCs w:val="24"/>
        </w:rPr>
        <w:t>and</w:t>
      </w:r>
      <w:r w:rsidR="00B316A9" w:rsidRPr="00A64D75">
        <w:rPr>
          <w:rFonts w:ascii="Times New Roman" w:hAnsi="Times New Roman" w:cs="Times New Roman"/>
          <w:noProof/>
          <w:sz w:val="24"/>
          <w:szCs w:val="24"/>
        </w:rPr>
        <w:t xml:space="preserve"> De Groot</w:t>
      </w:r>
      <w:r w:rsidR="00457D35" w:rsidRPr="00A64D75">
        <w:rPr>
          <w:rFonts w:ascii="Times New Roman" w:hAnsi="Times New Roman" w:cs="Times New Roman"/>
          <w:noProof/>
          <w:sz w:val="24"/>
          <w:szCs w:val="24"/>
        </w:rPr>
        <w:t xml:space="preserve"> 2012)</w:t>
      </w:r>
      <w:r w:rsidR="00457D35" w:rsidRPr="00A64D75">
        <w:rPr>
          <w:rFonts w:ascii="Times New Roman" w:hAnsi="Times New Roman" w:cs="Times New Roman"/>
          <w:sz w:val="24"/>
          <w:szCs w:val="24"/>
        </w:rPr>
        <w:t xml:space="preserve">. </w:t>
      </w:r>
      <w:r w:rsidR="00CA56ED" w:rsidRPr="00A64D75">
        <w:rPr>
          <w:rFonts w:ascii="Times New Roman" w:hAnsi="Times New Roman" w:cs="Times New Roman"/>
          <w:sz w:val="24"/>
          <w:szCs w:val="24"/>
        </w:rPr>
        <w:t>Consequently, a</w:t>
      </w:r>
      <w:r w:rsidR="00457D35" w:rsidRPr="00A64D75">
        <w:rPr>
          <w:rFonts w:ascii="Times New Roman" w:hAnsi="Times New Roman" w:cs="Times New Roman"/>
          <w:sz w:val="24"/>
          <w:szCs w:val="24"/>
        </w:rPr>
        <w:t xml:space="preserve"> cultural </w:t>
      </w:r>
      <w:r w:rsidR="008841C0" w:rsidRPr="00A64D75">
        <w:rPr>
          <w:rFonts w:ascii="Times New Roman" w:hAnsi="Times New Roman" w:cs="Times New Roman"/>
          <w:sz w:val="24"/>
          <w:szCs w:val="24"/>
        </w:rPr>
        <w:t xml:space="preserve">RCW </w:t>
      </w:r>
      <w:r w:rsidR="00457D35" w:rsidRPr="00A64D75">
        <w:rPr>
          <w:rFonts w:ascii="Times New Roman" w:hAnsi="Times New Roman" w:cs="Times New Roman"/>
          <w:sz w:val="24"/>
          <w:szCs w:val="24"/>
        </w:rPr>
        <w:t xml:space="preserve">perspective likens </w:t>
      </w:r>
      <w:r w:rsidR="00B266FF" w:rsidRPr="00A64D75">
        <w:rPr>
          <w:rFonts w:ascii="Times New Roman" w:hAnsi="Times New Roman" w:cs="Times New Roman"/>
          <w:sz w:val="24"/>
          <w:szCs w:val="24"/>
          <w:lang w:val="en-NZ"/>
        </w:rPr>
        <w:t>water to</w:t>
      </w:r>
      <w:r w:rsidR="00457D35" w:rsidRPr="00A64D75">
        <w:rPr>
          <w:rFonts w:ascii="Times New Roman" w:hAnsi="Times New Roman" w:cs="Times New Roman"/>
          <w:sz w:val="24"/>
          <w:szCs w:val="24"/>
          <w:lang w:val="en-NZ"/>
        </w:rPr>
        <w:t xml:space="preserve"> the earth’s lifeblood and has spiritual meaning extending far beyond human use value. </w:t>
      </w:r>
    </w:p>
    <w:p w14:paraId="55E341DC" w14:textId="77777777" w:rsidR="0046202F" w:rsidRPr="00A64D75" w:rsidRDefault="0046202F" w:rsidP="00385787">
      <w:pPr>
        <w:tabs>
          <w:tab w:val="left" w:pos="567"/>
        </w:tabs>
        <w:spacing w:after="0" w:line="276" w:lineRule="auto"/>
        <w:jc w:val="both"/>
        <w:rPr>
          <w:rFonts w:ascii="Times New Roman" w:hAnsi="Times New Roman" w:cs="Times New Roman"/>
          <w:sz w:val="24"/>
          <w:szCs w:val="24"/>
          <w:lang w:val="en-NZ"/>
        </w:rPr>
      </w:pPr>
    </w:p>
    <w:p w14:paraId="26FE688B" w14:textId="3F9D5D05" w:rsidR="00457D35" w:rsidRPr="00A64D75" w:rsidRDefault="00385787" w:rsidP="00385787">
      <w:pPr>
        <w:tabs>
          <w:tab w:val="left" w:pos="567"/>
        </w:tabs>
        <w:spacing w:after="0" w:line="276" w:lineRule="auto"/>
        <w:jc w:val="both"/>
        <w:rPr>
          <w:rFonts w:ascii="Times New Roman" w:hAnsi="Times New Roman" w:cs="Times New Roman"/>
          <w:sz w:val="24"/>
          <w:szCs w:val="24"/>
          <w:lang w:val="en-NZ"/>
        </w:rPr>
      </w:pPr>
      <w:r w:rsidRPr="00A64D75">
        <w:rPr>
          <w:rFonts w:ascii="Times New Roman" w:hAnsi="Times New Roman" w:cs="Times New Roman"/>
          <w:sz w:val="24"/>
          <w:szCs w:val="24"/>
          <w:lang w:val="en-NZ"/>
        </w:rPr>
        <w:tab/>
      </w:r>
      <w:r w:rsidR="00457D35" w:rsidRPr="00A64D75">
        <w:rPr>
          <w:rFonts w:ascii="Times New Roman" w:hAnsi="Times New Roman" w:cs="Times New Roman"/>
          <w:sz w:val="24"/>
          <w:szCs w:val="24"/>
          <w:lang w:val="en-NZ"/>
        </w:rPr>
        <w:t>People have a tendency to segment challenges to keep tasks regarding RCW manageable, rather than considering the interconnected social-ecological system. We acknowledge that, from the perspective of the human system, water is systemically and inextricably intertwined with topics such as food and energy</w:t>
      </w:r>
      <w:r w:rsidR="00B266FF" w:rsidRPr="00A64D75">
        <w:rPr>
          <w:rFonts w:ascii="Times New Roman" w:hAnsi="Times New Roman" w:cs="Times New Roman"/>
          <w:sz w:val="24"/>
          <w:szCs w:val="24"/>
          <w:lang w:val="en-NZ"/>
        </w:rPr>
        <w:t>.</w:t>
      </w:r>
      <w:r w:rsidR="00457D35" w:rsidRPr="00A64D75">
        <w:rPr>
          <w:rFonts w:ascii="Times New Roman" w:hAnsi="Times New Roman" w:cs="Times New Roman"/>
          <w:sz w:val="24"/>
          <w:szCs w:val="24"/>
          <w:lang w:val="en-NZ"/>
        </w:rPr>
        <w:t xml:space="preserve"> </w:t>
      </w:r>
      <w:r w:rsidR="007D0BB0" w:rsidRPr="00A64D75">
        <w:rPr>
          <w:rFonts w:ascii="Times New Roman" w:hAnsi="Times New Roman" w:cs="Times New Roman"/>
          <w:sz w:val="24"/>
          <w:szCs w:val="24"/>
          <w:lang w:val="en-NZ"/>
        </w:rPr>
        <w:t>Hence, m</w:t>
      </w:r>
      <w:r w:rsidR="00457D35" w:rsidRPr="00A64D75">
        <w:rPr>
          <w:rFonts w:ascii="Times New Roman" w:hAnsi="Times New Roman" w:cs="Times New Roman"/>
          <w:sz w:val="24"/>
          <w:szCs w:val="24"/>
          <w:lang w:val="en-NZ"/>
        </w:rPr>
        <w:t>anaging the true cost</w:t>
      </w:r>
      <w:r w:rsidR="00B266FF" w:rsidRPr="00A64D75">
        <w:rPr>
          <w:rFonts w:ascii="Times New Roman" w:hAnsi="Times New Roman" w:cs="Times New Roman"/>
          <w:sz w:val="24"/>
          <w:szCs w:val="24"/>
          <w:lang w:val="en-NZ"/>
        </w:rPr>
        <w:t>s</w:t>
      </w:r>
      <w:r w:rsidR="00457D35" w:rsidRPr="00A64D75">
        <w:rPr>
          <w:rFonts w:ascii="Times New Roman" w:hAnsi="Times New Roman" w:cs="Times New Roman"/>
          <w:sz w:val="24"/>
          <w:szCs w:val="24"/>
          <w:lang w:val="en-NZ"/>
        </w:rPr>
        <w:t xml:space="preserve"> and benefits of RCW</w:t>
      </w:r>
      <w:r w:rsidR="00BF05F5" w:rsidRPr="00A64D75">
        <w:rPr>
          <w:rFonts w:ascii="Times New Roman" w:hAnsi="Times New Roman" w:cs="Times New Roman"/>
          <w:sz w:val="24"/>
          <w:szCs w:val="24"/>
          <w:lang w:val="en-NZ"/>
        </w:rPr>
        <w:t>, including</w:t>
      </w:r>
      <w:r w:rsidR="00457D35" w:rsidRPr="00A64D75">
        <w:rPr>
          <w:rFonts w:ascii="Times New Roman" w:hAnsi="Times New Roman" w:cs="Times New Roman"/>
          <w:sz w:val="24"/>
          <w:szCs w:val="24"/>
          <w:lang w:val="en-NZ"/>
        </w:rPr>
        <w:t xml:space="preserve"> the intangible benefits people derive from ecosystems in a</w:t>
      </w:r>
      <w:r w:rsidR="00B266FF" w:rsidRPr="00A64D75">
        <w:rPr>
          <w:rFonts w:ascii="Times New Roman" w:hAnsi="Times New Roman" w:cs="Times New Roman"/>
          <w:sz w:val="24"/>
          <w:szCs w:val="24"/>
          <w:lang w:val="en-NZ"/>
        </w:rPr>
        <w:t>n RCW</w:t>
      </w:r>
      <w:r w:rsidR="00457D35" w:rsidRPr="00A64D75">
        <w:rPr>
          <w:rFonts w:ascii="Times New Roman" w:hAnsi="Times New Roman" w:cs="Times New Roman"/>
          <w:sz w:val="24"/>
          <w:szCs w:val="24"/>
          <w:lang w:val="en-NZ"/>
        </w:rPr>
        <w:t xml:space="preserve">, is complex. This is where an </w:t>
      </w:r>
      <w:r w:rsidR="00C903B0" w:rsidRPr="00A64D75">
        <w:rPr>
          <w:rFonts w:ascii="Times New Roman" w:hAnsi="Times New Roman" w:cs="Times New Roman"/>
          <w:sz w:val="24"/>
          <w:szCs w:val="24"/>
          <w:lang w:val="en-NZ"/>
        </w:rPr>
        <w:t>ecosystem services</w:t>
      </w:r>
      <w:r w:rsidR="00457D35" w:rsidRPr="00A64D75">
        <w:rPr>
          <w:rFonts w:ascii="Times New Roman" w:hAnsi="Times New Roman" w:cs="Times New Roman"/>
          <w:sz w:val="24"/>
          <w:szCs w:val="24"/>
          <w:lang w:val="en-NZ"/>
        </w:rPr>
        <w:t xml:space="preserve"> approach comes into play, as it can </w:t>
      </w:r>
      <w:r w:rsidR="008841C0" w:rsidRPr="00A64D75">
        <w:rPr>
          <w:rFonts w:ascii="Times New Roman" w:hAnsi="Times New Roman" w:cs="Times New Roman"/>
          <w:sz w:val="24"/>
          <w:szCs w:val="24"/>
          <w:lang w:val="en-NZ"/>
        </w:rPr>
        <w:t>help</w:t>
      </w:r>
      <w:r w:rsidR="00457D35" w:rsidRPr="00A64D75">
        <w:rPr>
          <w:rFonts w:ascii="Times New Roman" w:hAnsi="Times New Roman" w:cs="Times New Roman"/>
          <w:sz w:val="24"/>
          <w:szCs w:val="24"/>
          <w:lang w:val="en-NZ"/>
        </w:rPr>
        <w:t xml:space="preserve"> organiz</w:t>
      </w:r>
      <w:r w:rsidR="008841C0" w:rsidRPr="00A64D75">
        <w:rPr>
          <w:rFonts w:ascii="Times New Roman" w:hAnsi="Times New Roman" w:cs="Times New Roman"/>
          <w:sz w:val="24"/>
          <w:szCs w:val="24"/>
          <w:lang w:val="en-NZ"/>
        </w:rPr>
        <w:t>e</w:t>
      </w:r>
      <w:r w:rsidR="00457D35" w:rsidRPr="00A64D75">
        <w:rPr>
          <w:rFonts w:ascii="Times New Roman" w:hAnsi="Times New Roman" w:cs="Times New Roman"/>
          <w:sz w:val="24"/>
          <w:szCs w:val="24"/>
          <w:lang w:val="en-NZ"/>
        </w:rPr>
        <w:t xml:space="preserve"> societal challenges and natural science measurements </w:t>
      </w:r>
      <w:r w:rsidR="00457D35" w:rsidRPr="00A64D75">
        <w:rPr>
          <w:rFonts w:ascii="Times New Roman" w:hAnsi="Times New Roman" w:cs="Times New Roman"/>
          <w:noProof/>
          <w:sz w:val="24"/>
          <w:szCs w:val="24"/>
          <w:lang w:val="en-NZ"/>
        </w:rPr>
        <w:t xml:space="preserve">(Braat </w:t>
      </w:r>
      <w:r w:rsidR="007B1652" w:rsidRPr="00A64D75">
        <w:rPr>
          <w:rFonts w:ascii="Times New Roman" w:hAnsi="Times New Roman" w:cs="Times New Roman"/>
          <w:noProof/>
          <w:sz w:val="24"/>
          <w:szCs w:val="24"/>
          <w:lang w:val="en-NZ"/>
        </w:rPr>
        <w:t>and</w:t>
      </w:r>
      <w:r w:rsidR="008A6BD3" w:rsidRPr="00A64D75">
        <w:rPr>
          <w:rFonts w:ascii="Times New Roman" w:hAnsi="Times New Roman" w:cs="Times New Roman"/>
          <w:noProof/>
          <w:sz w:val="24"/>
          <w:szCs w:val="24"/>
          <w:lang w:val="en-NZ"/>
        </w:rPr>
        <w:t xml:space="preserve"> De Groot</w:t>
      </w:r>
      <w:r w:rsidR="00457D35" w:rsidRPr="00A64D75">
        <w:rPr>
          <w:rFonts w:ascii="Times New Roman" w:hAnsi="Times New Roman" w:cs="Times New Roman"/>
          <w:noProof/>
          <w:sz w:val="24"/>
          <w:szCs w:val="24"/>
          <w:lang w:val="en-NZ"/>
        </w:rPr>
        <w:t xml:space="preserve"> 2012)</w:t>
      </w:r>
      <w:r w:rsidR="00457D35" w:rsidRPr="00A64D75">
        <w:rPr>
          <w:rFonts w:ascii="Times New Roman" w:hAnsi="Times New Roman" w:cs="Times New Roman"/>
          <w:sz w:val="24"/>
          <w:szCs w:val="24"/>
          <w:lang w:val="en-NZ"/>
        </w:rPr>
        <w:t>; the collected information can then, in turn, be used in strategic RCW management, guiding both incremental and step change</w:t>
      </w:r>
      <w:r w:rsidR="008841C0" w:rsidRPr="00A64D75">
        <w:rPr>
          <w:rFonts w:ascii="Times New Roman" w:hAnsi="Times New Roman" w:cs="Times New Roman"/>
          <w:sz w:val="24"/>
          <w:szCs w:val="24"/>
          <w:lang w:val="en-NZ"/>
        </w:rPr>
        <w:t>s</w:t>
      </w:r>
      <w:r w:rsidR="00457D35" w:rsidRPr="00A64D75">
        <w:rPr>
          <w:rFonts w:ascii="Times New Roman" w:hAnsi="Times New Roman" w:cs="Times New Roman"/>
          <w:sz w:val="24"/>
          <w:szCs w:val="24"/>
          <w:lang w:val="en-NZ"/>
        </w:rPr>
        <w:t xml:space="preserve">.  </w:t>
      </w:r>
      <w:r w:rsidR="000C6F8D">
        <w:rPr>
          <w:rFonts w:ascii="Times New Roman" w:hAnsi="Times New Roman" w:cs="Times New Roman"/>
          <w:sz w:val="24"/>
          <w:szCs w:val="24"/>
          <w:lang w:val="en-NZ"/>
        </w:rPr>
        <w:t xml:space="preserve"> </w:t>
      </w:r>
      <w:r w:rsidR="00457D35" w:rsidRPr="00A64D75">
        <w:rPr>
          <w:rFonts w:ascii="Times New Roman" w:hAnsi="Times New Roman" w:cs="Times New Roman"/>
          <w:sz w:val="24"/>
          <w:szCs w:val="24"/>
          <w:lang w:val="en-NZ"/>
        </w:rPr>
        <w:t xml:space="preserve">In this study, </w:t>
      </w:r>
      <w:r w:rsidR="00E75174" w:rsidRPr="00A64D75">
        <w:rPr>
          <w:rFonts w:ascii="Times New Roman" w:hAnsi="Times New Roman" w:cs="Times New Roman"/>
          <w:sz w:val="24"/>
          <w:szCs w:val="24"/>
          <w:lang w:val="en-NZ"/>
        </w:rPr>
        <w:t>we conducted</w:t>
      </w:r>
      <w:r w:rsidR="00457D35" w:rsidRPr="00A64D75">
        <w:rPr>
          <w:rFonts w:ascii="Times New Roman" w:hAnsi="Times New Roman" w:cs="Times New Roman"/>
          <w:sz w:val="24"/>
          <w:szCs w:val="24"/>
          <w:lang w:val="en-NZ"/>
        </w:rPr>
        <w:t xml:space="preserve"> </w:t>
      </w:r>
      <w:r w:rsidR="00C76287" w:rsidRPr="00A64D75">
        <w:rPr>
          <w:rFonts w:ascii="Times New Roman" w:hAnsi="Times New Roman" w:cs="Times New Roman"/>
          <w:sz w:val="24"/>
          <w:szCs w:val="24"/>
          <w:lang w:val="en-NZ"/>
        </w:rPr>
        <w:t xml:space="preserve">a </w:t>
      </w:r>
      <w:r w:rsidR="00457D35" w:rsidRPr="00A64D75">
        <w:rPr>
          <w:rFonts w:ascii="Times New Roman" w:hAnsi="Times New Roman" w:cs="Times New Roman"/>
          <w:sz w:val="24"/>
          <w:szCs w:val="24"/>
          <w:lang w:val="en-NZ"/>
        </w:rPr>
        <w:t xml:space="preserve">literature review to reveal how an </w:t>
      </w:r>
      <w:r w:rsidR="00C903B0" w:rsidRPr="00A64D75">
        <w:rPr>
          <w:rFonts w:ascii="Times New Roman" w:hAnsi="Times New Roman" w:cs="Times New Roman"/>
          <w:sz w:val="24"/>
          <w:szCs w:val="24"/>
          <w:lang w:val="en-NZ"/>
        </w:rPr>
        <w:t>ecosystem services</w:t>
      </w:r>
      <w:r w:rsidR="00457D35" w:rsidRPr="00A64D75">
        <w:rPr>
          <w:rFonts w:ascii="Times New Roman" w:hAnsi="Times New Roman" w:cs="Times New Roman"/>
          <w:sz w:val="24"/>
          <w:szCs w:val="24"/>
          <w:lang w:val="en-NZ"/>
        </w:rPr>
        <w:t xml:space="preserve"> approach has been used in </w:t>
      </w:r>
      <w:r w:rsidR="00545B65" w:rsidRPr="00A64D75">
        <w:rPr>
          <w:rFonts w:ascii="Times New Roman" w:hAnsi="Times New Roman" w:cs="Times New Roman"/>
          <w:sz w:val="24"/>
          <w:szCs w:val="24"/>
          <w:lang w:val="en-NZ"/>
        </w:rPr>
        <w:t>the</w:t>
      </w:r>
      <w:r w:rsidR="00457D35" w:rsidRPr="00A64D75">
        <w:rPr>
          <w:rFonts w:ascii="Times New Roman" w:hAnsi="Times New Roman" w:cs="Times New Roman"/>
          <w:sz w:val="24"/>
          <w:szCs w:val="24"/>
          <w:lang w:val="en-NZ"/>
        </w:rPr>
        <w:t xml:space="preserve"> RCW </w:t>
      </w:r>
      <w:r w:rsidR="00545B65" w:rsidRPr="00A64D75">
        <w:rPr>
          <w:rFonts w:ascii="Times New Roman" w:hAnsi="Times New Roman" w:cs="Times New Roman"/>
          <w:sz w:val="24"/>
          <w:szCs w:val="24"/>
          <w:lang w:val="en-NZ"/>
        </w:rPr>
        <w:t>literature</w:t>
      </w:r>
      <w:r w:rsidR="00457D35" w:rsidRPr="00A64D75">
        <w:rPr>
          <w:rFonts w:ascii="Times New Roman" w:hAnsi="Times New Roman" w:cs="Times New Roman"/>
          <w:sz w:val="24"/>
          <w:szCs w:val="24"/>
          <w:lang w:val="en-NZ"/>
        </w:rPr>
        <w:t xml:space="preserve">. The discussion will highlight opportunities for the alternative framing of value propositions using an </w:t>
      </w:r>
      <w:r w:rsidR="00C903B0" w:rsidRPr="00A64D75">
        <w:rPr>
          <w:rFonts w:ascii="Times New Roman" w:hAnsi="Times New Roman" w:cs="Times New Roman"/>
          <w:sz w:val="24"/>
          <w:szCs w:val="24"/>
          <w:lang w:val="en-NZ"/>
        </w:rPr>
        <w:t>ecosystem services</w:t>
      </w:r>
      <w:r w:rsidR="00457D35" w:rsidRPr="00A64D75">
        <w:rPr>
          <w:rFonts w:ascii="Times New Roman" w:hAnsi="Times New Roman" w:cs="Times New Roman"/>
          <w:sz w:val="24"/>
          <w:szCs w:val="24"/>
          <w:lang w:val="en-NZ"/>
        </w:rPr>
        <w:t xml:space="preserve"> approach. </w:t>
      </w:r>
    </w:p>
    <w:p w14:paraId="413D7B87" w14:textId="77777777" w:rsidR="0046202F" w:rsidRPr="00A64D75" w:rsidRDefault="0046202F" w:rsidP="00385787">
      <w:pPr>
        <w:tabs>
          <w:tab w:val="left" w:pos="567"/>
        </w:tabs>
        <w:spacing w:after="0" w:line="276" w:lineRule="auto"/>
        <w:jc w:val="both"/>
        <w:rPr>
          <w:rFonts w:ascii="Times New Roman" w:hAnsi="Times New Roman" w:cs="Times New Roman"/>
          <w:sz w:val="24"/>
          <w:szCs w:val="24"/>
          <w:lang w:val="en-NZ"/>
        </w:rPr>
      </w:pPr>
    </w:p>
    <w:p w14:paraId="08FD5A9E" w14:textId="4622DCD7" w:rsidR="00F65F29" w:rsidRPr="00A64D75" w:rsidRDefault="00917596" w:rsidP="00917596">
      <w:pPr>
        <w:pStyle w:val="Heading1"/>
        <w:tabs>
          <w:tab w:val="left" w:pos="567"/>
        </w:tabs>
        <w:spacing w:line="276" w:lineRule="auto"/>
        <w:jc w:val="both"/>
        <w:rPr>
          <w:rFonts w:ascii="Times New Roman" w:hAnsi="Times New Roman" w:cs="Times New Roman"/>
          <w:b/>
          <w:color w:val="auto"/>
          <w:sz w:val="24"/>
          <w:szCs w:val="24"/>
        </w:rPr>
      </w:pPr>
      <w:bookmarkStart w:id="9" w:name="_Toc445890134"/>
      <w:bookmarkStart w:id="10" w:name="_Toc446623238"/>
      <w:r>
        <w:rPr>
          <w:rFonts w:ascii="Times New Roman" w:hAnsi="Times New Roman" w:cs="Times New Roman"/>
          <w:b/>
          <w:color w:val="auto"/>
          <w:sz w:val="24"/>
          <w:szCs w:val="24"/>
        </w:rPr>
        <w:t xml:space="preserve">2.0  </w:t>
      </w:r>
      <w:r w:rsidR="00F65F29" w:rsidRPr="00A64D75">
        <w:rPr>
          <w:rFonts w:ascii="Times New Roman" w:hAnsi="Times New Roman" w:cs="Times New Roman"/>
          <w:b/>
          <w:color w:val="auto"/>
          <w:sz w:val="24"/>
          <w:szCs w:val="24"/>
        </w:rPr>
        <w:t>Methods</w:t>
      </w:r>
      <w:bookmarkEnd w:id="9"/>
      <w:bookmarkEnd w:id="10"/>
    </w:p>
    <w:p w14:paraId="481E8C1A" w14:textId="77777777" w:rsidR="000C6F8D" w:rsidRPr="000C6F8D" w:rsidRDefault="000C6F8D" w:rsidP="00385787">
      <w:pPr>
        <w:tabs>
          <w:tab w:val="left" w:pos="567"/>
        </w:tabs>
        <w:spacing w:after="0" w:line="276" w:lineRule="auto"/>
        <w:jc w:val="both"/>
        <w:rPr>
          <w:rFonts w:ascii="Times New Roman" w:hAnsi="Times New Roman" w:cs="Times New Roman"/>
          <w:sz w:val="12"/>
          <w:szCs w:val="12"/>
          <w:lang w:val="en-NZ"/>
        </w:rPr>
      </w:pPr>
    </w:p>
    <w:p w14:paraId="7A8A02C3" w14:textId="40C2CBC7" w:rsidR="00A62163" w:rsidRPr="00A64D75" w:rsidRDefault="009C7E36" w:rsidP="00385787">
      <w:pPr>
        <w:tabs>
          <w:tab w:val="left" w:pos="567"/>
        </w:tabs>
        <w:spacing w:after="0" w:line="276" w:lineRule="auto"/>
        <w:jc w:val="both"/>
        <w:rPr>
          <w:rFonts w:ascii="Times New Roman" w:hAnsi="Times New Roman" w:cs="Times New Roman"/>
          <w:sz w:val="24"/>
          <w:szCs w:val="24"/>
          <w:shd w:val="clear" w:color="auto" w:fill="FFFFFF"/>
          <w:lang w:val="en-NZ"/>
        </w:rPr>
      </w:pPr>
      <w:r w:rsidRPr="00A64D75">
        <w:rPr>
          <w:rFonts w:ascii="Times New Roman" w:hAnsi="Times New Roman" w:cs="Times New Roman"/>
          <w:sz w:val="24"/>
          <w:szCs w:val="24"/>
          <w:lang w:val="en-NZ"/>
        </w:rPr>
        <w:t>A</w:t>
      </w:r>
      <w:r w:rsidR="00F65F29" w:rsidRPr="00A64D75">
        <w:rPr>
          <w:rFonts w:ascii="Times New Roman" w:hAnsi="Times New Roman" w:cs="Times New Roman"/>
          <w:sz w:val="24"/>
          <w:szCs w:val="24"/>
          <w:lang w:val="en-NZ"/>
        </w:rPr>
        <w:t xml:space="preserve"> worldwide literature search</w:t>
      </w:r>
      <w:r w:rsidRPr="00A64D75">
        <w:rPr>
          <w:rFonts w:ascii="Times New Roman" w:hAnsi="Times New Roman" w:cs="Times New Roman"/>
          <w:sz w:val="24"/>
          <w:szCs w:val="24"/>
          <w:lang w:val="en-NZ"/>
        </w:rPr>
        <w:t xml:space="preserve"> on RCW in relation to </w:t>
      </w:r>
      <w:r w:rsidR="00C903B0" w:rsidRPr="00A64D75">
        <w:rPr>
          <w:rFonts w:ascii="Times New Roman" w:hAnsi="Times New Roman" w:cs="Times New Roman"/>
          <w:sz w:val="24"/>
          <w:szCs w:val="24"/>
          <w:lang w:val="en-NZ"/>
        </w:rPr>
        <w:t>ecosystem services</w:t>
      </w:r>
      <w:r w:rsidR="00F65F29" w:rsidRPr="00A64D75">
        <w:rPr>
          <w:rFonts w:ascii="Times New Roman" w:hAnsi="Times New Roman" w:cs="Times New Roman"/>
          <w:sz w:val="24"/>
          <w:szCs w:val="24"/>
          <w:lang w:val="en-NZ"/>
        </w:rPr>
        <w:t xml:space="preserve"> was conducted. </w:t>
      </w:r>
      <w:r w:rsidR="00A62163" w:rsidRPr="00A64D75">
        <w:rPr>
          <w:rFonts w:ascii="Times New Roman" w:hAnsi="Times New Roman" w:cs="Times New Roman"/>
          <w:sz w:val="24"/>
          <w:szCs w:val="24"/>
          <w:lang w:val="en-NZ"/>
        </w:rPr>
        <w:t xml:space="preserve">The primary literature search began on 10 December 2014 and ended on 20 January 2015. </w:t>
      </w:r>
      <w:r w:rsidR="007B5CD2" w:rsidRPr="00A64D75">
        <w:rPr>
          <w:rFonts w:ascii="Times New Roman" w:hAnsi="Times New Roman" w:cs="Times New Roman"/>
          <w:sz w:val="24"/>
          <w:szCs w:val="24"/>
          <w:lang w:val="en-NZ"/>
        </w:rPr>
        <w:t>As this article was written in 2016, to capture any new relevant studies</w:t>
      </w:r>
      <w:r w:rsidR="008D1403" w:rsidRPr="00A64D75">
        <w:rPr>
          <w:rFonts w:ascii="Times New Roman" w:hAnsi="Times New Roman" w:cs="Times New Roman"/>
          <w:sz w:val="24"/>
          <w:szCs w:val="24"/>
          <w:lang w:val="en-NZ"/>
        </w:rPr>
        <w:t>, a</w:t>
      </w:r>
      <w:r w:rsidR="00032102" w:rsidRPr="00A64D75">
        <w:rPr>
          <w:rFonts w:ascii="Times New Roman" w:hAnsi="Times New Roman" w:cs="Times New Roman"/>
          <w:sz w:val="24"/>
          <w:szCs w:val="24"/>
          <w:lang w:val="en-NZ"/>
        </w:rPr>
        <w:t xml:space="preserve"> second search was conducted on 31 March</w:t>
      </w:r>
      <w:r w:rsidR="008D1403" w:rsidRPr="00A64D75">
        <w:rPr>
          <w:rFonts w:ascii="Times New Roman" w:hAnsi="Times New Roman" w:cs="Times New Roman"/>
          <w:sz w:val="24"/>
          <w:szCs w:val="24"/>
          <w:lang w:val="en-NZ"/>
        </w:rPr>
        <w:t xml:space="preserve"> 2016</w:t>
      </w:r>
      <w:r w:rsidR="00032102" w:rsidRPr="00A64D75">
        <w:rPr>
          <w:rFonts w:ascii="Times New Roman" w:hAnsi="Times New Roman" w:cs="Times New Roman"/>
          <w:sz w:val="24"/>
          <w:szCs w:val="24"/>
          <w:lang w:val="en-NZ"/>
        </w:rPr>
        <w:t xml:space="preserve">. </w:t>
      </w:r>
      <w:r w:rsidR="00A62163" w:rsidRPr="00A64D75">
        <w:rPr>
          <w:rFonts w:ascii="Times New Roman" w:hAnsi="Times New Roman" w:cs="Times New Roman"/>
          <w:sz w:val="24"/>
          <w:szCs w:val="24"/>
          <w:lang w:val="en-NZ"/>
        </w:rPr>
        <w:t>Th</w:t>
      </w:r>
      <w:r w:rsidR="007D0BB0" w:rsidRPr="00A64D75">
        <w:rPr>
          <w:rFonts w:ascii="Times New Roman" w:hAnsi="Times New Roman" w:cs="Times New Roman"/>
          <w:sz w:val="24"/>
          <w:szCs w:val="24"/>
          <w:lang w:val="en-NZ"/>
        </w:rPr>
        <w:t xml:space="preserve">e examination of the literature </w:t>
      </w:r>
      <w:r w:rsidR="00A62163" w:rsidRPr="00A64D75">
        <w:rPr>
          <w:rFonts w:ascii="Times New Roman" w:hAnsi="Times New Roman" w:cs="Times New Roman"/>
          <w:sz w:val="24"/>
          <w:szCs w:val="24"/>
          <w:lang w:val="en-NZ"/>
        </w:rPr>
        <w:t xml:space="preserve">included a variety of searches on </w:t>
      </w:r>
      <w:r w:rsidR="00A62163" w:rsidRPr="00A64D75">
        <w:rPr>
          <w:rFonts w:ascii="Times New Roman" w:hAnsi="Times New Roman" w:cs="Times New Roman"/>
          <w:sz w:val="24"/>
          <w:szCs w:val="24"/>
          <w:shd w:val="clear" w:color="auto" w:fill="FFFFFF"/>
          <w:lang w:val="en-NZ"/>
        </w:rPr>
        <w:t xml:space="preserve">Scopus, the Web of Science, </w:t>
      </w:r>
      <w:r w:rsidR="00A62163" w:rsidRPr="00A64D75">
        <w:rPr>
          <w:rFonts w:ascii="Times New Roman" w:hAnsi="Times New Roman" w:cs="Times New Roman"/>
          <w:i/>
          <w:sz w:val="24"/>
          <w:szCs w:val="24"/>
          <w:shd w:val="clear" w:color="auto" w:fill="FFFFFF"/>
          <w:lang w:val="en-NZ"/>
        </w:rPr>
        <w:t>EconLit</w:t>
      </w:r>
      <w:r w:rsidR="00A62163" w:rsidRPr="00A64D75">
        <w:rPr>
          <w:rFonts w:ascii="Times New Roman" w:hAnsi="Times New Roman" w:cs="Times New Roman"/>
          <w:sz w:val="24"/>
          <w:szCs w:val="24"/>
          <w:shd w:val="clear" w:color="auto" w:fill="FFFFFF"/>
          <w:lang w:val="en-NZ"/>
        </w:rPr>
        <w:t>, Google Scholar, Science Direct Freedom</w:t>
      </w:r>
      <w:r w:rsidR="008841C0" w:rsidRPr="00A64D75">
        <w:rPr>
          <w:rFonts w:ascii="Times New Roman" w:hAnsi="Times New Roman" w:cs="Times New Roman"/>
          <w:sz w:val="24"/>
          <w:szCs w:val="24"/>
          <w:shd w:val="clear" w:color="auto" w:fill="FFFFFF"/>
          <w:lang w:val="en-NZ"/>
        </w:rPr>
        <w:t>,</w:t>
      </w:r>
      <w:r w:rsidR="00A62163" w:rsidRPr="00A64D75">
        <w:rPr>
          <w:rFonts w:ascii="Times New Roman" w:hAnsi="Times New Roman" w:cs="Times New Roman"/>
          <w:sz w:val="24"/>
          <w:szCs w:val="24"/>
          <w:shd w:val="clear" w:color="auto" w:fill="FFFFFF"/>
          <w:lang w:val="en-NZ"/>
        </w:rPr>
        <w:t xml:space="preserve"> and JStor</w:t>
      </w:r>
      <w:r w:rsidR="00880439" w:rsidRPr="00A64D75">
        <w:rPr>
          <w:rFonts w:ascii="Times New Roman" w:hAnsi="Times New Roman" w:cs="Times New Roman"/>
          <w:sz w:val="24"/>
          <w:szCs w:val="24"/>
          <w:shd w:val="clear" w:color="auto" w:fill="FFFFFF"/>
          <w:lang w:val="en-NZ"/>
        </w:rPr>
        <w:t xml:space="preserve">, as well as </w:t>
      </w:r>
      <w:r w:rsidR="00880439" w:rsidRPr="00A64D75">
        <w:rPr>
          <w:rFonts w:ascii="Times New Roman" w:hAnsi="Times New Roman" w:cs="Times New Roman"/>
          <w:sz w:val="24"/>
          <w:szCs w:val="24"/>
          <w:lang w:val="en-NZ"/>
        </w:rPr>
        <w:t xml:space="preserve">a request sent out to the ResEcon (Land </w:t>
      </w:r>
      <w:r w:rsidR="007B1652" w:rsidRPr="00A64D75">
        <w:rPr>
          <w:rFonts w:ascii="Times New Roman" w:hAnsi="Times New Roman" w:cs="Times New Roman"/>
          <w:sz w:val="24"/>
          <w:szCs w:val="24"/>
          <w:lang w:val="en-NZ"/>
        </w:rPr>
        <w:t>and</w:t>
      </w:r>
      <w:r w:rsidR="00880439" w:rsidRPr="00A64D75">
        <w:rPr>
          <w:rFonts w:ascii="Times New Roman" w:hAnsi="Times New Roman" w:cs="Times New Roman"/>
          <w:sz w:val="24"/>
          <w:szCs w:val="24"/>
          <w:lang w:val="en-NZ"/>
        </w:rPr>
        <w:t xml:space="preserve"> Resource Economics Network) listserv</w:t>
      </w:r>
      <w:r w:rsidR="00A62163" w:rsidRPr="00A64D75">
        <w:rPr>
          <w:rFonts w:ascii="Times New Roman" w:hAnsi="Times New Roman" w:cs="Times New Roman"/>
          <w:sz w:val="24"/>
          <w:szCs w:val="24"/>
          <w:shd w:val="clear" w:color="auto" w:fill="FFFFFF"/>
          <w:lang w:val="en-NZ"/>
        </w:rPr>
        <w:t xml:space="preserve">. </w:t>
      </w:r>
      <w:r w:rsidR="00A62163" w:rsidRPr="00A64D75">
        <w:rPr>
          <w:rFonts w:ascii="Times New Roman" w:hAnsi="Times New Roman" w:cs="Times New Roman"/>
          <w:sz w:val="24"/>
          <w:szCs w:val="24"/>
          <w:lang w:val="en-NZ"/>
        </w:rPr>
        <w:t xml:space="preserve">Keywords for the searches included: </w:t>
      </w:r>
      <w:r w:rsidR="007B1652" w:rsidRPr="00A64D75">
        <w:rPr>
          <w:rFonts w:ascii="Times New Roman" w:hAnsi="Times New Roman" w:cs="Times New Roman"/>
          <w:sz w:val="24"/>
          <w:szCs w:val="24"/>
          <w:shd w:val="clear" w:color="auto" w:fill="FFFFFF"/>
          <w:lang w:val="en-NZ"/>
        </w:rPr>
        <w:t>'</w:t>
      </w:r>
      <w:r w:rsidR="00A62163" w:rsidRPr="00A64D75">
        <w:rPr>
          <w:rFonts w:ascii="Times New Roman" w:hAnsi="Times New Roman" w:cs="Times New Roman"/>
          <w:sz w:val="24"/>
          <w:szCs w:val="24"/>
          <w:shd w:val="clear" w:color="auto" w:fill="FFFFFF"/>
          <w:lang w:val="en-NZ"/>
        </w:rPr>
        <w:t>river management</w:t>
      </w:r>
      <w:r w:rsidR="007B1652" w:rsidRPr="00A64D75">
        <w:rPr>
          <w:rFonts w:ascii="Times New Roman" w:hAnsi="Times New Roman" w:cs="Times New Roman"/>
          <w:sz w:val="24"/>
          <w:szCs w:val="24"/>
          <w:shd w:val="clear" w:color="auto" w:fill="FFFFFF"/>
          <w:lang w:val="en-NZ"/>
        </w:rPr>
        <w:t>'</w:t>
      </w:r>
      <w:r w:rsidR="00A62163" w:rsidRPr="00A64D75">
        <w:rPr>
          <w:rFonts w:ascii="Times New Roman" w:hAnsi="Times New Roman" w:cs="Times New Roman"/>
          <w:sz w:val="24"/>
          <w:szCs w:val="24"/>
          <w:shd w:val="clear" w:color="auto" w:fill="FFFFFF"/>
          <w:lang w:val="en-NZ"/>
        </w:rPr>
        <w:t xml:space="preserve"> or </w:t>
      </w:r>
      <w:r w:rsidR="007B1652" w:rsidRPr="00A64D75">
        <w:rPr>
          <w:rFonts w:ascii="Times New Roman" w:hAnsi="Times New Roman" w:cs="Times New Roman"/>
          <w:sz w:val="24"/>
          <w:szCs w:val="24"/>
          <w:shd w:val="clear" w:color="auto" w:fill="FFFFFF"/>
          <w:lang w:val="en-NZ"/>
        </w:rPr>
        <w:t>'</w:t>
      </w:r>
      <w:r w:rsidR="00A62163" w:rsidRPr="00A64D75">
        <w:rPr>
          <w:rFonts w:ascii="Times New Roman" w:hAnsi="Times New Roman" w:cs="Times New Roman"/>
          <w:sz w:val="24"/>
          <w:szCs w:val="24"/>
          <w:shd w:val="clear" w:color="auto" w:fill="FFFFFF"/>
          <w:lang w:val="en-NZ"/>
        </w:rPr>
        <w:t>river</w:t>
      </w:r>
      <w:r w:rsidR="007B1652" w:rsidRPr="00A64D75">
        <w:rPr>
          <w:rFonts w:ascii="Times New Roman" w:hAnsi="Times New Roman" w:cs="Times New Roman"/>
          <w:sz w:val="24"/>
          <w:szCs w:val="24"/>
          <w:shd w:val="clear" w:color="auto" w:fill="FFFFFF"/>
          <w:lang w:val="en-NZ"/>
        </w:rPr>
        <w:t>'</w:t>
      </w:r>
      <w:r w:rsidR="00A62163" w:rsidRPr="00A64D75">
        <w:rPr>
          <w:rFonts w:ascii="Times New Roman" w:hAnsi="Times New Roman" w:cs="Times New Roman"/>
          <w:sz w:val="24"/>
          <w:szCs w:val="24"/>
          <w:shd w:val="clear" w:color="auto" w:fill="FFFFFF"/>
          <w:lang w:val="en-NZ"/>
        </w:rPr>
        <w:t xml:space="preserve"> or </w:t>
      </w:r>
      <w:r w:rsidR="007B1652" w:rsidRPr="00A64D75">
        <w:rPr>
          <w:rFonts w:ascii="Times New Roman" w:hAnsi="Times New Roman" w:cs="Times New Roman"/>
          <w:sz w:val="24"/>
          <w:szCs w:val="24"/>
          <w:shd w:val="clear" w:color="auto" w:fill="FFFFFF"/>
          <w:lang w:val="en-NZ"/>
        </w:rPr>
        <w:t>'</w:t>
      </w:r>
      <w:r w:rsidR="00A62163" w:rsidRPr="00A64D75">
        <w:rPr>
          <w:rFonts w:ascii="Times New Roman" w:hAnsi="Times New Roman" w:cs="Times New Roman"/>
          <w:sz w:val="24"/>
          <w:szCs w:val="24"/>
          <w:shd w:val="clear" w:color="auto" w:fill="FFFFFF"/>
          <w:lang w:val="en-NZ"/>
        </w:rPr>
        <w:t>watershed</w:t>
      </w:r>
      <w:r w:rsidR="007B1652" w:rsidRPr="00A64D75">
        <w:rPr>
          <w:rFonts w:ascii="Times New Roman" w:hAnsi="Times New Roman" w:cs="Times New Roman"/>
          <w:sz w:val="24"/>
          <w:szCs w:val="24"/>
          <w:shd w:val="clear" w:color="auto" w:fill="FFFFFF"/>
          <w:lang w:val="en-NZ"/>
        </w:rPr>
        <w:t>'</w:t>
      </w:r>
      <w:r w:rsidR="00A62163" w:rsidRPr="00A64D75">
        <w:rPr>
          <w:rFonts w:ascii="Times New Roman" w:hAnsi="Times New Roman" w:cs="Times New Roman"/>
          <w:sz w:val="24"/>
          <w:szCs w:val="24"/>
          <w:shd w:val="clear" w:color="auto" w:fill="FFFFFF"/>
          <w:lang w:val="en-NZ"/>
        </w:rPr>
        <w:t xml:space="preserve"> and </w:t>
      </w:r>
      <w:r w:rsidR="007B1652" w:rsidRPr="00A64D75">
        <w:rPr>
          <w:rFonts w:ascii="Times New Roman" w:hAnsi="Times New Roman" w:cs="Times New Roman"/>
          <w:sz w:val="24"/>
          <w:szCs w:val="24"/>
          <w:shd w:val="clear" w:color="auto" w:fill="FFFFFF"/>
          <w:lang w:val="en-NZ"/>
        </w:rPr>
        <w:t>'</w:t>
      </w:r>
      <w:r w:rsidR="00A62163" w:rsidRPr="00A64D75">
        <w:rPr>
          <w:rFonts w:ascii="Times New Roman" w:hAnsi="Times New Roman" w:cs="Times New Roman"/>
          <w:sz w:val="24"/>
          <w:szCs w:val="24"/>
          <w:shd w:val="clear" w:color="auto" w:fill="FFFFFF"/>
          <w:lang w:val="en-NZ"/>
        </w:rPr>
        <w:t>ecosystem services</w:t>
      </w:r>
      <w:r w:rsidR="007B1652" w:rsidRPr="00A64D75">
        <w:rPr>
          <w:rFonts w:ascii="Times New Roman" w:hAnsi="Times New Roman" w:cs="Times New Roman"/>
          <w:sz w:val="24"/>
          <w:szCs w:val="24"/>
          <w:shd w:val="clear" w:color="auto" w:fill="FFFFFF"/>
          <w:lang w:val="en-NZ"/>
        </w:rPr>
        <w:t>'</w:t>
      </w:r>
      <w:r w:rsidR="00A62163" w:rsidRPr="00A64D75">
        <w:rPr>
          <w:rFonts w:ascii="Times New Roman" w:hAnsi="Times New Roman" w:cs="Times New Roman"/>
          <w:sz w:val="24"/>
          <w:szCs w:val="24"/>
          <w:shd w:val="clear" w:color="auto" w:fill="FFFFFF"/>
          <w:lang w:val="en-NZ"/>
        </w:rPr>
        <w:t xml:space="preserve"> and </w:t>
      </w:r>
      <w:r w:rsidR="007B1652" w:rsidRPr="00A64D75">
        <w:rPr>
          <w:rFonts w:ascii="Times New Roman" w:hAnsi="Times New Roman" w:cs="Times New Roman"/>
          <w:sz w:val="24"/>
          <w:szCs w:val="24"/>
          <w:shd w:val="clear" w:color="auto" w:fill="FFFFFF"/>
          <w:lang w:val="en-NZ"/>
        </w:rPr>
        <w:t>'</w:t>
      </w:r>
      <w:r w:rsidR="00A62163" w:rsidRPr="00A64D75">
        <w:rPr>
          <w:rFonts w:ascii="Times New Roman" w:hAnsi="Times New Roman" w:cs="Times New Roman"/>
          <w:sz w:val="24"/>
          <w:szCs w:val="24"/>
          <w:shd w:val="clear" w:color="auto" w:fill="FFFFFF"/>
          <w:lang w:val="en-NZ"/>
        </w:rPr>
        <w:t>valuation</w:t>
      </w:r>
      <w:r w:rsidR="007B1652" w:rsidRPr="00A64D75">
        <w:rPr>
          <w:rFonts w:ascii="Times New Roman" w:eastAsia="Calibri" w:hAnsi="Times New Roman" w:cs="Times New Roman"/>
          <w:sz w:val="24"/>
          <w:szCs w:val="24"/>
          <w:shd w:val="clear" w:color="auto" w:fill="FFFFFF"/>
          <w:lang w:val="en-NZ"/>
        </w:rPr>
        <w:t>'</w:t>
      </w:r>
      <w:r w:rsidR="00A62163" w:rsidRPr="00A64D75">
        <w:rPr>
          <w:rFonts w:ascii="Times New Roman" w:hAnsi="Times New Roman" w:cs="Times New Roman"/>
          <w:sz w:val="24"/>
          <w:szCs w:val="24"/>
          <w:shd w:val="clear" w:color="auto" w:fill="FFFFFF"/>
          <w:lang w:val="en-NZ"/>
        </w:rPr>
        <w:t xml:space="preserve">.  </w:t>
      </w:r>
    </w:p>
    <w:p w14:paraId="0D229ECE" w14:textId="77777777" w:rsidR="007E786F" w:rsidRPr="00A64D75" w:rsidRDefault="007E786F" w:rsidP="00385787">
      <w:pPr>
        <w:tabs>
          <w:tab w:val="left" w:pos="567"/>
        </w:tabs>
        <w:spacing w:after="0" w:line="276" w:lineRule="auto"/>
        <w:jc w:val="both"/>
        <w:rPr>
          <w:rFonts w:ascii="Times New Roman" w:hAnsi="Times New Roman" w:cs="Times New Roman"/>
          <w:sz w:val="24"/>
          <w:szCs w:val="24"/>
          <w:shd w:val="clear" w:color="auto" w:fill="FFFFFF"/>
          <w:lang w:val="en-NZ"/>
        </w:rPr>
      </w:pPr>
    </w:p>
    <w:p w14:paraId="66582A1B" w14:textId="3E9936BF" w:rsidR="003D765C" w:rsidRPr="00A64D75" w:rsidRDefault="00385787" w:rsidP="00385787">
      <w:pPr>
        <w:tabs>
          <w:tab w:val="left" w:pos="567"/>
        </w:tabs>
        <w:spacing w:after="0" w:line="276" w:lineRule="auto"/>
        <w:jc w:val="both"/>
        <w:rPr>
          <w:rFonts w:ascii="Times New Roman" w:hAnsi="Times New Roman" w:cs="Times New Roman"/>
          <w:sz w:val="24"/>
          <w:szCs w:val="24"/>
          <w:shd w:val="clear" w:color="auto" w:fill="FFFFFF"/>
          <w:lang w:val="en-NZ"/>
        </w:rPr>
      </w:pPr>
      <w:r w:rsidRPr="00A64D75">
        <w:rPr>
          <w:rFonts w:ascii="Times New Roman" w:hAnsi="Times New Roman" w:cs="Times New Roman"/>
          <w:sz w:val="24"/>
          <w:szCs w:val="24"/>
          <w:shd w:val="clear" w:color="auto" w:fill="FFFFFF"/>
          <w:lang w:val="en-NZ"/>
        </w:rPr>
        <w:tab/>
      </w:r>
      <w:r w:rsidR="00B226EE" w:rsidRPr="00A64D75">
        <w:rPr>
          <w:rFonts w:ascii="Times New Roman" w:hAnsi="Times New Roman" w:cs="Times New Roman"/>
          <w:sz w:val="24"/>
          <w:szCs w:val="24"/>
          <w:shd w:val="clear" w:color="auto" w:fill="FFFFFF"/>
          <w:lang w:val="en-NZ"/>
        </w:rPr>
        <w:t>After removing the duplicates and irrelevant studies, 2</w:t>
      </w:r>
      <w:r w:rsidR="002C45CF" w:rsidRPr="00A64D75">
        <w:rPr>
          <w:rFonts w:ascii="Times New Roman" w:hAnsi="Times New Roman" w:cs="Times New Roman"/>
          <w:sz w:val="24"/>
          <w:szCs w:val="24"/>
          <w:shd w:val="clear" w:color="auto" w:fill="FFFFFF"/>
          <w:lang w:val="en-NZ"/>
        </w:rPr>
        <w:t>79</w:t>
      </w:r>
      <w:r w:rsidR="00B226EE" w:rsidRPr="00A64D75">
        <w:rPr>
          <w:rFonts w:ascii="Times New Roman" w:hAnsi="Times New Roman" w:cs="Times New Roman"/>
          <w:sz w:val="24"/>
          <w:szCs w:val="24"/>
          <w:shd w:val="clear" w:color="auto" w:fill="FFFFFF"/>
          <w:lang w:val="en-NZ"/>
        </w:rPr>
        <w:t xml:space="preserve"> studies were left </w:t>
      </w:r>
      <w:r w:rsidR="008841C0" w:rsidRPr="00A64D75">
        <w:rPr>
          <w:rFonts w:ascii="Times New Roman" w:hAnsi="Times New Roman" w:cs="Times New Roman"/>
          <w:sz w:val="24"/>
          <w:szCs w:val="24"/>
          <w:shd w:val="clear" w:color="auto" w:fill="FFFFFF"/>
          <w:lang w:val="en-NZ"/>
        </w:rPr>
        <w:t>for</w:t>
      </w:r>
      <w:r w:rsidR="00B226EE" w:rsidRPr="00A64D75">
        <w:rPr>
          <w:rFonts w:ascii="Times New Roman" w:hAnsi="Times New Roman" w:cs="Times New Roman"/>
          <w:sz w:val="24"/>
          <w:szCs w:val="24"/>
          <w:shd w:val="clear" w:color="auto" w:fill="FFFFFF"/>
          <w:lang w:val="en-NZ"/>
        </w:rPr>
        <w:t xml:space="preserve"> review to determine </w:t>
      </w:r>
      <w:r w:rsidR="008841C0" w:rsidRPr="00A64D75">
        <w:rPr>
          <w:rFonts w:ascii="Times New Roman" w:hAnsi="Times New Roman" w:cs="Times New Roman"/>
          <w:sz w:val="24"/>
          <w:szCs w:val="24"/>
          <w:shd w:val="clear" w:color="auto" w:fill="FFFFFF"/>
          <w:lang w:val="en-NZ"/>
        </w:rPr>
        <w:t>whether</w:t>
      </w:r>
      <w:r w:rsidR="00B226EE" w:rsidRPr="00A64D75">
        <w:rPr>
          <w:rFonts w:ascii="Times New Roman" w:hAnsi="Times New Roman" w:cs="Times New Roman"/>
          <w:sz w:val="24"/>
          <w:szCs w:val="24"/>
          <w:shd w:val="clear" w:color="auto" w:fill="FFFFFF"/>
          <w:lang w:val="en-NZ"/>
        </w:rPr>
        <w:t xml:space="preserve"> they were relevant to our project. </w:t>
      </w:r>
      <w:r w:rsidR="003D765C" w:rsidRPr="00A64D75">
        <w:rPr>
          <w:rFonts w:ascii="Times New Roman" w:hAnsi="Times New Roman" w:cs="Times New Roman"/>
          <w:sz w:val="24"/>
          <w:szCs w:val="24"/>
          <w:shd w:val="clear" w:color="auto" w:fill="FFFFFF"/>
          <w:lang w:val="en-NZ"/>
        </w:rPr>
        <w:t>As can be seen (</w:t>
      </w:r>
      <w:r w:rsidR="005B78FF" w:rsidRPr="00A64D75">
        <w:rPr>
          <w:rFonts w:ascii="Times New Roman" w:hAnsi="Times New Roman" w:cs="Times New Roman"/>
          <w:sz w:val="24"/>
          <w:szCs w:val="24"/>
          <w:shd w:val="clear" w:color="auto" w:fill="FFFFFF"/>
          <w:lang w:val="en-NZ"/>
        </w:rPr>
        <w:t>Figure</w:t>
      </w:r>
      <w:r w:rsidR="004E24B7" w:rsidRPr="00A64D75">
        <w:rPr>
          <w:rFonts w:ascii="Times New Roman" w:hAnsi="Times New Roman" w:cs="Times New Roman"/>
          <w:sz w:val="24"/>
          <w:szCs w:val="24"/>
          <w:shd w:val="clear" w:color="auto" w:fill="FFFFFF"/>
          <w:lang w:val="en-NZ"/>
        </w:rPr>
        <w:t xml:space="preserve"> 1</w:t>
      </w:r>
      <w:r w:rsidR="003D765C" w:rsidRPr="00A64D75">
        <w:rPr>
          <w:rFonts w:ascii="Times New Roman" w:hAnsi="Times New Roman" w:cs="Times New Roman"/>
          <w:sz w:val="24"/>
          <w:szCs w:val="24"/>
          <w:shd w:val="clear" w:color="auto" w:fill="FFFFFF"/>
          <w:lang w:val="en-NZ"/>
        </w:rPr>
        <w:t xml:space="preserve">), the number of studies </w:t>
      </w:r>
      <w:r w:rsidR="00235FE1" w:rsidRPr="00A64D75">
        <w:rPr>
          <w:rFonts w:ascii="Times New Roman" w:hAnsi="Times New Roman" w:cs="Times New Roman"/>
          <w:sz w:val="24"/>
          <w:szCs w:val="24"/>
          <w:shd w:val="clear" w:color="auto" w:fill="FFFFFF"/>
          <w:lang w:val="en-NZ"/>
        </w:rPr>
        <w:t xml:space="preserve">located in </w:t>
      </w:r>
      <w:r w:rsidR="007031FE" w:rsidRPr="00A64D75">
        <w:rPr>
          <w:rFonts w:ascii="Times New Roman" w:hAnsi="Times New Roman" w:cs="Times New Roman"/>
          <w:sz w:val="24"/>
          <w:szCs w:val="24"/>
          <w:shd w:val="clear" w:color="auto" w:fill="FFFFFF"/>
          <w:lang w:val="en-NZ"/>
        </w:rPr>
        <w:t xml:space="preserve">the </w:t>
      </w:r>
      <w:r w:rsidR="00235FE1" w:rsidRPr="00A64D75">
        <w:rPr>
          <w:rFonts w:ascii="Times New Roman" w:hAnsi="Times New Roman" w:cs="Times New Roman"/>
          <w:sz w:val="24"/>
          <w:szCs w:val="24"/>
          <w:shd w:val="clear" w:color="auto" w:fill="FFFFFF"/>
          <w:lang w:val="en-NZ"/>
        </w:rPr>
        <w:t xml:space="preserve">searches </w:t>
      </w:r>
      <w:r w:rsidR="003D765C" w:rsidRPr="00A64D75">
        <w:rPr>
          <w:rFonts w:ascii="Times New Roman" w:hAnsi="Times New Roman" w:cs="Times New Roman"/>
          <w:sz w:val="24"/>
          <w:szCs w:val="24"/>
          <w:shd w:val="clear" w:color="auto" w:fill="FFFFFF"/>
          <w:lang w:val="en-NZ"/>
        </w:rPr>
        <w:t xml:space="preserve">related to ecosystem services </w:t>
      </w:r>
      <w:r w:rsidR="00235FE1" w:rsidRPr="00A64D75">
        <w:rPr>
          <w:rFonts w:ascii="Times New Roman" w:hAnsi="Times New Roman" w:cs="Times New Roman"/>
          <w:sz w:val="24"/>
          <w:szCs w:val="24"/>
          <w:shd w:val="clear" w:color="auto" w:fill="FFFFFF"/>
          <w:lang w:val="en-NZ"/>
        </w:rPr>
        <w:t xml:space="preserve">and RCW </w:t>
      </w:r>
      <w:r w:rsidR="003D765C" w:rsidRPr="00A64D75">
        <w:rPr>
          <w:rFonts w:ascii="Times New Roman" w:hAnsi="Times New Roman" w:cs="Times New Roman"/>
          <w:sz w:val="24"/>
          <w:szCs w:val="24"/>
          <w:shd w:val="clear" w:color="auto" w:fill="FFFFFF"/>
          <w:lang w:val="en-NZ"/>
        </w:rPr>
        <w:t xml:space="preserve">have been increasing </w:t>
      </w:r>
      <w:r w:rsidR="003D765C" w:rsidRPr="00A64D75">
        <w:rPr>
          <w:rFonts w:ascii="Times New Roman" w:hAnsi="Times New Roman" w:cs="Times New Roman"/>
          <w:sz w:val="24"/>
          <w:szCs w:val="24"/>
          <w:shd w:val="clear" w:color="auto" w:fill="FFFFFF"/>
          <w:lang w:val="en-NZ"/>
        </w:rPr>
        <w:lastRenderedPageBreak/>
        <w:t xml:space="preserve">over time, from </w:t>
      </w:r>
      <w:r w:rsidR="008A6BD3" w:rsidRPr="00A64D75">
        <w:rPr>
          <w:rFonts w:ascii="Times New Roman" w:hAnsi="Times New Roman" w:cs="Times New Roman"/>
          <w:sz w:val="24"/>
          <w:szCs w:val="24"/>
          <w:shd w:val="clear" w:color="auto" w:fill="FFFFFF"/>
          <w:lang w:val="en-NZ"/>
        </w:rPr>
        <w:t xml:space="preserve">virtually </w:t>
      </w:r>
      <w:r w:rsidR="003D765C" w:rsidRPr="00A64D75">
        <w:rPr>
          <w:rFonts w:ascii="Times New Roman" w:hAnsi="Times New Roman" w:cs="Times New Roman"/>
          <w:sz w:val="24"/>
          <w:szCs w:val="24"/>
          <w:shd w:val="clear" w:color="auto" w:fill="FFFFFF"/>
          <w:lang w:val="en-NZ"/>
        </w:rPr>
        <w:t xml:space="preserve">nothing </w:t>
      </w:r>
      <w:r w:rsidR="008841C0" w:rsidRPr="00A64D75">
        <w:rPr>
          <w:rFonts w:ascii="Times New Roman" w:hAnsi="Times New Roman" w:cs="Times New Roman"/>
          <w:sz w:val="24"/>
          <w:szCs w:val="24"/>
          <w:shd w:val="clear" w:color="auto" w:fill="FFFFFF"/>
          <w:lang w:val="en-NZ"/>
        </w:rPr>
        <w:t>before</w:t>
      </w:r>
      <w:r w:rsidR="003D765C" w:rsidRPr="00A64D75">
        <w:rPr>
          <w:rFonts w:ascii="Times New Roman" w:hAnsi="Times New Roman" w:cs="Times New Roman"/>
          <w:sz w:val="24"/>
          <w:szCs w:val="24"/>
          <w:shd w:val="clear" w:color="auto" w:fill="FFFFFF"/>
          <w:lang w:val="en-NZ"/>
        </w:rPr>
        <w:t xml:space="preserve"> the study in 1991 to 60 in 2015. Consequently, we can conclude that the popularity and importance of considering ecosystem services in </w:t>
      </w:r>
      <w:r w:rsidR="00235FE1" w:rsidRPr="00A64D75">
        <w:rPr>
          <w:rFonts w:ascii="Times New Roman" w:hAnsi="Times New Roman" w:cs="Times New Roman"/>
          <w:sz w:val="24"/>
          <w:szCs w:val="24"/>
          <w:shd w:val="clear" w:color="auto" w:fill="FFFFFF"/>
          <w:lang w:val="en-NZ"/>
        </w:rPr>
        <w:t>RCW related studies</w:t>
      </w:r>
      <w:r w:rsidR="003D765C" w:rsidRPr="00A64D75">
        <w:rPr>
          <w:rFonts w:ascii="Times New Roman" w:hAnsi="Times New Roman" w:cs="Times New Roman"/>
          <w:sz w:val="24"/>
          <w:szCs w:val="24"/>
          <w:shd w:val="clear" w:color="auto" w:fill="FFFFFF"/>
          <w:lang w:val="en-NZ"/>
        </w:rPr>
        <w:t xml:space="preserve"> has been </w:t>
      </w:r>
      <w:r w:rsidR="003D765C" w:rsidRPr="00A64D75">
        <w:rPr>
          <w:rFonts w:ascii="Times New Roman" w:eastAsia="Calibri" w:hAnsi="Times New Roman" w:cs="Times New Roman"/>
          <w:sz w:val="24"/>
          <w:szCs w:val="24"/>
          <w:shd w:val="clear" w:color="auto" w:fill="FFFFFF"/>
          <w:lang w:val="en-NZ"/>
        </w:rPr>
        <w:t>increasing</w:t>
      </w:r>
      <w:r w:rsidR="003D765C" w:rsidRPr="00A64D75">
        <w:rPr>
          <w:rFonts w:ascii="Times New Roman" w:hAnsi="Times New Roman" w:cs="Times New Roman"/>
          <w:sz w:val="24"/>
          <w:szCs w:val="24"/>
          <w:shd w:val="clear" w:color="auto" w:fill="FFFFFF"/>
          <w:lang w:val="en-NZ"/>
        </w:rPr>
        <w:t xml:space="preserve"> worldwide over time.  </w:t>
      </w:r>
    </w:p>
    <w:p w14:paraId="3A623C78" w14:textId="77777777" w:rsidR="00C94CB3" w:rsidRPr="00A64D75" w:rsidRDefault="00C94CB3" w:rsidP="00385787">
      <w:pPr>
        <w:tabs>
          <w:tab w:val="left" w:pos="567"/>
        </w:tabs>
        <w:spacing w:after="0" w:line="276" w:lineRule="auto"/>
        <w:jc w:val="both"/>
        <w:rPr>
          <w:rFonts w:ascii="Times New Roman" w:hAnsi="Times New Roman" w:cs="Times New Roman"/>
          <w:sz w:val="24"/>
          <w:szCs w:val="24"/>
          <w:shd w:val="clear" w:color="auto" w:fill="FFFFFF"/>
          <w:lang w:val="en-NZ"/>
        </w:rPr>
      </w:pPr>
    </w:p>
    <w:p w14:paraId="26E978B3" w14:textId="7FDF7D09" w:rsidR="00C94CB3" w:rsidRPr="00A64D75" w:rsidRDefault="00C94CB3" w:rsidP="00C94CB3">
      <w:pPr>
        <w:tabs>
          <w:tab w:val="left" w:pos="567"/>
        </w:tabs>
        <w:spacing w:after="0" w:line="276" w:lineRule="auto"/>
        <w:jc w:val="both"/>
        <w:rPr>
          <w:rFonts w:ascii="Times New Roman" w:hAnsi="Times New Roman" w:cs="Times New Roman"/>
          <w:sz w:val="24"/>
          <w:szCs w:val="24"/>
          <w:shd w:val="clear" w:color="auto" w:fill="FFFFFF"/>
          <w:lang w:val="en-NZ"/>
        </w:rPr>
      </w:pPr>
      <w:r w:rsidRPr="00A64D75">
        <w:rPr>
          <w:rFonts w:ascii="Times New Roman" w:hAnsi="Times New Roman" w:cs="Times New Roman"/>
          <w:sz w:val="24"/>
          <w:szCs w:val="24"/>
          <w:shd w:val="clear" w:color="auto" w:fill="FFFFFF"/>
          <w:lang w:val="en-NZ"/>
        </w:rPr>
        <w:tab/>
        <w:t xml:space="preserve">In manually reading through the studies in the database, it was discovered that even though all the resources had the term ecosystem services in some location in the document, many of the studies did not use the term ecosystem services in the main body of the text. In these cases, ecosystem services was generally only located in the titles of other studies in the reference list. In total, 68 studies (24 percent) did not use the term ecosystem services in the main body of the text and were removed, leaving 211 studies.   </w:t>
      </w:r>
    </w:p>
    <w:p w14:paraId="65C84397" w14:textId="77777777" w:rsidR="00C94CB3" w:rsidRPr="00A64D75" w:rsidRDefault="00C94CB3" w:rsidP="00C94CB3">
      <w:pPr>
        <w:tabs>
          <w:tab w:val="left" w:pos="567"/>
        </w:tabs>
        <w:spacing w:after="0" w:line="276" w:lineRule="auto"/>
        <w:jc w:val="both"/>
        <w:rPr>
          <w:rFonts w:ascii="Times New Roman" w:hAnsi="Times New Roman" w:cs="Times New Roman"/>
          <w:sz w:val="24"/>
          <w:szCs w:val="24"/>
          <w:shd w:val="clear" w:color="auto" w:fill="FFFFFF"/>
          <w:lang w:val="en-NZ"/>
        </w:rPr>
      </w:pPr>
    </w:p>
    <w:p w14:paraId="4ED5EC85" w14:textId="77777777" w:rsidR="00C94CB3" w:rsidRPr="00A64D75" w:rsidRDefault="00C94CB3" w:rsidP="00C94CB3">
      <w:pPr>
        <w:tabs>
          <w:tab w:val="left" w:pos="567"/>
        </w:tabs>
        <w:spacing w:after="0" w:line="276" w:lineRule="auto"/>
        <w:jc w:val="both"/>
        <w:rPr>
          <w:rFonts w:ascii="Times New Roman" w:hAnsi="Times New Roman" w:cs="Times New Roman"/>
          <w:sz w:val="24"/>
          <w:szCs w:val="24"/>
          <w:shd w:val="clear" w:color="auto" w:fill="FFFFFF"/>
          <w:lang w:val="en-NZ"/>
        </w:rPr>
      </w:pPr>
      <w:r w:rsidRPr="00A64D75">
        <w:rPr>
          <w:rFonts w:ascii="Times New Roman" w:hAnsi="Times New Roman" w:cs="Times New Roman"/>
          <w:sz w:val="24"/>
          <w:szCs w:val="24"/>
          <w:shd w:val="clear" w:color="auto" w:fill="FFFFFF"/>
          <w:lang w:val="en-NZ"/>
        </w:rPr>
        <w:tab/>
        <w:t xml:space="preserve">Articles selected for review were based on the following criteria:  (1) specific reference to ecosystem services; (2) specific reference to RCW; and (3) studies conducted between 2010 and 2016. After making sure all studies corresponded to the criteria, we were left with 103 studies to review. Details from each of the 103 studies were placed into an excel sheet for analysis. The primary categories included: year of publication, citation, whether the study focussed on a specific RCW or not, number of countries investigated in the study, country names, RCW names, water-related keywords used (for example, river, watershed, catchment, basin, stream), the number of ecosystem services investigated, the ecosystem service types investigated, whether they fell into the various 13 Ecosystem Services Partnership groups, the focus of the paper, the type of data used, and the general results of the investigation. </w:t>
      </w:r>
    </w:p>
    <w:p w14:paraId="4222FED9" w14:textId="77777777" w:rsidR="000C6F8D" w:rsidRPr="00385787" w:rsidRDefault="000C6F8D" w:rsidP="00385787">
      <w:pPr>
        <w:tabs>
          <w:tab w:val="left" w:pos="567"/>
        </w:tabs>
        <w:spacing w:after="0" w:line="276" w:lineRule="auto"/>
        <w:jc w:val="both"/>
        <w:rPr>
          <w:rFonts w:ascii="Times New Roman" w:hAnsi="Times New Roman" w:cs="Times New Roman"/>
          <w:shd w:val="clear" w:color="auto" w:fill="FFFFFF"/>
          <w:lang w:val="en-NZ"/>
        </w:rPr>
      </w:pPr>
    </w:p>
    <w:p w14:paraId="1E06C29F" w14:textId="77777777" w:rsidR="00773903" w:rsidRPr="00385787" w:rsidRDefault="00773903" w:rsidP="00385787">
      <w:pPr>
        <w:tabs>
          <w:tab w:val="left" w:pos="567"/>
        </w:tabs>
        <w:spacing w:after="0" w:line="276" w:lineRule="auto"/>
        <w:jc w:val="both"/>
        <w:rPr>
          <w:rFonts w:ascii="Times New Roman" w:hAnsi="Times New Roman" w:cs="Times New Roman"/>
          <w:shd w:val="clear" w:color="auto" w:fill="FFFFFF"/>
          <w:lang w:val="en-NZ"/>
        </w:rPr>
      </w:pPr>
    </w:p>
    <w:p w14:paraId="54A17AAE" w14:textId="7E9DFE36" w:rsidR="00152567" w:rsidRPr="00385787" w:rsidRDefault="004E24B7" w:rsidP="00385787">
      <w:pPr>
        <w:keepNext/>
        <w:keepLines/>
        <w:widowControl w:val="0"/>
        <w:tabs>
          <w:tab w:val="left" w:pos="567"/>
        </w:tabs>
        <w:spacing w:after="0" w:line="276" w:lineRule="auto"/>
        <w:jc w:val="center"/>
        <w:rPr>
          <w:rFonts w:ascii="Times New Roman" w:hAnsi="Times New Roman" w:cs="Times New Roman"/>
          <w:shd w:val="clear" w:color="auto" w:fill="FFFFFF"/>
          <w:lang w:val="en-NZ"/>
        </w:rPr>
      </w:pPr>
      <w:r w:rsidRPr="00385787">
        <w:rPr>
          <w:rFonts w:ascii="Times New Roman" w:hAnsi="Times New Roman" w:cs="Times New Roman"/>
          <w:b/>
          <w:lang w:val="en-NZ"/>
        </w:rPr>
        <w:t>Figure 1</w:t>
      </w:r>
      <w:r w:rsidR="003A03D0" w:rsidRPr="00385787">
        <w:rPr>
          <w:rFonts w:ascii="Times New Roman" w:hAnsi="Times New Roman" w:cs="Times New Roman"/>
          <w:b/>
          <w:lang w:val="en-NZ"/>
        </w:rPr>
        <w:t xml:space="preserve">: </w:t>
      </w:r>
      <w:r w:rsidR="00773903" w:rsidRPr="00385787">
        <w:rPr>
          <w:rFonts w:ascii="Times New Roman" w:hAnsi="Times New Roman" w:cs="Times New Roman"/>
          <w:b/>
          <w:lang w:val="en-NZ"/>
        </w:rPr>
        <w:t>Number of Ecosystem Service Related Studies</w:t>
      </w:r>
    </w:p>
    <w:p w14:paraId="5AC9D741" w14:textId="4283E49F" w:rsidR="00773903" w:rsidRPr="00385787" w:rsidRDefault="00773903" w:rsidP="00385787">
      <w:pPr>
        <w:keepNext/>
        <w:keepLines/>
        <w:widowControl w:val="0"/>
        <w:tabs>
          <w:tab w:val="left" w:pos="567"/>
        </w:tabs>
        <w:spacing w:after="0" w:line="276" w:lineRule="auto"/>
        <w:jc w:val="center"/>
        <w:rPr>
          <w:rFonts w:ascii="Times New Roman" w:hAnsi="Times New Roman" w:cs="Times New Roman"/>
          <w:shd w:val="clear" w:color="auto" w:fill="FFFFFF"/>
          <w:lang w:val="en-NZ"/>
        </w:rPr>
      </w:pPr>
      <w:r w:rsidRPr="00385787">
        <w:rPr>
          <w:rFonts w:ascii="Times New Roman" w:hAnsi="Times New Roman" w:cs="Times New Roman"/>
          <w:noProof/>
          <w:shd w:val="clear" w:color="auto" w:fill="FFFFFF"/>
          <w:lang w:val="en-NZ" w:eastAsia="en-NZ"/>
        </w:rPr>
        <w:drawing>
          <wp:inline distT="0" distB="0" distL="0" distR="0" wp14:anchorId="6C8F26EB" wp14:editId="766A31D5">
            <wp:extent cx="5537200" cy="3328458"/>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6742" cy="3334194"/>
                    </a:xfrm>
                    <a:prstGeom prst="rect">
                      <a:avLst/>
                    </a:prstGeom>
                    <a:noFill/>
                  </pic:spPr>
                </pic:pic>
              </a:graphicData>
            </a:graphic>
          </wp:inline>
        </w:drawing>
      </w:r>
    </w:p>
    <w:p w14:paraId="310A3C3B" w14:textId="77777777" w:rsidR="00A92D6C" w:rsidRDefault="003A03D0" w:rsidP="00DE1611">
      <w:pPr>
        <w:keepNext/>
        <w:keepLines/>
        <w:widowControl w:val="0"/>
        <w:tabs>
          <w:tab w:val="left" w:pos="567"/>
        </w:tabs>
        <w:spacing w:after="0" w:line="276" w:lineRule="auto"/>
        <w:ind w:left="142"/>
        <w:jc w:val="both"/>
        <w:rPr>
          <w:rFonts w:ascii="Times New Roman" w:hAnsi="Times New Roman" w:cs="Times New Roman"/>
          <w:sz w:val="20"/>
          <w:szCs w:val="20"/>
          <w:shd w:val="clear" w:color="auto" w:fill="FFFFFF"/>
          <w:lang w:val="en-NZ"/>
        </w:rPr>
      </w:pPr>
      <w:r w:rsidRPr="00385787">
        <w:rPr>
          <w:rFonts w:ascii="Times New Roman" w:hAnsi="Times New Roman" w:cs="Times New Roman"/>
          <w:i/>
          <w:sz w:val="20"/>
          <w:szCs w:val="20"/>
          <w:shd w:val="clear" w:color="auto" w:fill="FFFFFF"/>
          <w:lang w:val="en-NZ"/>
        </w:rPr>
        <w:t>Note</w:t>
      </w:r>
      <w:r w:rsidRPr="00385787">
        <w:rPr>
          <w:rFonts w:ascii="Times New Roman" w:hAnsi="Times New Roman" w:cs="Times New Roman"/>
          <w:sz w:val="20"/>
          <w:szCs w:val="20"/>
          <w:shd w:val="clear" w:color="auto" w:fill="FFFFFF"/>
          <w:lang w:val="en-NZ"/>
        </w:rPr>
        <w:t>:  T</w:t>
      </w:r>
      <w:r w:rsidR="007D0BB0" w:rsidRPr="00385787">
        <w:rPr>
          <w:rFonts w:ascii="Times New Roman" w:hAnsi="Times New Roman" w:cs="Times New Roman"/>
          <w:sz w:val="20"/>
          <w:szCs w:val="20"/>
          <w:shd w:val="clear" w:color="auto" w:fill="FFFFFF"/>
          <w:lang w:val="en-NZ"/>
        </w:rPr>
        <w:t>he literature search for 20</w:t>
      </w:r>
      <w:r w:rsidRPr="00385787">
        <w:rPr>
          <w:rFonts w:ascii="Times New Roman" w:hAnsi="Times New Roman" w:cs="Times New Roman"/>
          <w:sz w:val="20"/>
          <w:szCs w:val="20"/>
          <w:shd w:val="clear" w:color="auto" w:fill="FFFFFF"/>
          <w:lang w:val="en-NZ"/>
        </w:rPr>
        <w:t>16 was conducted in March 2016.  This explains</w:t>
      </w:r>
      <w:r w:rsidR="00A92D6C">
        <w:rPr>
          <w:rFonts w:ascii="Times New Roman" w:hAnsi="Times New Roman" w:cs="Times New Roman"/>
          <w:sz w:val="20"/>
          <w:szCs w:val="20"/>
          <w:shd w:val="clear" w:color="auto" w:fill="FFFFFF"/>
          <w:lang w:val="en-NZ"/>
        </w:rPr>
        <w:t xml:space="preserve"> </w:t>
      </w:r>
      <w:r w:rsidR="007D0BB0" w:rsidRPr="00385787">
        <w:rPr>
          <w:rFonts w:ascii="Times New Roman" w:hAnsi="Times New Roman" w:cs="Times New Roman"/>
          <w:sz w:val="20"/>
          <w:szCs w:val="20"/>
          <w:shd w:val="clear" w:color="auto" w:fill="FFFFFF"/>
          <w:lang w:val="en-NZ"/>
        </w:rPr>
        <w:t xml:space="preserve">the </w:t>
      </w:r>
      <w:r w:rsidRPr="00385787">
        <w:rPr>
          <w:rFonts w:ascii="Times New Roman" w:hAnsi="Times New Roman" w:cs="Times New Roman"/>
          <w:sz w:val="20"/>
          <w:szCs w:val="20"/>
          <w:shd w:val="clear" w:color="auto" w:fill="FFFFFF"/>
          <w:lang w:val="en-NZ"/>
        </w:rPr>
        <w:t xml:space="preserve">low </w:t>
      </w:r>
    </w:p>
    <w:p w14:paraId="02F6006A" w14:textId="70B56272" w:rsidR="007D0BB0" w:rsidRPr="00385787" w:rsidRDefault="003A03D0" w:rsidP="00DE1611">
      <w:pPr>
        <w:keepNext/>
        <w:keepLines/>
        <w:widowControl w:val="0"/>
        <w:tabs>
          <w:tab w:val="left" w:pos="567"/>
        </w:tabs>
        <w:spacing w:after="0" w:line="276" w:lineRule="auto"/>
        <w:ind w:left="142"/>
        <w:jc w:val="both"/>
        <w:rPr>
          <w:rFonts w:ascii="Times New Roman" w:hAnsi="Times New Roman" w:cs="Times New Roman"/>
          <w:sz w:val="20"/>
          <w:szCs w:val="20"/>
          <w:shd w:val="clear" w:color="auto" w:fill="FFFFFF"/>
          <w:lang w:val="en-NZ"/>
        </w:rPr>
      </w:pPr>
      <w:r w:rsidRPr="00385787">
        <w:rPr>
          <w:rFonts w:ascii="Times New Roman" w:hAnsi="Times New Roman" w:cs="Times New Roman"/>
          <w:sz w:val="20"/>
          <w:szCs w:val="20"/>
          <w:shd w:val="clear" w:color="auto" w:fill="FFFFFF"/>
          <w:lang w:val="en-NZ"/>
        </w:rPr>
        <w:t>number of 2016 studies.</w:t>
      </w:r>
    </w:p>
    <w:p w14:paraId="58E68199" w14:textId="77777777" w:rsidR="00773903" w:rsidRPr="00385787" w:rsidRDefault="00773903" w:rsidP="00385787">
      <w:pPr>
        <w:tabs>
          <w:tab w:val="left" w:pos="567"/>
        </w:tabs>
        <w:spacing w:after="0" w:line="276" w:lineRule="auto"/>
        <w:jc w:val="both"/>
        <w:rPr>
          <w:rFonts w:ascii="Times New Roman" w:hAnsi="Times New Roman" w:cs="Times New Roman"/>
          <w:shd w:val="clear" w:color="auto" w:fill="FFFFFF"/>
          <w:lang w:val="en-NZ"/>
        </w:rPr>
      </w:pPr>
    </w:p>
    <w:p w14:paraId="53978F8A" w14:textId="77777777" w:rsidR="000C6F8D" w:rsidRDefault="00385787" w:rsidP="00C94CB3">
      <w:pPr>
        <w:tabs>
          <w:tab w:val="left" w:pos="567"/>
        </w:tabs>
        <w:spacing w:after="0" w:line="276" w:lineRule="auto"/>
        <w:jc w:val="both"/>
        <w:rPr>
          <w:rFonts w:ascii="Times New Roman" w:hAnsi="Times New Roman" w:cs="Times New Roman"/>
          <w:shd w:val="clear" w:color="auto" w:fill="FFFFFF"/>
          <w:lang w:val="en-NZ"/>
        </w:rPr>
      </w:pPr>
      <w:r>
        <w:rPr>
          <w:rFonts w:ascii="Times New Roman" w:hAnsi="Times New Roman" w:cs="Times New Roman"/>
          <w:shd w:val="clear" w:color="auto" w:fill="FFFFFF"/>
          <w:lang w:val="en-NZ"/>
        </w:rPr>
        <w:tab/>
      </w:r>
      <w:bookmarkStart w:id="11" w:name="_Toc446623239"/>
    </w:p>
    <w:bookmarkEnd w:id="11"/>
    <w:p w14:paraId="67504A86" w14:textId="1793F893" w:rsidR="00134347" w:rsidRPr="00134347" w:rsidRDefault="00134347" w:rsidP="003762CB">
      <w:pPr>
        <w:spacing w:after="0" w:line="276" w:lineRule="auto"/>
        <w:jc w:val="both"/>
        <w:rPr>
          <w:rFonts w:ascii="Times New Roman" w:hAnsi="Times New Roman" w:cs="Times New Roman"/>
          <w:b/>
          <w:sz w:val="24"/>
          <w:szCs w:val="24"/>
          <w:shd w:val="clear" w:color="auto" w:fill="FFFFFF"/>
          <w:lang w:val="en-NZ"/>
        </w:rPr>
      </w:pPr>
      <w:r>
        <w:rPr>
          <w:rFonts w:ascii="Times New Roman" w:hAnsi="Times New Roman" w:cs="Times New Roman"/>
          <w:b/>
          <w:sz w:val="24"/>
          <w:szCs w:val="24"/>
          <w:shd w:val="clear" w:color="auto" w:fill="FFFFFF"/>
          <w:lang w:val="en-NZ"/>
        </w:rPr>
        <w:lastRenderedPageBreak/>
        <w:t>3.0</w:t>
      </w:r>
      <w:r w:rsidRPr="00134347">
        <w:rPr>
          <w:rFonts w:ascii="Times New Roman" w:hAnsi="Times New Roman" w:cs="Times New Roman"/>
          <w:b/>
          <w:sz w:val="24"/>
          <w:szCs w:val="24"/>
          <w:shd w:val="clear" w:color="auto" w:fill="FFFFFF"/>
          <w:lang w:val="en-NZ"/>
        </w:rPr>
        <w:t xml:space="preserve">  Results</w:t>
      </w:r>
    </w:p>
    <w:p w14:paraId="09C140B8" w14:textId="77777777" w:rsidR="00134347" w:rsidRPr="00134347" w:rsidRDefault="00134347" w:rsidP="00385787">
      <w:pPr>
        <w:tabs>
          <w:tab w:val="left" w:pos="567"/>
        </w:tabs>
        <w:spacing w:after="0" w:line="276" w:lineRule="auto"/>
        <w:jc w:val="both"/>
        <w:rPr>
          <w:rFonts w:ascii="Times New Roman" w:hAnsi="Times New Roman" w:cs="Times New Roman"/>
          <w:sz w:val="8"/>
          <w:szCs w:val="8"/>
          <w:shd w:val="clear" w:color="auto" w:fill="FFFFFF"/>
          <w:lang w:val="en-NZ"/>
        </w:rPr>
      </w:pPr>
    </w:p>
    <w:p w14:paraId="47C0359A" w14:textId="0E47E20E" w:rsidR="00335324" w:rsidRPr="00A64D75" w:rsidRDefault="00335324" w:rsidP="00385787">
      <w:pPr>
        <w:tabs>
          <w:tab w:val="left" w:pos="567"/>
        </w:tabs>
        <w:spacing w:after="0" w:line="276" w:lineRule="auto"/>
        <w:jc w:val="both"/>
        <w:rPr>
          <w:rFonts w:ascii="Times New Roman" w:hAnsi="Times New Roman" w:cs="Times New Roman"/>
          <w:sz w:val="24"/>
          <w:szCs w:val="24"/>
          <w:shd w:val="clear" w:color="auto" w:fill="FFFFFF"/>
          <w:lang w:val="en-NZ"/>
        </w:rPr>
      </w:pPr>
      <w:r w:rsidRPr="00A64D75">
        <w:rPr>
          <w:rFonts w:ascii="Times New Roman" w:hAnsi="Times New Roman" w:cs="Times New Roman"/>
          <w:sz w:val="24"/>
          <w:szCs w:val="24"/>
          <w:shd w:val="clear" w:color="auto" w:fill="FFFFFF"/>
          <w:lang w:val="en-NZ"/>
        </w:rPr>
        <w:t xml:space="preserve">In our manual review of the 103 studies, we found that many of the investigations, some of which </w:t>
      </w:r>
      <w:r w:rsidR="007031FE" w:rsidRPr="00A64D75">
        <w:rPr>
          <w:rFonts w:ascii="Times New Roman" w:hAnsi="Times New Roman" w:cs="Times New Roman"/>
          <w:sz w:val="24"/>
          <w:szCs w:val="24"/>
          <w:shd w:val="clear" w:color="auto" w:fill="FFFFFF"/>
          <w:lang w:val="en-NZ"/>
        </w:rPr>
        <w:t xml:space="preserve">that </w:t>
      </w:r>
      <w:r w:rsidRPr="00A64D75">
        <w:rPr>
          <w:rFonts w:ascii="Times New Roman" w:hAnsi="Times New Roman" w:cs="Times New Roman"/>
          <w:sz w:val="24"/>
          <w:szCs w:val="24"/>
          <w:shd w:val="clear" w:color="auto" w:fill="FFFFFF"/>
          <w:lang w:val="en-NZ"/>
        </w:rPr>
        <w:t xml:space="preserve">had ‘ecosystem services’ in their title, discussed ecosystem services in a generalized manner and did not break </w:t>
      </w:r>
      <w:r w:rsidR="008841C0" w:rsidRPr="00A64D75">
        <w:rPr>
          <w:rFonts w:ascii="Times New Roman" w:hAnsi="Times New Roman" w:cs="Times New Roman"/>
          <w:sz w:val="24"/>
          <w:szCs w:val="24"/>
          <w:shd w:val="clear" w:color="auto" w:fill="FFFFFF"/>
          <w:lang w:val="en-NZ"/>
        </w:rPr>
        <w:t xml:space="preserve">down </w:t>
      </w:r>
      <w:r w:rsidRPr="00A64D75">
        <w:rPr>
          <w:rFonts w:ascii="Times New Roman" w:hAnsi="Times New Roman" w:cs="Times New Roman"/>
          <w:sz w:val="24"/>
          <w:szCs w:val="24"/>
          <w:shd w:val="clear" w:color="auto" w:fill="FFFFFF"/>
          <w:lang w:val="en-NZ"/>
        </w:rPr>
        <w:t xml:space="preserve">ecosystem services into specific services. More specifically, some studies mentioned </w:t>
      </w:r>
      <w:r w:rsidR="007031FE" w:rsidRPr="00A64D75">
        <w:rPr>
          <w:rFonts w:ascii="Times New Roman" w:hAnsi="Times New Roman" w:cs="Times New Roman"/>
          <w:sz w:val="24"/>
          <w:szCs w:val="24"/>
          <w:shd w:val="clear" w:color="auto" w:fill="FFFFFF"/>
          <w:lang w:val="en-NZ"/>
        </w:rPr>
        <w:t xml:space="preserve">that </w:t>
      </w:r>
      <w:r w:rsidRPr="00A64D75">
        <w:rPr>
          <w:rFonts w:ascii="Times New Roman" w:hAnsi="Times New Roman" w:cs="Times New Roman"/>
          <w:sz w:val="24"/>
          <w:szCs w:val="24"/>
          <w:shd w:val="clear" w:color="auto" w:fill="FFFFFF"/>
          <w:lang w:val="en-NZ"/>
        </w:rPr>
        <w:t>they were looking at ecosystem services, but did not say which specific services (</w:t>
      </w:r>
      <w:r w:rsidR="008A6BD3" w:rsidRPr="00A64D75">
        <w:rPr>
          <w:rFonts w:ascii="Times New Roman" w:hAnsi="Times New Roman" w:cs="Times New Roman"/>
          <w:sz w:val="24"/>
          <w:szCs w:val="24"/>
          <w:shd w:val="clear" w:color="auto" w:fill="FFFFFF"/>
          <w:lang w:val="en-NZ"/>
        </w:rPr>
        <w:t>for example,</w:t>
      </w:r>
      <w:r w:rsidRPr="00A64D75">
        <w:rPr>
          <w:rFonts w:ascii="Times New Roman" w:hAnsi="Times New Roman" w:cs="Times New Roman"/>
          <w:sz w:val="24"/>
          <w:szCs w:val="24"/>
          <w:shd w:val="clear" w:color="auto" w:fill="FFFFFF"/>
          <w:lang w:val="en-NZ"/>
        </w:rPr>
        <w:t xml:space="preserve"> air pollution, water quality, rainbow trout habitat) they were investigating. Others defined ecosystem services and its importance, but did not specify how specific ecosystem services factored into th</w:t>
      </w:r>
      <w:r w:rsidR="008A6BD3" w:rsidRPr="00A64D75">
        <w:rPr>
          <w:rFonts w:ascii="Times New Roman" w:hAnsi="Times New Roman" w:cs="Times New Roman"/>
          <w:sz w:val="24"/>
          <w:szCs w:val="24"/>
          <w:shd w:val="clear" w:color="auto" w:fill="FFFFFF"/>
          <w:lang w:val="en-NZ"/>
        </w:rPr>
        <w:t>eir discussion. Overall, 69 (67 percent</w:t>
      </w:r>
      <w:r w:rsidRPr="00A64D75">
        <w:rPr>
          <w:rFonts w:ascii="Times New Roman" w:hAnsi="Times New Roman" w:cs="Times New Roman"/>
          <w:sz w:val="24"/>
          <w:szCs w:val="24"/>
          <w:shd w:val="clear" w:color="auto" w:fill="FFFFFF"/>
          <w:lang w:val="en-NZ"/>
        </w:rPr>
        <w:t>) of the 103 studies investigated specific ecosystem services, while the re</w:t>
      </w:r>
      <w:r w:rsidR="008841C0" w:rsidRPr="00A64D75">
        <w:rPr>
          <w:rFonts w:ascii="Times New Roman" w:hAnsi="Times New Roman" w:cs="Times New Roman"/>
          <w:sz w:val="24"/>
          <w:szCs w:val="24"/>
          <w:shd w:val="clear" w:color="auto" w:fill="FFFFFF"/>
          <w:lang w:val="en-NZ"/>
        </w:rPr>
        <w:t>maining</w:t>
      </w:r>
      <w:r w:rsidRPr="00A64D75">
        <w:rPr>
          <w:rFonts w:ascii="Times New Roman" w:hAnsi="Times New Roman" w:cs="Times New Roman"/>
          <w:sz w:val="24"/>
          <w:szCs w:val="24"/>
          <w:shd w:val="clear" w:color="auto" w:fill="FFFFFF"/>
          <w:lang w:val="en-NZ"/>
        </w:rPr>
        <w:t xml:space="preserve"> 34</w:t>
      </w:r>
      <w:r w:rsidR="007A2A5E" w:rsidRPr="00A64D75">
        <w:rPr>
          <w:rFonts w:ascii="Times New Roman" w:hAnsi="Times New Roman" w:cs="Times New Roman"/>
          <w:sz w:val="24"/>
          <w:szCs w:val="24"/>
          <w:shd w:val="clear" w:color="auto" w:fill="FFFFFF"/>
          <w:lang w:val="en-NZ"/>
        </w:rPr>
        <w:t xml:space="preserve"> </w:t>
      </w:r>
      <w:r w:rsidR="008A6BD3" w:rsidRPr="00A64D75">
        <w:rPr>
          <w:rFonts w:ascii="Times New Roman" w:hAnsi="Times New Roman" w:cs="Times New Roman"/>
          <w:sz w:val="24"/>
          <w:szCs w:val="24"/>
          <w:shd w:val="clear" w:color="auto" w:fill="FFFFFF"/>
          <w:lang w:val="en-NZ"/>
        </w:rPr>
        <w:t>(33 percent</w:t>
      </w:r>
      <w:r w:rsidRPr="00A64D75">
        <w:rPr>
          <w:rFonts w:ascii="Times New Roman" w:hAnsi="Times New Roman" w:cs="Times New Roman"/>
          <w:sz w:val="24"/>
          <w:szCs w:val="24"/>
          <w:shd w:val="clear" w:color="auto" w:fill="FFFFFF"/>
          <w:lang w:val="en-NZ"/>
        </w:rPr>
        <w:t>) did not.</w:t>
      </w:r>
    </w:p>
    <w:p w14:paraId="419F1602" w14:textId="77777777" w:rsidR="00335324" w:rsidRPr="00134347" w:rsidRDefault="00335324" w:rsidP="00385787">
      <w:pPr>
        <w:tabs>
          <w:tab w:val="left" w:pos="567"/>
        </w:tabs>
        <w:spacing w:after="0" w:line="276" w:lineRule="auto"/>
        <w:jc w:val="both"/>
        <w:rPr>
          <w:rFonts w:ascii="Times New Roman" w:hAnsi="Times New Roman" w:cs="Times New Roman"/>
          <w:sz w:val="8"/>
          <w:szCs w:val="8"/>
          <w:shd w:val="clear" w:color="auto" w:fill="FFFFFF"/>
          <w:lang w:val="en-NZ"/>
        </w:rPr>
      </w:pPr>
    </w:p>
    <w:p w14:paraId="02FBE6D0" w14:textId="0372C506" w:rsidR="00AA5D6E" w:rsidRPr="00A64D75" w:rsidRDefault="00134347" w:rsidP="00134347">
      <w:pPr>
        <w:pStyle w:val="Heading2"/>
        <w:tabs>
          <w:tab w:val="left" w:pos="567"/>
        </w:tabs>
        <w:spacing w:line="276" w:lineRule="auto"/>
        <w:jc w:val="both"/>
        <w:rPr>
          <w:rFonts w:ascii="Times New Roman" w:hAnsi="Times New Roman" w:cs="Times New Roman"/>
          <w:color w:val="auto"/>
          <w:sz w:val="24"/>
          <w:szCs w:val="24"/>
          <w:shd w:val="clear" w:color="auto" w:fill="FFFFFF"/>
          <w:lang w:val="en-NZ"/>
        </w:rPr>
      </w:pPr>
      <w:r>
        <w:rPr>
          <w:rFonts w:ascii="Times New Roman" w:hAnsi="Times New Roman" w:cs="Times New Roman"/>
          <w:color w:val="auto"/>
          <w:sz w:val="24"/>
          <w:szCs w:val="24"/>
          <w:shd w:val="clear" w:color="auto" w:fill="FFFFFF"/>
          <w:lang w:val="en-NZ"/>
        </w:rPr>
        <w:t xml:space="preserve">3.1  </w:t>
      </w:r>
      <w:r w:rsidR="00AA5D6E" w:rsidRPr="00A64D75">
        <w:rPr>
          <w:rFonts w:ascii="Times New Roman" w:hAnsi="Times New Roman" w:cs="Times New Roman"/>
          <w:color w:val="auto"/>
          <w:sz w:val="24"/>
          <w:szCs w:val="24"/>
          <w:shd w:val="clear" w:color="auto" w:fill="FFFFFF"/>
          <w:lang w:val="en-NZ"/>
        </w:rPr>
        <w:t>Locations</w:t>
      </w:r>
      <w:r w:rsidR="008A6BD3" w:rsidRPr="00A64D75">
        <w:rPr>
          <w:rFonts w:ascii="Times New Roman" w:hAnsi="Times New Roman" w:cs="Times New Roman"/>
          <w:color w:val="auto"/>
          <w:sz w:val="24"/>
          <w:szCs w:val="24"/>
          <w:shd w:val="clear" w:color="auto" w:fill="FFFFFF"/>
          <w:lang w:val="en-NZ"/>
        </w:rPr>
        <w:t xml:space="preserve"> and Water R</w:t>
      </w:r>
      <w:r w:rsidR="003968D9" w:rsidRPr="00A64D75">
        <w:rPr>
          <w:rFonts w:ascii="Times New Roman" w:hAnsi="Times New Roman" w:cs="Times New Roman"/>
          <w:color w:val="auto"/>
          <w:sz w:val="24"/>
          <w:szCs w:val="24"/>
          <w:shd w:val="clear" w:color="auto" w:fill="FFFFFF"/>
          <w:lang w:val="en-NZ"/>
        </w:rPr>
        <w:t>esources</w:t>
      </w:r>
    </w:p>
    <w:p w14:paraId="2BC59DDB" w14:textId="77777777" w:rsidR="00134347" w:rsidRPr="00134347" w:rsidRDefault="00134347" w:rsidP="00385787">
      <w:pPr>
        <w:tabs>
          <w:tab w:val="left" w:pos="567"/>
        </w:tabs>
        <w:spacing w:after="0" w:line="276" w:lineRule="auto"/>
        <w:jc w:val="both"/>
        <w:rPr>
          <w:rFonts w:ascii="Times New Roman" w:hAnsi="Times New Roman" w:cs="Times New Roman"/>
          <w:sz w:val="8"/>
          <w:szCs w:val="8"/>
          <w:shd w:val="clear" w:color="auto" w:fill="FFFFFF"/>
          <w:lang w:val="en-NZ"/>
        </w:rPr>
      </w:pPr>
    </w:p>
    <w:p w14:paraId="599EF373" w14:textId="39966558" w:rsidR="004E24B7" w:rsidRPr="00A64D75" w:rsidRDefault="00B91C4D" w:rsidP="00385787">
      <w:pPr>
        <w:tabs>
          <w:tab w:val="left" w:pos="567"/>
        </w:tabs>
        <w:spacing w:after="0" w:line="276" w:lineRule="auto"/>
        <w:jc w:val="both"/>
        <w:rPr>
          <w:rFonts w:ascii="Times New Roman" w:hAnsi="Times New Roman" w:cs="Times New Roman"/>
          <w:sz w:val="24"/>
          <w:szCs w:val="24"/>
          <w:shd w:val="clear" w:color="auto" w:fill="FFFFFF"/>
          <w:lang w:val="en-NZ"/>
        </w:rPr>
      </w:pPr>
      <w:r w:rsidRPr="00A64D75">
        <w:rPr>
          <w:rFonts w:ascii="Times New Roman" w:hAnsi="Times New Roman" w:cs="Times New Roman"/>
          <w:sz w:val="24"/>
          <w:szCs w:val="24"/>
          <w:shd w:val="clear" w:color="auto" w:fill="FFFFFF"/>
          <w:lang w:val="en-NZ"/>
        </w:rPr>
        <w:t xml:space="preserve">While we know that </w:t>
      </w:r>
      <w:r w:rsidR="00D37F46" w:rsidRPr="00A64D75">
        <w:rPr>
          <w:rFonts w:ascii="Times New Roman" w:hAnsi="Times New Roman" w:cs="Times New Roman"/>
          <w:sz w:val="24"/>
          <w:szCs w:val="24"/>
          <w:shd w:val="clear" w:color="auto" w:fill="FFFFFF"/>
          <w:lang w:val="en-NZ"/>
        </w:rPr>
        <w:t>RCWs are not bounded by geographical borders (</w:t>
      </w:r>
      <w:r w:rsidR="00A92D6C" w:rsidRPr="00A64D75">
        <w:rPr>
          <w:rFonts w:ascii="Times New Roman" w:hAnsi="Times New Roman" w:cs="Times New Roman"/>
          <w:sz w:val="24"/>
          <w:szCs w:val="24"/>
        </w:rPr>
        <w:t xml:space="preserve">for example, </w:t>
      </w:r>
      <w:r w:rsidR="00D37F46" w:rsidRPr="00A64D75">
        <w:rPr>
          <w:rFonts w:ascii="Times New Roman" w:hAnsi="Times New Roman" w:cs="Times New Roman"/>
          <w:sz w:val="24"/>
          <w:szCs w:val="24"/>
          <w:shd w:val="clear" w:color="auto" w:fill="FFFFFF"/>
          <w:lang w:val="en-NZ"/>
        </w:rPr>
        <w:t>the Colorado River flows through many states in the United States and then into Mexico), t</w:t>
      </w:r>
      <w:r w:rsidR="00CF4A81" w:rsidRPr="00A64D75">
        <w:rPr>
          <w:rFonts w:ascii="Times New Roman" w:hAnsi="Times New Roman" w:cs="Times New Roman"/>
          <w:sz w:val="24"/>
          <w:szCs w:val="24"/>
          <w:shd w:val="clear" w:color="auto" w:fill="FFFFFF"/>
          <w:lang w:val="en-NZ"/>
        </w:rPr>
        <w:t>he</w:t>
      </w:r>
      <w:r w:rsidRPr="00A64D75">
        <w:rPr>
          <w:rFonts w:ascii="Times New Roman" w:hAnsi="Times New Roman" w:cs="Times New Roman"/>
          <w:sz w:val="24"/>
          <w:szCs w:val="24"/>
          <w:shd w:val="clear" w:color="auto" w:fill="FFFFFF"/>
          <w:lang w:val="en-NZ"/>
        </w:rPr>
        <w:t xml:space="preserve"> majority of the</w:t>
      </w:r>
      <w:r w:rsidR="00CF4A81" w:rsidRPr="00A64D75">
        <w:rPr>
          <w:rFonts w:ascii="Times New Roman" w:hAnsi="Times New Roman" w:cs="Times New Roman"/>
          <w:sz w:val="24"/>
          <w:szCs w:val="24"/>
          <w:shd w:val="clear" w:color="auto" w:fill="FFFFFF"/>
          <w:lang w:val="en-NZ"/>
        </w:rPr>
        <w:t xml:space="preserve"> </w:t>
      </w:r>
      <w:r w:rsidR="00E66445" w:rsidRPr="00A64D75">
        <w:rPr>
          <w:rFonts w:ascii="Times New Roman" w:hAnsi="Times New Roman" w:cs="Times New Roman"/>
          <w:sz w:val="24"/>
          <w:szCs w:val="24"/>
          <w:shd w:val="clear" w:color="auto" w:fill="FFFFFF"/>
          <w:lang w:val="en-NZ"/>
        </w:rPr>
        <w:t>103</w:t>
      </w:r>
      <w:r w:rsidR="00264254" w:rsidRPr="00A64D75">
        <w:rPr>
          <w:rFonts w:ascii="Times New Roman" w:hAnsi="Times New Roman" w:cs="Times New Roman"/>
          <w:sz w:val="24"/>
          <w:szCs w:val="24"/>
          <w:shd w:val="clear" w:color="auto" w:fill="FFFFFF"/>
          <w:lang w:val="en-NZ"/>
        </w:rPr>
        <w:t xml:space="preserve"> studies were </w:t>
      </w:r>
      <w:r w:rsidRPr="00A64D75">
        <w:rPr>
          <w:rFonts w:ascii="Times New Roman" w:hAnsi="Times New Roman" w:cs="Times New Roman"/>
          <w:sz w:val="24"/>
          <w:szCs w:val="24"/>
          <w:shd w:val="clear" w:color="auto" w:fill="FFFFFF"/>
          <w:lang w:val="en-NZ"/>
        </w:rPr>
        <w:t>conducted on RCWs in one specific country (93</w:t>
      </w:r>
      <w:r w:rsidR="00A92D6C" w:rsidRPr="00A64D75">
        <w:rPr>
          <w:rFonts w:ascii="Times New Roman" w:hAnsi="Times New Roman" w:cs="Times New Roman"/>
          <w:sz w:val="24"/>
          <w:szCs w:val="24"/>
          <w:shd w:val="clear" w:color="auto" w:fill="FFFFFF"/>
          <w:lang w:val="en-NZ"/>
        </w:rPr>
        <w:t xml:space="preserve"> percent</w:t>
      </w:r>
      <w:r w:rsidR="00D37F46" w:rsidRPr="00A64D75">
        <w:rPr>
          <w:rFonts w:ascii="Times New Roman" w:hAnsi="Times New Roman" w:cs="Times New Roman"/>
          <w:sz w:val="24"/>
          <w:szCs w:val="24"/>
          <w:shd w:val="clear" w:color="auto" w:fill="FFFFFF"/>
          <w:lang w:val="en-NZ"/>
        </w:rPr>
        <w:t xml:space="preserve"> of the studies and 24 countries</w:t>
      </w:r>
      <w:r w:rsidRPr="00A64D75">
        <w:rPr>
          <w:rFonts w:ascii="Times New Roman" w:hAnsi="Times New Roman" w:cs="Times New Roman"/>
          <w:sz w:val="24"/>
          <w:szCs w:val="24"/>
          <w:shd w:val="clear" w:color="auto" w:fill="FFFFFF"/>
          <w:lang w:val="en-NZ"/>
        </w:rPr>
        <w:t>)</w:t>
      </w:r>
      <w:r w:rsidR="00344F0D" w:rsidRPr="00A64D75">
        <w:rPr>
          <w:rFonts w:ascii="Times New Roman" w:hAnsi="Times New Roman" w:cs="Times New Roman"/>
          <w:sz w:val="24"/>
          <w:szCs w:val="24"/>
          <w:shd w:val="clear" w:color="auto" w:fill="FFFFFF"/>
          <w:lang w:val="en-NZ"/>
        </w:rPr>
        <w:t>.</w:t>
      </w:r>
      <w:r w:rsidR="00D37F46" w:rsidRPr="00A64D75">
        <w:rPr>
          <w:rFonts w:ascii="Times New Roman" w:hAnsi="Times New Roman" w:cs="Times New Roman"/>
          <w:sz w:val="24"/>
          <w:szCs w:val="24"/>
          <w:shd w:val="clear" w:color="auto" w:fill="FFFFFF"/>
          <w:lang w:val="en-NZ"/>
        </w:rPr>
        <w:t xml:space="preserve"> </w:t>
      </w:r>
      <w:r w:rsidR="00EA0B24" w:rsidRPr="00A64D75">
        <w:rPr>
          <w:rFonts w:ascii="Times New Roman" w:hAnsi="Times New Roman" w:cs="Times New Roman"/>
          <w:sz w:val="24"/>
          <w:szCs w:val="24"/>
          <w:shd w:val="clear" w:color="auto" w:fill="FFFFFF"/>
          <w:lang w:val="en-NZ"/>
        </w:rPr>
        <w:t>Eight</w:t>
      </w:r>
      <w:r w:rsidR="00A92D6C" w:rsidRPr="00A64D75">
        <w:rPr>
          <w:rFonts w:ascii="Times New Roman" w:hAnsi="Times New Roman" w:cs="Times New Roman"/>
          <w:sz w:val="24"/>
          <w:szCs w:val="24"/>
          <w:shd w:val="clear" w:color="auto" w:fill="FFFFFF"/>
          <w:lang w:val="en-NZ"/>
        </w:rPr>
        <w:t xml:space="preserve"> studies (7 percent</w:t>
      </w:r>
      <w:r w:rsidRPr="00A64D75">
        <w:rPr>
          <w:rFonts w:ascii="Times New Roman" w:hAnsi="Times New Roman" w:cs="Times New Roman"/>
          <w:sz w:val="24"/>
          <w:szCs w:val="24"/>
          <w:shd w:val="clear" w:color="auto" w:fill="FFFFFF"/>
          <w:lang w:val="en-NZ"/>
        </w:rPr>
        <w:t>) were conducted on RCWs contained in more than one country or more than one RCW</w:t>
      </w:r>
      <w:r w:rsidR="00D37F46" w:rsidRPr="00A64D75">
        <w:rPr>
          <w:rFonts w:ascii="Times New Roman" w:hAnsi="Times New Roman" w:cs="Times New Roman"/>
          <w:sz w:val="24"/>
          <w:szCs w:val="24"/>
          <w:shd w:val="clear" w:color="auto" w:fill="FFFFFF"/>
          <w:lang w:val="en-NZ"/>
        </w:rPr>
        <w:t xml:space="preserve"> (</w:t>
      </w:r>
      <w:r w:rsidR="00900EB1" w:rsidRPr="00A64D75">
        <w:rPr>
          <w:rFonts w:ascii="Times New Roman" w:hAnsi="Times New Roman" w:cs="Times New Roman"/>
          <w:sz w:val="24"/>
          <w:szCs w:val="24"/>
          <w:shd w:val="clear" w:color="auto" w:fill="FFFFFF"/>
          <w:lang w:val="en-NZ"/>
        </w:rPr>
        <w:t>5</w:t>
      </w:r>
      <w:r w:rsidR="00D37F46" w:rsidRPr="00A64D75">
        <w:rPr>
          <w:rFonts w:ascii="Times New Roman" w:hAnsi="Times New Roman" w:cs="Times New Roman"/>
          <w:sz w:val="24"/>
          <w:szCs w:val="24"/>
          <w:shd w:val="clear" w:color="auto" w:fill="FFFFFF"/>
          <w:lang w:val="en-NZ"/>
        </w:rPr>
        <w:t xml:space="preserve"> country groupings)</w:t>
      </w:r>
      <w:r w:rsidR="00442843" w:rsidRPr="00A64D75">
        <w:rPr>
          <w:rFonts w:ascii="Times New Roman" w:hAnsi="Times New Roman" w:cs="Times New Roman"/>
          <w:sz w:val="24"/>
          <w:szCs w:val="24"/>
          <w:shd w:val="clear" w:color="auto" w:fill="FFFFFF"/>
          <w:lang w:val="en-NZ"/>
        </w:rPr>
        <w:t xml:space="preserve">; </w:t>
      </w:r>
      <w:r w:rsidR="00EA0B24" w:rsidRPr="00A64D75">
        <w:rPr>
          <w:rFonts w:ascii="Times New Roman" w:hAnsi="Times New Roman" w:cs="Times New Roman"/>
          <w:sz w:val="24"/>
          <w:szCs w:val="24"/>
          <w:shd w:val="clear" w:color="auto" w:fill="FFFFFF"/>
          <w:lang w:val="en-NZ"/>
        </w:rPr>
        <w:t xml:space="preserve">and </w:t>
      </w:r>
      <w:r w:rsidR="00442843" w:rsidRPr="00A64D75">
        <w:rPr>
          <w:rFonts w:ascii="Times New Roman" w:hAnsi="Times New Roman" w:cs="Times New Roman"/>
          <w:sz w:val="24"/>
          <w:szCs w:val="24"/>
          <w:shd w:val="clear" w:color="auto" w:fill="FFFFFF"/>
          <w:lang w:val="en-NZ"/>
        </w:rPr>
        <w:t>t</w:t>
      </w:r>
      <w:r w:rsidRPr="00A64D75">
        <w:rPr>
          <w:rFonts w:ascii="Times New Roman" w:hAnsi="Times New Roman" w:cs="Times New Roman"/>
          <w:sz w:val="24"/>
          <w:szCs w:val="24"/>
          <w:shd w:val="clear" w:color="auto" w:fill="FFFFFF"/>
          <w:lang w:val="en-NZ"/>
        </w:rPr>
        <w:t xml:space="preserve">hree of </w:t>
      </w:r>
      <w:r w:rsidR="00900EB1" w:rsidRPr="00A64D75">
        <w:rPr>
          <w:rFonts w:ascii="Times New Roman" w:hAnsi="Times New Roman" w:cs="Times New Roman"/>
          <w:sz w:val="24"/>
          <w:szCs w:val="24"/>
          <w:shd w:val="clear" w:color="auto" w:fill="FFFFFF"/>
          <w:lang w:val="en-NZ"/>
        </w:rPr>
        <w:t>the eight</w:t>
      </w:r>
      <w:r w:rsidRPr="00A64D75">
        <w:rPr>
          <w:rFonts w:ascii="Times New Roman" w:hAnsi="Times New Roman" w:cs="Times New Roman"/>
          <w:sz w:val="24"/>
          <w:szCs w:val="24"/>
          <w:shd w:val="clear" w:color="auto" w:fill="FFFFFF"/>
          <w:lang w:val="en-NZ"/>
        </w:rPr>
        <w:t xml:space="preserve"> </w:t>
      </w:r>
      <w:r w:rsidR="00442843" w:rsidRPr="00A64D75">
        <w:rPr>
          <w:rFonts w:ascii="Times New Roman" w:hAnsi="Times New Roman" w:cs="Times New Roman"/>
          <w:sz w:val="24"/>
          <w:szCs w:val="24"/>
          <w:shd w:val="clear" w:color="auto" w:fill="FFFFFF"/>
          <w:lang w:val="en-NZ"/>
        </w:rPr>
        <w:t>studies</w:t>
      </w:r>
      <w:r w:rsidR="00344F0D" w:rsidRPr="00A64D75">
        <w:rPr>
          <w:rFonts w:ascii="Times New Roman" w:hAnsi="Times New Roman" w:cs="Times New Roman"/>
          <w:sz w:val="24"/>
          <w:szCs w:val="24"/>
          <w:shd w:val="clear" w:color="auto" w:fill="FFFFFF"/>
          <w:lang w:val="en-NZ"/>
        </w:rPr>
        <w:t xml:space="preserve"> </w:t>
      </w:r>
      <w:r w:rsidRPr="00A64D75">
        <w:rPr>
          <w:rFonts w:ascii="Times New Roman" w:hAnsi="Times New Roman" w:cs="Times New Roman"/>
          <w:sz w:val="24"/>
          <w:szCs w:val="24"/>
          <w:shd w:val="clear" w:color="auto" w:fill="FFFFFF"/>
          <w:lang w:val="en-NZ"/>
        </w:rPr>
        <w:t>were conducted on RCWs contained in both the United States and Mexico (</w:t>
      </w:r>
      <w:r w:rsidR="00A92D6C" w:rsidRPr="00A64D75">
        <w:rPr>
          <w:rFonts w:ascii="Times New Roman" w:hAnsi="Times New Roman" w:cs="Times New Roman"/>
          <w:sz w:val="24"/>
          <w:szCs w:val="24"/>
          <w:shd w:val="clear" w:color="auto" w:fill="FFFFFF"/>
          <w:lang w:val="en-NZ"/>
        </w:rPr>
        <w:t>that is,</w:t>
      </w:r>
      <w:r w:rsidR="007031FE" w:rsidRPr="00A64D75">
        <w:rPr>
          <w:rFonts w:ascii="Times New Roman" w:hAnsi="Times New Roman" w:cs="Times New Roman"/>
          <w:sz w:val="24"/>
          <w:szCs w:val="24"/>
          <w:shd w:val="clear" w:color="auto" w:fill="FFFFFF"/>
          <w:lang w:val="en-NZ"/>
        </w:rPr>
        <w:t xml:space="preserve"> </w:t>
      </w:r>
      <w:r w:rsidRPr="00A64D75">
        <w:rPr>
          <w:rFonts w:ascii="Times New Roman" w:hAnsi="Times New Roman" w:cs="Times New Roman"/>
          <w:sz w:val="24"/>
          <w:szCs w:val="24"/>
          <w:shd w:val="clear" w:color="auto" w:fill="FFFFFF"/>
          <w:lang w:val="en-NZ"/>
        </w:rPr>
        <w:t>Colorado River Basin and San Pedro Watershed).</w:t>
      </w:r>
    </w:p>
    <w:p w14:paraId="74661CE6" w14:textId="77777777" w:rsidR="004E24B7" w:rsidRPr="00134347" w:rsidRDefault="004E24B7" w:rsidP="00385787">
      <w:pPr>
        <w:tabs>
          <w:tab w:val="left" w:pos="567"/>
        </w:tabs>
        <w:spacing w:after="0" w:line="276" w:lineRule="auto"/>
        <w:jc w:val="both"/>
        <w:rPr>
          <w:rFonts w:ascii="Times New Roman" w:hAnsi="Times New Roman" w:cs="Times New Roman"/>
          <w:sz w:val="16"/>
          <w:szCs w:val="16"/>
          <w:shd w:val="clear" w:color="auto" w:fill="FFFFFF"/>
          <w:lang w:val="en-NZ"/>
        </w:rPr>
      </w:pPr>
    </w:p>
    <w:p w14:paraId="0C6F95E6" w14:textId="2CA4968C" w:rsidR="004E24B7" w:rsidRPr="00A64D75" w:rsidRDefault="00385787" w:rsidP="00385787">
      <w:pPr>
        <w:tabs>
          <w:tab w:val="left" w:pos="567"/>
        </w:tabs>
        <w:spacing w:after="0" w:line="276" w:lineRule="auto"/>
        <w:jc w:val="both"/>
        <w:rPr>
          <w:rFonts w:ascii="Times New Roman" w:hAnsi="Times New Roman" w:cs="Times New Roman"/>
          <w:sz w:val="24"/>
          <w:szCs w:val="24"/>
          <w:shd w:val="clear" w:color="auto" w:fill="FFFFFF"/>
          <w:lang w:val="en-NZ"/>
        </w:rPr>
      </w:pPr>
      <w:r w:rsidRPr="00A64D75">
        <w:rPr>
          <w:rFonts w:ascii="Times New Roman" w:hAnsi="Times New Roman" w:cs="Times New Roman"/>
          <w:sz w:val="24"/>
          <w:szCs w:val="24"/>
          <w:shd w:val="clear" w:color="auto" w:fill="FFFFFF"/>
          <w:lang w:val="en-NZ"/>
        </w:rPr>
        <w:tab/>
      </w:r>
      <w:r w:rsidR="004E24B7" w:rsidRPr="00A64D75">
        <w:rPr>
          <w:rFonts w:ascii="Times New Roman" w:hAnsi="Times New Roman" w:cs="Times New Roman"/>
          <w:sz w:val="24"/>
          <w:szCs w:val="24"/>
          <w:shd w:val="clear" w:color="auto" w:fill="FFFFFF"/>
          <w:lang w:val="en-NZ"/>
        </w:rPr>
        <w:t>The United States (28), China (18)</w:t>
      </w:r>
      <w:r w:rsidR="00EA0B24" w:rsidRPr="00A64D75">
        <w:rPr>
          <w:rFonts w:ascii="Times New Roman" w:hAnsi="Times New Roman" w:cs="Times New Roman"/>
          <w:sz w:val="24"/>
          <w:szCs w:val="24"/>
          <w:shd w:val="clear" w:color="auto" w:fill="FFFFFF"/>
          <w:lang w:val="en-NZ"/>
        </w:rPr>
        <w:t>,</w:t>
      </w:r>
      <w:r w:rsidR="004E24B7" w:rsidRPr="00A64D75">
        <w:rPr>
          <w:rFonts w:ascii="Times New Roman" w:hAnsi="Times New Roman" w:cs="Times New Roman"/>
          <w:sz w:val="24"/>
          <w:szCs w:val="24"/>
          <w:shd w:val="clear" w:color="auto" w:fill="FFFFFF"/>
          <w:lang w:val="en-NZ"/>
        </w:rPr>
        <w:t xml:space="preserve"> and Australia (12) had the most studies, by far (</w:t>
      </w:r>
      <w:r w:rsidR="005B78FF" w:rsidRPr="00A64D75">
        <w:rPr>
          <w:rFonts w:ascii="Times New Roman" w:hAnsi="Times New Roman" w:cs="Times New Roman"/>
          <w:sz w:val="24"/>
          <w:szCs w:val="24"/>
          <w:shd w:val="clear" w:color="auto" w:fill="FFFFFF"/>
          <w:lang w:val="en-NZ"/>
        </w:rPr>
        <w:t>Figure</w:t>
      </w:r>
      <w:r w:rsidR="004E24B7" w:rsidRPr="00A64D75">
        <w:rPr>
          <w:rFonts w:ascii="Times New Roman" w:hAnsi="Times New Roman" w:cs="Times New Roman"/>
          <w:sz w:val="24"/>
          <w:szCs w:val="24"/>
          <w:shd w:val="clear" w:color="auto" w:fill="FFFFFF"/>
          <w:lang w:val="en-NZ"/>
        </w:rPr>
        <w:t xml:space="preserve"> </w:t>
      </w:r>
      <w:r w:rsidR="00EA0B24" w:rsidRPr="00A64D75">
        <w:rPr>
          <w:rFonts w:ascii="Times New Roman" w:hAnsi="Times New Roman" w:cs="Times New Roman"/>
          <w:sz w:val="24"/>
          <w:szCs w:val="24"/>
          <w:shd w:val="clear" w:color="auto" w:fill="FFFFFF"/>
          <w:lang w:val="en-NZ"/>
        </w:rPr>
        <w:t>2</w:t>
      </w:r>
      <w:r w:rsidR="004E24B7" w:rsidRPr="00A64D75">
        <w:rPr>
          <w:rFonts w:ascii="Times New Roman" w:hAnsi="Times New Roman" w:cs="Times New Roman"/>
          <w:sz w:val="24"/>
          <w:szCs w:val="24"/>
          <w:shd w:val="clear" w:color="auto" w:fill="FFFFFF"/>
          <w:lang w:val="en-NZ"/>
        </w:rPr>
        <w:t>). These were further broken down by countries with studies analysing specific ecosystem services (Appendix A). When this was conducted, the United States (21), China (16)</w:t>
      </w:r>
      <w:r w:rsidR="00EA0B24" w:rsidRPr="00A64D75">
        <w:rPr>
          <w:rFonts w:ascii="Times New Roman" w:hAnsi="Times New Roman" w:cs="Times New Roman"/>
          <w:sz w:val="24"/>
          <w:szCs w:val="24"/>
          <w:shd w:val="clear" w:color="auto" w:fill="FFFFFF"/>
          <w:lang w:val="en-NZ"/>
        </w:rPr>
        <w:t>,</w:t>
      </w:r>
      <w:r w:rsidR="004E24B7" w:rsidRPr="00A64D75">
        <w:rPr>
          <w:rFonts w:ascii="Times New Roman" w:hAnsi="Times New Roman" w:cs="Times New Roman"/>
          <w:sz w:val="24"/>
          <w:szCs w:val="24"/>
          <w:shd w:val="clear" w:color="auto" w:fill="FFFFFF"/>
          <w:lang w:val="en-NZ"/>
        </w:rPr>
        <w:t xml:space="preserve"> and Australia (8) were still leading in the number of studies.  </w:t>
      </w:r>
    </w:p>
    <w:p w14:paraId="187D79DB" w14:textId="79379483" w:rsidR="000C6F8D" w:rsidRPr="00A64D75" w:rsidRDefault="00385787" w:rsidP="00385787">
      <w:pPr>
        <w:tabs>
          <w:tab w:val="left" w:pos="567"/>
        </w:tabs>
        <w:spacing w:after="0" w:line="276" w:lineRule="auto"/>
        <w:jc w:val="both"/>
        <w:rPr>
          <w:rFonts w:ascii="Times New Roman" w:hAnsi="Times New Roman" w:cs="Times New Roman"/>
          <w:sz w:val="24"/>
          <w:szCs w:val="24"/>
          <w:shd w:val="clear" w:color="auto" w:fill="FFFFFF"/>
          <w:lang w:val="en-NZ"/>
        </w:rPr>
      </w:pPr>
      <w:r w:rsidRPr="00A64D75">
        <w:rPr>
          <w:rFonts w:ascii="Times New Roman" w:hAnsi="Times New Roman" w:cs="Times New Roman"/>
          <w:sz w:val="24"/>
          <w:szCs w:val="24"/>
          <w:shd w:val="clear" w:color="auto" w:fill="FFFFFF"/>
          <w:lang w:val="en-NZ"/>
        </w:rPr>
        <w:tab/>
      </w:r>
    </w:p>
    <w:p w14:paraId="63797DB7" w14:textId="77777777" w:rsidR="003762CB" w:rsidRDefault="004E24B7" w:rsidP="00134347">
      <w:pPr>
        <w:tabs>
          <w:tab w:val="left" w:pos="567"/>
        </w:tabs>
        <w:spacing w:after="0" w:line="240" w:lineRule="auto"/>
        <w:jc w:val="center"/>
        <w:rPr>
          <w:rFonts w:ascii="Times New Roman" w:hAnsi="Times New Roman" w:cs="Times New Roman"/>
          <w:b/>
          <w:shd w:val="clear" w:color="auto" w:fill="FFFFFF"/>
          <w:lang w:val="en-NZ"/>
        </w:rPr>
      </w:pPr>
      <w:r w:rsidRPr="003762CB">
        <w:rPr>
          <w:rFonts w:ascii="Times New Roman" w:hAnsi="Times New Roman" w:cs="Times New Roman"/>
          <w:b/>
          <w:shd w:val="clear" w:color="auto" w:fill="FFFFFF"/>
          <w:lang w:val="en-NZ"/>
        </w:rPr>
        <w:t xml:space="preserve">Figure </w:t>
      </w:r>
      <w:r w:rsidR="00EA0B24" w:rsidRPr="003762CB">
        <w:rPr>
          <w:rFonts w:ascii="Times New Roman" w:hAnsi="Times New Roman" w:cs="Times New Roman"/>
          <w:b/>
          <w:shd w:val="clear" w:color="auto" w:fill="FFFFFF"/>
          <w:lang w:val="en-NZ"/>
        </w:rPr>
        <w:t>2</w:t>
      </w:r>
      <w:r w:rsidR="003A03D0" w:rsidRPr="003762CB">
        <w:rPr>
          <w:rFonts w:ascii="Times New Roman" w:hAnsi="Times New Roman" w:cs="Times New Roman"/>
          <w:b/>
          <w:shd w:val="clear" w:color="auto" w:fill="FFFFFF"/>
          <w:lang w:val="en-NZ"/>
        </w:rPr>
        <w:t xml:space="preserve">: </w:t>
      </w:r>
      <w:r w:rsidR="00CF4A81" w:rsidRPr="003762CB">
        <w:rPr>
          <w:rFonts w:ascii="Times New Roman" w:hAnsi="Times New Roman" w:cs="Times New Roman"/>
          <w:b/>
          <w:shd w:val="clear" w:color="auto" w:fill="FFFFFF"/>
          <w:lang w:val="en-NZ"/>
        </w:rPr>
        <w:t xml:space="preserve">River </w:t>
      </w:r>
      <w:r w:rsidR="00264254" w:rsidRPr="003762CB">
        <w:rPr>
          <w:rFonts w:ascii="Times New Roman" w:hAnsi="Times New Roman" w:cs="Times New Roman"/>
          <w:b/>
          <w:shd w:val="clear" w:color="auto" w:fill="FFFFFF"/>
          <w:lang w:val="en-NZ"/>
        </w:rPr>
        <w:t xml:space="preserve">(or Watershed/Catchment) </w:t>
      </w:r>
      <w:r w:rsidR="00CF4A81" w:rsidRPr="003762CB">
        <w:rPr>
          <w:rFonts w:ascii="Times New Roman" w:hAnsi="Times New Roman" w:cs="Times New Roman"/>
          <w:b/>
          <w:shd w:val="clear" w:color="auto" w:fill="FFFFFF"/>
          <w:lang w:val="en-NZ"/>
        </w:rPr>
        <w:t xml:space="preserve">Specific </w:t>
      </w:r>
      <w:r w:rsidR="00264254" w:rsidRPr="003762CB">
        <w:rPr>
          <w:rFonts w:ascii="Times New Roman" w:hAnsi="Times New Roman" w:cs="Times New Roman"/>
          <w:b/>
          <w:shd w:val="clear" w:color="auto" w:fill="FFFFFF"/>
          <w:lang w:val="en-NZ"/>
        </w:rPr>
        <w:t>Ecosystem Service</w:t>
      </w:r>
      <w:r w:rsidR="00CF4A81" w:rsidRPr="003762CB">
        <w:rPr>
          <w:rFonts w:ascii="Times New Roman" w:hAnsi="Times New Roman" w:cs="Times New Roman"/>
          <w:b/>
          <w:shd w:val="clear" w:color="auto" w:fill="FFFFFF"/>
          <w:lang w:val="en-NZ"/>
        </w:rPr>
        <w:t xml:space="preserve"> Studies</w:t>
      </w:r>
      <w:r w:rsidR="00264254" w:rsidRPr="003762CB">
        <w:rPr>
          <w:rFonts w:ascii="Times New Roman" w:hAnsi="Times New Roman" w:cs="Times New Roman"/>
          <w:b/>
          <w:shd w:val="clear" w:color="auto" w:fill="FFFFFF"/>
          <w:lang w:val="en-NZ"/>
        </w:rPr>
        <w:t xml:space="preserve"> </w:t>
      </w:r>
    </w:p>
    <w:p w14:paraId="78933ACC" w14:textId="46D8D0F6" w:rsidR="00CF4A81" w:rsidRPr="003762CB" w:rsidRDefault="00264254" w:rsidP="00134347">
      <w:pPr>
        <w:tabs>
          <w:tab w:val="left" w:pos="567"/>
        </w:tabs>
        <w:spacing w:after="0" w:line="240" w:lineRule="auto"/>
        <w:jc w:val="center"/>
        <w:rPr>
          <w:rFonts w:ascii="Times New Roman" w:hAnsi="Times New Roman" w:cs="Times New Roman"/>
          <w:shd w:val="clear" w:color="auto" w:fill="FFFFFF"/>
          <w:lang w:val="en-NZ"/>
        </w:rPr>
      </w:pPr>
      <w:r w:rsidRPr="003762CB">
        <w:rPr>
          <w:rFonts w:ascii="Times New Roman" w:hAnsi="Times New Roman" w:cs="Times New Roman"/>
          <w:shd w:val="clear" w:color="auto" w:fill="FFFFFF"/>
          <w:lang w:val="en-NZ"/>
        </w:rPr>
        <w:t>by Country/Countries</w:t>
      </w:r>
    </w:p>
    <w:p w14:paraId="4BE46E13" w14:textId="17C23B11" w:rsidR="0066103B" w:rsidRPr="00385787" w:rsidRDefault="0066103B" w:rsidP="00134347">
      <w:pPr>
        <w:tabs>
          <w:tab w:val="left" w:pos="567"/>
        </w:tabs>
        <w:spacing w:after="0" w:line="276" w:lineRule="auto"/>
        <w:jc w:val="center"/>
        <w:rPr>
          <w:rFonts w:ascii="Times New Roman" w:hAnsi="Times New Roman" w:cs="Times New Roman"/>
          <w:shd w:val="clear" w:color="auto" w:fill="FFFFFF"/>
          <w:lang w:val="en-NZ"/>
        </w:rPr>
      </w:pPr>
      <w:r w:rsidRPr="00385787">
        <w:rPr>
          <w:rFonts w:ascii="Times New Roman" w:hAnsi="Times New Roman" w:cs="Times New Roman"/>
          <w:noProof/>
          <w:shd w:val="clear" w:color="auto" w:fill="FFFFFF"/>
          <w:lang w:val="en-NZ" w:eastAsia="en-NZ"/>
        </w:rPr>
        <w:drawing>
          <wp:inline distT="0" distB="0" distL="0" distR="0" wp14:anchorId="60FB1A11" wp14:editId="5CAC2869">
            <wp:extent cx="4919133" cy="2642644"/>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1220" cy="2654509"/>
                    </a:xfrm>
                    <a:prstGeom prst="rect">
                      <a:avLst/>
                    </a:prstGeom>
                    <a:noFill/>
                  </pic:spPr>
                </pic:pic>
              </a:graphicData>
            </a:graphic>
          </wp:inline>
        </w:drawing>
      </w:r>
    </w:p>
    <w:p w14:paraId="11296F19" w14:textId="700F8A73" w:rsidR="00325ED4" w:rsidRDefault="007D0BB0" w:rsidP="00134347">
      <w:pPr>
        <w:tabs>
          <w:tab w:val="left" w:pos="567"/>
        </w:tabs>
        <w:spacing w:after="0" w:line="276" w:lineRule="auto"/>
        <w:ind w:left="567"/>
        <w:jc w:val="both"/>
        <w:rPr>
          <w:rFonts w:ascii="Times New Roman" w:hAnsi="Times New Roman" w:cs="Times New Roman"/>
          <w:sz w:val="20"/>
          <w:szCs w:val="20"/>
          <w:lang w:val="en-NZ"/>
        </w:rPr>
      </w:pPr>
      <w:r w:rsidRPr="00385787">
        <w:rPr>
          <w:rFonts w:ascii="Times New Roman" w:hAnsi="Times New Roman" w:cs="Times New Roman"/>
          <w:i/>
          <w:sz w:val="20"/>
          <w:szCs w:val="20"/>
          <w:lang w:val="en-NZ"/>
        </w:rPr>
        <w:t>Note:</w:t>
      </w:r>
      <w:r w:rsidRPr="00385787">
        <w:rPr>
          <w:rFonts w:ascii="Times New Roman" w:hAnsi="Times New Roman" w:cs="Times New Roman"/>
          <w:sz w:val="20"/>
          <w:szCs w:val="20"/>
          <w:lang w:val="en-NZ"/>
        </w:rPr>
        <w:t xml:space="preserve"> </w:t>
      </w:r>
      <w:r w:rsidR="00F66F1A" w:rsidRPr="00385787">
        <w:rPr>
          <w:rFonts w:ascii="Times New Roman" w:hAnsi="Times New Roman" w:cs="Times New Roman"/>
          <w:sz w:val="20"/>
          <w:szCs w:val="20"/>
          <w:lang w:val="en-NZ"/>
        </w:rPr>
        <w:t xml:space="preserve">There were </w:t>
      </w:r>
      <w:r w:rsidR="000E2AA1">
        <w:rPr>
          <w:rFonts w:ascii="Times New Roman" w:hAnsi="Times New Roman" w:cs="Times New Roman"/>
          <w:sz w:val="20"/>
          <w:szCs w:val="20"/>
          <w:lang w:val="en-NZ"/>
        </w:rPr>
        <w:t>six</w:t>
      </w:r>
      <w:r w:rsidR="00325ED4" w:rsidRPr="00385787">
        <w:rPr>
          <w:rFonts w:ascii="Times New Roman" w:hAnsi="Times New Roman" w:cs="Times New Roman"/>
          <w:sz w:val="20"/>
          <w:szCs w:val="20"/>
          <w:lang w:val="en-NZ"/>
        </w:rPr>
        <w:t xml:space="preserve"> locations with two studies</w:t>
      </w:r>
      <w:r w:rsidR="00492B3E" w:rsidRPr="00385787">
        <w:rPr>
          <w:rFonts w:ascii="Times New Roman" w:hAnsi="Times New Roman" w:cs="Times New Roman"/>
          <w:sz w:val="20"/>
          <w:szCs w:val="20"/>
          <w:lang w:val="en-NZ"/>
        </w:rPr>
        <w:t xml:space="preserve"> (</w:t>
      </w:r>
      <w:r w:rsidR="000E2AA1">
        <w:rPr>
          <w:rFonts w:ascii="Times New Roman" w:hAnsi="Times New Roman" w:cs="Times New Roman"/>
          <w:sz w:val="20"/>
          <w:szCs w:val="20"/>
          <w:lang w:val="en-NZ"/>
        </w:rPr>
        <w:t xml:space="preserve">namely, </w:t>
      </w:r>
      <w:r w:rsidR="00325ED4" w:rsidRPr="00385787">
        <w:rPr>
          <w:rFonts w:ascii="Times New Roman" w:hAnsi="Times New Roman" w:cs="Times New Roman"/>
          <w:sz w:val="20"/>
          <w:szCs w:val="20"/>
          <w:lang w:val="en-NZ"/>
        </w:rPr>
        <w:t xml:space="preserve">Belgium, England, Greece, </w:t>
      </w:r>
      <w:r w:rsidR="00F66F1A" w:rsidRPr="00385787">
        <w:rPr>
          <w:rFonts w:ascii="Times New Roman" w:hAnsi="Times New Roman" w:cs="Times New Roman"/>
          <w:sz w:val="20"/>
          <w:szCs w:val="20"/>
          <w:lang w:val="en-NZ"/>
        </w:rPr>
        <w:t xml:space="preserve">Nepal, </w:t>
      </w:r>
      <w:r w:rsidR="00325ED4" w:rsidRPr="00385787">
        <w:rPr>
          <w:rFonts w:ascii="Times New Roman" w:hAnsi="Times New Roman" w:cs="Times New Roman"/>
          <w:sz w:val="20"/>
          <w:szCs w:val="20"/>
          <w:lang w:val="en-NZ"/>
        </w:rPr>
        <w:t>South Africa</w:t>
      </w:r>
      <w:r w:rsidR="00EA0B24" w:rsidRPr="00385787">
        <w:rPr>
          <w:rFonts w:ascii="Times New Roman" w:hAnsi="Times New Roman" w:cs="Times New Roman"/>
          <w:sz w:val="20"/>
          <w:szCs w:val="20"/>
          <w:lang w:val="en-NZ"/>
        </w:rPr>
        <w:t>,</w:t>
      </w:r>
      <w:r w:rsidR="00325ED4" w:rsidRPr="00385787">
        <w:rPr>
          <w:rFonts w:ascii="Times New Roman" w:hAnsi="Times New Roman" w:cs="Times New Roman"/>
          <w:sz w:val="20"/>
          <w:szCs w:val="20"/>
          <w:lang w:val="en-NZ"/>
        </w:rPr>
        <w:t xml:space="preserve"> and Switzerland</w:t>
      </w:r>
      <w:r w:rsidR="00492B3E" w:rsidRPr="00385787">
        <w:rPr>
          <w:rFonts w:ascii="Times New Roman" w:hAnsi="Times New Roman" w:cs="Times New Roman"/>
          <w:sz w:val="20"/>
          <w:szCs w:val="20"/>
          <w:lang w:val="en-NZ"/>
        </w:rPr>
        <w:t xml:space="preserve">); and </w:t>
      </w:r>
      <w:r w:rsidR="00325ED4" w:rsidRPr="00385787">
        <w:rPr>
          <w:rFonts w:ascii="Times New Roman" w:hAnsi="Times New Roman" w:cs="Times New Roman"/>
          <w:sz w:val="20"/>
          <w:szCs w:val="20"/>
          <w:lang w:val="en-NZ"/>
        </w:rPr>
        <w:t>17 locations with one study</w:t>
      </w:r>
      <w:r w:rsidR="00492B3E" w:rsidRPr="00385787">
        <w:rPr>
          <w:rFonts w:ascii="Times New Roman" w:hAnsi="Times New Roman" w:cs="Times New Roman"/>
          <w:sz w:val="20"/>
          <w:szCs w:val="20"/>
          <w:lang w:val="en-NZ"/>
        </w:rPr>
        <w:t xml:space="preserve"> (</w:t>
      </w:r>
      <w:r w:rsidR="000E2AA1">
        <w:rPr>
          <w:rFonts w:ascii="Times New Roman" w:hAnsi="Times New Roman" w:cs="Times New Roman"/>
          <w:sz w:val="20"/>
          <w:szCs w:val="20"/>
          <w:lang w:val="en-NZ"/>
        </w:rPr>
        <w:t xml:space="preserve">namely, </w:t>
      </w:r>
      <w:r w:rsidR="00325ED4" w:rsidRPr="00385787">
        <w:rPr>
          <w:rFonts w:ascii="Times New Roman" w:hAnsi="Times New Roman" w:cs="Times New Roman"/>
          <w:sz w:val="20"/>
          <w:szCs w:val="20"/>
          <w:lang w:val="en-NZ"/>
        </w:rPr>
        <w:t>Austria, Benin, Canada, Ethiopia, Germany, Iran, Ir</w:t>
      </w:r>
      <w:r w:rsidR="00FC5047" w:rsidRPr="00385787">
        <w:rPr>
          <w:rFonts w:ascii="Times New Roman" w:hAnsi="Times New Roman" w:cs="Times New Roman"/>
          <w:sz w:val="20"/>
          <w:szCs w:val="20"/>
          <w:lang w:val="en-NZ"/>
        </w:rPr>
        <w:t>eland, Italy, Mozambique,</w:t>
      </w:r>
      <w:r w:rsidR="00325ED4" w:rsidRPr="00385787">
        <w:rPr>
          <w:rFonts w:ascii="Times New Roman" w:hAnsi="Times New Roman" w:cs="Times New Roman"/>
          <w:sz w:val="20"/>
          <w:szCs w:val="20"/>
          <w:lang w:val="en-NZ"/>
        </w:rPr>
        <w:t xml:space="preserve"> Sc</w:t>
      </w:r>
      <w:r w:rsidR="000E2AA1">
        <w:rPr>
          <w:rFonts w:ascii="Times New Roman" w:hAnsi="Times New Roman" w:cs="Times New Roman"/>
          <w:sz w:val="20"/>
          <w:szCs w:val="20"/>
          <w:lang w:val="en-NZ"/>
        </w:rPr>
        <w:t>otland, the Netherlands, Turkey</w:t>
      </w:r>
      <w:r w:rsidR="00325ED4" w:rsidRPr="00385787">
        <w:rPr>
          <w:rFonts w:ascii="Times New Roman" w:hAnsi="Times New Roman" w:cs="Times New Roman"/>
          <w:sz w:val="20"/>
          <w:szCs w:val="20"/>
          <w:lang w:val="en-NZ"/>
        </w:rPr>
        <w:t xml:space="preserve"> and </w:t>
      </w:r>
      <w:r w:rsidR="00F66F1A" w:rsidRPr="00385787">
        <w:rPr>
          <w:rFonts w:ascii="Times New Roman" w:hAnsi="Times New Roman" w:cs="Times New Roman"/>
          <w:sz w:val="20"/>
          <w:szCs w:val="20"/>
          <w:lang w:val="en-NZ"/>
        </w:rPr>
        <w:t>five</w:t>
      </w:r>
      <w:r w:rsidR="00325ED4" w:rsidRPr="00385787">
        <w:rPr>
          <w:rFonts w:ascii="Times New Roman" w:hAnsi="Times New Roman" w:cs="Times New Roman"/>
          <w:sz w:val="20"/>
          <w:szCs w:val="20"/>
          <w:lang w:val="en-NZ"/>
        </w:rPr>
        <w:t xml:space="preserve"> multi</w:t>
      </w:r>
      <w:r w:rsidR="00492B3E" w:rsidRPr="00385787">
        <w:rPr>
          <w:rFonts w:ascii="Times New Roman" w:hAnsi="Times New Roman" w:cs="Times New Roman"/>
          <w:sz w:val="20"/>
          <w:szCs w:val="20"/>
          <w:lang w:val="en-NZ"/>
        </w:rPr>
        <w:t>-</w:t>
      </w:r>
      <w:r w:rsidR="00325ED4" w:rsidRPr="00385787">
        <w:rPr>
          <w:rFonts w:ascii="Times New Roman" w:hAnsi="Times New Roman" w:cs="Times New Roman"/>
          <w:sz w:val="20"/>
          <w:szCs w:val="20"/>
          <w:lang w:val="en-NZ"/>
        </w:rPr>
        <w:t>location studies (4, 6, 7</w:t>
      </w:r>
      <w:r w:rsidR="00F66F1A" w:rsidRPr="00385787">
        <w:rPr>
          <w:rFonts w:ascii="Times New Roman" w:hAnsi="Times New Roman" w:cs="Times New Roman"/>
          <w:sz w:val="20"/>
          <w:szCs w:val="20"/>
          <w:lang w:val="en-NZ"/>
        </w:rPr>
        <w:t>, 7</w:t>
      </w:r>
      <w:r w:rsidR="000E2AA1">
        <w:rPr>
          <w:rFonts w:ascii="Times New Roman" w:hAnsi="Times New Roman" w:cs="Times New Roman"/>
          <w:sz w:val="20"/>
          <w:szCs w:val="20"/>
          <w:lang w:val="en-NZ"/>
        </w:rPr>
        <w:t xml:space="preserve"> and 15 country studies</w:t>
      </w:r>
      <w:r w:rsidR="00492B3E" w:rsidRPr="00385787">
        <w:rPr>
          <w:rFonts w:ascii="Times New Roman" w:hAnsi="Times New Roman" w:cs="Times New Roman"/>
          <w:sz w:val="20"/>
          <w:szCs w:val="20"/>
          <w:lang w:val="en-NZ"/>
        </w:rPr>
        <w:t>)</w:t>
      </w:r>
      <w:r w:rsidR="00325ED4" w:rsidRPr="00385787">
        <w:rPr>
          <w:rFonts w:ascii="Times New Roman" w:hAnsi="Times New Roman" w:cs="Times New Roman"/>
          <w:sz w:val="20"/>
          <w:szCs w:val="20"/>
          <w:lang w:val="en-NZ"/>
        </w:rPr>
        <w:t>.</w:t>
      </w:r>
    </w:p>
    <w:p w14:paraId="45B4C765" w14:textId="435251F2" w:rsidR="000C6F8D" w:rsidRDefault="000C6F8D" w:rsidP="000C6F8D">
      <w:pPr>
        <w:tabs>
          <w:tab w:val="left" w:pos="567"/>
        </w:tabs>
        <w:spacing w:after="0" w:line="276" w:lineRule="auto"/>
        <w:jc w:val="both"/>
        <w:rPr>
          <w:rFonts w:ascii="Times New Roman" w:hAnsi="Times New Roman" w:cs="Times New Roman"/>
          <w:sz w:val="24"/>
          <w:szCs w:val="24"/>
          <w:shd w:val="clear" w:color="auto" w:fill="FFFFFF"/>
          <w:lang w:val="en-NZ"/>
        </w:rPr>
      </w:pPr>
      <w:r>
        <w:rPr>
          <w:rFonts w:ascii="Times New Roman" w:hAnsi="Times New Roman" w:cs="Times New Roman"/>
          <w:sz w:val="24"/>
          <w:szCs w:val="24"/>
          <w:shd w:val="clear" w:color="auto" w:fill="FFFFFF"/>
          <w:lang w:val="en-NZ"/>
        </w:rPr>
        <w:lastRenderedPageBreak/>
        <w:tab/>
      </w:r>
      <w:r w:rsidRPr="00A64D75">
        <w:rPr>
          <w:rFonts w:ascii="Times New Roman" w:hAnsi="Times New Roman" w:cs="Times New Roman"/>
          <w:sz w:val="24"/>
          <w:szCs w:val="24"/>
          <w:shd w:val="clear" w:color="auto" w:fill="FFFFFF"/>
          <w:lang w:val="en-NZ"/>
        </w:rPr>
        <w:t>When studies were broken down into specific water resources, we also found a range of terms being used for the water systems (Figure 3). The most common terms were either river or river basin and watershed, which was to be expected from our search terms, while other terms included wetland, river delta, catchment, and estuary. It is important to note that the terms watershed, wetland, estuary, river, and river basin were used by researchers in many countries on many continents. Hence, we felt that we had located a good percentage of the relevant literature for our investigation.</w:t>
      </w:r>
    </w:p>
    <w:p w14:paraId="6DC4BAA6" w14:textId="77777777" w:rsidR="000C6F8D" w:rsidRDefault="000C6F8D" w:rsidP="00385787">
      <w:pPr>
        <w:tabs>
          <w:tab w:val="left" w:pos="567"/>
        </w:tabs>
        <w:spacing w:after="0" w:line="276" w:lineRule="auto"/>
        <w:jc w:val="both"/>
        <w:rPr>
          <w:rFonts w:ascii="Times New Roman" w:hAnsi="Times New Roman" w:cs="Times New Roman"/>
          <w:shd w:val="clear" w:color="auto" w:fill="FFFFFF"/>
          <w:lang w:val="en-NZ"/>
        </w:rPr>
      </w:pPr>
    </w:p>
    <w:p w14:paraId="2F395669" w14:textId="77777777" w:rsidR="000C6F8D" w:rsidRPr="00385787" w:rsidRDefault="000C6F8D" w:rsidP="00385787">
      <w:pPr>
        <w:tabs>
          <w:tab w:val="left" w:pos="567"/>
        </w:tabs>
        <w:spacing w:after="0" w:line="276" w:lineRule="auto"/>
        <w:jc w:val="both"/>
        <w:rPr>
          <w:rFonts w:ascii="Times New Roman" w:hAnsi="Times New Roman" w:cs="Times New Roman"/>
          <w:shd w:val="clear" w:color="auto" w:fill="FFFFFF"/>
          <w:lang w:val="en-NZ"/>
        </w:rPr>
      </w:pPr>
    </w:p>
    <w:p w14:paraId="4A136DC8" w14:textId="7C461DDB" w:rsidR="002C2010" w:rsidRPr="007B1652" w:rsidRDefault="004E24B7" w:rsidP="007B1652">
      <w:pPr>
        <w:keepNext/>
        <w:keepLines/>
        <w:widowControl w:val="0"/>
        <w:tabs>
          <w:tab w:val="left" w:pos="567"/>
        </w:tabs>
        <w:spacing w:after="0" w:line="276" w:lineRule="auto"/>
        <w:jc w:val="center"/>
        <w:rPr>
          <w:rFonts w:ascii="Times New Roman" w:hAnsi="Times New Roman" w:cs="Times New Roman"/>
          <w:b/>
          <w:shd w:val="clear" w:color="auto" w:fill="FFFFFF"/>
          <w:lang w:val="en-NZ"/>
        </w:rPr>
      </w:pPr>
      <w:r w:rsidRPr="007B1652">
        <w:rPr>
          <w:rFonts w:ascii="Times New Roman" w:hAnsi="Times New Roman" w:cs="Times New Roman"/>
          <w:b/>
          <w:shd w:val="clear" w:color="auto" w:fill="FFFFFF"/>
          <w:lang w:val="en-NZ"/>
        </w:rPr>
        <w:t xml:space="preserve">Figure </w:t>
      </w:r>
      <w:r w:rsidR="007B1652">
        <w:rPr>
          <w:rFonts w:ascii="Times New Roman" w:hAnsi="Times New Roman" w:cs="Times New Roman"/>
          <w:b/>
          <w:shd w:val="clear" w:color="auto" w:fill="FFFFFF"/>
          <w:lang w:val="en-NZ"/>
        </w:rPr>
        <w:t>3: Various Water R</w:t>
      </w:r>
      <w:r w:rsidR="002C2010" w:rsidRPr="007B1652">
        <w:rPr>
          <w:rFonts w:ascii="Times New Roman" w:hAnsi="Times New Roman" w:cs="Times New Roman"/>
          <w:b/>
          <w:shd w:val="clear" w:color="auto" w:fill="FFFFFF"/>
          <w:lang w:val="en-NZ"/>
        </w:rPr>
        <w:t>esources</w:t>
      </w:r>
    </w:p>
    <w:p w14:paraId="33AAF97D" w14:textId="77777777" w:rsidR="002C2010" w:rsidRPr="00385787" w:rsidRDefault="002C2010" w:rsidP="007B1652">
      <w:pPr>
        <w:keepNext/>
        <w:keepLines/>
        <w:widowControl w:val="0"/>
        <w:tabs>
          <w:tab w:val="left" w:pos="567"/>
        </w:tabs>
        <w:spacing w:after="0" w:line="276" w:lineRule="auto"/>
        <w:jc w:val="center"/>
        <w:rPr>
          <w:rFonts w:ascii="Times New Roman" w:hAnsi="Times New Roman" w:cs="Times New Roman"/>
        </w:rPr>
      </w:pPr>
      <w:r w:rsidRPr="00385787">
        <w:rPr>
          <w:rFonts w:ascii="Times New Roman" w:hAnsi="Times New Roman" w:cs="Times New Roman"/>
          <w:noProof/>
          <w:lang w:val="en-NZ" w:eastAsia="en-NZ"/>
        </w:rPr>
        <w:drawing>
          <wp:inline distT="0" distB="0" distL="0" distR="0" wp14:anchorId="7F97B2CF" wp14:editId="7E3D0A13">
            <wp:extent cx="4572000" cy="27432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31EF0D" w14:textId="77777777" w:rsidR="002C2010" w:rsidRPr="00385787" w:rsidRDefault="002C2010" w:rsidP="00385787">
      <w:pPr>
        <w:tabs>
          <w:tab w:val="left" w:pos="567"/>
        </w:tabs>
        <w:spacing w:after="0" w:line="276" w:lineRule="auto"/>
        <w:jc w:val="both"/>
        <w:rPr>
          <w:rFonts w:ascii="Times New Roman" w:hAnsi="Times New Roman" w:cs="Times New Roman"/>
        </w:rPr>
      </w:pPr>
    </w:p>
    <w:p w14:paraId="1F07C54F" w14:textId="30C140E4" w:rsidR="00AA5D6E" w:rsidRPr="00A64D75" w:rsidRDefault="00673F61" w:rsidP="00673F61">
      <w:pPr>
        <w:pStyle w:val="Heading2"/>
        <w:tabs>
          <w:tab w:val="left" w:pos="567"/>
        </w:tabs>
        <w:spacing w:line="276" w:lineRule="auto"/>
        <w:jc w:val="both"/>
        <w:rPr>
          <w:rFonts w:ascii="Times New Roman" w:hAnsi="Times New Roman" w:cs="Times New Roman"/>
          <w:color w:val="auto"/>
          <w:sz w:val="24"/>
          <w:szCs w:val="24"/>
          <w:shd w:val="clear" w:color="auto" w:fill="FFFFFF"/>
          <w:lang w:val="en-NZ"/>
        </w:rPr>
      </w:pPr>
      <w:r>
        <w:rPr>
          <w:rFonts w:ascii="Times New Roman" w:hAnsi="Times New Roman" w:cs="Times New Roman"/>
          <w:color w:val="auto"/>
          <w:sz w:val="24"/>
          <w:szCs w:val="24"/>
          <w:shd w:val="clear" w:color="auto" w:fill="FFFFFF"/>
          <w:lang w:val="en-NZ"/>
        </w:rPr>
        <w:t xml:space="preserve">3.2 </w:t>
      </w:r>
      <w:r w:rsidR="002C3033" w:rsidRPr="00A64D75">
        <w:rPr>
          <w:rFonts w:ascii="Times New Roman" w:hAnsi="Times New Roman" w:cs="Times New Roman"/>
          <w:color w:val="auto"/>
          <w:sz w:val="24"/>
          <w:szCs w:val="24"/>
          <w:shd w:val="clear" w:color="auto" w:fill="FFFFFF"/>
          <w:lang w:val="en-NZ"/>
        </w:rPr>
        <w:t xml:space="preserve">Number of Specific Ecosystem Services </w:t>
      </w:r>
    </w:p>
    <w:p w14:paraId="418E7B9D" w14:textId="356A2B6A" w:rsidR="00A975E6" w:rsidRPr="00A64D75" w:rsidRDefault="00A975E6" w:rsidP="00385787">
      <w:pPr>
        <w:tabs>
          <w:tab w:val="left" w:pos="567"/>
        </w:tabs>
        <w:spacing w:after="0" w:line="276" w:lineRule="auto"/>
        <w:jc w:val="both"/>
        <w:rPr>
          <w:rFonts w:ascii="Times New Roman" w:hAnsi="Times New Roman" w:cs="Times New Roman"/>
          <w:sz w:val="24"/>
          <w:szCs w:val="24"/>
        </w:rPr>
      </w:pPr>
      <w:r w:rsidRPr="00A64D75">
        <w:rPr>
          <w:rFonts w:ascii="Times New Roman" w:hAnsi="Times New Roman" w:cs="Times New Roman"/>
          <w:sz w:val="24"/>
          <w:szCs w:val="24"/>
          <w:shd w:val="clear" w:color="auto" w:fill="FFFFFF"/>
          <w:lang w:val="en-NZ"/>
        </w:rPr>
        <w:t xml:space="preserve">As stated previously, </w:t>
      </w:r>
      <w:r w:rsidRPr="00A64D75">
        <w:rPr>
          <w:rFonts w:ascii="Times New Roman" w:hAnsi="Times New Roman" w:cs="Times New Roman"/>
          <w:sz w:val="24"/>
          <w:szCs w:val="24"/>
          <w:lang w:val="en-NZ"/>
        </w:rPr>
        <w:t xml:space="preserve">the </w:t>
      </w:r>
      <w:r w:rsidR="00B101CF" w:rsidRPr="00A64D75">
        <w:rPr>
          <w:rFonts w:ascii="Times New Roman" w:hAnsi="Times New Roman" w:cs="Times New Roman"/>
          <w:sz w:val="24"/>
          <w:szCs w:val="24"/>
          <w:lang w:val="en-NZ"/>
        </w:rPr>
        <w:t>Millennium</w:t>
      </w:r>
      <w:r w:rsidRPr="00A64D75">
        <w:rPr>
          <w:rFonts w:ascii="Times New Roman" w:hAnsi="Times New Roman" w:cs="Times New Roman"/>
          <w:sz w:val="24"/>
          <w:szCs w:val="24"/>
          <w:lang w:val="en-NZ"/>
        </w:rPr>
        <w:t xml:space="preserve"> Ecosystem Assessment </w:t>
      </w:r>
      <w:r w:rsidRPr="00A64D75">
        <w:rPr>
          <w:rFonts w:ascii="Times New Roman" w:hAnsi="Times New Roman" w:cs="Times New Roman"/>
          <w:sz w:val="24"/>
          <w:szCs w:val="24"/>
        </w:rPr>
        <w:t xml:space="preserve">classifies ecosystem services into four general categories and </w:t>
      </w:r>
      <w:r w:rsidR="00442843" w:rsidRPr="00A64D75">
        <w:rPr>
          <w:rFonts w:ascii="Times New Roman" w:hAnsi="Times New Roman" w:cs="Times New Roman"/>
          <w:sz w:val="24"/>
          <w:szCs w:val="24"/>
        </w:rPr>
        <w:t xml:space="preserve">approximately </w:t>
      </w:r>
      <w:r w:rsidRPr="00A64D75">
        <w:rPr>
          <w:rFonts w:ascii="Times New Roman" w:hAnsi="Times New Roman" w:cs="Times New Roman"/>
          <w:sz w:val="24"/>
          <w:szCs w:val="24"/>
        </w:rPr>
        <w:t xml:space="preserve">21 ecosystem services. </w:t>
      </w:r>
      <w:r w:rsidR="004C598C" w:rsidRPr="00A64D75">
        <w:rPr>
          <w:rFonts w:ascii="Times New Roman" w:hAnsi="Times New Roman" w:cs="Times New Roman"/>
          <w:sz w:val="24"/>
          <w:szCs w:val="24"/>
        </w:rPr>
        <w:t xml:space="preserve">While the four general categories were used commonly in the studies, </w:t>
      </w:r>
      <w:r w:rsidR="00442843" w:rsidRPr="00A64D75">
        <w:rPr>
          <w:rFonts w:ascii="Times New Roman" w:hAnsi="Times New Roman" w:cs="Times New Roman"/>
          <w:sz w:val="24"/>
          <w:szCs w:val="24"/>
        </w:rPr>
        <w:t>the li</w:t>
      </w:r>
      <w:r w:rsidR="004C598C" w:rsidRPr="00A64D75">
        <w:rPr>
          <w:rFonts w:ascii="Times New Roman" w:hAnsi="Times New Roman" w:cs="Times New Roman"/>
          <w:sz w:val="24"/>
          <w:szCs w:val="24"/>
        </w:rPr>
        <w:t>sting of 21 ecosystem services</w:t>
      </w:r>
      <w:r w:rsidR="00442843" w:rsidRPr="00A64D75">
        <w:rPr>
          <w:rFonts w:ascii="Times New Roman" w:hAnsi="Times New Roman" w:cs="Times New Roman"/>
          <w:sz w:val="24"/>
          <w:szCs w:val="24"/>
        </w:rPr>
        <w:t xml:space="preserve"> was not specifically followed</w:t>
      </w:r>
      <w:r w:rsidR="004C598C" w:rsidRPr="00A64D75">
        <w:rPr>
          <w:rFonts w:ascii="Times New Roman" w:hAnsi="Times New Roman" w:cs="Times New Roman"/>
          <w:sz w:val="24"/>
          <w:szCs w:val="24"/>
        </w:rPr>
        <w:t>. Instead, the</w:t>
      </w:r>
      <w:r w:rsidR="00442843" w:rsidRPr="00A64D75">
        <w:rPr>
          <w:rFonts w:ascii="Times New Roman" w:hAnsi="Times New Roman" w:cs="Times New Roman"/>
          <w:sz w:val="24"/>
          <w:szCs w:val="24"/>
        </w:rPr>
        <w:t xml:space="preserve"> researchers</w:t>
      </w:r>
      <w:r w:rsidR="004C598C" w:rsidRPr="00A64D75">
        <w:rPr>
          <w:rFonts w:ascii="Times New Roman" w:hAnsi="Times New Roman" w:cs="Times New Roman"/>
          <w:sz w:val="24"/>
          <w:szCs w:val="24"/>
        </w:rPr>
        <w:t xml:space="preserve"> chose to use the specific ecosystem services that were more relevant to their own studies</w:t>
      </w:r>
      <w:r w:rsidR="00531BB6" w:rsidRPr="00A64D75">
        <w:rPr>
          <w:rFonts w:ascii="Times New Roman" w:hAnsi="Times New Roman" w:cs="Times New Roman"/>
          <w:sz w:val="24"/>
          <w:szCs w:val="24"/>
        </w:rPr>
        <w:t>; that being said, these ecosystem services typically f</w:t>
      </w:r>
      <w:r w:rsidR="00EA0B24" w:rsidRPr="00A64D75">
        <w:rPr>
          <w:rFonts w:ascii="Times New Roman" w:hAnsi="Times New Roman" w:cs="Times New Roman"/>
          <w:sz w:val="24"/>
          <w:szCs w:val="24"/>
        </w:rPr>
        <w:t>e</w:t>
      </w:r>
      <w:r w:rsidR="00531BB6" w:rsidRPr="00A64D75">
        <w:rPr>
          <w:rFonts w:ascii="Times New Roman" w:hAnsi="Times New Roman" w:cs="Times New Roman"/>
          <w:sz w:val="24"/>
          <w:szCs w:val="24"/>
        </w:rPr>
        <w:t>ll into one of the 21 ecosystem services</w:t>
      </w:r>
      <w:r w:rsidR="004C598C" w:rsidRPr="00A64D75">
        <w:rPr>
          <w:rFonts w:ascii="Times New Roman" w:hAnsi="Times New Roman" w:cs="Times New Roman"/>
          <w:sz w:val="24"/>
          <w:szCs w:val="24"/>
        </w:rPr>
        <w:t xml:space="preserve">. This could mean that one of the services in the </w:t>
      </w:r>
      <w:r w:rsidR="00B101CF" w:rsidRPr="00A64D75">
        <w:rPr>
          <w:rFonts w:ascii="Times New Roman" w:hAnsi="Times New Roman" w:cs="Times New Roman"/>
          <w:sz w:val="24"/>
          <w:szCs w:val="24"/>
        </w:rPr>
        <w:t>Millennium</w:t>
      </w:r>
      <w:r w:rsidR="004C598C" w:rsidRPr="00A64D75">
        <w:rPr>
          <w:rFonts w:ascii="Times New Roman" w:hAnsi="Times New Roman" w:cs="Times New Roman"/>
          <w:sz w:val="24"/>
          <w:szCs w:val="24"/>
        </w:rPr>
        <w:t xml:space="preserve"> Ecosystem Assessment (</w:t>
      </w:r>
      <w:r w:rsidR="00A92D6C" w:rsidRPr="00A64D75">
        <w:rPr>
          <w:rFonts w:ascii="Times New Roman" w:hAnsi="Times New Roman" w:cs="Times New Roman"/>
          <w:sz w:val="24"/>
          <w:szCs w:val="24"/>
        </w:rPr>
        <w:t xml:space="preserve">for example, </w:t>
      </w:r>
      <w:r w:rsidR="004C598C" w:rsidRPr="00A64D75">
        <w:rPr>
          <w:rFonts w:ascii="Times New Roman" w:hAnsi="Times New Roman" w:cs="Times New Roman"/>
          <w:sz w:val="24"/>
          <w:szCs w:val="24"/>
        </w:rPr>
        <w:t>fresh water) could be broken down into many specific services (</w:t>
      </w:r>
      <w:r w:rsidR="00A92D6C" w:rsidRPr="00A64D75">
        <w:rPr>
          <w:rFonts w:ascii="Times New Roman" w:hAnsi="Times New Roman" w:cs="Times New Roman"/>
          <w:sz w:val="24"/>
          <w:szCs w:val="24"/>
        </w:rPr>
        <w:t xml:space="preserve">for example, </w:t>
      </w:r>
      <w:r w:rsidR="004C598C" w:rsidRPr="00A64D75">
        <w:rPr>
          <w:rFonts w:ascii="Times New Roman" w:hAnsi="Times New Roman" w:cs="Times New Roman"/>
          <w:sz w:val="24"/>
          <w:szCs w:val="24"/>
        </w:rPr>
        <w:t xml:space="preserve">fresh river water for fish, fresh river water for invertebrates, fresh river water for humans, clean lake water for humans, clean lake water for fish).   </w:t>
      </w:r>
    </w:p>
    <w:p w14:paraId="351250C2" w14:textId="77777777" w:rsidR="00AC6535" w:rsidRPr="00A64D75" w:rsidRDefault="00AC6535" w:rsidP="00385787">
      <w:pPr>
        <w:tabs>
          <w:tab w:val="left" w:pos="567"/>
        </w:tabs>
        <w:spacing w:after="0" w:line="276" w:lineRule="auto"/>
        <w:jc w:val="both"/>
        <w:rPr>
          <w:rFonts w:ascii="Times New Roman" w:hAnsi="Times New Roman" w:cs="Times New Roman"/>
          <w:sz w:val="24"/>
          <w:szCs w:val="24"/>
        </w:rPr>
      </w:pPr>
    </w:p>
    <w:p w14:paraId="12291486" w14:textId="290B19B7" w:rsidR="000C38CA" w:rsidRPr="00A64D75" w:rsidRDefault="00A24FAB" w:rsidP="00385787">
      <w:pPr>
        <w:tabs>
          <w:tab w:val="left" w:pos="567"/>
        </w:tabs>
        <w:spacing w:after="0" w:line="276" w:lineRule="auto"/>
        <w:jc w:val="both"/>
        <w:rPr>
          <w:rFonts w:ascii="Times New Roman" w:hAnsi="Times New Roman" w:cs="Times New Roman"/>
          <w:sz w:val="24"/>
          <w:szCs w:val="24"/>
          <w:shd w:val="clear" w:color="auto" w:fill="FFFFFF"/>
          <w:lang w:val="en-NZ"/>
        </w:rPr>
      </w:pPr>
      <w:r w:rsidRPr="00A64D75">
        <w:rPr>
          <w:rFonts w:ascii="Times New Roman" w:hAnsi="Times New Roman" w:cs="Times New Roman"/>
          <w:sz w:val="24"/>
          <w:szCs w:val="24"/>
          <w:shd w:val="clear" w:color="auto" w:fill="FFFFFF"/>
          <w:lang w:val="en-NZ"/>
        </w:rPr>
        <w:tab/>
      </w:r>
      <w:r w:rsidR="0065035F" w:rsidRPr="00A64D75">
        <w:rPr>
          <w:rFonts w:ascii="Times New Roman" w:hAnsi="Times New Roman" w:cs="Times New Roman"/>
          <w:sz w:val="24"/>
          <w:szCs w:val="24"/>
          <w:shd w:val="clear" w:color="auto" w:fill="FFFFFF"/>
          <w:lang w:val="en-NZ"/>
        </w:rPr>
        <w:t xml:space="preserve">Of the </w:t>
      </w:r>
      <w:r w:rsidR="004C598C" w:rsidRPr="00A64D75">
        <w:rPr>
          <w:rFonts w:ascii="Times New Roman" w:hAnsi="Times New Roman" w:cs="Times New Roman"/>
          <w:sz w:val="24"/>
          <w:szCs w:val="24"/>
          <w:shd w:val="clear" w:color="auto" w:fill="FFFFFF"/>
          <w:lang w:val="en-NZ"/>
        </w:rPr>
        <w:t>6</w:t>
      </w:r>
      <w:r w:rsidR="00FB4D59" w:rsidRPr="00A64D75">
        <w:rPr>
          <w:rFonts w:ascii="Times New Roman" w:hAnsi="Times New Roman" w:cs="Times New Roman"/>
          <w:sz w:val="24"/>
          <w:szCs w:val="24"/>
          <w:shd w:val="clear" w:color="auto" w:fill="FFFFFF"/>
          <w:lang w:val="en-NZ"/>
        </w:rPr>
        <w:t>9</w:t>
      </w:r>
      <w:r w:rsidR="0065035F" w:rsidRPr="00A64D75">
        <w:rPr>
          <w:rFonts w:ascii="Times New Roman" w:hAnsi="Times New Roman" w:cs="Times New Roman"/>
          <w:sz w:val="24"/>
          <w:szCs w:val="24"/>
          <w:shd w:val="clear" w:color="auto" w:fill="FFFFFF"/>
          <w:lang w:val="en-NZ"/>
        </w:rPr>
        <w:t xml:space="preserve"> studies</w:t>
      </w:r>
      <w:r w:rsidR="00A91E3F" w:rsidRPr="00A64D75">
        <w:rPr>
          <w:rFonts w:ascii="Times New Roman" w:hAnsi="Times New Roman" w:cs="Times New Roman"/>
          <w:sz w:val="24"/>
          <w:szCs w:val="24"/>
          <w:shd w:val="clear" w:color="auto" w:fill="FFFFFF"/>
          <w:lang w:val="en-NZ"/>
        </w:rPr>
        <w:t xml:space="preserve"> </w:t>
      </w:r>
      <w:r w:rsidR="004C598C" w:rsidRPr="00A64D75">
        <w:rPr>
          <w:rFonts w:ascii="Times New Roman" w:hAnsi="Times New Roman" w:cs="Times New Roman"/>
          <w:sz w:val="24"/>
          <w:szCs w:val="24"/>
          <w:shd w:val="clear" w:color="auto" w:fill="FFFFFF"/>
          <w:lang w:val="en-NZ"/>
        </w:rPr>
        <w:t xml:space="preserve">that </w:t>
      </w:r>
      <w:r w:rsidR="00F65F29" w:rsidRPr="00A64D75">
        <w:rPr>
          <w:rFonts w:ascii="Times New Roman" w:hAnsi="Times New Roman" w:cs="Times New Roman"/>
          <w:sz w:val="24"/>
          <w:szCs w:val="24"/>
          <w:shd w:val="clear" w:color="auto" w:fill="FFFFFF"/>
          <w:lang w:val="en-NZ"/>
        </w:rPr>
        <w:t>conducted an active investigation of</w:t>
      </w:r>
      <w:r w:rsidR="000C682A" w:rsidRPr="00A64D75">
        <w:rPr>
          <w:rFonts w:ascii="Times New Roman" w:hAnsi="Times New Roman" w:cs="Times New Roman"/>
          <w:sz w:val="24"/>
          <w:szCs w:val="24"/>
          <w:shd w:val="clear" w:color="auto" w:fill="FFFFFF"/>
          <w:lang w:val="en-NZ"/>
        </w:rPr>
        <w:t xml:space="preserve"> one or more</w:t>
      </w:r>
      <w:r w:rsidR="00F65F29" w:rsidRPr="00A64D75">
        <w:rPr>
          <w:rFonts w:ascii="Times New Roman" w:hAnsi="Times New Roman" w:cs="Times New Roman"/>
          <w:sz w:val="24"/>
          <w:szCs w:val="24"/>
          <w:shd w:val="clear" w:color="auto" w:fill="FFFFFF"/>
          <w:lang w:val="en-NZ"/>
        </w:rPr>
        <w:t xml:space="preserve"> specific </w:t>
      </w:r>
      <w:r w:rsidR="00C903B0" w:rsidRPr="00A64D75">
        <w:rPr>
          <w:rFonts w:ascii="Times New Roman" w:hAnsi="Times New Roman" w:cs="Times New Roman"/>
          <w:sz w:val="24"/>
          <w:szCs w:val="24"/>
          <w:shd w:val="clear" w:color="auto" w:fill="FFFFFF"/>
          <w:lang w:val="en-NZ"/>
        </w:rPr>
        <w:t>ecosystem services</w:t>
      </w:r>
      <w:r w:rsidR="004C598C" w:rsidRPr="00A64D75">
        <w:rPr>
          <w:rFonts w:ascii="Times New Roman" w:hAnsi="Times New Roman" w:cs="Times New Roman"/>
          <w:sz w:val="24"/>
          <w:szCs w:val="24"/>
          <w:shd w:val="clear" w:color="auto" w:fill="FFFFFF"/>
          <w:lang w:val="en-NZ"/>
        </w:rPr>
        <w:t xml:space="preserve">, </w:t>
      </w:r>
      <w:r w:rsidR="00531BB6" w:rsidRPr="00A64D75">
        <w:rPr>
          <w:rFonts w:ascii="Times New Roman" w:hAnsi="Times New Roman" w:cs="Times New Roman"/>
          <w:sz w:val="24"/>
          <w:szCs w:val="24"/>
          <w:shd w:val="clear" w:color="auto" w:fill="FFFFFF"/>
          <w:lang w:val="en-NZ"/>
        </w:rPr>
        <w:t xml:space="preserve">it was determined that </w:t>
      </w:r>
      <w:r w:rsidR="004C598C" w:rsidRPr="00A64D75">
        <w:rPr>
          <w:rFonts w:ascii="Times New Roman" w:hAnsi="Times New Roman" w:cs="Times New Roman"/>
          <w:sz w:val="24"/>
          <w:szCs w:val="24"/>
          <w:shd w:val="clear" w:color="auto" w:fill="FFFFFF"/>
          <w:lang w:val="en-NZ"/>
        </w:rPr>
        <w:t>the number of ecosystem services focussed on</w:t>
      </w:r>
      <w:r w:rsidR="00442843" w:rsidRPr="00A64D75">
        <w:rPr>
          <w:rFonts w:ascii="Times New Roman" w:hAnsi="Times New Roman" w:cs="Times New Roman"/>
          <w:sz w:val="24"/>
          <w:szCs w:val="24"/>
          <w:shd w:val="clear" w:color="auto" w:fill="FFFFFF"/>
          <w:lang w:val="en-NZ"/>
        </w:rPr>
        <w:t xml:space="preserve"> in each study</w:t>
      </w:r>
      <w:r w:rsidR="004C598C" w:rsidRPr="00A64D75">
        <w:rPr>
          <w:rFonts w:ascii="Times New Roman" w:hAnsi="Times New Roman" w:cs="Times New Roman"/>
          <w:sz w:val="24"/>
          <w:szCs w:val="24"/>
          <w:shd w:val="clear" w:color="auto" w:fill="FFFFFF"/>
          <w:lang w:val="en-NZ"/>
        </w:rPr>
        <w:t xml:space="preserve"> ranged from </w:t>
      </w:r>
      <w:r w:rsidR="00A92D6C" w:rsidRPr="00A64D75">
        <w:rPr>
          <w:rFonts w:ascii="Times New Roman" w:hAnsi="Times New Roman" w:cs="Times New Roman"/>
          <w:sz w:val="24"/>
          <w:szCs w:val="24"/>
          <w:shd w:val="clear" w:color="auto" w:fill="FFFFFF"/>
          <w:lang w:val="en-NZ"/>
        </w:rPr>
        <w:t>one</w:t>
      </w:r>
      <w:r w:rsidR="004C598C" w:rsidRPr="00A64D75">
        <w:rPr>
          <w:rFonts w:ascii="Times New Roman" w:hAnsi="Times New Roman" w:cs="Times New Roman"/>
          <w:sz w:val="24"/>
          <w:szCs w:val="24"/>
          <w:shd w:val="clear" w:color="auto" w:fill="FFFFFF"/>
          <w:lang w:val="en-NZ"/>
        </w:rPr>
        <w:t xml:space="preserve"> through </w:t>
      </w:r>
      <w:r w:rsidR="00EA26BA" w:rsidRPr="00A64D75">
        <w:rPr>
          <w:rFonts w:ascii="Times New Roman" w:hAnsi="Times New Roman" w:cs="Times New Roman"/>
          <w:sz w:val="24"/>
          <w:szCs w:val="24"/>
          <w:shd w:val="clear" w:color="auto" w:fill="FFFFFF"/>
          <w:lang w:val="en-NZ"/>
        </w:rPr>
        <w:t>34</w:t>
      </w:r>
      <w:r w:rsidR="004C598C" w:rsidRPr="00A64D75">
        <w:rPr>
          <w:rFonts w:ascii="Times New Roman" w:hAnsi="Times New Roman" w:cs="Times New Roman"/>
          <w:sz w:val="24"/>
          <w:szCs w:val="24"/>
          <w:shd w:val="clear" w:color="auto" w:fill="FFFFFF"/>
          <w:lang w:val="en-NZ"/>
        </w:rPr>
        <w:t>.</w:t>
      </w:r>
      <w:r w:rsidR="000C38CA" w:rsidRPr="00A64D75">
        <w:rPr>
          <w:rFonts w:ascii="Times New Roman" w:hAnsi="Times New Roman" w:cs="Times New Roman"/>
          <w:sz w:val="24"/>
          <w:szCs w:val="24"/>
          <w:shd w:val="clear" w:color="auto" w:fill="FFFFFF"/>
          <w:lang w:val="en-NZ"/>
        </w:rPr>
        <w:t xml:space="preserve"> The results reveal that more studies focus on </w:t>
      </w:r>
      <w:r w:rsidR="00A92D6C" w:rsidRPr="00A64D75">
        <w:rPr>
          <w:rFonts w:ascii="Times New Roman" w:hAnsi="Times New Roman" w:cs="Times New Roman"/>
          <w:sz w:val="24"/>
          <w:szCs w:val="24"/>
          <w:shd w:val="clear" w:color="auto" w:fill="FFFFFF"/>
          <w:lang w:val="en-NZ"/>
        </w:rPr>
        <w:t>five</w:t>
      </w:r>
      <w:r w:rsidR="000C38CA" w:rsidRPr="00A64D75">
        <w:rPr>
          <w:rFonts w:ascii="Times New Roman" w:hAnsi="Times New Roman" w:cs="Times New Roman"/>
          <w:sz w:val="24"/>
          <w:szCs w:val="24"/>
          <w:shd w:val="clear" w:color="auto" w:fill="FFFFFF"/>
          <w:lang w:val="en-NZ"/>
        </w:rPr>
        <w:t xml:space="preserve"> or fewer ecosystem services</w:t>
      </w:r>
      <w:r w:rsidR="00A92D6C" w:rsidRPr="00A64D75">
        <w:rPr>
          <w:rFonts w:ascii="Times New Roman" w:hAnsi="Times New Roman" w:cs="Times New Roman"/>
          <w:sz w:val="24"/>
          <w:szCs w:val="24"/>
          <w:shd w:val="clear" w:color="auto" w:fill="FFFFFF"/>
          <w:lang w:val="en-NZ"/>
        </w:rPr>
        <w:t xml:space="preserve"> (55 percent</w:t>
      </w:r>
      <w:r w:rsidR="00A337D2" w:rsidRPr="00A64D75">
        <w:rPr>
          <w:rFonts w:ascii="Times New Roman" w:hAnsi="Times New Roman" w:cs="Times New Roman"/>
          <w:sz w:val="24"/>
          <w:szCs w:val="24"/>
          <w:shd w:val="clear" w:color="auto" w:fill="FFFFFF"/>
          <w:lang w:val="en-NZ"/>
        </w:rPr>
        <w:t>)</w:t>
      </w:r>
      <w:r w:rsidR="000C38CA" w:rsidRPr="00A64D75">
        <w:rPr>
          <w:rFonts w:ascii="Times New Roman" w:hAnsi="Times New Roman" w:cs="Times New Roman"/>
          <w:sz w:val="24"/>
          <w:szCs w:val="24"/>
          <w:shd w:val="clear" w:color="auto" w:fill="FFFFFF"/>
          <w:lang w:val="en-NZ"/>
        </w:rPr>
        <w:t xml:space="preserve"> tha</w:t>
      </w:r>
      <w:r w:rsidR="00531BB6" w:rsidRPr="00A64D75">
        <w:rPr>
          <w:rFonts w:ascii="Times New Roman" w:hAnsi="Times New Roman" w:cs="Times New Roman"/>
          <w:sz w:val="24"/>
          <w:szCs w:val="24"/>
          <w:shd w:val="clear" w:color="auto" w:fill="FFFFFF"/>
          <w:lang w:val="en-NZ"/>
        </w:rPr>
        <w:t>n</w:t>
      </w:r>
      <w:r w:rsidR="000C38CA" w:rsidRPr="00A64D75">
        <w:rPr>
          <w:rFonts w:ascii="Times New Roman" w:hAnsi="Times New Roman" w:cs="Times New Roman"/>
          <w:sz w:val="24"/>
          <w:szCs w:val="24"/>
          <w:shd w:val="clear" w:color="auto" w:fill="FFFFFF"/>
          <w:lang w:val="en-NZ"/>
        </w:rPr>
        <w:t xml:space="preserve"> 6 or more</w:t>
      </w:r>
      <w:r w:rsidR="00A92D6C" w:rsidRPr="00A64D75">
        <w:rPr>
          <w:rFonts w:ascii="Times New Roman" w:hAnsi="Times New Roman" w:cs="Times New Roman"/>
          <w:sz w:val="24"/>
          <w:szCs w:val="24"/>
          <w:shd w:val="clear" w:color="auto" w:fill="FFFFFF"/>
          <w:lang w:val="en-NZ"/>
        </w:rPr>
        <w:t xml:space="preserve"> (45 percent</w:t>
      </w:r>
      <w:r w:rsidR="00A337D2" w:rsidRPr="00A64D75">
        <w:rPr>
          <w:rFonts w:ascii="Times New Roman" w:hAnsi="Times New Roman" w:cs="Times New Roman"/>
          <w:sz w:val="24"/>
          <w:szCs w:val="24"/>
          <w:shd w:val="clear" w:color="auto" w:fill="FFFFFF"/>
          <w:lang w:val="en-NZ"/>
        </w:rPr>
        <w:t>)</w:t>
      </w:r>
      <w:r w:rsidR="000C38CA" w:rsidRPr="00A64D75">
        <w:rPr>
          <w:rFonts w:ascii="Times New Roman" w:hAnsi="Times New Roman" w:cs="Times New Roman"/>
          <w:sz w:val="24"/>
          <w:szCs w:val="24"/>
          <w:shd w:val="clear" w:color="auto" w:fill="FFFFFF"/>
          <w:lang w:val="en-NZ"/>
        </w:rPr>
        <w:t xml:space="preserve">. Only </w:t>
      </w:r>
      <w:r w:rsidR="00A92D6C" w:rsidRPr="00A64D75">
        <w:rPr>
          <w:rFonts w:ascii="Times New Roman" w:hAnsi="Times New Roman" w:cs="Times New Roman"/>
          <w:sz w:val="24"/>
          <w:szCs w:val="24"/>
          <w:shd w:val="clear" w:color="auto" w:fill="FFFFFF"/>
          <w:lang w:val="en-NZ"/>
        </w:rPr>
        <w:t>one</w:t>
      </w:r>
      <w:r w:rsidR="000C38CA" w:rsidRPr="00A64D75">
        <w:rPr>
          <w:rFonts w:ascii="Times New Roman" w:hAnsi="Times New Roman" w:cs="Times New Roman"/>
          <w:sz w:val="24"/>
          <w:szCs w:val="24"/>
          <w:shd w:val="clear" w:color="auto" w:fill="FFFFFF"/>
          <w:lang w:val="en-NZ"/>
        </w:rPr>
        <w:t xml:space="preserve"> considered </w:t>
      </w:r>
      <w:r w:rsidR="00EA26BA" w:rsidRPr="00A64D75">
        <w:rPr>
          <w:rFonts w:ascii="Times New Roman" w:hAnsi="Times New Roman" w:cs="Times New Roman"/>
          <w:sz w:val="24"/>
          <w:szCs w:val="24"/>
          <w:shd w:val="clear" w:color="auto" w:fill="FFFFFF"/>
          <w:lang w:val="en-NZ"/>
        </w:rPr>
        <w:t>34</w:t>
      </w:r>
      <w:r w:rsidR="000C38CA" w:rsidRPr="00A64D75">
        <w:rPr>
          <w:rFonts w:ascii="Times New Roman" w:hAnsi="Times New Roman" w:cs="Times New Roman"/>
          <w:sz w:val="24"/>
          <w:szCs w:val="24"/>
          <w:shd w:val="clear" w:color="auto" w:fill="FFFFFF"/>
          <w:lang w:val="en-NZ"/>
        </w:rPr>
        <w:t xml:space="preserve"> ecosystem services, while only </w:t>
      </w:r>
      <w:r w:rsidR="00A92D6C" w:rsidRPr="00A64D75">
        <w:rPr>
          <w:rFonts w:ascii="Times New Roman" w:hAnsi="Times New Roman" w:cs="Times New Roman"/>
          <w:sz w:val="24"/>
          <w:szCs w:val="24"/>
          <w:shd w:val="clear" w:color="auto" w:fill="FFFFFF"/>
          <w:lang w:val="en-NZ"/>
        </w:rPr>
        <w:t>two</w:t>
      </w:r>
      <w:r w:rsidR="000C38CA" w:rsidRPr="00A64D75">
        <w:rPr>
          <w:rFonts w:ascii="Times New Roman" w:hAnsi="Times New Roman" w:cs="Times New Roman"/>
          <w:sz w:val="24"/>
          <w:szCs w:val="24"/>
          <w:shd w:val="clear" w:color="auto" w:fill="FFFFFF"/>
          <w:lang w:val="en-NZ"/>
        </w:rPr>
        <w:t xml:space="preserve"> </w:t>
      </w:r>
      <w:r w:rsidR="00442843" w:rsidRPr="00A64D75">
        <w:rPr>
          <w:rFonts w:ascii="Times New Roman" w:hAnsi="Times New Roman" w:cs="Times New Roman"/>
          <w:sz w:val="24"/>
          <w:szCs w:val="24"/>
          <w:shd w:val="clear" w:color="auto" w:fill="FFFFFF"/>
          <w:lang w:val="en-NZ"/>
        </w:rPr>
        <w:t xml:space="preserve">used </w:t>
      </w:r>
      <w:r w:rsidR="000C38CA" w:rsidRPr="00A64D75">
        <w:rPr>
          <w:rFonts w:ascii="Times New Roman" w:hAnsi="Times New Roman" w:cs="Times New Roman"/>
          <w:sz w:val="24"/>
          <w:szCs w:val="24"/>
          <w:shd w:val="clear" w:color="auto" w:fill="FFFFFF"/>
          <w:lang w:val="en-NZ"/>
        </w:rPr>
        <w:t xml:space="preserve">the </w:t>
      </w:r>
      <w:r w:rsidR="00B101CF" w:rsidRPr="00A64D75">
        <w:rPr>
          <w:rFonts w:ascii="Times New Roman" w:hAnsi="Times New Roman" w:cs="Times New Roman"/>
          <w:sz w:val="24"/>
          <w:szCs w:val="24"/>
          <w:shd w:val="clear" w:color="auto" w:fill="FFFFFF"/>
          <w:lang w:val="en-NZ"/>
        </w:rPr>
        <w:t>Millennium</w:t>
      </w:r>
      <w:r w:rsidR="000C38CA" w:rsidRPr="00A64D75">
        <w:rPr>
          <w:rFonts w:ascii="Times New Roman" w:hAnsi="Times New Roman" w:cs="Times New Roman"/>
          <w:sz w:val="24"/>
          <w:szCs w:val="24"/>
          <w:shd w:val="clear" w:color="auto" w:fill="FFFFFF"/>
          <w:lang w:val="en-NZ"/>
        </w:rPr>
        <w:t xml:space="preserve"> Ecosystem Assessment’s </w:t>
      </w:r>
      <w:r w:rsidR="00502443" w:rsidRPr="00A64D75">
        <w:rPr>
          <w:rFonts w:ascii="Times New Roman" w:hAnsi="Times New Roman" w:cs="Times New Roman"/>
          <w:sz w:val="24"/>
          <w:szCs w:val="24"/>
          <w:shd w:val="clear" w:color="auto" w:fill="FFFFFF"/>
          <w:lang w:val="en-NZ"/>
        </w:rPr>
        <w:t>same</w:t>
      </w:r>
      <w:r w:rsidR="000C38CA" w:rsidRPr="00A64D75">
        <w:rPr>
          <w:rFonts w:ascii="Times New Roman" w:hAnsi="Times New Roman" w:cs="Times New Roman"/>
          <w:sz w:val="24"/>
          <w:szCs w:val="24"/>
          <w:shd w:val="clear" w:color="auto" w:fill="FFFFFF"/>
          <w:lang w:val="en-NZ"/>
        </w:rPr>
        <w:t xml:space="preserve"> list of 21</w:t>
      </w:r>
      <w:r w:rsidR="001A7826" w:rsidRPr="00A64D75">
        <w:rPr>
          <w:rFonts w:ascii="Times New Roman" w:hAnsi="Times New Roman" w:cs="Times New Roman"/>
          <w:sz w:val="24"/>
          <w:szCs w:val="24"/>
          <w:shd w:val="clear" w:color="auto" w:fill="FFFFFF"/>
          <w:lang w:val="en-NZ"/>
        </w:rPr>
        <w:t xml:space="preserve"> (</w:t>
      </w:r>
      <w:r w:rsidR="005B78FF" w:rsidRPr="00A64D75">
        <w:rPr>
          <w:rFonts w:ascii="Times New Roman" w:hAnsi="Times New Roman" w:cs="Times New Roman"/>
          <w:sz w:val="24"/>
          <w:szCs w:val="24"/>
          <w:shd w:val="clear" w:color="auto" w:fill="FFFFFF"/>
          <w:lang w:val="en-NZ"/>
        </w:rPr>
        <w:t>Figure</w:t>
      </w:r>
      <w:r w:rsidR="004E24B7" w:rsidRPr="00A64D75">
        <w:rPr>
          <w:rFonts w:ascii="Times New Roman" w:hAnsi="Times New Roman" w:cs="Times New Roman"/>
          <w:sz w:val="24"/>
          <w:szCs w:val="24"/>
          <w:shd w:val="clear" w:color="auto" w:fill="FFFFFF"/>
          <w:lang w:val="en-NZ"/>
        </w:rPr>
        <w:t xml:space="preserve"> </w:t>
      </w:r>
      <w:r w:rsidR="00EA0B24" w:rsidRPr="00A64D75">
        <w:rPr>
          <w:rFonts w:ascii="Times New Roman" w:hAnsi="Times New Roman" w:cs="Times New Roman"/>
          <w:sz w:val="24"/>
          <w:szCs w:val="24"/>
          <w:shd w:val="clear" w:color="auto" w:fill="FFFFFF"/>
          <w:lang w:val="en-NZ"/>
        </w:rPr>
        <w:t>4</w:t>
      </w:r>
      <w:r w:rsidR="001A7826" w:rsidRPr="00A64D75">
        <w:rPr>
          <w:rFonts w:ascii="Times New Roman" w:hAnsi="Times New Roman" w:cs="Times New Roman"/>
          <w:sz w:val="24"/>
          <w:szCs w:val="24"/>
          <w:shd w:val="clear" w:color="auto" w:fill="FFFFFF"/>
          <w:lang w:val="en-NZ"/>
        </w:rPr>
        <w:t>)</w:t>
      </w:r>
      <w:r w:rsidR="000C38CA" w:rsidRPr="00A64D75">
        <w:rPr>
          <w:rFonts w:ascii="Times New Roman" w:hAnsi="Times New Roman" w:cs="Times New Roman"/>
          <w:sz w:val="24"/>
          <w:szCs w:val="24"/>
          <w:shd w:val="clear" w:color="auto" w:fill="FFFFFF"/>
          <w:lang w:val="en-NZ"/>
        </w:rPr>
        <w:t>.</w:t>
      </w:r>
    </w:p>
    <w:p w14:paraId="0CCE517C" w14:textId="77777777" w:rsidR="00FB4D59" w:rsidRPr="00385787" w:rsidRDefault="00FB4D59" w:rsidP="00385787">
      <w:pPr>
        <w:tabs>
          <w:tab w:val="left" w:pos="567"/>
        </w:tabs>
        <w:spacing w:after="0" w:line="276" w:lineRule="auto"/>
        <w:jc w:val="both"/>
        <w:rPr>
          <w:rFonts w:ascii="Times New Roman" w:hAnsi="Times New Roman" w:cs="Times New Roman"/>
          <w:shd w:val="clear" w:color="auto" w:fill="FFFFFF"/>
          <w:lang w:val="en-NZ"/>
        </w:rPr>
      </w:pPr>
    </w:p>
    <w:p w14:paraId="4D050E07" w14:textId="2845D581" w:rsidR="00F65F29" w:rsidRPr="00A24FAB" w:rsidRDefault="004E24B7" w:rsidP="00A24FAB">
      <w:pPr>
        <w:keepNext/>
        <w:keepLines/>
        <w:widowControl w:val="0"/>
        <w:tabs>
          <w:tab w:val="left" w:pos="567"/>
        </w:tabs>
        <w:spacing w:after="0" w:line="276" w:lineRule="auto"/>
        <w:jc w:val="center"/>
        <w:rPr>
          <w:rFonts w:ascii="Times New Roman" w:hAnsi="Times New Roman" w:cs="Times New Roman"/>
          <w:b/>
        </w:rPr>
      </w:pPr>
      <w:r w:rsidRPr="00A24FAB">
        <w:rPr>
          <w:rFonts w:ascii="Times New Roman" w:hAnsi="Times New Roman" w:cs="Times New Roman"/>
          <w:b/>
          <w:lang w:val="en-NZ"/>
        </w:rPr>
        <w:lastRenderedPageBreak/>
        <w:t xml:space="preserve">Figure </w:t>
      </w:r>
      <w:r w:rsidR="00EA0B24" w:rsidRPr="00A24FAB">
        <w:rPr>
          <w:rFonts w:ascii="Times New Roman" w:hAnsi="Times New Roman" w:cs="Times New Roman"/>
          <w:b/>
          <w:lang w:val="en-NZ"/>
        </w:rPr>
        <w:t>4</w:t>
      </w:r>
      <w:r w:rsidR="00A24FAB" w:rsidRPr="00A24FAB">
        <w:rPr>
          <w:rFonts w:ascii="Times New Roman" w:hAnsi="Times New Roman" w:cs="Times New Roman"/>
          <w:b/>
          <w:lang w:val="en-NZ"/>
        </w:rPr>
        <w:t xml:space="preserve">:  </w:t>
      </w:r>
      <w:r w:rsidR="00F65F29" w:rsidRPr="00A24FAB">
        <w:rPr>
          <w:rFonts w:ascii="Times New Roman" w:hAnsi="Times New Roman" w:cs="Times New Roman"/>
          <w:b/>
          <w:lang w:val="en-NZ"/>
        </w:rPr>
        <w:t xml:space="preserve">Number of </w:t>
      </w:r>
      <w:r w:rsidR="00A92D6C">
        <w:rPr>
          <w:rFonts w:ascii="Times New Roman" w:hAnsi="Times New Roman" w:cs="Times New Roman"/>
          <w:b/>
          <w:lang w:val="en-NZ"/>
        </w:rPr>
        <w:t>Ecosystem S</w:t>
      </w:r>
      <w:r w:rsidR="00C903B0" w:rsidRPr="00A24FAB">
        <w:rPr>
          <w:rFonts w:ascii="Times New Roman" w:hAnsi="Times New Roman" w:cs="Times New Roman"/>
          <w:b/>
          <w:lang w:val="en-NZ"/>
        </w:rPr>
        <w:t>ervices</w:t>
      </w:r>
      <w:r w:rsidR="00F65F29" w:rsidRPr="00A24FAB">
        <w:rPr>
          <w:rFonts w:ascii="Times New Roman" w:hAnsi="Times New Roman" w:cs="Times New Roman"/>
          <w:b/>
          <w:lang w:val="en-NZ"/>
        </w:rPr>
        <w:t xml:space="preserve"> </w:t>
      </w:r>
      <w:r w:rsidR="00A92D6C">
        <w:rPr>
          <w:rFonts w:ascii="Times New Roman" w:hAnsi="Times New Roman" w:cs="Times New Roman"/>
          <w:b/>
          <w:lang w:val="en-NZ"/>
        </w:rPr>
        <w:t>C</w:t>
      </w:r>
      <w:r w:rsidR="00F65F29" w:rsidRPr="00A24FAB">
        <w:rPr>
          <w:rFonts w:ascii="Times New Roman" w:hAnsi="Times New Roman" w:cs="Times New Roman"/>
          <w:b/>
          <w:lang w:val="en-NZ"/>
        </w:rPr>
        <w:t xml:space="preserve">onsidered in </w:t>
      </w:r>
      <w:r w:rsidR="00A92D6C">
        <w:rPr>
          <w:rFonts w:ascii="Times New Roman" w:hAnsi="Times New Roman" w:cs="Times New Roman"/>
          <w:b/>
          <w:lang w:val="en-NZ"/>
        </w:rPr>
        <w:t>E</w:t>
      </w:r>
      <w:r w:rsidR="00F65F29" w:rsidRPr="00A24FAB">
        <w:rPr>
          <w:rFonts w:ascii="Times New Roman" w:hAnsi="Times New Roman" w:cs="Times New Roman"/>
          <w:b/>
          <w:lang w:val="en-NZ"/>
        </w:rPr>
        <w:t xml:space="preserve">ach </w:t>
      </w:r>
      <w:r w:rsidR="00A92D6C">
        <w:rPr>
          <w:rFonts w:ascii="Times New Roman" w:hAnsi="Times New Roman" w:cs="Times New Roman"/>
          <w:b/>
          <w:lang w:val="en-NZ"/>
        </w:rPr>
        <w:t>S</w:t>
      </w:r>
      <w:r w:rsidR="00F65F29" w:rsidRPr="00A24FAB">
        <w:rPr>
          <w:rFonts w:ascii="Times New Roman" w:hAnsi="Times New Roman" w:cs="Times New Roman"/>
          <w:b/>
          <w:lang w:val="en-NZ"/>
        </w:rPr>
        <w:t>tudy</w:t>
      </w:r>
    </w:p>
    <w:p w14:paraId="55F808F8" w14:textId="0962028A" w:rsidR="00F65F29" w:rsidRPr="00385787" w:rsidRDefault="00EA26BA" w:rsidP="000E2AA1">
      <w:pPr>
        <w:keepNext/>
        <w:keepLines/>
        <w:widowControl w:val="0"/>
        <w:tabs>
          <w:tab w:val="left" w:pos="567"/>
        </w:tabs>
        <w:spacing w:after="0" w:line="276" w:lineRule="auto"/>
        <w:jc w:val="center"/>
        <w:rPr>
          <w:rFonts w:ascii="Times New Roman" w:hAnsi="Times New Roman" w:cs="Times New Roman"/>
        </w:rPr>
      </w:pPr>
      <w:r w:rsidRPr="00385787">
        <w:rPr>
          <w:rFonts w:ascii="Times New Roman" w:hAnsi="Times New Roman" w:cs="Times New Roman"/>
          <w:noProof/>
          <w:lang w:val="en-NZ" w:eastAsia="en-NZ"/>
        </w:rPr>
        <w:drawing>
          <wp:inline distT="0" distB="0" distL="0" distR="0" wp14:anchorId="100812C5" wp14:editId="06053A63">
            <wp:extent cx="5529943" cy="3287486"/>
            <wp:effectExtent l="0" t="0" r="13970" b="273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B0EE15" w14:textId="77777777" w:rsidR="00AC6535" w:rsidRPr="00385787" w:rsidRDefault="00AC6535" w:rsidP="00385787">
      <w:pPr>
        <w:tabs>
          <w:tab w:val="left" w:pos="567"/>
        </w:tabs>
        <w:spacing w:after="0" w:line="276" w:lineRule="auto"/>
        <w:jc w:val="both"/>
        <w:rPr>
          <w:rFonts w:ascii="Times New Roman" w:hAnsi="Times New Roman" w:cs="Times New Roman"/>
          <w:lang w:val="en-NZ"/>
        </w:rPr>
      </w:pPr>
    </w:p>
    <w:p w14:paraId="1F410222" w14:textId="28895469" w:rsidR="003A435E" w:rsidRPr="00385787" w:rsidRDefault="00673F61" w:rsidP="00673F61">
      <w:pPr>
        <w:pStyle w:val="Heading2"/>
        <w:tabs>
          <w:tab w:val="left" w:pos="567"/>
        </w:tabs>
        <w:spacing w:line="276" w:lineRule="auto"/>
        <w:jc w:val="both"/>
        <w:rPr>
          <w:rFonts w:ascii="Times New Roman" w:hAnsi="Times New Roman" w:cs="Times New Roman"/>
          <w:color w:val="auto"/>
          <w:sz w:val="22"/>
          <w:szCs w:val="22"/>
          <w:lang w:val="en-NZ"/>
        </w:rPr>
      </w:pPr>
      <w:r>
        <w:rPr>
          <w:rFonts w:ascii="Times New Roman" w:hAnsi="Times New Roman" w:cs="Times New Roman"/>
          <w:color w:val="auto"/>
          <w:sz w:val="22"/>
          <w:szCs w:val="22"/>
          <w:lang w:val="en-NZ"/>
        </w:rPr>
        <w:t xml:space="preserve">3.3  </w:t>
      </w:r>
      <w:r w:rsidR="000E2AA1">
        <w:rPr>
          <w:rFonts w:ascii="Times New Roman" w:hAnsi="Times New Roman" w:cs="Times New Roman"/>
          <w:color w:val="auto"/>
          <w:sz w:val="22"/>
          <w:szCs w:val="22"/>
          <w:lang w:val="en-NZ"/>
        </w:rPr>
        <w:t>Ecosystem Service T</w:t>
      </w:r>
      <w:r w:rsidR="003A435E" w:rsidRPr="00385787">
        <w:rPr>
          <w:rFonts w:ascii="Times New Roman" w:hAnsi="Times New Roman" w:cs="Times New Roman"/>
          <w:color w:val="auto"/>
          <w:sz w:val="22"/>
          <w:szCs w:val="22"/>
          <w:lang w:val="en-NZ"/>
        </w:rPr>
        <w:t>erminology</w:t>
      </w:r>
    </w:p>
    <w:p w14:paraId="3A1689AA" w14:textId="77777777" w:rsidR="00242FCE" w:rsidRPr="00242FCE" w:rsidRDefault="00242FCE" w:rsidP="00385787">
      <w:pPr>
        <w:tabs>
          <w:tab w:val="left" w:pos="567"/>
        </w:tabs>
        <w:spacing w:after="0" w:line="276" w:lineRule="auto"/>
        <w:jc w:val="both"/>
        <w:rPr>
          <w:rFonts w:ascii="Times New Roman" w:hAnsi="Times New Roman" w:cs="Times New Roman"/>
          <w:sz w:val="10"/>
          <w:szCs w:val="10"/>
          <w:lang w:val="en-NZ"/>
        </w:rPr>
      </w:pPr>
    </w:p>
    <w:p w14:paraId="277CF78C" w14:textId="43A14787" w:rsidR="00142610" w:rsidRPr="00A64D75" w:rsidRDefault="00F65F29" w:rsidP="00385787">
      <w:pPr>
        <w:tabs>
          <w:tab w:val="left" w:pos="567"/>
        </w:tabs>
        <w:spacing w:after="0" w:line="276" w:lineRule="auto"/>
        <w:jc w:val="both"/>
        <w:rPr>
          <w:rFonts w:ascii="Times New Roman" w:hAnsi="Times New Roman" w:cs="Times New Roman"/>
          <w:sz w:val="24"/>
          <w:szCs w:val="24"/>
          <w:lang w:val="en-NZ"/>
        </w:rPr>
      </w:pPr>
      <w:r w:rsidRPr="00A64D75">
        <w:rPr>
          <w:rFonts w:ascii="Times New Roman" w:hAnsi="Times New Roman" w:cs="Times New Roman"/>
          <w:sz w:val="24"/>
          <w:szCs w:val="24"/>
          <w:lang w:val="en-NZ"/>
        </w:rPr>
        <w:t xml:space="preserve">The </w:t>
      </w:r>
      <w:r w:rsidR="00BF05F5" w:rsidRPr="00A64D75">
        <w:rPr>
          <w:rFonts w:ascii="Times New Roman" w:hAnsi="Times New Roman" w:cs="Times New Roman"/>
          <w:sz w:val="24"/>
          <w:szCs w:val="24"/>
          <w:lang w:val="en-NZ"/>
        </w:rPr>
        <w:t>terminology for</w:t>
      </w:r>
      <w:r w:rsidRPr="00A64D75">
        <w:rPr>
          <w:rFonts w:ascii="Times New Roman" w:hAnsi="Times New Roman" w:cs="Times New Roman"/>
          <w:sz w:val="24"/>
          <w:szCs w:val="24"/>
          <w:lang w:val="en-NZ"/>
        </w:rPr>
        <w:t xml:space="preserve"> </w:t>
      </w:r>
      <w:r w:rsidR="00C903B0" w:rsidRPr="00A64D75">
        <w:rPr>
          <w:rFonts w:ascii="Times New Roman" w:hAnsi="Times New Roman" w:cs="Times New Roman"/>
          <w:sz w:val="24"/>
          <w:szCs w:val="24"/>
          <w:lang w:val="en-NZ"/>
        </w:rPr>
        <w:t>ecosystem services</w:t>
      </w:r>
      <w:r w:rsidRPr="00A64D75">
        <w:rPr>
          <w:rFonts w:ascii="Times New Roman" w:hAnsi="Times New Roman" w:cs="Times New Roman"/>
          <w:sz w:val="24"/>
          <w:szCs w:val="24"/>
          <w:lang w:val="en-NZ"/>
        </w:rPr>
        <w:t xml:space="preserve"> </w:t>
      </w:r>
      <w:r w:rsidR="00E75174" w:rsidRPr="00A64D75">
        <w:rPr>
          <w:rFonts w:ascii="Times New Roman" w:hAnsi="Times New Roman" w:cs="Times New Roman"/>
          <w:sz w:val="24"/>
          <w:szCs w:val="24"/>
          <w:lang w:val="en-NZ"/>
        </w:rPr>
        <w:t xml:space="preserve">used in the various studies </w:t>
      </w:r>
      <w:r w:rsidRPr="00A64D75">
        <w:rPr>
          <w:rFonts w:ascii="Times New Roman" w:hAnsi="Times New Roman" w:cs="Times New Roman"/>
          <w:sz w:val="24"/>
          <w:szCs w:val="24"/>
          <w:lang w:val="en-NZ"/>
        </w:rPr>
        <w:t xml:space="preserve">was </w:t>
      </w:r>
      <w:r w:rsidR="00EF192D" w:rsidRPr="00A64D75">
        <w:rPr>
          <w:rFonts w:ascii="Times New Roman" w:hAnsi="Times New Roman" w:cs="Times New Roman"/>
          <w:sz w:val="24"/>
          <w:szCs w:val="24"/>
          <w:lang w:val="en-NZ"/>
        </w:rPr>
        <w:t xml:space="preserve">found to be </w:t>
      </w:r>
      <w:r w:rsidRPr="00A64D75">
        <w:rPr>
          <w:rFonts w:ascii="Times New Roman" w:hAnsi="Times New Roman" w:cs="Times New Roman"/>
          <w:sz w:val="24"/>
          <w:szCs w:val="24"/>
          <w:lang w:val="en-NZ"/>
        </w:rPr>
        <w:t xml:space="preserve">inconsistent.  Rather than the </w:t>
      </w:r>
      <w:r w:rsidR="002F4337" w:rsidRPr="00A64D75">
        <w:rPr>
          <w:rFonts w:ascii="Times New Roman" w:hAnsi="Times New Roman" w:cs="Times New Roman"/>
          <w:sz w:val="24"/>
          <w:szCs w:val="24"/>
          <w:lang w:val="en-NZ"/>
        </w:rPr>
        <w:t>21</w:t>
      </w:r>
      <w:r w:rsidR="00670A9A" w:rsidRPr="00A64D75">
        <w:rPr>
          <w:rFonts w:ascii="Times New Roman" w:hAnsi="Times New Roman" w:cs="Times New Roman"/>
          <w:sz w:val="24"/>
          <w:szCs w:val="24"/>
          <w:lang w:val="en-NZ"/>
        </w:rPr>
        <w:t xml:space="preserve"> </w:t>
      </w:r>
      <w:r w:rsidR="00C903B0" w:rsidRPr="00A64D75">
        <w:rPr>
          <w:rFonts w:ascii="Times New Roman" w:hAnsi="Times New Roman" w:cs="Times New Roman"/>
          <w:sz w:val="24"/>
          <w:szCs w:val="24"/>
          <w:lang w:val="en-NZ"/>
        </w:rPr>
        <w:t xml:space="preserve">ecosystem </w:t>
      </w:r>
      <w:r w:rsidR="00BF05F5" w:rsidRPr="00A64D75">
        <w:rPr>
          <w:rFonts w:ascii="Times New Roman" w:hAnsi="Times New Roman" w:cs="Times New Roman"/>
          <w:sz w:val="24"/>
          <w:szCs w:val="24"/>
          <w:lang w:val="en-NZ"/>
        </w:rPr>
        <w:t>services</w:t>
      </w:r>
      <w:r w:rsidRPr="00A64D75">
        <w:rPr>
          <w:rFonts w:ascii="Times New Roman" w:hAnsi="Times New Roman" w:cs="Times New Roman"/>
          <w:sz w:val="24"/>
          <w:szCs w:val="24"/>
          <w:lang w:val="en-NZ"/>
        </w:rPr>
        <w:t xml:space="preserve"> listed in the </w:t>
      </w:r>
      <w:r w:rsidR="00B101CF" w:rsidRPr="00A64D75">
        <w:rPr>
          <w:rFonts w:ascii="Times New Roman" w:hAnsi="Times New Roman" w:cs="Times New Roman"/>
          <w:sz w:val="24"/>
          <w:szCs w:val="24"/>
          <w:lang w:val="en-NZ"/>
        </w:rPr>
        <w:t>Millennium</w:t>
      </w:r>
      <w:r w:rsidR="00AA0E89" w:rsidRPr="00A64D75">
        <w:rPr>
          <w:rFonts w:ascii="Times New Roman" w:hAnsi="Times New Roman" w:cs="Times New Roman"/>
          <w:sz w:val="24"/>
          <w:szCs w:val="24"/>
          <w:lang w:val="en-NZ"/>
        </w:rPr>
        <w:t xml:space="preserve"> Ecosystem Assessment</w:t>
      </w:r>
      <w:r w:rsidRPr="00A64D75">
        <w:rPr>
          <w:rFonts w:ascii="Times New Roman" w:hAnsi="Times New Roman" w:cs="Times New Roman"/>
          <w:sz w:val="24"/>
          <w:szCs w:val="24"/>
          <w:lang w:val="en-NZ"/>
        </w:rPr>
        <w:t xml:space="preserve"> (</w:t>
      </w:r>
      <w:r w:rsidR="004E24B7" w:rsidRPr="00A64D75">
        <w:rPr>
          <w:rFonts w:ascii="Times New Roman" w:hAnsi="Times New Roman" w:cs="Times New Roman"/>
          <w:sz w:val="24"/>
          <w:szCs w:val="24"/>
          <w:lang w:val="en-NZ"/>
        </w:rPr>
        <w:t>Table 1</w:t>
      </w:r>
      <w:r w:rsidRPr="00A64D75">
        <w:rPr>
          <w:rFonts w:ascii="Times New Roman" w:hAnsi="Times New Roman" w:cs="Times New Roman"/>
          <w:sz w:val="24"/>
          <w:szCs w:val="24"/>
          <w:lang w:val="en-NZ"/>
        </w:rPr>
        <w:t xml:space="preserve">), we found </w:t>
      </w:r>
      <w:r w:rsidR="00531FBA" w:rsidRPr="00A64D75">
        <w:rPr>
          <w:rFonts w:ascii="Times New Roman" w:hAnsi="Times New Roman" w:cs="Times New Roman"/>
          <w:sz w:val="24"/>
          <w:szCs w:val="24"/>
          <w:lang w:val="en-NZ"/>
        </w:rPr>
        <w:t>217</w:t>
      </w:r>
      <w:r w:rsidRPr="00A64D75">
        <w:rPr>
          <w:rFonts w:ascii="Times New Roman" w:hAnsi="Times New Roman" w:cs="Times New Roman"/>
          <w:sz w:val="24"/>
          <w:szCs w:val="24"/>
          <w:lang w:val="en-NZ"/>
        </w:rPr>
        <w:t xml:space="preserve"> </w:t>
      </w:r>
      <w:r w:rsidR="00C903B0" w:rsidRPr="00A64D75">
        <w:rPr>
          <w:rFonts w:ascii="Times New Roman" w:hAnsi="Times New Roman" w:cs="Times New Roman"/>
          <w:sz w:val="24"/>
          <w:szCs w:val="24"/>
          <w:lang w:val="en-NZ"/>
        </w:rPr>
        <w:t xml:space="preserve">ecosystem </w:t>
      </w:r>
      <w:r w:rsidR="00BF05F5" w:rsidRPr="00A64D75">
        <w:rPr>
          <w:rFonts w:ascii="Times New Roman" w:hAnsi="Times New Roman" w:cs="Times New Roman"/>
          <w:sz w:val="24"/>
          <w:szCs w:val="24"/>
          <w:lang w:val="en-NZ"/>
        </w:rPr>
        <w:t>services</w:t>
      </w:r>
      <w:r w:rsidRPr="00A64D75">
        <w:rPr>
          <w:rFonts w:ascii="Times New Roman" w:hAnsi="Times New Roman" w:cs="Times New Roman"/>
          <w:sz w:val="24"/>
          <w:szCs w:val="24"/>
          <w:lang w:val="en-NZ"/>
        </w:rPr>
        <w:t xml:space="preserve"> in the reviewed articles</w:t>
      </w:r>
      <w:r w:rsidR="001A7826" w:rsidRPr="00A64D75">
        <w:rPr>
          <w:rFonts w:ascii="Times New Roman" w:hAnsi="Times New Roman" w:cs="Times New Roman"/>
          <w:sz w:val="24"/>
          <w:szCs w:val="24"/>
          <w:lang w:val="en-NZ"/>
        </w:rPr>
        <w:t xml:space="preserve">, with a large majority of the </w:t>
      </w:r>
      <w:r w:rsidR="00531FBA" w:rsidRPr="00A64D75">
        <w:rPr>
          <w:rFonts w:ascii="Times New Roman" w:hAnsi="Times New Roman" w:cs="Times New Roman"/>
          <w:sz w:val="24"/>
          <w:szCs w:val="24"/>
          <w:lang w:val="en-NZ"/>
        </w:rPr>
        <w:t>217</w:t>
      </w:r>
      <w:r w:rsidR="001A7826" w:rsidRPr="00A64D75">
        <w:rPr>
          <w:rFonts w:ascii="Times New Roman" w:hAnsi="Times New Roman" w:cs="Times New Roman"/>
          <w:sz w:val="24"/>
          <w:szCs w:val="24"/>
          <w:lang w:val="en-NZ"/>
        </w:rPr>
        <w:t xml:space="preserve"> only being found in one study</w:t>
      </w:r>
      <w:r w:rsidR="00502443" w:rsidRPr="00A64D75">
        <w:rPr>
          <w:rFonts w:ascii="Times New Roman" w:hAnsi="Times New Roman" w:cs="Times New Roman"/>
          <w:sz w:val="24"/>
          <w:szCs w:val="24"/>
          <w:lang w:val="en-NZ"/>
        </w:rPr>
        <w:t>; as such</w:t>
      </w:r>
      <w:r w:rsidR="001A7826" w:rsidRPr="00A64D75">
        <w:rPr>
          <w:rFonts w:ascii="Times New Roman" w:hAnsi="Times New Roman" w:cs="Times New Roman"/>
          <w:sz w:val="24"/>
          <w:szCs w:val="24"/>
          <w:lang w:val="en-NZ"/>
        </w:rPr>
        <w:t>, we will not list</w:t>
      </w:r>
      <w:r w:rsidR="00502443" w:rsidRPr="00A64D75">
        <w:rPr>
          <w:rFonts w:ascii="Times New Roman" w:hAnsi="Times New Roman" w:cs="Times New Roman"/>
          <w:sz w:val="24"/>
          <w:szCs w:val="24"/>
          <w:lang w:val="en-NZ"/>
        </w:rPr>
        <w:t xml:space="preserve"> all of </w:t>
      </w:r>
      <w:r w:rsidR="001A7826" w:rsidRPr="00A64D75">
        <w:rPr>
          <w:rFonts w:ascii="Times New Roman" w:hAnsi="Times New Roman" w:cs="Times New Roman"/>
          <w:sz w:val="24"/>
          <w:szCs w:val="24"/>
          <w:lang w:val="en-NZ"/>
        </w:rPr>
        <w:t>them here</w:t>
      </w:r>
      <w:r w:rsidR="00142610" w:rsidRPr="00A64D75">
        <w:rPr>
          <w:rFonts w:ascii="Times New Roman" w:hAnsi="Times New Roman" w:cs="Times New Roman"/>
          <w:sz w:val="24"/>
          <w:szCs w:val="24"/>
          <w:lang w:val="en-NZ"/>
        </w:rPr>
        <w:t>.</w:t>
      </w:r>
      <w:r w:rsidRPr="00A64D75">
        <w:rPr>
          <w:rFonts w:ascii="Times New Roman" w:hAnsi="Times New Roman" w:cs="Times New Roman"/>
          <w:sz w:val="24"/>
          <w:szCs w:val="24"/>
          <w:lang w:val="en-NZ"/>
        </w:rPr>
        <w:t xml:space="preserve"> </w:t>
      </w:r>
      <w:r w:rsidR="00142610" w:rsidRPr="00A64D75">
        <w:rPr>
          <w:rFonts w:ascii="Times New Roman" w:hAnsi="Times New Roman" w:cs="Times New Roman"/>
          <w:sz w:val="24"/>
          <w:szCs w:val="24"/>
          <w:lang w:val="en-NZ"/>
        </w:rPr>
        <w:t>M</w:t>
      </w:r>
      <w:r w:rsidRPr="00A64D75">
        <w:rPr>
          <w:rFonts w:ascii="Times New Roman" w:hAnsi="Times New Roman" w:cs="Times New Roman"/>
          <w:sz w:val="24"/>
          <w:szCs w:val="24"/>
          <w:lang w:val="en-NZ"/>
        </w:rPr>
        <w:t xml:space="preserve">any of these </w:t>
      </w:r>
      <w:r w:rsidR="00C903B0" w:rsidRPr="00A64D75">
        <w:rPr>
          <w:rFonts w:ascii="Times New Roman" w:hAnsi="Times New Roman" w:cs="Times New Roman"/>
          <w:sz w:val="24"/>
          <w:szCs w:val="24"/>
          <w:lang w:val="en-NZ"/>
        </w:rPr>
        <w:t>ecosystem services</w:t>
      </w:r>
      <w:r w:rsidR="002F4337" w:rsidRPr="00A64D75">
        <w:rPr>
          <w:rFonts w:ascii="Times New Roman" w:hAnsi="Times New Roman" w:cs="Times New Roman"/>
          <w:sz w:val="24"/>
          <w:szCs w:val="24"/>
          <w:lang w:val="en-NZ"/>
        </w:rPr>
        <w:t xml:space="preserve"> </w:t>
      </w:r>
      <w:r w:rsidRPr="00A64D75">
        <w:rPr>
          <w:rFonts w:ascii="Times New Roman" w:hAnsi="Times New Roman" w:cs="Times New Roman"/>
          <w:sz w:val="24"/>
          <w:szCs w:val="24"/>
          <w:lang w:val="en-NZ"/>
        </w:rPr>
        <w:t>could</w:t>
      </w:r>
      <w:r w:rsidR="00142610" w:rsidRPr="00A64D75">
        <w:rPr>
          <w:rFonts w:ascii="Times New Roman" w:hAnsi="Times New Roman" w:cs="Times New Roman"/>
          <w:sz w:val="24"/>
          <w:szCs w:val="24"/>
          <w:lang w:val="en-NZ"/>
        </w:rPr>
        <w:t xml:space="preserve"> potentially</w:t>
      </w:r>
      <w:r w:rsidRPr="00A64D75">
        <w:rPr>
          <w:rFonts w:ascii="Times New Roman" w:hAnsi="Times New Roman" w:cs="Times New Roman"/>
          <w:sz w:val="24"/>
          <w:szCs w:val="24"/>
          <w:lang w:val="en-NZ"/>
        </w:rPr>
        <w:t xml:space="preserve"> be grouped together</w:t>
      </w:r>
      <w:r w:rsidR="00142610" w:rsidRPr="00A64D75">
        <w:rPr>
          <w:rFonts w:ascii="Times New Roman" w:hAnsi="Times New Roman" w:cs="Times New Roman"/>
          <w:sz w:val="24"/>
          <w:szCs w:val="24"/>
          <w:lang w:val="en-NZ"/>
        </w:rPr>
        <w:t xml:space="preserve"> (</w:t>
      </w:r>
      <w:r w:rsidR="00242FCE" w:rsidRPr="00A64D75">
        <w:rPr>
          <w:rFonts w:ascii="Times New Roman" w:hAnsi="Times New Roman" w:cs="Times New Roman"/>
          <w:sz w:val="24"/>
          <w:szCs w:val="24"/>
        </w:rPr>
        <w:t xml:space="preserve">for example, </w:t>
      </w:r>
      <w:r w:rsidR="00142610" w:rsidRPr="00A64D75">
        <w:rPr>
          <w:rFonts w:ascii="Times New Roman" w:hAnsi="Times New Roman" w:cs="Times New Roman"/>
          <w:sz w:val="24"/>
          <w:szCs w:val="24"/>
          <w:lang w:val="en-NZ"/>
        </w:rPr>
        <w:t>some researchers grouped research and education together, while others focussed only on research or education; some were more specific in their descriptions, looking at the biological control of pests and diseases, while others just discussed biological control).  Some of the services were related, but not the same (</w:t>
      </w:r>
      <w:r w:rsidR="00242FCE" w:rsidRPr="00A64D75">
        <w:rPr>
          <w:rFonts w:ascii="Times New Roman" w:hAnsi="Times New Roman" w:cs="Times New Roman"/>
          <w:sz w:val="24"/>
          <w:szCs w:val="24"/>
        </w:rPr>
        <w:t xml:space="preserve">for example, </w:t>
      </w:r>
      <w:r w:rsidR="00142610" w:rsidRPr="00A64D75">
        <w:rPr>
          <w:rFonts w:ascii="Times New Roman" w:hAnsi="Times New Roman" w:cs="Times New Roman"/>
          <w:sz w:val="24"/>
          <w:szCs w:val="24"/>
          <w:lang w:val="en-NZ"/>
        </w:rPr>
        <w:t>there were 16 water related terms, but they could not all be grouped together; some of these included water, water clarity, water smell, water filtration, water flow, and water flow regulation).</w:t>
      </w:r>
    </w:p>
    <w:p w14:paraId="10AA59AC" w14:textId="77777777" w:rsidR="00AC6535" w:rsidRPr="00A64D75" w:rsidRDefault="00AC6535" w:rsidP="00385787">
      <w:pPr>
        <w:tabs>
          <w:tab w:val="left" w:pos="567"/>
        </w:tabs>
        <w:spacing w:after="0" w:line="276" w:lineRule="auto"/>
        <w:jc w:val="both"/>
        <w:rPr>
          <w:rFonts w:ascii="Times New Roman" w:hAnsi="Times New Roman" w:cs="Times New Roman"/>
          <w:sz w:val="24"/>
          <w:szCs w:val="24"/>
          <w:lang w:val="en-NZ"/>
        </w:rPr>
      </w:pPr>
    </w:p>
    <w:p w14:paraId="080C5B95" w14:textId="0C51B534" w:rsidR="00411520" w:rsidRDefault="00A24FAB" w:rsidP="00385787">
      <w:pPr>
        <w:tabs>
          <w:tab w:val="left" w:pos="567"/>
        </w:tabs>
        <w:spacing w:after="0" w:line="276" w:lineRule="auto"/>
        <w:jc w:val="both"/>
        <w:rPr>
          <w:rFonts w:ascii="Times New Roman" w:hAnsi="Times New Roman" w:cs="Times New Roman"/>
          <w:sz w:val="24"/>
          <w:szCs w:val="24"/>
          <w:lang w:val="en-NZ"/>
        </w:rPr>
      </w:pPr>
      <w:r w:rsidRPr="00A64D75">
        <w:rPr>
          <w:rFonts w:ascii="Times New Roman" w:hAnsi="Times New Roman" w:cs="Times New Roman"/>
          <w:sz w:val="24"/>
          <w:szCs w:val="24"/>
          <w:lang w:val="en-NZ"/>
        </w:rPr>
        <w:tab/>
      </w:r>
      <w:r w:rsidR="00502443" w:rsidRPr="00A64D75">
        <w:rPr>
          <w:rFonts w:ascii="Times New Roman" w:hAnsi="Times New Roman" w:cs="Times New Roman"/>
          <w:sz w:val="24"/>
          <w:szCs w:val="24"/>
          <w:lang w:val="en-NZ"/>
        </w:rPr>
        <w:t>For comparison purposes, t</w:t>
      </w:r>
      <w:r w:rsidR="00142610" w:rsidRPr="00A64D75">
        <w:rPr>
          <w:rFonts w:ascii="Times New Roman" w:hAnsi="Times New Roman" w:cs="Times New Roman"/>
          <w:sz w:val="24"/>
          <w:szCs w:val="24"/>
          <w:lang w:val="en-NZ"/>
        </w:rPr>
        <w:t xml:space="preserve">he </w:t>
      </w:r>
      <w:r w:rsidR="00442843" w:rsidRPr="00A64D75">
        <w:rPr>
          <w:rFonts w:ascii="Times New Roman" w:hAnsi="Times New Roman" w:cs="Times New Roman"/>
          <w:sz w:val="24"/>
          <w:szCs w:val="24"/>
          <w:lang w:val="en-NZ"/>
        </w:rPr>
        <w:t xml:space="preserve">21 </w:t>
      </w:r>
      <w:r w:rsidR="00142610" w:rsidRPr="00A64D75">
        <w:rPr>
          <w:rFonts w:ascii="Times New Roman" w:hAnsi="Times New Roman" w:cs="Times New Roman"/>
          <w:sz w:val="24"/>
          <w:szCs w:val="24"/>
          <w:lang w:val="en-NZ"/>
        </w:rPr>
        <w:t>most commonly used ecosystem servi</w:t>
      </w:r>
      <w:r w:rsidR="001A7826" w:rsidRPr="00A64D75">
        <w:rPr>
          <w:rFonts w:ascii="Times New Roman" w:hAnsi="Times New Roman" w:cs="Times New Roman"/>
          <w:sz w:val="24"/>
          <w:szCs w:val="24"/>
          <w:lang w:val="en-NZ"/>
        </w:rPr>
        <w:t>ce</w:t>
      </w:r>
      <w:r w:rsidR="00F412A7" w:rsidRPr="00A64D75">
        <w:rPr>
          <w:rFonts w:ascii="Times New Roman" w:hAnsi="Times New Roman" w:cs="Times New Roman"/>
          <w:sz w:val="24"/>
          <w:szCs w:val="24"/>
          <w:lang w:val="en-NZ"/>
        </w:rPr>
        <w:t>s</w:t>
      </w:r>
      <w:r w:rsidR="001A7826" w:rsidRPr="00A64D75">
        <w:rPr>
          <w:rFonts w:ascii="Times New Roman" w:hAnsi="Times New Roman" w:cs="Times New Roman"/>
          <w:sz w:val="24"/>
          <w:szCs w:val="24"/>
          <w:lang w:val="en-NZ"/>
        </w:rPr>
        <w:t xml:space="preserve"> terminology in the studies are</w:t>
      </w:r>
      <w:r w:rsidR="00142610" w:rsidRPr="00A64D75">
        <w:rPr>
          <w:rFonts w:ascii="Times New Roman" w:hAnsi="Times New Roman" w:cs="Times New Roman"/>
          <w:sz w:val="24"/>
          <w:szCs w:val="24"/>
          <w:lang w:val="en-NZ"/>
        </w:rPr>
        <w:t xml:space="preserve"> listed in </w:t>
      </w:r>
      <w:r w:rsidR="004E24B7" w:rsidRPr="00A64D75">
        <w:rPr>
          <w:rFonts w:ascii="Times New Roman" w:hAnsi="Times New Roman" w:cs="Times New Roman"/>
          <w:sz w:val="24"/>
          <w:szCs w:val="24"/>
          <w:lang w:val="en-NZ"/>
        </w:rPr>
        <w:t xml:space="preserve">Table </w:t>
      </w:r>
      <w:r w:rsidR="00EA0B24" w:rsidRPr="00A64D75">
        <w:rPr>
          <w:rFonts w:ascii="Times New Roman" w:hAnsi="Times New Roman" w:cs="Times New Roman"/>
          <w:sz w:val="24"/>
          <w:szCs w:val="24"/>
          <w:lang w:val="en-NZ"/>
        </w:rPr>
        <w:t>4</w:t>
      </w:r>
      <w:r w:rsidR="00142610" w:rsidRPr="00A64D75">
        <w:rPr>
          <w:rFonts w:ascii="Times New Roman" w:hAnsi="Times New Roman" w:cs="Times New Roman"/>
          <w:sz w:val="24"/>
          <w:szCs w:val="24"/>
          <w:lang w:val="en-NZ"/>
        </w:rPr>
        <w:t xml:space="preserve">. </w:t>
      </w:r>
      <w:r w:rsidR="00701C55" w:rsidRPr="00A64D75">
        <w:rPr>
          <w:rFonts w:ascii="Times New Roman" w:hAnsi="Times New Roman" w:cs="Times New Roman"/>
          <w:sz w:val="24"/>
          <w:szCs w:val="24"/>
          <w:lang w:val="en-NZ"/>
        </w:rPr>
        <w:t>The top three terms were: r</w:t>
      </w:r>
      <w:r w:rsidR="00142610" w:rsidRPr="00A64D75">
        <w:rPr>
          <w:rFonts w:ascii="Times New Roman" w:hAnsi="Times New Roman" w:cs="Times New Roman"/>
          <w:sz w:val="24"/>
          <w:szCs w:val="24"/>
          <w:lang w:val="en-NZ"/>
        </w:rPr>
        <w:t xml:space="preserve">ecreation </w:t>
      </w:r>
      <w:r w:rsidR="00701C55" w:rsidRPr="00A64D75">
        <w:rPr>
          <w:rFonts w:ascii="Times New Roman" w:hAnsi="Times New Roman" w:cs="Times New Roman"/>
          <w:sz w:val="24"/>
          <w:szCs w:val="24"/>
          <w:lang w:val="en-NZ"/>
        </w:rPr>
        <w:t>(</w:t>
      </w:r>
      <w:r w:rsidR="00142610" w:rsidRPr="00A64D75">
        <w:rPr>
          <w:rFonts w:ascii="Times New Roman" w:hAnsi="Times New Roman" w:cs="Times New Roman"/>
          <w:sz w:val="24"/>
          <w:szCs w:val="24"/>
          <w:lang w:val="en-NZ"/>
        </w:rPr>
        <w:t>2</w:t>
      </w:r>
      <w:r w:rsidR="00900EB1" w:rsidRPr="00A64D75">
        <w:rPr>
          <w:rFonts w:ascii="Times New Roman" w:hAnsi="Times New Roman" w:cs="Times New Roman"/>
          <w:sz w:val="24"/>
          <w:szCs w:val="24"/>
          <w:lang w:val="en-NZ"/>
        </w:rPr>
        <w:t>8</w:t>
      </w:r>
      <w:r w:rsidR="00701C55" w:rsidRPr="00A64D75">
        <w:rPr>
          <w:rFonts w:ascii="Times New Roman" w:hAnsi="Times New Roman" w:cs="Times New Roman"/>
          <w:sz w:val="24"/>
          <w:szCs w:val="24"/>
          <w:lang w:val="en-NZ"/>
        </w:rPr>
        <w:t xml:space="preserve"> studies), food (</w:t>
      </w:r>
      <w:r w:rsidR="00900EB1" w:rsidRPr="00A64D75">
        <w:rPr>
          <w:rFonts w:ascii="Times New Roman" w:hAnsi="Times New Roman" w:cs="Times New Roman"/>
          <w:sz w:val="24"/>
          <w:szCs w:val="24"/>
          <w:lang w:val="en-NZ"/>
        </w:rPr>
        <w:t>20</w:t>
      </w:r>
      <w:r w:rsidR="00701C55" w:rsidRPr="00A64D75">
        <w:rPr>
          <w:rFonts w:ascii="Times New Roman" w:hAnsi="Times New Roman" w:cs="Times New Roman"/>
          <w:sz w:val="24"/>
          <w:szCs w:val="24"/>
          <w:lang w:val="en-NZ"/>
        </w:rPr>
        <w:t xml:space="preserve"> studies), and climate regulation (1</w:t>
      </w:r>
      <w:r w:rsidR="008F1BE8" w:rsidRPr="00A64D75">
        <w:rPr>
          <w:rFonts w:ascii="Times New Roman" w:hAnsi="Times New Roman" w:cs="Times New Roman"/>
          <w:sz w:val="24"/>
          <w:szCs w:val="24"/>
          <w:lang w:val="en-NZ"/>
        </w:rPr>
        <w:t>8</w:t>
      </w:r>
      <w:r w:rsidR="00701C55" w:rsidRPr="00A64D75">
        <w:rPr>
          <w:rFonts w:ascii="Times New Roman" w:hAnsi="Times New Roman" w:cs="Times New Roman"/>
          <w:sz w:val="24"/>
          <w:szCs w:val="24"/>
          <w:lang w:val="en-NZ"/>
        </w:rPr>
        <w:t xml:space="preserve"> studies).  Other commonly used terms include: habitat, water supply, aesthetic values, erosion control, and water quality.</w:t>
      </w:r>
      <w:r w:rsidR="00142610" w:rsidRPr="00A64D75">
        <w:rPr>
          <w:rFonts w:ascii="Times New Roman" w:hAnsi="Times New Roman" w:cs="Times New Roman"/>
          <w:sz w:val="24"/>
          <w:szCs w:val="24"/>
          <w:lang w:val="en-NZ"/>
        </w:rPr>
        <w:t xml:space="preserve">  </w:t>
      </w:r>
      <w:r w:rsidR="00411520" w:rsidRPr="00A64D75">
        <w:rPr>
          <w:rFonts w:ascii="Times New Roman" w:hAnsi="Times New Roman" w:cs="Times New Roman"/>
          <w:sz w:val="24"/>
          <w:szCs w:val="24"/>
          <w:lang w:val="en-NZ"/>
        </w:rPr>
        <w:t xml:space="preserve">When comparing the top 21 ecosystem services with the 21 ecosystem services in the </w:t>
      </w:r>
      <w:r w:rsidR="00B101CF" w:rsidRPr="00A64D75">
        <w:rPr>
          <w:rFonts w:ascii="Times New Roman" w:hAnsi="Times New Roman" w:cs="Times New Roman"/>
          <w:sz w:val="24"/>
          <w:szCs w:val="24"/>
          <w:lang w:val="en-NZ"/>
        </w:rPr>
        <w:t>Millennium</w:t>
      </w:r>
      <w:r w:rsidR="00411520" w:rsidRPr="00A64D75">
        <w:rPr>
          <w:rFonts w:ascii="Times New Roman" w:hAnsi="Times New Roman" w:cs="Times New Roman"/>
          <w:sz w:val="24"/>
          <w:szCs w:val="24"/>
          <w:lang w:val="en-NZ"/>
        </w:rPr>
        <w:t xml:space="preserve"> Ecosystem Assessment, we find many similarities.</w:t>
      </w:r>
      <w:r w:rsidR="00AC5BFB" w:rsidRPr="00A64D75">
        <w:rPr>
          <w:rFonts w:ascii="Times New Roman" w:hAnsi="Times New Roman" w:cs="Times New Roman"/>
          <w:sz w:val="24"/>
          <w:szCs w:val="24"/>
          <w:lang w:val="en-NZ"/>
        </w:rPr>
        <w:t xml:space="preserve"> However, due to the nature of our literature review, RCW </w:t>
      </w:r>
      <w:r w:rsidR="00E326B6" w:rsidRPr="00A64D75">
        <w:rPr>
          <w:rFonts w:ascii="Times New Roman" w:hAnsi="Times New Roman" w:cs="Times New Roman"/>
          <w:sz w:val="24"/>
          <w:szCs w:val="24"/>
          <w:lang w:val="en-NZ"/>
        </w:rPr>
        <w:t xml:space="preserve">related </w:t>
      </w:r>
      <w:r w:rsidR="00AC5BFB" w:rsidRPr="00A64D75">
        <w:rPr>
          <w:rFonts w:ascii="Times New Roman" w:hAnsi="Times New Roman" w:cs="Times New Roman"/>
          <w:sz w:val="24"/>
          <w:szCs w:val="24"/>
          <w:lang w:val="en-NZ"/>
        </w:rPr>
        <w:t>ecosystem services are more commonly used (</w:t>
      </w:r>
      <w:r w:rsidR="004E24B7" w:rsidRPr="00A64D75">
        <w:rPr>
          <w:rFonts w:ascii="Times New Roman" w:hAnsi="Times New Roman" w:cs="Times New Roman"/>
          <w:sz w:val="24"/>
          <w:szCs w:val="24"/>
          <w:lang w:val="en-NZ"/>
        </w:rPr>
        <w:t xml:space="preserve">Table </w:t>
      </w:r>
      <w:r w:rsidR="00EA0B24" w:rsidRPr="00A64D75">
        <w:rPr>
          <w:rFonts w:ascii="Times New Roman" w:hAnsi="Times New Roman" w:cs="Times New Roman"/>
          <w:sz w:val="24"/>
          <w:szCs w:val="24"/>
          <w:lang w:val="en-NZ"/>
        </w:rPr>
        <w:t>4</w:t>
      </w:r>
      <w:r w:rsidR="00AC5BFB" w:rsidRPr="00A64D75">
        <w:rPr>
          <w:rFonts w:ascii="Times New Roman" w:hAnsi="Times New Roman" w:cs="Times New Roman"/>
          <w:sz w:val="24"/>
          <w:szCs w:val="24"/>
          <w:lang w:val="en-NZ"/>
        </w:rPr>
        <w:t xml:space="preserve">). </w:t>
      </w:r>
      <w:r w:rsidR="00EA0B24" w:rsidRPr="00A64D75">
        <w:rPr>
          <w:rFonts w:ascii="Times New Roman" w:hAnsi="Times New Roman" w:cs="Times New Roman"/>
          <w:sz w:val="24"/>
          <w:szCs w:val="24"/>
          <w:lang w:val="en-NZ"/>
        </w:rPr>
        <w:t>While m</w:t>
      </w:r>
      <w:r w:rsidR="00AC5BFB" w:rsidRPr="00A64D75">
        <w:rPr>
          <w:rFonts w:ascii="Times New Roman" w:hAnsi="Times New Roman" w:cs="Times New Roman"/>
          <w:sz w:val="24"/>
          <w:szCs w:val="24"/>
          <w:lang w:val="en-NZ"/>
        </w:rPr>
        <w:t>ost of the</w:t>
      </w:r>
      <w:r w:rsidR="00E326B6" w:rsidRPr="00A64D75">
        <w:rPr>
          <w:rFonts w:ascii="Times New Roman" w:hAnsi="Times New Roman" w:cs="Times New Roman"/>
          <w:sz w:val="24"/>
          <w:szCs w:val="24"/>
          <w:lang w:val="en-NZ"/>
        </w:rPr>
        <w:t xml:space="preserve"> commonly used</w:t>
      </w:r>
      <w:r w:rsidR="00AC5BFB" w:rsidRPr="00A64D75">
        <w:rPr>
          <w:rFonts w:ascii="Times New Roman" w:hAnsi="Times New Roman" w:cs="Times New Roman"/>
          <w:sz w:val="24"/>
          <w:szCs w:val="24"/>
          <w:lang w:val="en-NZ"/>
        </w:rPr>
        <w:t xml:space="preserve"> RCW ecosystem services fall into the provisioning and regulating services category, this can be deceptive, as the ecosystem service found in the most studies was recreation (2</w:t>
      </w:r>
      <w:r w:rsidR="0011010B" w:rsidRPr="00A64D75">
        <w:rPr>
          <w:rFonts w:ascii="Times New Roman" w:hAnsi="Times New Roman" w:cs="Times New Roman"/>
          <w:sz w:val="24"/>
          <w:szCs w:val="24"/>
          <w:lang w:val="en-NZ"/>
        </w:rPr>
        <w:t>8</w:t>
      </w:r>
      <w:r w:rsidR="00AC5BFB" w:rsidRPr="00A64D75">
        <w:rPr>
          <w:rFonts w:ascii="Times New Roman" w:hAnsi="Times New Roman" w:cs="Times New Roman"/>
          <w:sz w:val="24"/>
          <w:szCs w:val="24"/>
          <w:lang w:val="en-NZ"/>
        </w:rPr>
        <w:t xml:space="preserve"> studies), yet there we</w:t>
      </w:r>
      <w:r w:rsidR="00502443" w:rsidRPr="00A64D75">
        <w:rPr>
          <w:rFonts w:ascii="Times New Roman" w:hAnsi="Times New Roman" w:cs="Times New Roman"/>
          <w:sz w:val="24"/>
          <w:szCs w:val="24"/>
          <w:lang w:val="en-NZ"/>
        </w:rPr>
        <w:t>re</w:t>
      </w:r>
      <w:r w:rsidR="00AC5BFB" w:rsidRPr="00A64D75">
        <w:rPr>
          <w:rFonts w:ascii="Times New Roman" w:hAnsi="Times New Roman" w:cs="Times New Roman"/>
          <w:sz w:val="24"/>
          <w:szCs w:val="24"/>
          <w:lang w:val="en-NZ"/>
        </w:rPr>
        <w:t xml:space="preserve"> </w:t>
      </w:r>
      <w:r w:rsidR="008F1BE8" w:rsidRPr="00A64D75">
        <w:rPr>
          <w:rFonts w:ascii="Times New Roman" w:hAnsi="Times New Roman" w:cs="Times New Roman"/>
          <w:sz w:val="24"/>
          <w:szCs w:val="24"/>
          <w:lang w:val="en-NZ"/>
        </w:rPr>
        <w:t xml:space="preserve">only three </w:t>
      </w:r>
      <w:r w:rsidR="00AC5BFB" w:rsidRPr="00A64D75">
        <w:rPr>
          <w:rFonts w:ascii="Times New Roman" w:hAnsi="Times New Roman" w:cs="Times New Roman"/>
          <w:sz w:val="24"/>
          <w:szCs w:val="24"/>
          <w:lang w:val="en-NZ"/>
        </w:rPr>
        <w:t>cultural services in the top 21 RCW ecosystem services</w:t>
      </w:r>
      <w:r w:rsidR="00E326B6" w:rsidRPr="00A64D75">
        <w:rPr>
          <w:rFonts w:ascii="Times New Roman" w:hAnsi="Times New Roman" w:cs="Times New Roman"/>
          <w:sz w:val="24"/>
          <w:szCs w:val="24"/>
          <w:lang w:val="en-NZ"/>
        </w:rPr>
        <w:t xml:space="preserve"> (</w:t>
      </w:r>
      <w:r w:rsidR="00242FCE" w:rsidRPr="00A64D75">
        <w:rPr>
          <w:rFonts w:ascii="Times New Roman" w:hAnsi="Times New Roman" w:cs="Times New Roman"/>
          <w:sz w:val="24"/>
          <w:szCs w:val="24"/>
          <w:lang w:val="en-NZ"/>
        </w:rPr>
        <w:t xml:space="preserve">that is, </w:t>
      </w:r>
      <w:r w:rsidR="00E326B6" w:rsidRPr="00A64D75">
        <w:rPr>
          <w:rFonts w:ascii="Times New Roman" w:hAnsi="Times New Roman" w:cs="Times New Roman"/>
          <w:sz w:val="24"/>
          <w:szCs w:val="24"/>
          <w:lang w:val="en-NZ"/>
        </w:rPr>
        <w:t>aesthetic values, cultural values and recreation)</w:t>
      </w:r>
      <w:r w:rsidR="00AC5BFB" w:rsidRPr="00A64D75">
        <w:rPr>
          <w:rFonts w:ascii="Times New Roman" w:hAnsi="Times New Roman" w:cs="Times New Roman"/>
          <w:sz w:val="24"/>
          <w:szCs w:val="24"/>
          <w:lang w:val="en-NZ"/>
        </w:rPr>
        <w:t xml:space="preserve">.  </w:t>
      </w:r>
    </w:p>
    <w:p w14:paraId="2CC5EDC7" w14:textId="77777777" w:rsidR="00C47D1E" w:rsidRPr="00A64D75" w:rsidRDefault="00C47D1E" w:rsidP="00385787">
      <w:pPr>
        <w:tabs>
          <w:tab w:val="left" w:pos="567"/>
        </w:tabs>
        <w:spacing w:after="0" w:line="276" w:lineRule="auto"/>
        <w:jc w:val="both"/>
        <w:rPr>
          <w:rFonts w:ascii="Times New Roman" w:hAnsi="Times New Roman" w:cs="Times New Roman"/>
          <w:sz w:val="24"/>
          <w:szCs w:val="24"/>
          <w:lang w:val="en-NZ"/>
        </w:rPr>
      </w:pPr>
    </w:p>
    <w:p w14:paraId="337574BB" w14:textId="77777777" w:rsidR="000E2AA1" w:rsidRDefault="004E24B7" w:rsidP="000E2AA1">
      <w:pPr>
        <w:keepNext/>
        <w:keepLines/>
        <w:widowControl w:val="0"/>
        <w:tabs>
          <w:tab w:val="left" w:pos="567"/>
        </w:tabs>
        <w:spacing w:after="0" w:line="240" w:lineRule="auto"/>
        <w:jc w:val="center"/>
        <w:rPr>
          <w:rFonts w:ascii="Times New Roman" w:hAnsi="Times New Roman" w:cs="Times New Roman"/>
          <w:b/>
          <w:lang w:val="en-NZ"/>
        </w:rPr>
      </w:pPr>
      <w:r w:rsidRPr="000E2AA1">
        <w:rPr>
          <w:rFonts w:ascii="Times New Roman" w:hAnsi="Times New Roman" w:cs="Times New Roman"/>
          <w:b/>
          <w:lang w:val="en-NZ"/>
        </w:rPr>
        <w:t>Table 3</w:t>
      </w:r>
      <w:r w:rsidR="001735B1" w:rsidRPr="000E2AA1">
        <w:rPr>
          <w:rFonts w:ascii="Times New Roman" w:hAnsi="Times New Roman" w:cs="Times New Roman"/>
          <w:b/>
          <w:lang w:val="en-NZ"/>
        </w:rPr>
        <w:t>:</w:t>
      </w:r>
      <w:r w:rsidR="000E2AA1">
        <w:rPr>
          <w:rFonts w:ascii="Times New Roman" w:hAnsi="Times New Roman" w:cs="Times New Roman"/>
          <w:b/>
          <w:lang w:val="en-NZ"/>
        </w:rPr>
        <w:t xml:space="preserve">  Ecosystem Services Located in the Literature R</w:t>
      </w:r>
      <w:r w:rsidR="007B2820" w:rsidRPr="000E2AA1">
        <w:rPr>
          <w:rFonts w:ascii="Times New Roman" w:hAnsi="Times New Roman" w:cs="Times New Roman"/>
          <w:b/>
          <w:lang w:val="en-NZ"/>
        </w:rPr>
        <w:t xml:space="preserve">eview </w:t>
      </w:r>
    </w:p>
    <w:p w14:paraId="676F26F6" w14:textId="3C0BFADB" w:rsidR="007B2820" w:rsidRPr="000E2AA1" w:rsidRDefault="007B2820" w:rsidP="000E2AA1">
      <w:pPr>
        <w:keepNext/>
        <w:keepLines/>
        <w:widowControl w:val="0"/>
        <w:tabs>
          <w:tab w:val="left" w:pos="567"/>
        </w:tabs>
        <w:spacing w:after="0" w:line="240" w:lineRule="auto"/>
        <w:jc w:val="center"/>
        <w:rPr>
          <w:rFonts w:ascii="Times New Roman" w:hAnsi="Times New Roman" w:cs="Times New Roman"/>
          <w:b/>
          <w:lang w:val="en-NZ"/>
        </w:rPr>
      </w:pPr>
      <w:r w:rsidRPr="000E2AA1">
        <w:rPr>
          <w:rFonts w:ascii="Times New Roman" w:hAnsi="Times New Roman" w:cs="Times New Roman"/>
          <w:b/>
          <w:lang w:val="en-NZ"/>
        </w:rPr>
        <w:t xml:space="preserve">compared to the </w:t>
      </w:r>
      <w:r w:rsidR="00566314" w:rsidRPr="000E2AA1">
        <w:rPr>
          <w:rFonts w:ascii="Times New Roman" w:hAnsi="Times New Roman" w:cs="Times New Roman"/>
          <w:b/>
          <w:lang w:val="en-NZ"/>
        </w:rPr>
        <w:t>Millennium</w:t>
      </w:r>
      <w:r w:rsidRPr="000E2AA1">
        <w:rPr>
          <w:rFonts w:ascii="Times New Roman" w:hAnsi="Times New Roman" w:cs="Times New Roman"/>
          <w:b/>
          <w:lang w:val="en-NZ"/>
        </w:rPr>
        <w:t xml:space="preserve"> Ecosystem Assessment Ecosystem Service List</w:t>
      </w:r>
    </w:p>
    <w:p w14:paraId="0F830A92" w14:textId="730ECDAB" w:rsidR="0011010B" w:rsidRDefault="0011010B" w:rsidP="00385787">
      <w:pPr>
        <w:keepNext/>
        <w:keepLines/>
        <w:widowControl w:val="0"/>
        <w:tabs>
          <w:tab w:val="left" w:pos="567"/>
        </w:tabs>
        <w:spacing w:after="0" w:line="276" w:lineRule="auto"/>
        <w:jc w:val="both"/>
        <w:rPr>
          <w:rFonts w:ascii="Times New Roman" w:hAnsi="Times New Roman" w:cs="Times New Roman"/>
          <w:lang w:val="en-NZ"/>
        </w:rPr>
      </w:pPr>
      <w:r w:rsidRPr="00385787">
        <w:rPr>
          <w:rFonts w:ascii="Times New Roman" w:hAnsi="Times New Roman" w:cs="Times New Roman"/>
          <w:noProof/>
          <w:lang w:val="en-NZ" w:eastAsia="en-NZ"/>
        </w:rPr>
        <w:drawing>
          <wp:inline distT="0" distB="0" distL="0" distR="0" wp14:anchorId="65A26321" wp14:editId="1BE4F5A0">
            <wp:extent cx="5731510" cy="4381154"/>
            <wp:effectExtent l="0" t="0" r="254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381154"/>
                    </a:xfrm>
                    <a:prstGeom prst="rect">
                      <a:avLst/>
                    </a:prstGeom>
                    <a:noFill/>
                    <a:ln>
                      <a:noFill/>
                    </a:ln>
                  </pic:spPr>
                </pic:pic>
              </a:graphicData>
            </a:graphic>
          </wp:inline>
        </w:drawing>
      </w:r>
    </w:p>
    <w:p w14:paraId="31A32BB1" w14:textId="77777777" w:rsidR="00242FCE" w:rsidRPr="00385787" w:rsidRDefault="00242FCE" w:rsidP="00385787">
      <w:pPr>
        <w:keepNext/>
        <w:keepLines/>
        <w:widowControl w:val="0"/>
        <w:tabs>
          <w:tab w:val="left" w:pos="567"/>
        </w:tabs>
        <w:spacing w:after="0" w:line="276" w:lineRule="auto"/>
        <w:jc w:val="both"/>
        <w:rPr>
          <w:rFonts w:ascii="Times New Roman" w:hAnsi="Times New Roman" w:cs="Times New Roman"/>
          <w:lang w:val="en-NZ"/>
        </w:rPr>
      </w:pPr>
    </w:p>
    <w:p w14:paraId="7662B7B7" w14:textId="0DCF5D6C" w:rsidR="00AA5D6E" w:rsidRPr="00A64D75" w:rsidRDefault="00C140C1" w:rsidP="00C140C1">
      <w:pPr>
        <w:pStyle w:val="Heading2"/>
        <w:tabs>
          <w:tab w:val="left" w:pos="567"/>
        </w:tabs>
        <w:spacing w:line="276" w:lineRule="auto"/>
        <w:jc w:val="both"/>
        <w:rPr>
          <w:rFonts w:ascii="Times New Roman" w:hAnsi="Times New Roman" w:cs="Times New Roman"/>
          <w:color w:val="auto"/>
          <w:sz w:val="24"/>
          <w:szCs w:val="24"/>
          <w:lang w:val="en-NZ"/>
        </w:rPr>
      </w:pPr>
      <w:r>
        <w:rPr>
          <w:rFonts w:ascii="Times New Roman" w:hAnsi="Times New Roman" w:cs="Times New Roman"/>
          <w:color w:val="auto"/>
          <w:sz w:val="24"/>
          <w:szCs w:val="24"/>
          <w:lang w:val="en-NZ"/>
        </w:rPr>
        <w:t xml:space="preserve">3.4  </w:t>
      </w:r>
      <w:r w:rsidR="00AA5D6E" w:rsidRPr="00A64D75">
        <w:rPr>
          <w:rFonts w:ascii="Times New Roman" w:hAnsi="Times New Roman" w:cs="Times New Roman"/>
          <w:color w:val="auto"/>
          <w:sz w:val="24"/>
          <w:szCs w:val="24"/>
          <w:lang w:val="en-NZ"/>
        </w:rPr>
        <w:t xml:space="preserve">Ecosystem Services Partnership </w:t>
      </w:r>
      <w:r w:rsidR="00566314" w:rsidRPr="00A64D75">
        <w:rPr>
          <w:rFonts w:ascii="Times New Roman" w:hAnsi="Times New Roman" w:cs="Times New Roman"/>
          <w:color w:val="auto"/>
          <w:sz w:val="24"/>
          <w:szCs w:val="24"/>
          <w:lang w:val="en-NZ"/>
        </w:rPr>
        <w:t>Classification</w:t>
      </w:r>
    </w:p>
    <w:p w14:paraId="6ABB9A2C" w14:textId="77777777" w:rsidR="00242FCE" w:rsidRPr="00F97D1E" w:rsidRDefault="00242FCE" w:rsidP="00385787">
      <w:pPr>
        <w:tabs>
          <w:tab w:val="left" w:pos="567"/>
        </w:tabs>
        <w:spacing w:after="0" w:line="276" w:lineRule="auto"/>
        <w:jc w:val="both"/>
        <w:rPr>
          <w:rFonts w:ascii="Times New Roman" w:hAnsi="Times New Roman" w:cs="Times New Roman"/>
          <w:sz w:val="12"/>
          <w:szCs w:val="12"/>
          <w:lang w:val="en-NZ"/>
        </w:rPr>
      </w:pPr>
    </w:p>
    <w:p w14:paraId="6E479CAC" w14:textId="270675C0" w:rsidR="003A435E" w:rsidRPr="00A64D75" w:rsidRDefault="00F65F29" w:rsidP="00385787">
      <w:pPr>
        <w:tabs>
          <w:tab w:val="left" w:pos="567"/>
        </w:tabs>
        <w:spacing w:after="0" w:line="276" w:lineRule="auto"/>
        <w:jc w:val="both"/>
        <w:rPr>
          <w:rFonts w:ascii="Times New Roman" w:hAnsi="Times New Roman" w:cs="Times New Roman"/>
          <w:sz w:val="24"/>
          <w:szCs w:val="24"/>
          <w:lang w:val="en-NZ"/>
        </w:rPr>
      </w:pPr>
      <w:r w:rsidRPr="00A64D75">
        <w:rPr>
          <w:rFonts w:ascii="Times New Roman" w:hAnsi="Times New Roman" w:cs="Times New Roman"/>
          <w:sz w:val="24"/>
          <w:szCs w:val="24"/>
          <w:lang w:val="en-NZ"/>
        </w:rPr>
        <w:t xml:space="preserve">As stated </w:t>
      </w:r>
      <w:r w:rsidR="0003299D" w:rsidRPr="00A64D75">
        <w:rPr>
          <w:rFonts w:ascii="Times New Roman" w:hAnsi="Times New Roman" w:cs="Times New Roman"/>
          <w:sz w:val="24"/>
          <w:szCs w:val="24"/>
          <w:lang w:val="en-NZ"/>
        </w:rPr>
        <w:t>previously</w:t>
      </w:r>
      <w:r w:rsidRPr="00A64D75">
        <w:rPr>
          <w:rFonts w:ascii="Times New Roman" w:hAnsi="Times New Roman" w:cs="Times New Roman"/>
          <w:sz w:val="24"/>
          <w:szCs w:val="24"/>
          <w:lang w:val="en-NZ"/>
        </w:rPr>
        <w:t xml:space="preserve">, the </w:t>
      </w:r>
      <w:r w:rsidR="00AA0E89" w:rsidRPr="00A64D75">
        <w:rPr>
          <w:rFonts w:ascii="Times New Roman" w:hAnsi="Times New Roman" w:cs="Times New Roman"/>
          <w:sz w:val="24"/>
          <w:szCs w:val="24"/>
          <w:lang w:val="en-NZ"/>
        </w:rPr>
        <w:t>E</w:t>
      </w:r>
      <w:r w:rsidR="00C903B0" w:rsidRPr="00A64D75">
        <w:rPr>
          <w:rFonts w:ascii="Times New Roman" w:hAnsi="Times New Roman" w:cs="Times New Roman"/>
          <w:sz w:val="24"/>
          <w:szCs w:val="24"/>
          <w:lang w:val="en-NZ"/>
        </w:rPr>
        <w:t xml:space="preserve">cosystem </w:t>
      </w:r>
      <w:r w:rsidR="00AA0E89" w:rsidRPr="00A64D75">
        <w:rPr>
          <w:rFonts w:ascii="Times New Roman" w:hAnsi="Times New Roman" w:cs="Times New Roman"/>
          <w:sz w:val="24"/>
          <w:szCs w:val="24"/>
          <w:lang w:val="en-NZ"/>
        </w:rPr>
        <w:t>S</w:t>
      </w:r>
      <w:r w:rsidR="00C903B0" w:rsidRPr="00A64D75">
        <w:rPr>
          <w:rFonts w:ascii="Times New Roman" w:hAnsi="Times New Roman" w:cs="Times New Roman"/>
          <w:sz w:val="24"/>
          <w:szCs w:val="24"/>
          <w:lang w:val="en-NZ"/>
        </w:rPr>
        <w:t>ervices</w:t>
      </w:r>
      <w:r w:rsidRPr="00A64D75">
        <w:rPr>
          <w:rFonts w:ascii="Times New Roman" w:hAnsi="Times New Roman" w:cs="Times New Roman"/>
          <w:sz w:val="24"/>
          <w:szCs w:val="24"/>
          <w:lang w:val="en-NZ"/>
        </w:rPr>
        <w:t xml:space="preserve"> Partnership takes on an </w:t>
      </w:r>
      <w:r w:rsidR="00C903B0" w:rsidRPr="00A64D75">
        <w:rPr>
          <w:rFonts w:ascii="Times New Roman" w:hAnsi="Times New Roman" w:cs="Times New Roman"/>
          <w:sz w:val="24"/>
          <w:szCs w:val="24"/>
          <w:lang w:val="en-NZ"/>
        </w:rPr>
        <w:t>ecosystem services</w:t>
      </w:r>
      <w:r w:rsidRPr="00A64D75">
        <w:rPr>
          <w:rFonts w:ascii="Times New Roman" w:hAnsi="Times New Roman" w:cs="Times New Roman"/>
          <w:sz w:val="24"/>
          <w:szCs w:val="24"/>
          <w:lang w:val="en-NZ"/>
        </w:rPr>
        <w:t xml:space="preserve"> approach while focussing on </w:t>
      </w:r>
      <w:r w:rsidR="002F4337" w:rsidRPr="00A64D75">
        <w:rPr>
          <w:rFonts w:ascii="Times New Roman" w:hAnsi="Times New Roman" w:cs="Times New Roman"/>
          <w:sz w:val="24"/>
          <w:szCs w:val="24"/>
          <w:lang w:val="en-NZ"/>
        </w:rPr>
        <w:t>thirteen</w:t>
      </w:r>
      <w:r w:rsidRPr="00A64D75">
        <w:rPr>
          <w:rFonts w:ascii="Times New Roman" w:hAnsi="Times New Roman" w:cs="Times New Roman"/>
          <w:sz w:val="24"/>
          <w:szCs w:val="24"/>
          <w:lang w:val="en-NZ"/>
        </w:rPr>
        <w:t xml:space="preserve"> thematic working groups. </w:t>
      </w:r>
      <w:r w:rsidR="00E326B6" w:rsidRPr="00A64D75">
        <w:rPr>
          <w:rFonts w:ascii="Times New Roman" w:hAnsi="Times New Roman" w:cs="Times New Roman"/>
          <w:sz w:val="24"/>
          <w:szCs w:val="24"/>
          <w:lang w:val="en-NZ"/>
        </w:rPr>
        <w:t xml:space="preserve">Consequently, the primary working groups from each study were determined and placed into the database. Every study fell into at least one of the </w:t>
      </w:r>
      <w:r w:rsidR="00242FCE" w:rsidRPr="00A64D75">
        <w:rPr>
          <w:rFonts w:ascii="Times New Roman" w:hAnsi="Times New Roman" w:cs="Times New Roman"/>
          <w:sz w:val="24"/>
          <w:szCs w:val="24"/>
          <w:lang w:val="en-NZ"/>
        </w:rPr>
        <w:t>13</w:t>
      </w:r>
      <w:r w:rsidR="00E326B6" w:rsidRPr="00A64D75">
        <w:rPr>
          <w:rFonts w:ascii="Times New Roman" w:hAnsi="Times New Roman" w:cs="Times New Roman"/>
          <w:sz w:val="24"/>
          <w:szCs w:val="24"/>
          <w:lang w:val="en-NZ"/>
        </w:rPr>
        <w:t xml:space="preserve"> working groups or categories</w:t>
      </w:r>
      <w:r w:rsidR="00EA0B24" w:rsidRPr="00A64D75">
        <w:rPr>
          <w:rFonts w:ascii="Times New Roman" w:hAnsi="Times New Roman" w:cs="Times New Roman"/>
          <w:sz w:val="24"/>
          <w:szCs w:val="24"/>
          <w:lang w:val="en-NZ"/>
        </w:rPr>
        <w:t>;</w:t>
      </w:r>
      <w:r w:rsidR="00E326B6" w:rsidRPr="00A64D75">
        <w:rPr>
          <w:rFonts w:ascii="Times New Roman" w:hAnsi="Times New Roman" w:cs="Times New Roman"/>
          <w:sz w:val="24"/>
          <w:szCs w:val="24"/>
          <w:lang w:val="en-NZ"/>
        </w:rPr>
        <w:t xml:space="preserve"> however, there were studies that </w:t>
      </w:r>
      <w:r w:rsidR="001A04F5" w:rsidRPr="00A64D75">
        <w:rPr>
          <w:rFonts w:ascii="Times New Roman" w:hAnsi="Times New Roman" w:cs="Times New Roman"/>
          <w:sz w:val="24"/>
          <w:szCs w:val="24"/>
          <w:lang w:val="en-NZ"/>
        </w:rPr>
        <w:t xml:space="preserve">included </w:t>
      </w:r>
      <w:r w:rsidR="008F1BE8" w:rsidRPr="00A64D75">
        <w:rPr>
          <w:rFonts w:ascii="Times New Roman" w:hAnsi="Times New Roman" w:cs="Times New Roman"/>
          <w:sz w:val="24"/>
          <w:szCs w:val="24"/>
          <w:lang w:val="en-NZ"/>
        </w:rPr>
        <w:t>up to seven</w:t>
      </w:r>
      <w:r w:rsidR="001A04F5" w:rsidRPr="00A64D75">
        <w:rPr>
          <w:rFonts w:ascii="Times New Roman" w:hAnsi="Times New Roman" w:cs="Times New Roman"/>
          <w:sz w:val="24"/>
          <w:szCs w:val="24"/>
          <w:lang w:val="en-NZ"/>
        </w:rPr>
        <w:t xml:space="preserve"> working groups.  </w:t>
      </w:r>
    </w:p>
    <w:p w14:paraId="0F9F775D" w14:textId="77777777" w:rsidR="003A435E" w:rsidRPr="00A64D75" w:rsidRDefault="003A435E" w:rsidP="00385787">
      <w:pPr>
        <w:tabs>
          <w:tab w:val="left" w:pos="567"/>
        </w:tabs>
        <w:spacing w:after="0" w:line="276" w:lineRule="auto"/>
        <w:jc w:val="both"/>
        <w:rPr>
          <w:rFonts w:ascii="Times New Roman" w:hAnsi="Times New Roman" w:cs="Times New Roman"/>
          <w:sz w:val="24"/>
          <w:szCs w:val="24"/>
          <w:lang w:val="en-NZ"/>
        </w:rPr>
      </w:pPr>
    </w:p>
    <w:p w14:paraId="64B09D52" w14:textId="77777777" w:rsidR="00242FCE" w:rsidRPr="00A64D75" w:rsidRDefault="00A24FAB" w:rsidP="00242FCE">
      <w:pPr>
        <w:tabs>
          <w:tab w:val="left" w:pos="567"/>
        </w:tabs>
        <w:spacing w:after="0" w:line="276" w:lineRule="auto"/>
        <w:jc w:val="both"/>
        <w:rPr>
          <w:rFonts w:ascii="Times New Roman" w:hAnsi="Times New Roman" w:cs="Times New Roman"/>
          <w:sz w:val="24"/>
          <w:szCs w:val="24"/>
          <w:lang w:val="en-NZ"/>
        </w:rPr>
      </w:pPr>
      <w:r w:rsidRPr="00A64D75">
        <w:rPr>
          <w:rFonts w:ascii="Times New Roman" w:hAnsi="Times New Roman" w:cs="Times New Roman"/>
          <w:sz w:val="24"/>
          <w:szCs w:val="24"/>
          <w:lang w:val="en-NZ"/>
        </w:rPr>
        <w:tab/>
      </w:r>
      <w:r w:rsidR="00F65F29" w:rsidRPr="00A64D75">
        <w:rPr>
          <w:rFonts w:ascii="Times New Roman" w:hAnsi="Times New Roman" w:cs="Times New Roman"/>
          <w:sz w:val="24"/>
          <w:szCs w:val="24"/>
          <w:lang w:val="en-NZ"/>
        </w:rPr>
        <w:t xml:space="preserve">Three of those working groups </w:t>
      </w:r>
      <w:r w:rsidR="005F2E9F" w:rsidRPr="00A64D75">
        <w:rPr>
          <w:rFonts w:ascii="Times New Roman" w:hAnsi="Times New Roman" w:cs="Times New Roman"/>
          <w:sz w:val="24"/>
          <w:szCs w:val="24"/>
          <w:lang w:val="en-NZ"/>
        </w:rPr>
        <w:t xml:space="preserve">found to be </w:t>
      </w:r>
      <w:r w:rsidR="00F65F29" w:rsidRPr="00A64D75">
        <w:rPr>
          <w:rFonts w:ascii="Times New Roman" w:hAnsi="Times New Roman" w:cs="Times New Roman"/>
          <w:sz w:val="24"/>
          <w:szCs w:val="24"/>
          <w:lang w:val="en-NZ"/>
        </w:rPr>
        <w:t xml:space="preserve">commonly </w:t>
      </w:r>
      <w:r w:rsidR="00AA0E89" w:rsidRPr="00A64D75">
        <w:rPr>
          <w:rFonts w:ascii="Times New Roman" w:hAnsi="Times New Roman" w:cs="Times New Roman"/>
          <w:sz w:val="24"/>
          <w:szCs w:val="24"/>
          <w:lang w:val="en-NZ"/>
        </w:rPr>
        <w:t>applied</w:t>
      </w:r>
      <w:r w:rsidR="00F65F29" w:rsidRPr="00A64D75">
        <w:rPr>
          <w:rFonts w:ascii="Times New Roman" w:hAnsi="Times New Roman" w:cs="Times New Roman"/>
          <w:sz w:val="24"/>
          <w:szCs w:val="24"/>
          <w:lang w:val="en-NZ"/>
        </w:rPr>
        <w:t xml:space="preserve"> in th</w:t>
      </w:r>
      <w:r w:rsidR="005F2E9F" w:rsidRPr="00A64D75">
        <w:rPr>
          <w:rFonts w:ascii="Times New Roman" w:hAnsi="Times New Roman" w:cs="Times New Roman"/>
          <w:sz w:val="24"/>
          <w:szCs w:val="24"/>
          <w:lang w:val="en-NZ"/>
        </w:rPr>
        <w:t>e literature</w:t>
      </w:r>
      <w:r w:rsidR="00F65F29" w:rsidRPr="00A64D75">
        <w:rPr>
          <w:rFonts w:ascii="Times New Roman" w:hAnsi="Times New Roman" w:cs="Times New Roman"/>
          <w:sz w:val="24"/>
          <w:szCs w:val="24"/>
          <w:lang w:val="en-NZ"/>
        </w:rPr>
        <w:t xml:space="preserve"> were modelling </w:t>
      </w:r>
      <w:r w:rsidR="00C903B0" w:rsidRPr="00A64D75">
        <w:rPr>
          <w:rFonts w:ascii="Times New Roman" w:hAnsi="Times New Roman" w:cs="Times New Roman"/>
          <w:sz w:val="24"/>
          <w:szCs w:val="24"/>
          <w:lang w:val="en-NZ"/>
        </w:rPr>
        <w:t>ecosystem services</w:t>
      </w:r>
      <w:r w:rsidR="002860D2" w:rsidRPr="00A64D75">
        <w:rPr>
          <w:rFonts w:ascii="Times New Roman" w:hAnsi="Times New Roman" w:cs="Times New Roman"/>
          <w:sz w:val="24"/>
          <w:szCs w:val="24"/>
          <w:lang w:val="en-NZ"/>
        </w:rPr>
        <w:t xml:space="preserve"> (92</w:t>
      </w:r>
      <w:r w:rsidR="00A325EF" w:rsidRPr="00A64D75">
        <w:rPr>
          <w:rFonts w:ascii="Times New Roman" w:hAnsi="Times New Roman" w:cs="Times New Roman"/>
          <w:sz w:val="24"/>
          <w:szCs w:val="24"/>
          <w:lang w:val="en-NZ"/>
        </w:rPr>
        <w:t xml:space="preserve"> studies), mapping ecosystem services</w:t>
      </w:r>
      <w:r w:rsidR="002860D2" w:rsidRPr="00A64D75">
        <w:rPr>
          <w:rFonts w:ascii="Times New Roman" w:hAnsi="Times New Roman" w:cs="Times New Roman"/>
          <w:sz w:val="24"/>
          <w:szCs w:val="24"/>
          <w:lang w:val="en-NZ"/>
        </w:rPr>
        <w:t xml:space="preserve"> (81</w:t>
      </w:r>
      <w:r w:rsidR="00A325EF" w:rsidRPr="00A64D75">
        <w:rPr>
          <w:rFonts w:ascii="Times New Roman" w:hAnsi="Times New Roman" w:cs="Times New Roman"/>
          <w:sz w:val="24"/>
          <w:szCs w:val="24"/>
          <w:lang w:val="en-NZ"/>
        </w:rPr>
        <w:t xml:space="preserve"> studies), </w:t>
      </w:r>
      <w:r w:rsidR="00F65F29" w:rsidRPr="00A64D75">
        <w:rPr>
          <w:rFonts w:ascii="Times New Roman" w:hAnsi="Times New Roman" w:cs="Times New Roman"/>
          <w:sz w:val="24"/>
          <w:szCs w:val="24"/>
          <w:lang w:val="en-NZ"/>
        </w:rPr>
        <w:t xml:space="preserve">and </w:t>
      </w:r>
      <w:r w:rsidR="00C903B0" w:rsidRPr="00A64D75">
        <w:rPr>
          <w:rFonts w:ascii="Times New Roman" w:hAnsi="Times New Roman" w:cs="Times New Roman"/>
          <w:sz w:val="24"/>
          <w:szCs w:val="24"/>
          <w:lang w:val="en-NZ"/>
        </w:rPr>
        <w:t>ecosystem services</w:t>
      </w:r>
      <w:r w:rsidR="00F65F29" w:rsidRPr="00A64D75">
        <w:rPr>
          <w:rFonts w:ascii="Times New Roman" w:hAnsi="Times New Roman" w:cs="Times New Roman"/>
          <w:sz w:val="24"/>
          <w:szCs w:val="24"/>
          <w:lang w:val="en-NZ"/>
        </w:rPr>
        <w:t xml:space="preserve"> </w:t>
      </w:r>
      <w:r w:rsidR="00AA0E89" w:rsidRPr="00A64D75">
        <w:rPr>
          <w:rFonts w:ascii="Times New Roman" w:hAnsi="Times New Roman" w:cs="Times New Roman"/>
          <w:sz w:val="24"/>
          <w:szCs w:val="24"/>
          <w:lang w:val="en-NZ"/>
        </w:rPr>
        <w:t xml:space="preserve">monetary </w:t>
      </w:r>
      <w:r w:rsidR="00F65F29" w:rsidRPr="00A64D75">
        <w:rPr>
          <w:rFonts w:ascii="Times New Roman" w:hAnsi="Times New Roman" w:cs="Times New Roman"/>
          <w:sz w:val="24"/>
          <w:szCs w:val="24"/>
          <w:lang w:val="en-NZ"/>
        </w:rPr>
        <w:t>valuation</w:t>
      </w:r>
      <w:r w:rsidR="002860D2" w:rsidRPr="00A64D75">
        <w:rPr>
          <w:rFonts w:ascii="Times New Roman" w:hAnsi="Times New Roman" w:cs="Times New Roman"/>
          <w:sz w:val="24"/>
          <w:szCs w:val="24"/>
          <w:lang w:val="en-NZ"/>
        </w:rPr>
        <w:t xml:space="preserve"> (64</w:t>
      </w:r>
      <w:r w:rsidR="00A325EF" w:rsidRPr="00A64D75">
        <w:rPr>
          <w:rFonts w:ascii="Times New Roman" w:hAnsi="Times New Roman" w:cs="Times New Roman"/>
          <w:sz w:val="24"/>
          <w:szCs w:val="24"/>
          <w:lang w:val="en-NZ"/>
        </w:rPr>
        <w:t xml:space="preserve"> studies)</w:t>
      </w:r>
      <w:r w:rsidR="00E326B6" w:rsidRPr="00A64D75">
        <w:rPr>
          <w:rFonts w:ascii="Times New Roman" w:hAnsi="Times New Roman" w:cs="Times New Roman"/>
          <w:sz w:val="24"/>
          <w:szCs w:val="24"/>
          <w:lang w:val="en-NZ"/>
        </w:rPr>
        <w:t xml:space="preserve"> (Fig</w:t>
      </w:r>
      <w:r w:rsidR="00242FCE" w:rsidRPr="00A64D75">
        <w:rPr>
          <w:rFonts w:ascii="Times New Roman" w:hAnsi="Times New Roman" w:cs="Times New Roman"/>
          <w:sz w:val="24"/>
          <w:szCs w:val="24"/>
          <w:lang w:val="en-NZ"/>
        </w:rPr>
        <w:t>ure</w:t>
      </w:r>
      <w:r w:rsidR="00E326B6" w:rsidRPr="00A64D75">
        <w:rPr>
          <w:rFonts w:ascii="Times New Roman" w:hAnsi="Times New Roman" w:cs="Times New Roman"/>
          <w:sz w:val="24"/>
          <w:szCs w:val="24"/>
          <w:lang w:val="en-NZ"/>
        </w:rPr>
        <w:t xml:space="preserve"> </w:t>
      </w:r>
      <w:r w:rsidR="001735B1" w:rsidRPr="00A64D75">
        <w:rPr>
          <w:rFonts w:ascii="Times New Roman" w:hAnsi="Times New Roman" w:cs="Times New Roman"/>
          <w:sz w:val="24"/>
          <w:szCs w:val="24"/>
          <w:lang w:val="en-NZ"/>
        </w:rPr>
        <w:t>5</w:t>
      </w:r>
      <w:r w:rsidR="00E326B6" w:rsidRPr="00A64D75">
        <w:rPr>
          <w:rFonts w:ascii="Times New Roman" w:hAnsi="Times New Roman" w:cs="Times New Roman"/>
          <w:sz w:val="24"/>
          <w:szCs w:val="24"/>
          <w:lang w:val="en-NZ"/>
        </w:rPr>
        <w:t>)</w:t>
      </w:r>
      <w:r w:rsidR="00F65F29" w:rsidRPr="00A64D75">
        <w:rPr>
          <w:rFonts w:ascii="Times New Roman" w:hAnsi="Times New Roman" w:cs="Times New Roman"/>
          <w:sz w:val="24"/>
          <w:szCs w:val="24"/>
          <w:lang w:val="en-NZ"/>
        </w:rPr>
        <w:t xml:space="preserve">. </w:t>
      </w:r>
      <w:r w:rsidR="008F1BE8" w:rsidRPr="00A64D75">
        <w:rPr>
          <w:rFonts w:ascii="Times New Roman" w:hAnsi="Times New Roman" w:cs="Times New Roman"/>
          <w:sz w:val="24"/>
          <w:szCs w:val="24"/>
          <w:lang w:val="en-NZ"/>
        </w:rPr>
        <w:t>T</w:t>
      </w:r>
      <w:r w:rsidR="00851ACF" w:rsidRPr="00A64D75">
        <w:rPr>
          <w:rFonts w:ascii="Times New Roman" w:hAnsi="Times New Roman" w:cs="Times New Roman"/>
          <w:sz w:val="24"/>
          <w:szCs w:val="24"/>
          <w:lang w:val="en-NZ"/>
        </w:rPr>
        <w:t xml:space="preserve">his is consistent with the findings of the Ecosystem Services Partnership (Ecosystem Services Partnership, </w:t>
      </w:r>
      <w:r w:rsidR="003A435E" w:rsidRPr="00A64D75">
        <w:rPr>
          <w:rFonts w:ascii="Times New Roman" w:hAnsi="Times New Roman" w:cs="Times New Roman"/>
          <w:sz w:val="24"/>
          <w:szCs w:val="24"/>
          <w:lang w:val="en-NZ"/>
        </w:rPr>
        <w:t>2014</w:t>
      </w:r>
      <w:r w:rsidR="00851ACF" w:rsidRPr="00A64D75">
        <w:rPr>
          <w:rFonts w:ascii="Times New Roman" w:hAnsi="Times New Roman" w:cs="Times New Roman"/>
          <w:sz w:val="24"/>
          <w:szCs w:val="24"/>
          <w:lang w:val="en-NZ"/>
        </w:rPr>
        <w:t xml:space="preserve">). It is worth noting that </w:t>
      </w:r>
      <w:r w:rsidR="00477D2C" w:rsidRPr="00A64D75">
        <w:rPr>
          <w:rFonts w:ascii="Times New Roman" w:hAnsi="Times New Roman" w:cs="Times New Roman"/>
          <w:sz w:val="24"/>
          <w:szCs w:val="24"/>
          <w:lang w:val="en-NZ"/>
        </w:rPr>
        <w:t>51</w:t>
      </w:r>
      <w:r w:rsidR="00851ACF" w:rsidRPr="00A64D75">
        <w:rPr>
          <w:rFonts w:ascii="Times New Roman" w:hAnsi="Times New Roman" w:cs="Times New Roman"/>
          <w:sz w:val="24"/>
          <w:szCs w:val="24"/>
          <w:lang w:val="en-NZ"/>
        </w:rPr>
        <w:t xml:space="preserve"> studies applied all three working groups (</w:t>
      </w:r>
      <w:r w:rsidR="00242FCE" w:rsidRPr="00A64D75">
        <w:rPr>
          <w:rFonts w:ascii="Times New Roman" w:hAnsi="Times New Roman" w:cs="Times New Roman"/>
          <w:sz w:val="24"/>
          <w:szCs w:val="24"/>
          <w:lang w:val="en-NZ"/>
        </w:rPr>
        <w:t>that is,</w:t>
      </w:r>
      <w:r w:rsidR="007031FE" w:rsidRPr="00A64D75">
        <w:rPr>
          <w:rFonts w:ascii="Times New Roman" w:hAnsi="Times New Roman" w:cs="Times New Roman"/>
          <w:sz w:val="24"/>
          <w:szCs w:val="24"/>
          <w:lang w:val="en-NZ"/>
        </w:rPr>
        <w:t xml:space="preserve"> </w:t>
      </w:r>
      <w:r w:rsidR="00851ACF" w:rsidRPr="00A64D75">
        <w:rPr>
          <w:rFonts w:ascii="Times New Roman" w:hAnsi="Times New Roman" w:cs="Times New Roman"/>
          <w:sz w:val="24"/>
          <w:szCs w:val="24"/>
          <w:lang w:val="en-NZ"/>
        </w:rPr>
        <w:t>mapping, modelling, and economic values) in their investigation (</w:t>
      </w:r>
      <w:r w:rsidR="00242FCE" w:rsidRPr="00A64D75">
        <w:rPr>
          <w:rFonts w:ascii="Times New Roman" w:hAnsi="Times New Roman" w:cs="Times New Roman"/>
          <w:sz w:val="24"/>
          <w:szCs w:val="24"/>
          <w:lang w:val="en-NZ"/>
        </w:rPr>
        <w:t>that is,</w:t>
      </w:r>
      <w:r w:rsidR="007031FE" w:rsidRPr="00A64D75">
        <w:rPr>
          <w:rFonts w:ascii="Times New Roman" w:hAnsi="Times New Roman" w:cs="Times New Roman"/>
          <w:sz w:val="24"/>
          <w:szCs w:val="24"/>
          <w:lang w:val="en-NZ"/>
        </w:rPr>
        <w:t xml:space="preserve"> </w:t>
      </w:r>
      <w:r w:rsidR="00477D2C" w:rsidRPr="00A64D75">
        <w:rPr>
          <w:rFonts w:ascii="Times New Roman" w:hAnsi="Times New Roman" w:cs="Times New Roman"/>
          <w:sz w:val="24"/>
          <w:szCs w:val="24"/>
          <w:lang w:val="en-NZ"/>
        </w:rPr>
        <w:t>40</w:t>
      </w:r>
      <w:r w:rsidR="00851ACF" w:rsidRPr="00A64D75">
        <w:rPr>
          <w:rFonts w:ascii="Times New Roman" w:hAnsi="Times New Roman" w:cs="Times New Roman"/>
          <w:sz w:val="24"/>
          <w:szCs w:val="24"/>
          <w:lang w:val="en-NZ"/>
        </w:rPr>
        <w:t xml:space="preserve"> ecosystem service</w:t>
      </w:r>
      <w:r w:rsidR="00F412A7" w:rsidRPr="00A64D75">
        <w:rPr>
          <w:rFonts w:ascii="Times New Roman" w:hAnsi="Times New Roman" w:cs="Times New Roman"/>
          <w:sz w:val="24"/>
          <w:szCs w:val="24"/>
          <w:lang w:val="en-NZ"/>
        </w:rPr>
        <w:t>s</w:t>
      </w:r>
      <w:r w:rsidR="00851ACF" w:rsidRPr="00A64D75">
        <w:rPr>
          <w:rFonts w:ascii="Times New Roman" w:hAnsi="Times New Roman" w:cs="Times New Roman"/>
          <w:sz w:val="24"/>
          <w:szCs w:val="24"/>
          <w:lang w:val="en-NZ"/>
        </w:rPr>
        <w:t xml:space="preserve"> specific studies). Of the </w:t>
      </w:r>
      <w:r w:rsidR="002860D2" w:rsidRPr="00A64D75">
        <w:rPr>
          <w:rFonts w:ascii="Times New Roman" w:hAnsi="Times New Roman" w:cs="Times New Roman"/>
          <w:sz w:val="24"/>
          <w:szCs w:val="24"/>
          <w:lang w:val="en-NZ"/>
        </w:rPr>
        <w:t>69</w:t>
      </w:r>
      <w:r w:rsidR="00851ACF" w:rsidRPr="00A64D75">
        <w:rPr>
          <w:rFonts w:ascii="Times New Roman" w:hAnsi="Times New Roman" w:cs="Times New Roman"/>
          <w:sz w:val="24"/>
          <w:szCs w:val="24"/>
          <w:lang w:val="en-NZ"/>
        </w:rPr>
        <w:t xml:space="preserve"> studies focussed </w:t>
      </w:r>
      <w:r w:rsidR="008F1BE8" w:rsidRPr="00A64D75">
        <w:rPr>
          <w:rFonts w:ascii="Times New Roman" w:hAnsi="Times New Roman" w:cs="Times New Roman"/>
          <w:sz w:val="24"/>
          <w:szCs w:val="24"/>
          <w:lang w:val="en-NZ"/>
        </w:rPr>
        <w:t xml:space="preserve">on </w:t>
      </w:r>
      <w:r w:rsidR="00851ACF" w:rsidRPr="00A64D75">
        <w:rPr>
          <w:rFonts w:ascii="Times New Roman" w:hAnsi="Times New Roman" w:cs="Times New Roman"/>
          <w:sz w:val="24"/>
          <w:szCs w:val="24"/>
          <w:lang w:val="en-NZ"/>
        </w:rPr>
        <w:t xml:space="preserve">specific ecosystem services, </w:t>
      </w:r>
      <w:r w:rsidR="002860D2" w:rsidRPr="00A64D75">
        <w:rPr>
          <w:rFonts w:ascii="Times New Roman" w:hAnsi="Times New Roman" w:cs="Times New Roman"/>
          <w:sz w:val="24"/>
          <w:szCs w:val="24"/>
          <w:lang w:val="en-NZ"/>
        </w:rPr>
        <w:t>55</w:t>
      </w:r>
      <w:r w:rsidR="00851ACF" w:rsidRPr="00A64D75">
        <w:rPr>
          <w:rFonts w:ascii="Times New Roman" w:hAnsi="Times New Roman" w:cs="Times New Roman"/>
          <w:sz w:val="24"/>
          <w:szCs w:val="24"/>
          <w:lang w:val="en-NZ"/>
        </w:rPr>
        <w:t xml:space="preserve"> used a mapping approach, </w:t>
      </w:r>
      <w:r w:rsidR="002860D2" w:rsidRPr="00A64D75">
        <w:rPr>
          <w:rFonts w:ascii="Times New Roman" w:hAnsi="Times New Roman" w:cs="Times New Roman"/>
          <w:sz w:val="24"/>
          <w:szCs w:val="24"/>
          <w:lang w:val="en-NZ"/>
        </w:rPr>
        <w:t>63</w:t>
      </w:r>
      <w:r w:rsidR="00851ACF" w:rsidRPr="00A64D75">
        <w:rPr>
          <w:rFonts w:ascii="Times New Roman" w:hAnsi="Times New Roman" w:cs="Times New Roman"/>
          <w:sz w:val="24"/>
          <w:szCs w:val="24"/>
          <w:lang w:val="en-NZ"/>
        </w:rPr>
        <w:t xml:space="preserve"> used a modelling approach</w:t>
      </w:r>
      <w:r w:rsidR="001735B1" w:rsidRPr="00A64D75">
        <w:rPr>
          <w:rFonts w:ascii="Times New Roman" w:hAnsi="Times New Roman" w:cs="Times New Roman"/>
          <w:sz w:val="24"/>
          <w:szCs w:val="24"/>
          <w:lang w:val="en-NZ"/>
        </w:rPr>
        <w:t>,</w:t>
      </w:r>
      <w:r w:rsidR="00851ACF" w:rsidRPr="00A64D75">
        <w:rPr>
          <w:rFonts w:ascii="Times New Roman" w:hAnsi="Times New Roman" w:cs="Times New Roman"/>
          <w:sz w:val="24"/>
          <w:szCs w:val="24"/>
          <w:lang w:val="en-NZ"/>
        </w:rPr>
        <w:t xml:space="preserve"> and </w:t>
      </w:r>
      <w:r w:rsidR="002860D2" w:rsidRPr="00A64D75">
        <w:rPr>
          <w:rFonts w:ascii="Times New Roman" w:hAnsi="Times New Roman" w:cs="Times New Roman"/>
          <w:sz w:val="24"/>
          <w:szCs w:val="24"/>
          <w:lang w:val="en-NZ"/>
        </w:rPr>
        <w:t>50</w:t>
      </w:r>
      <w:r w:rsidR="00851ACF" w:rsidRPr="00A64D75">
        <w:rPr>
          <w:rFonts w:ascii="Times New Roman" w:hAnsi="Times New Roman" w:cs="Times New Roman"/>
          <w:sz w:val="24"/>
          <w:szCs w:val="24"/>
          <w:lang w:val="en-NZ"/>
        </w:rPr>
        <w:t xml:space="preserve"> used an economic monetary value approach</w:t>
      </w:r>
      <w:r w:rsidR="00502443" w:rsidRPr="00A64D75">
        <w:rPr>
          <w:rFonts w:ascii="Times New Roman" w:hAnsi="Times New Roman" w:cs="Times New Roman"/>
          <w:sz w:val="24"/>
          <w:szCs w:val="24"/>
          <w:lang w:val="en-NZ"/>
        </w:rPr>
        <w:t xml:space="preserve">. </w:t>
      </w:r>
      <w:r w:rsidR="008F1BE8" w:rsidRPr="00A64D75">
        <w:rPr>
          <w:rFonts w:ascii="Times New Roman" w:hAnsi="Times New Roman" w:cs="Times New Roman"/>
          <w:sz w:val="24"/>
          <w:szCs w:val="24"/>
          <w:lang w:val="en-NZ"/>
        </w:rPr>
        <w:t xml:space="preserve">Hence, </w:t>
      </w:r>
      <w:r w:rsidR="00851ACF" w:rsidRPr="00A64D75">
        <w:rPr>
          <w:rFonts w:ascii="Times New Roman" w:hAnsi="Times New Roman" w:cs="Times New Roman"/>
          <w:sz w:val="24"/>
          <w:szCs w:val="24"/>
          <w:lang w:val="en-NZ"/>
        </w:rPr>
        <w:t>studies that are focussed on investigating specific ecosystem services are highly likely to conduct mapping</w:t>
      </w:r>
      <w:r w:rsidR="00626B67" w:rsidRPr="00A64D75">
        <w:rPr>
          <w:rFonts w:ascii="Times New Roman" w:hAnsi="Times New Roman" w:cs="Times New Roman"/>
          <w:sz w:val="24"/>
          <w:szCs w:val="24"/>
          <w:lang w:val="en-NZ"/>
        </w:rPr>
        <w:t>, valuation</w:t>
      </w:r>
      <w:r w:rsidR="001735B1" w:rsidRPr="00A64D75">
        <w:rPr>
          <w:rFonts w:ascii="Times New Roman" w:hAnsi="Times New Roman" w:cs="Times New Roman"/>
          <w:sz w:val="24"/>
          <w:szCs w:val="24"/>
          <w:lang w:val="en-NZ"/>
        </w:rPr>
        <w:t>,</w:t>
      </w:r>
      <w:r w:rsidR="00851ACF" w:rsidRPr="00A64D75">
        <w:rPr>
          <w:rFonts w:ascii="Times New Roman" w:hAnsi="Times New Roman" w:cs="Times New Roman"/>
          <w:sz w:val="24"/>
          <w:szCs w:val="24"/>
          <w:lang w:val="en-NZ"/>
        </w:rPr>
        <w:t xml:space="preserve"> and/or modelling. </w:t>
      </w:r>
    </w:p>
    <w:p w14:paraId="3C5FB2F6" w14:textId="66904534" w:rsidR="00242FCE" w:rsidRDefault="00851ACF" w:rsidP="00242FCE">
      <w:pPr>
        <w:tabs>
          <w:tab w:val="left" w:pos="567"/>
        </w:tabs>
        <w:spacing w:after="0" w:line="276" w:lineRule="auto"/>
        <w:jc w:val="both"/>
        <w:rPr>
          <w:rFonts w:ascii="Times New Roman" w:hAnsi="Times New Roman" w:cs="Times New Roman"/>
          <w:lang w:val="en-NZ"/>
        </w:rPr>
      </w:pPr>
      <w:r w:rsidRPr="00385787">
        <w:rPr>
          <w:rFonts w:ascii="Times New Roman" w:hAnsi="Times New Roman" w:cs="Times New Roman"/>
          <w:lang w:val="en-NZ"/>
        </w:rPr>
        <w:lastRenderedPageBreak/>
        <w:t xml:space="preserve"> </w:t>
      </w:r>
    </w:p>
    <w:p w14:paraId="7800EBAC" w14:textId="77777777" w:rsidR="00EF1723" w:rsidRDefault="004E24B7" w:rsidP="00EF1723">
      <w:pPr>
        <w:tabs>
          <w:tab w:val="left" w:pos="567"/>
        </w:tabs>
        <w:spacing w:after="0" w:line="240" w:lineRule="auto"/>
        <w:jc w:val="center"/>
        <w:rPr>
          <w:rFonts w:ascii="Times New Roman" w:hAnsi="Times New Roman" w:cs="Times New Roman"/>
          <w:b/>
          <w:noProof/>
        </w:rPr>
      </w:pPr>
      <w:r w:rsidRPr="00A24FAB">
        <w:rPr>
          <w:rFonts w:ascii="Times New Roman" w:hAnsi="Times New Roman" w:cs="Times New Roman"/>
          <w:b/>
          <w:noProof/>
        </w:rPr>
        <w:t xml:space="preserve">Figure </w:t>
      </w:r>
      <w:r w:rsidR="00EA0B24" w:rsidRPr="00A24FAB">
        <w:rPr>
          <w:rFonts w:ascii="Times New Roman" w:hAnsi="Times New Roman" w:cs="Times New Roman"/>
          <w:b/>
          <w:noProof/>
        </w:rPr>
        <w:t>5</w:t>
      </w:r>
      <w:r w:rsidR="00A24FAB" w:rsidRPr="00A24FAB">
        <w:rPr>
          <w:rFonts w:ascii="Times New Roman" w:hAnsi="Times New Roman" w:cs="Times New Roman"/>
          <w:b/>
          <w:noProof/>
        </w:rPr>
        <w:t>:</w:t>
      </w:r>
      <w:r w:rsidR="007B1652">
        <w:rPr>
          <w:rFonts w:ascii="Times New Roman" w:hAnsi="Times New Roman" w:cs="Times New Roman"/>
          <w:b/>
          <w:noProof/>
        </w:rPr>
        <w:t xml:space="preserve"> </w:t>
      </w:r>
      <w:r w:rsidR="00242FCE">
        <w:rPr>
          <w:rFonts w:ascii="Times New Roman" w:hAnsi="Times New Roman" w:cs="Times New Roman"/>
          <w:b/>
          <w:noProof/>
        </w:rPr>
        <w:t xml:space="preserve">Thematic </w:t>
      </w:r>
      <w:r w:rsidR="000E2AA1">
        <w:rPr>
          <w:rFonts w:ascii="Times New Roman" w:hAnsi="Times New Roman" w:cs="Times New Roman"/>
          <w:b/>
          <w:noProof/>
        </w:rPr>
        <w:t>Working G</w:t>
      </w:r>
      <w:r w:rsidR="007A1F66" w:rsidRPr="00A24FAB">
        <w:rPr>
          <w:rFonts w:ascii="Times New Roman" w:hAnsi="Times New Roman" w:cs="Times New Roman"/>
          <w:b/>
          <w:noProof/>
        </w:rPr>
        <w:t>roups of the Ecosystem Services Partnership</w:t>
      </w:r>
    </w:p>
    <w:p w14:paraId="7E8BB494" w14:textId="409D02AE" w:rsidR="00070287" w:rsidRDefault="00BB1083" w:rsidP="00EF1723">
      <w:pPr>
        <w:tabs>
          <w:tab w:val="left" w:pos="567"/>
        </w:tabs>
        <w:spacing w:after="0" w:line="240" w:lineRule="auto"/>
        <w:jc w:val="center"/>
        <w:rPr>
          <w:rFonts w:ascii="Times New Roman" w:hAnsi="Times New Roman" w:cs="Times New Roman"/>
          <w:b/>
          <w:noProof/>
        </w:rPr>
      </w:pPr>
      <w:r>
        <w:rPr>
          <w:rFonts w:ascii="Times New Roman" w:hAnsi="Times New Roman" w:cs="Times New Roman"/>
          <w:b/>
          <w:noProof/>
        </w:rPr>
        <w:t>F</w:t>
      </w:r>
      <w:r w:rsidR="000E2AA1">
        <w:rPr>
          <w:rFonts w:ascii="Times New Roman" w:hAnsi="Times New Roman" w:cs="Times New Roman"/>
          <w:b/>
          <w:noProof/>
        </w:rPr>
        <w:t>ound A</w:t>
      </w:r>
      <w:r w:rsidR="007A1F66" w:rsidRPr="00A24FAB">
        <w:rPr>
          <w:rFonts w:ascii="Times New Roman" w:hAnsi="Times New Roman" w:cs="Times New Roman"/>
          <w:b/>
          <w:noProof/>
        </w:rPr>
        <w:t xml:space="preserve">mong the </w:t>
      </w:r>
      <w:r w:rsidR="000E2AA1">
        <w:rPr>
          <w:rFonts w:ascii="Times New Roman" w:hAnsi="Times New Roman" w:cs="Times New Roman"/>
          <w:b/>
          <w:noProof/>
        </w:rPr>
        <w:t>Reviewed L</w:t>
      </w:r>
      <w:r w:rsidR="00A24FAB">
        <w:rPr>
          <w:rFonts w:ascii="Times New Roman" w:hAnsi="Times New Roman" w:cs="Times New Roman"/>
          <w:b/>
          <w:noProof/>
        </w:rPr>
        <w:t>iterature</w:t>
      </w:r>
      <w:r w:rsidR="004E7FFA" w:rsidRPr="00385787">
        <w:rPr>
          <w:rFonts w:ascii="Times New Roman" w:hAnsi="Times New Roman" w:cs="Times New Roman"/>
          <w:noProof/>
          <w:lang w:val="en-NZ" w:eastAsia="en-NZ"/>
        </w:rPr>
        <w:drawing>
          <wp:inline distT="0" distB="0" distL="0" distR="0" wp14:anchorId="721551F3" wp14:editId="4663F320">
            <wp:extent cx="4297680" cy="6251633"/>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3665" cy="6245793"/>
                    </a:xfrm>
                    <a:prstGeom prst="rect">
                      <a:avLst/>
                    </a:prstGeom>
                    <a:noFill/>
                  </pic:spPr>
                </pic:pic>
              </a:graphicData>
            </a:graphic>
          </wp:inline>
        </w:drawing>
      </w:r>
    </w:p>
    <w:p w14:paraId="6EF96603" w14:textId="77777777" w:rsidR="00C94CB3" w:rsidRDefault="00C94CB3" w:rsidP="00EF1723">
      <w:pPr>
        <w:tabs>
          <w:tab w:val="left" w:pos="567"/>
        </w:tabs>
        <w:spacing w:after="0" w:line="240" w:lineRule="auto"/>
        <w:jc w:val="center"/>
        <w:rPr>
          <w:rFonts w:ascii="Times New Roman" w:hAnsi="Times New Roman" w:cs="Times New Roman"/>
          <w:b/>
          <w:noProof/>
        </w:rPr>
      </w:pPr>
    </w:p>
    <w:p w14:paraId="70CB7C58" w14:textId="77777777" w:rsidR="00C94CB3" w:rsidRDefault="00C94CB3" w:rsidP="00EF1723">
      <w:pPr>
        <w:tabs>
          <w:tab w:val="left" w:pos="567"/>
        </w:tabs>
        <w:spacing w:after="0" w:line="240" w:lineRule="auto"/>
        <w:jc w:val="center"/>
        <w:rPr>
          <w:rFonts w:ascii="Times New Roman" w:hAnsi="Times New Roman" w:cs="Times New Roman"/>
          <w:lang w:val="en-NZ"/>
        </w:rPr>
      </w:pPr>
    </w:p>
    <w:p w14:paraId="627E8640" w14:textId="77777777" w:rsidR="00EF1723" w:rsidRPr="00C94CB3" w:rsidRDefault="00EF1723" w:rsidP="00C94CB3">
      <w:pPr>
        <w:keepNext/>
        <w:keepLines/>
        <w:widowControl w:val="0"/>
        <w:tabs>
          <w:tab w:val="left" w:pos="567"/>
        </w:tabs>
        <w:spacing w:after="0" w:line="240" w:lineRule="auto"/>
        <w:jc w:val="center"/>
        <w:rPr>
          <w:rFonts w:ascii="Times New Roman" w:hAnsi="Times New Roman" w:cs="Times New Roman"/>
          <w:sz w:val="2"/>
          <w:szCs w:val="2"/>
          <w:lang w:val="en-NZ"/>
        </w:rPr>
      </w:pPr>
    </w:p>
    <w:p w14:paraId="496E3487" w14:textId="77777777" w:rsidR="00C94CB3" w:rsidRPr="00EB78BD" w:rsidRDefault="00C94CB3" w:rsidP="00385787">
      <w:pPr>
        <w:tabs>
          <w:tab w:val="left" w:pos="567"/>
        </w:tabs>
        <w:spacing w:after="0" w:line="276" w:lineRule="auto"/>
        <w:jc w:val="both"/>
        <w:rPr>
          <w:rFonts w:ascii="Times New Roman" w:hAnsi="Times New Roman" w:cs="Times New Roman"/>
          <w:sz w:val="2"/>
          <w:szCs w:val="2"/>
        </w:rPr>
      </w:pPr>
    </w:p>
    <w:p w14:paraId="23E202ED" w14:textId="3096F672" w:rsidR="00C94CB3" w:rsidRPr="00A64D75" w:rsidRDefault="00C94CB3" w:rsidP="00385787">
      <w:pPr>
        <w:tabs>
          <w:tab w:val="left" w:pos="567"/>
        </w:tabs>
        <w:spacing w:after="0" w:line="276" w:lineRule="auto"/>
        <w:jc w:val="both"/>
        <w:rPr>
          <w:rFonts w:ascii="Times New Roman" w:hAnsi="Times New Roman" w:cs="Times New Roman"/>
          <w:b/>
          <w:sz w:val="24"/>
          <w:szCs w:val="24"/>
        </w:rPr>
      </w:pPr>
      <w:r w:rsidRPr="00A64D75">
        <w:rPr>
          <w:rFonts w:ascii="Times New Roman" w:hAnsi="Times New Roman" w:cs="Times New Roman"/>
          <w:b/>
          <w:sz w:val="24"/>
          <w:szCs w:val="24"/>
        </w:rPr>
        <w:t>4.0. Discussion</w:t>
      </w:r>
    </w:p>
    <w:p w14:paraId="2A793DAB" w14:textId="77777777" w:rsidR="00C94CB3" w:rsidRPr="00F97D1E" w:rsidRDefault="00C94CB3" w:rsidP="00385787">
      <w:pPr>
        <w:tabs>
          <w:tab w:val="left" w:pos="567"/>
        </w:tabs>
        <w:spacing w:after="0" w:line="276" w:lineRule="auto"/>
        <w:jc w:val="both"/>
        <w:rPr>
          <w:rFonts w:ascii="Times New Roman" w:hAnsi="Times New Roman" w:cs="Times New Roman"/>
          <w:b/>
          <w:sz w:val="12"/>
          <w:szCs w:val="12"/>
        </w:rPr>
      </w:pPr>
    </w:p>
    <w:p w14:paraId="57ABECCD" w14:textId="6F392FA0" w:rsidR="00072FCB" w:rsidRPr="00A64D75" w:rsidRDefault="004D2312" w:rsidP="00385787">
      <w:pPr>
        <w:tabs>
          <w:tab w:val="left" w:pos="567"/>
        </w:tabs>
        <w:spacing w:after="0" w:line="276" w:lineRule="auto"/>
        <w:jc w:val="both"/>
        <w:rPr>
          <w:rFonts w:ascii="Times New Roman" w:hAnsi="Times New Roman" w:cs="Times New Roman"/>
          <w:sz w:val="24"/>
          <w:szCs w:val="24"/>
        </w:rPr>
      </w:pPr>
      <w:r w:rsidRPr="00A64D75">
        <w:rPr>
          <w:rFonts w:ascii="Times New Roman" w:hAnsi="Times New Roman" w:cs="Times New Roman"/>
          <w:sz w:val="24"/>
          <w:szCs w:val="24"/>
        </w:rPr>
        <w:t>RCW</w:t>
      </w:r>
      <w:r w:rsidR="006F4CD7" w:rsidRPr="00A64D75">
        <w:rPr>
          <w:rFonts w:ascii="Times New Roman" w:hAnsi="Times New Roman" w:cs="Times New Roman"/>
          <w:sz w:val="24"/>
          <w:szCs w:val="24"/>
        </w:rPr>
        <w:t>s</w:t>
      </w:r>
      <w:r w:rsidRPr="00A64D75">
        <w:rPr>
          <w:rFonts w:ascii="Times New Roman" w:hAnsi="Times New Roman" w:cs="Times New Roman"/>
          <w:sz w:val="24"/>
          <w:szCs w:val="24"/>
        </w:rPr>
        <w:t xml:space="preserve"> are extremely important to all life on earth</w:t>
      </w:r>
      <w:r w:rsidR="006F4CD7" w:rsidRPr="00A64D75">
        <w:rPr>
          <w:rFonts w:ascii="Times New Roman" w:hAnsi="Times New Roman" w:cs="Times New Roman"/>
          <w:sz w:val="24"/>
          <w:szCs w:val="24"/>
        </w:rPr>
        <w:t>, as without water</w:t>
      </w:r>
      <w:r w:rsidR="00046631" w:rsidRPr="00A64D75">
        <w:rPr>
          <w:rFonts w:ascii="Times New Roman" w:hAnsi="Times New Roman" w:cs="Times New Roman"/>
          <w:sz w:val="24"/>
          <w:szCs w:val="24"/>
        </w:rPr>
        <w:t>,</w:t>
      </w:r>
      <w:r w:rsidR="006F4CD7" w:rsidRPr="00A64D75">
        <w:rPr>
          <w:rFonts w:ascii="Times New Roman" w:hAnsi="Times New Roman" w:cs="Times New Roman"/>
          <w:sz w:val="24"/>
          <w:szCs w:val="24"/>
        </w:rPr>
        <w:t xml:space="preserve"> life as we know it would not exist</w:t>
      </w:r>
      <w:r w:rsidRPr="00A64D75">
        <w:rPr>
          <w:rFonts w:ascii="Times New Roman" w:hAnsi="Times New Roman" w:cs="Times New Roman"/>
          <w:sz w:val="24"/>
          <w:szCs w:val="24"/>
        </w:rPr>
        <w:t xml:space="preserve">. </w:t>
      </w:r>
      <w:r w:rsidR="006F4CD7" w:rsidRPr="00A64D75">
        <w:rPr>
          <w:rFonts w:ascii="Times New Roman" w:hAnsi="Times New Roman" w:cs="Times New Roman"/>
          <w:sz w:val="24"/>
          <w:szCs w:val="24"/>
        </w:rPr>
        <w:t xml:space="preserve">Human society alone is extremely dependent on </w:t>
      </w:r>
      <w:r w:rsidR="00C45D47" w:rsidRPr="00A64D75">
        <w:rPr>
          <w:rFonts w:ascii="Times New Roman" w:hAnsi="Times New Roman" w:cs="Times New Roman"/>
          <w:sz w:val="24"/>
          <w:szCs w:val="24"/>
        </w:rPr>
        <w:t xml:space="preserve">RCWs as part of </w:t>
      </w:r>
      <w:r w:rsidR="006F4CD7" w:rsidRPr="00A64D75">
        <w:rPr>
          <w:rFonts w:ascii="Times New Roman" w:hAnsi="Times New Roman" w:cs="Times New Roman"/>
          <w:sz w:val="24"/>
          <w:szCs w:val="24"/>
        </w:rPr>
        <w:t xml:space="preserve">the </w:t>
      </w:r>
      <w:r w:rsidR="00046631" w:rsidRPr="00A64D75">
        <w:rPr>
          <w:rFonts w:ascii="Times New Roman" w:hAnsi="Times New Roman" w:cs="Times New Roman"/>
          <w:sz w:val="24"/>
          <w:szCs w:val="24"/>
        </w:rPr>
        <w:t xml:space="preserve">global </w:t>
      </w:r>
      <w:r w:rsidR="006F4CD7" w:rsidRPr="00A64D75">
        <w:rPr>
          <w:rFonts w:ascii="Times New Roman" w:hAnsi="Times New Roman" w:cs="Times New Roman"/>
          <w:sz w:val="24"/>
          <w:szCs w:val="24"/>
        </w:rPr>
        <w:t>water-energy-food nexus, as a large percentage of our water resources are directed to agriculture</w:t>
      </w:r>
      <w:r w:rsidR="001735B1" w:rsidRPr="00A64D75">
        <w:rPr>
          <w:rFonts w:ascii="Times New Roman" w:hAnsi="Times New Roman" w:cs="Times New Roman"/>
          <w:sz w:val="24"/>
          <w:szCs w:val="24"/>
        </w:rPr>
        <w:t xml:space="preserve">, given we </w:t>
      </w:r>
      <w:r w:rsidR="00046631" w:rsidRPr="00A64D75">
        <w:rPr>
          <w:rFonts w:ascii="Times New Roman" w:hAnsi="Times New Roman" w:cs="Times New Roman"/>
          <w:sz w:val="24"/>
          <w:szCs w:val="24"/>
        </w:rPr>
        <w:t xml:space="preserve">depend on food to live (Hellegers </w:t>
      </w:r>
      <w:r w:rsidR="00EF1723" w:rsidRPr="00A64D75">
        <w:rPr>
          <w:rFonts w:ascii="Times New Roman" w:hAnsi="Times New Roman" w:cs="Times New Roman"/>
          <w:i/>
          <w:sz w:val="24"/>
          <w:szCs w:val="24"/>
        </w:rPr>
        <w:t>et al.</w:t>
      </w:r>
      <w:r w:rsidR="00EF1723" w:rsidRPr="00A64D75">
        <w:rPr>
          <w:rFonts w:ascii="Times New Roman" w:hAnsi="Times New Roman" w:cs="Times New Roman"/>
          <w:sz w:val="24"/>
          <w:szCs w:val="24"/>
        </w:rPr>
        <w:t xml:space="preserve"> 2008</w:t>
      </w:r>
      <w:r w:rsidR="00046631" w:rsidRPr="00A64D75">
        <w:rPr>
          <w:rFonts w:ascii="Times New Roman" w:hAnsi="Times New Roman" w:cs="Times New Roman"/>
          <w:sz w:val="24"/>
          <w:szCs w:val="24"/>
        </w:rPr>
        <w:t xml:space="preserve"> </w:t>
      </w:r>
      <w:r w:rsidR="00EF1723" w:rsidRPr="00A64D75">
        <w:rPr>
          <w:rFonts w:ascii="Times New Roman" w:hAnsi="Times New Roman" w:cs="Times New Roman"/>
          <w:sz w:val="24"/>
          <w:szCs w:val="24"/>
        </w:rPr>
        <w:t xml:space="preserve">and </w:t>
      </w:r>
      <w:r w:rsidR="00046631" w:rsidRPr="00A64D75">
        <w:rPr>
          <w:rFonts w:ascii="Times New Roman" w:hAnsi="Times New Roman" w:cs="Times New Roman"/>
          <w:sz w:val="24"/>
          <w:szCs w:val="24"/>
        </w:rPr>
        <w:t>Bennett</w:t>
      </w:r>
      <w:r w:rsidR="00F412A7" w:rsidRPr="00A64D75">
        <w:rPr>
          <w:rFonts w:ascii="Times New Roman" w:hAnsi="Times New Roman" w:cs="Times New Roman"/>
          <w:sz w:val="24"/>
          <w:szCs w:val="24"/>
        </w:rPr>
        <w:t xml:space="preserve"> </w:t>
      </w:r>
      <w:r w:rsidR="00EF1723" w:rsidRPr="00A64D75">
        <w:rPr>
          <w:rFonts w:ascii="Times New Roman" w:hAnsi="Times New Roman" w:cs="Times New Roman"/>
          <w:i/>
          <w:sz w:val="24"/>
          <w:szCs w:val="24"/>
        </w:rPr>
        <w:t>et al.</w:t>
      </w:r>
      <w:r w:rsidR="00F412A7" w:rsidRPr="00A64D75">
        <w:rPr>
          <w:rFonts w:ascii="Times New Roman" w:hAnsi="Times New Roman" w:cs="Times New Roman"/>
          <w:i/>
          <w:sz w:val="24"/>
          <w:szCs w:val="24"/>
        </w:rPr>
        <w:t>.</w:t>
      </w:r>
      <w:r w:rsidR="00046631" w:rsidRPr="00A64D75">
        <w:rPr>
          <w:rFonts w:ascii="Times New Roman" w:hAnsi="Times New Roman" w:cs="Times New Roman"/>
          <w:sz w:val="24"/>
          <w:szCs w:val="24"/>
        </w:rPr>
        <w:t xml:space="preserve"> 201</w:t>
      </w:r>
      <w:r w:rsidR="00733E36" w:rsidRPr="00A64D75">
        <w:rPr>
          <w:rFonts w:ascii="Times New Roman" w:hAnsi="Times New Roman" w:cs="Times New Roman"/>
          <w:sz w:val="24"/>
          <w:szCs w:val="24"/>
        </w:rPr>
        <w:t>6</w:t>
      </w:r>
      <w:r w:rsidR="00046631" w:rsidRPr="00A64D75">
        <w:rPr>
          <w:rFonts w:ascii="Times New Roman" w:hAnsi="Times New Roman" w:cs="Times New Roman"/>
          <w:sz w:val="24"/>
          <w:szCs w:val="24"/>
        </w:rPr>
        <w:t>)</w:t>
      </w:r>
      <w:r w:rsidR="006F4CD7" w:rsidRPr="00A64D75">
        <w:rPr>
          <w:rFonts w:ascii="Times New Roman" w:hAnsi="Times New Roman" w:cs="Times New Roman"/>
          <w:sz w:val="24"/>
          <w:szCs w:val="24"/>
        </w:rPr>
        <w:t xml:space="preserve">. </w:t>
      </w:r>
      <w:r w:rsidR="00046631" w:rsidRPr="00A64D75">
        <w:rPr>
          <w:rFonts w:ascii="Times New Roman" w:hAnsi="Times New Roman" w:cs="Times New Roman"/>
          <w:sz w:val="24"/>
          <w:szCs w:val="24"/>
        </w:rPr>
        <w:t>That being said</w:t>
      </w:r>
      <w:r w:rsidR="006F4CD7" w:rsidRPr="00A64D75">
        <w:rPr>
          <w:rFonts w:ascii="Times New Roman" w:hAnsi="Times New Roman" w:cs="Times New Roman"/>
          <w:sz w:val="24"/>
          <w:szCs w:val="24"/>
        </w:rPr>
        <w:t>, t</w:t>
      </w:r>
      <w:r w:rsidRPr="00A64D75">
        <w:rPr>
          <w:rFonts w:ascii="Times New Roman" w:hAnsi="Times New Roman" w:cs="Times New Roman"/>
          <w:sz w:val="24"/>
          <w:szCs w:val="24"/>
        </w:rPr>
        <w:t xml:space="preserve">he costs of RCW </w:t>
      </w:r>
      <w:r w:rsidR="006F4CD7" w:rsidRPr="00A64D75">
        <w:rPr>
          <w:rFonts w:ascii="Times New Roman" w:hAnsi="Times New Roman" w:cs="Times New Roman"/>
          <w:sz w:val="24"/>
          <w:szCs w:val="24"/>
        </w:rPr>
        <w:t xml:space="preserve">management </w:t>
      </w:r>
      <w:r w:rsidRPr="00A64D75">
        <w:rPr>
          <w:rFonts w:ascii="Times New Roman" w:hAnsi="Times New Roman" w:cs="Times New Roman"/>
          <w:sz w:val="24"/>
          <w:szCs w:val="24"/>
        </w:rPr>
        <w:t xml:space="preserve">are continually increasing worldwide. </w:t>
      </w:r>
      <w:r w:rsidR="006F4CD7" w:rsidRPr="00A64D75">
        <w:rPr>
          <w:rFonts w:ascii="Times New Roman" w:hAnsi="Times New Roman" w:cs="Times New Roman"/>
          <w:sz w:val="24"/>
          <w:szCs w:val="24"/>
        </w:rPr>
        <w:t>In their 2016 article, Bennett</w:t>
      </w:r>
      <w:r w:rsidR="008204AF" w:rsidRPr="00A64D75">
        <w:rPr>
          <w:rFonts w:ascii="Times New Roman" w:hAnsi="Times New Roman" w:cs="Times New Roman"/>
          <w:sz w:val="24"/>
          <w:szCs w:val="24"/>
        </w:rPr>
        <w:t xml:space="preserve"> </w:t>
      </w:r>
      <w:r w:rsidR="00EF1723" w:rsidRPr="00A64D75">
        <w:rPr>
          <w:rFonts w:ascii="Times New Roman" w:hAnsi="Times New Roman" w:cs="Times New Roman"/>
          <w:i/>
          <w:sz w:val="24"/>
          <w:szCs w:val="24"/>
        </w:rPr>
        <w:t>et al.</w:t>
      </w:r>
      <w:r w:rsidR="00EF1723" w:rsidRPr="00A64D75">
        <w:rPr>
          <w:rFonts w:ascii="Times New Roman" w:hAnsi="Times New Roman" w:cs="Times New Roman"/>
          <w:sz w:val="24"/>
          <w:szCs w:val="24"/>
        </w:rPr>
        <w:t xml:space="preserve"> </w:t>
      </w:r>
      <w:r w:rsidR="006F4CD7" w:rsidRPr="00A64D75">
        <w:rPr>
          <w:rFonts w:ascii="Times New Roman" w:hAnsi="Times New Roman" w:cs="Times New Roman"/>
          <w:sz w:val="24"/>
          <w:szCs w:val="24"/>
        </w:rPr>
        <w:t xml:space="preserve">(2016) found that a minimum of $1 billion </w:t>
      </w:r>
      <w:r w:rsidR="00046631" w:rsidRPr="00A64D75">
        <w:rPr>
          <w:rFonts w:ascii="Times New Roman" w:hAnsi="Times New Roman" w:cs="Times New Roman"/>
          <w:sz w:val="24"/>
          <w:szCs w:val="24"/>
        </w:rPr>
        <w:t xml:space="preserve">USD </w:t>
      </w:r>
      <w:r w:rsidR="006F4CD7" w:rsidRPr="00A64D75">
        <w:rPr>
          <w:rFonts w:ascii="Times New Roman" w:hAnsi="Times New Roman" w:cs="Times New Roman"/>
          <w:sz w:val="24"/>
          <w:szCs w:val="24"/>
        </w:rPr>
        <w:t>went towards watershed investment programs related to the water-energy-food nexus in 2013</w:t>
      </w:r>
      <w:r w:rsidR="00046631" w:rsidRPr="00A64D75">
        <w:rPr>
          <w:rFonts w:ascii="Times New Roman" w:hAnsi="Times New Roman" w:cs="Times New Roman"/>
          <w:sz w:val="24"/>
          <w:szCs w:val="24"/>
        </w:rPr>
        <w:t xml:space="preserve"> alone</w:t>
      </w:r>
      <w:r w:rsidR="006F4CD7" w:rsidRPr="00A64D75">
        <w:rPr>
          <w:rFonts w:ascii="Times New Roman" w:hAnsi="Times New Roman" w:cs="Times New Roman"/>
          <w:sz w:val="24"/>
          <w:szCs w:val="24"/>
        </w:rPr>
        <w:t xml:space="preserve">. They </w:t>
      </w:r>
      <w:r w:rsidR="006F4CD7" w:rsidRPr="00A64D75">
        <w:rPr>
          <w:rFonts w:ascii="Times New Roman" w:hAnsi="Times New Roman" w:cs="Times New Roman"/>
          <w:sz w:val="24"/>
          <w:szCs w:val="24"/>
        </w:rPr>
        <w:lastRenderedPageBreak/>
        <w:t xml:space="preserve">also stated that the amount that is currently being spent </w:t>
      </w:r>
      <w:r w:rsidR="00046631" w:rsidRPr="00A64D75">
        <w:rPr>
          <w:rFonts w:ascii="Times New Roman" w:hAnsi="Times New Roman" w:cs="Times New Roman"/>
          <w:sz w:val="24"/>
          <w:szCs w:val="24"/>
        </w:rPr>
        <w:t xml:space="preserve">on watershed investment </w:t>
      </w:r>
      <w:r w:rsidR="006F4CD7" w:rsidRPr="00A64D75">
        <w:rPr>
          <w:rFonts w:ascii="Times New Roman" w:hAnsi="Times New Roman" w:cs="Times New Roman"/>
          <w:sz w:val="24"/>
          <w:szCs w:val="24"/>
        </w:rPr>
        <w:t>is not matching our dependency of the water-energy-food nexus on healthy landscapes.</w:t>
      </w:r>
      <w:r w:rsidR="00C45D47" w:rsidRPr="00A64D75">
        <w:rPr>
          <w:rFonts w:ascii="Times New Roman" w:hAnsi="Times New Roman" w:cs="Times New Roman"/>
          <w:sz w:val="24"/>
          <w:szCs w:val="24"/>
        </w:rPr>
        <w:t xml:space="preserve"> </w:t>
      </w:r>
      <w:r w:rsidR="006F4CD7" w:rsidRPr="00A64D75">
        <w:rPr>
          <w:rFonts w:ascii="Times New Roman" w:hAnsi="Times New Roman" w:cs="Times New Roman"/>
          <w:sz w:val="24"/>
          <w:szCs w:val="24"/>
        </w:rPr>
        <w:t>Consequently, the sustainability of our RCW systems requires long</w:t>
      </w:r>
      <w:r w:rsidR="001735B1" w:rsidRPr="00A64D75">
        <w:rPr>
          <w:rFonts w:ascii="Times New Roman" w:hAnsi="Times New Roman" w:cs="Times New Roman"/>
          <w:sz w:val="24"/>
          <w:szCs w:val="24"/>
        </w:rPr>
        <w:t>-</w:t>
      </w:r>
      <w:r w:rsidR="006F4CD7" w:rsidRPr="00A64D75">
        <w:rPr>
          <w:rFonts w:ascii="Times New Roman" w:hAnsi="Times New Roman" w:cs="Times New Roman"/>
          <w:sz w:val="24"/>
          <w:szCs w:val="24"/>
        </w:rPr>
        <w:t xml:space="preserve">term RCW management schemes. Within these schemes is the importance of </w:t>
      </w:r>
      <w:r w:rsidR="00046631" w:rsidRPr="00A64D75">
        <w:rPr>
          <w:rFonts w:ascii="Times New Roman" w:hAnsi="Times New Roman" w:cs="Times New Roman"/>
          <w:sz w:val="24"/>
          <w:szCs w:val="24"/>
        </w:rPr>
        <w:t>people, cities, regions</w:t>
      </w:r>
      <w:r w:rsidR="001735B1" w:rsidRPr="00A64D75">
        <w:rPr>
          <w:rFonts w:ascii="Times New Roman" w:hAnsi="Times New Roman" w:cs="Times New Roman"/>
          <w:sz w:val="24"/>
          <w:szCs w:val="24"/>
        </w:rPr>
        <w:t>,</w:t>
      </w:r>
      <w:r w:rsidR="00046631" w:rsidRPr="00A64D75">
        <w:rPr>
          <w:rFonts w:ascii="Times New Roman" w:hAnsi="Times New Roman" w:cs="Times New Roman"/>
          <w:sz w:val="24"/>
          <w:szCs w:val="24"/>
        </w:rPr>
        <w:t xml:space="preserve"> and countries work</w:t>
      </w:r>
      <w:r w:rsidR="001735B1" w:rsidRPr="00A64D75">
        <w:rPr>
          <w:rFonts w:ascii="Times New Roman" w:hAnsi="Times New Roman" w:cs="Times New Roman"/>
          <w:sz w:val="24"/>
          <w:szCs w:val="24"/>
        </w:rPr>
        <w:t>ing</w:t>
      </w:r>
      <w:r w:rsidR="00046631" w:rsidRPr="00A64D75">
        <w:rPr>
          <w:rFonts w:ascii="Times New Roman" w:hAnsi="Times New Roman" w:cs="Times New Roman"/>
          <w:sz w:val="24"/>
          <w:szCs w:val="24"/>
        </w:rPr>
        <w:t xml:space="preserve"> together, as </w:t>
      </w:r>
      <w:r w:rsidR="003C423D" w:rsidRPr="00A64D75">
        <w:rPr>
          <w:rFonts w:ascii="Times New Roman" w:hAnsi="Times New Roman" w:cs="Times New Roman"/>
          <w:sz w:val="24"/>
          <w:szCs w:val="24"/>
        </w:rPr>
        <w:t xml:space="preserve">RCWs are not bounded by </w:t>
      </w:r>
      <w:r w:rsidR="008204AF" w:rsidRPr="00A64D75">
        <w:rPr>
          <w:rFonts w:ascii="Times New Roman" w:hAnsi="Times New Roman" w:cs="Times New Roman"/>
          <w:sz w:val="24"/>
          <w:szCs w:val="24"/>
        </w:rPr>
        <w:t>artificial governing borders</w:t>
      </w:r>
      <w:r w:rsidR="00F412A7" w:rsidRPr="00A64D75">
        <w:rPr>
          <w:rFonts w:ascii="Times New Roman" w:hAnsi="Times New Roman" w:cs="Times New Roman"/>
          <w:sz w:val="24"/>
          <w:szCs w:val="24"/>
        </w:rPr>
        <w:t>,</w:t>
      </w:r>
      <w:r w:rsidR="008204AF" w:rsidRPr="00A64D75">
        <w:rPr>
          <w:rFonts w:ascii="Times New Roman" w:hAnsi="Times New Roman" w:cs="Times New Roman"/>
          <w:sz w:val="24"/>
          <w:szCs w:val="24"/>
        </w:rPr>
        <w:t xml:space="preserve"> but rather </w:t>
      </w:r>
      <w:r w:rsidR="001735B1" w:rsidRPr="00A64D75">
        <w:rPr>
          <w:rFonts w:ascii="Times New Roman" w:hAnsi="Times New Roman" w:cs="Times New Roman"/>
          <w:sz w:val="24"/>
          <w:szCs w:val="24"/>
        </w:rPr>
        <w:t xml:space="preserve">by </w:t>
      </w:r>
      <w:r w:rsidR="008204AF" w:rsidRPr="00A64D75">
        <w:rPr>
          <w:rFonts w:ascii="Times New Roman" w:hAnsi="Times New Roman" w:cs="Times New Roman"/>
          <w:sz w:val="24"/>
          <w:szCs w:val="24"/>
        </w:rPr>
        <w:t xml:space="preserve">geophysical characteristics.  </w:t>
      </w:r>
      <w:r w:rsidR="003C423D" w:rsidRPr="00A64D75">
        <w:rPr>
          <w:rFonts w:ascii="Times New Roman" w:hAnsi="Times New Roman" w:cs="Times New Roman"/>
          <w:sz w:val="24"/>
          <w:szCs w:val="24"/>
        </w:rPr>
        <w:t xml:space="preserve"> </w:t>
      </w:r>
    </w:p>
    <w:p w14:paraId="6C5A2283" w14:textId="77777777" w:rsidR="003C423D" w:rsidRPr="00A64D75" w:rsidRDefault="003C423D" w:rsidP="00385787">
      <w:pPr>
        <w:tabs>
          <w:tab w:val="left" w:pos="567"/>
        </w:tabs>
        <w:spacing w:after="0" w:line="276" w:lineRule="auto"/>
        <w:jc w:val="both"/>
        <w:rPr>
          <w:rFonts w:ascii="Times New Roman" w:hAnsi="Times New Roman" w:cs="Times New Roman"/>
          <w:sz w:val="24"/>
          <w:szCs w:val="24"/>
        </w:rPr>
      </w:pPr>
    </w:p>
    <w:p w14:paraId="56666A42" w14:textId="7CA55983" w:rsidR="00CA5B25" w:rsidRPr="00A64D75" w:rsidRDefault="00A24FAB" w:rsidP="00385787">
      <w:pPr>
        <w:tabs>
          <w:tab w:val="left" w:pos="567"/>
        </w:tabs>
        <w:spacing w:after="0" w:line="276" w:lineRule="auto"/>
        <w:jc w:val="both"/>
        <w:rPr>
          <w:rFonts w:ascii="Times New Roman" w:hAnsi="Times New Roman" w:cs="Times New Roman"/>
          <w:sz w:val="24"/>
          <w:szCs w:val="24"/>
        </w:rPr>
      </w:pPr>
      <w:r w:rsidRPr="00A64D75">
        <w:rPr>
          <w:rFonts w:ascii="Times New Roman" w:hAnsi="Times New Roman" w:cs="Times New Roman"/>
          <w:sz w:val="24"/>
          <w:szCs w:val="24"/>
        </w:rPr>
        <w:tab/>
      </w:r>
      <w:r w:rsidR="00B128BD" w:rsidRPr="00A64D75">
        <w:rPr>
          <w:rFonts w:ascii="Times New Roman" w:hAnsi="Times New Roman" w:cs="Times New Roman"/>
          <w:sz w:val="24"/>
          <w:szCs w:val="24"/>
        </w:rPr>
        <w:t xml:space="preserve">In looking at RCWs across </w:t>
      </w:r>
      <w:r w:rsidR="008204AF" w:rsidRPr="00A64D75">
        <w:rPr>
          <w:rFonts w:ascii="Times New Roman" w:hAnsi="Times New Roman" w:cs="Times New Roman"/>
          <w:sz w:val="24"/>
          <w:szCs w:val="24"/>
        </w:rPr>
        <w:t>governing borders</w:t>
      </w:r>
      <w:r w:rsidR="00B128BD" w:rsidRPr="00A64D75">
        <w:rPr>
          <w:rFonts w:ascii="Times New Roman" w:hAnsi="Times New Roman" w:cs="Times New Roman"/>
          <w:sz w:val="24"/>
          <w:szCs w:val="24"/>
        </w:rPr>
        <w:t xml:space="preserve">, </w:t>
      </w:r>
      <w:r w:rsidR="00CA5B25" w:rsidRPr="00A64D75">
        <w:rPr>
          <w:rFonts w:ascii="Times New Roman" w:hAnsi="Times New Roman" w:cs="Times New Roman"/>
          <w:sz w:val="24"/>
          <w:szCs w:val="24"/>
        </w:rPr>
        <w:t xml:space="preserve">our review located </w:t>
      </w:r>
      <w:r w:rsidR="00EF1723" w:rsidRPr="00A64D75">
        <w:rPr>
          <w:rFonts w:ascii="Times New Roman" w:hAnsi="Times New Roman" w:cs="Times New Roman"/>
          <w:sz w:val="24"/>
          <w:szCs w:val="24"/>
        </w:rPr>
        <w:t>eight</w:t>
      </w:r>
      <w:r w:rsidR="00CA5B25" w:rsidRPr="00A64D75">
        <w:rPr>
          <w:rFonts w:ascii="Times New Roman" w:hAnsi="Times New Roman" w:cs="Times New Roman"/>
          <w:sz w:val="24"/>
          <w:szCs w:val="24"/>
        </w:rPr>
        <w:t xml:space="preserve"> studies where more than one country was considered in the case study</w:t>
      </w:r>
      <w:r w:rsidR="00B128BD" w:rsidRPr="00A64D75">
        <w:rPr>
          <w:rFonts w:ascii="Times New Roman" w:hAnsi="Times New Roman" w:cs="Times New Roman"/>
          <w:sz w:val="24"/>
          <w:szCs w:val="24"/>
        </w:rPr>
        <w:t>;</w:t>
      </w:r>
      <w:r w:rsidR="00CA5B25" w:rsidRPr="00A64D75">
        <w:rPr>
          <w:rFonts w:ascii="Times New Roman" w:hAnsi="Times New Roman" w:cs="Times New Roman"/>
          <w:sz w:val="24"/>
          <w:szCs w:val="24"/>
        </w:rPr>
        <w:t xml:space="preserve"> only </w:t>
      </w:r>
      <w:r w:rsidR="004A3352" w:rsidRPr="00A64D75">
        <w:rPr>
          <w:rFonts w:ascii="Times New Roman" w:hAnsi="Times New Roman" w:cs="Times New Roman"/>
          <w:sz w:val="24"/>
          <w:szCs w:val="24"/>
        </w:rPr>
        <w:t>five</w:t>
      </w:r>
      <w:r w:rsidR="00CA5B25" w:rsidRPr="00A64D75">
        <w:rPr>
          <w:rFonts w:ascii="Times New Roman" w:hAnsi="Times New Roman" w:cs="Times New Roman"/>
          <w:sz w:val="24"/>
          <w:szCs w:val="24"/>
        </w:rPr>
        <w:t xml:space="preserve"> of these were for RCWs that crossed country borders. </w:t>
      </w:r>
      <w:r w:rsidR="00EF1723" w:rsidRPr="00A64D75">
        <w:rPr>
          <w:rFonts w:ascii="Times New Roman" w:hAnsi="Times New Roman" w:cs="Times New Roman"/>
          <w:sz w:val="24"/>
          <w:szCs w:val="24"/>
        </w:rPr>
        <w:t xml:space="preserve"> The </w:t>
      </w:r>
      <w:r w:rsidR="009300BA" w:rsidRPr="00A64D75">
        <w:rPr>
          <w:rFonts w:ascii="Times New Roman" w:hAnsi="Times New Roman" w:cs="Times New Roman"/>
          <w:sz w:val="24"/>
          <w:szCs w:val="24"/>
        </w:rPr>
        <w:t xml:space="preserve">La Notte </w:t>
      </w:r>
      <w:r w:rsidR="00EF1723" w:rsidRPr="00A64D75">
        <w:rPr>
          <w:rFonts w:ascii="Times New Roman" w:hAnsi="Times New Roman" w:cs="Times New Roman"/>
          <w:i/>
          <w:sz w:val="24"/>
          <w:szCs w:val="24"/>
        </w:rPr>
        <w:t>et al.</w:t>
      </w:r>
      <w:r w:rsidR="00EF1723" w:rsidRPr="00A64D75">
        <w:rPr>
          <w:rFonts w:ascii="Times New Roman" w:hAnsi="Times New Roman" w:cs="Times New Roman"/>
          <w:sz w:val="24"/>
          <w:szCs w:val="24"/>
        </w:rPr>
        <w:t xml:space="preserve"> </w:t>
      </w:r>
      <w:r w:rsidR="009300BA" w:rsidRPr="00A64D75">
        <w:rPr>
          <w:rFonts w:ascii="Times New Roman" w:hAnsi="Times New Roman" w:cs="Times New Roman"/>
          <w:sz w:val="24"/>
          <w:szCs w:val="24"/>
        </w:rPr>
        <w:t xml:space="preserve">(2015) case study </w:t>
      </w:r>
      <w:r w:rsidR="00EF1723" w:rsidRPr="00A64D75">
        <w:rPr>
          <w:rFonts w:ascii="Times New Roman" w:hAnsi="Times New Roman" w:cs="Times New Roman"/>
          <w:sz w:val="24"/>
          <w:szCs w:val="24"/>
        </w:rPr>
        <w:t>covered</w:t>
      </w:r>
      <w:r w:rsidR="009300BA" w:rsidRPr="00A64D75">
        <w:rPr>
          <w:rFonts w:ascii="Times New Roman" w:hAnsi="Times New Roman" w:cs="Times New Roman"/>
          <w:sz w:val="24"/>
          <w:szCs w:val="24"/>
        </w:rPr>
        <w:t xml:space="preserve"> all European river basins that drain into the Mediterranean Sea; this includes the Baltic Sea, North Sea, Celtic Sea, Northern Atlantic Ocean, Western Mediterranean Sea, Eastern Mediterranean Sea, Black Sea, Barentz Sea West, Norwegian Sea, Tuz Salt Lake</w:t>
      </w:r>
      <w:r w:rsidR="001735B1" w:rsidRPr="00A64D75">
        <w:rPr>
          <w:rFonts w:ascii="Times New Roman" w:hAnsi="Times New Roman" w:cs="Times New Roman"/>
          <w:sz w:val="24"/>
          <w:szCs w:val="24"/>
        </w:rPr>
        <w:t>,</w:t>
      </w:r>
      <w:r w:rsidR="009300BA" w:rsidRPr="00A64D75">
        <w:rPr>
          <w:rFonts w:ascii="Times New Roman" w:hAnsi="Times New Roman" w:cs="Times New Roman"/>
          <w:sz w:val="24"/>
          <w:szCs w:val="24"/>
        </w:rPr>
        <w:t xml:space="preserve"> and Prespa Lake. The Bagstad </w:t>
      </w:r>
      <w:r w:rsidR="00B73F5C" w:rsidRPr="00A64D75">
        <w:rPr>
          <w:rFonts w:ascii="Times New Roman" w:hAnsi="Times New Roman" w:cs="Times New Roman"/>
          <w:i/>
          <w:sz w:val="24"/>
          <w:szCs w:val="24"/>
        </w:rPr>
        <w:t>et al.</w:t>
      </w:r>
      <w:r w:rsidR="00B73F5C" w:rsidRPr="00A64D75">
        <w:rPr>
          <w:rFonts w:ascii="Times New Roman" w:hAnsi="Times New Roman" w:cs="Times New Roman"/>
          <w:sz w:val="24"/>
          <w:szCs w:val="24"/>
        </w:rPr>
        <w:t xml:space="preserve"> </w:t>
      </w:r>
      <w:r w:rsidR="009300BA" w:rsidRPr="00A64D75">
        <w:rPr>
          <w:rFonts w:ascii="Times New Roman" w:hAnsi="Times New Roman" w:cs="Times New Roman"/>
          <w:sz w:val="24"/>
          <w:szCs w:val="24"/>
        </w:rPr>
        <w:t xml:space="preserve">(2013) and Bagstad, Semmens and Winthrop (2013) studies </w:t>
      </w:r>
      <w:r w:rsidR="00B73F5C" w:rsidRPr="00A64D75">
        <w:rPr>
          <w:rFonts w:ascii="Times New Roman" w:hAnsi="Times New Roman" w:cs="Times New Roman"/>
          <w:sz w:val="24"/>
          <w:szCs w:val="24"/>
        </w:rPr>
        <w:t>examined</w:t>
      </w:r>
      <w:r w:rsidR="009300BA" w:rsidRPr="00A64D75">
        <w:rPr>
          <w:rFonts w:ascii="Times New Roman" w:hAnsi="Times New Roman" w:cs="Times New Roman"/>
          <w:sz w:val="24"/>
          <w:szCs w:val="24"/>
        </w:rPr>
        <w:t xml:space="preserve"> the San Pedro River watershed in the United States and Mexico. Kaval (2011) focused her work on the Colorado River Basin</w:t>
      </w:r>
      <w:r w:rsidR="001735B1" w:rsidRPr="00A64D75">
        <w:rPr>
          <w:rFonts w:ascii="Times New Roman" w:hAnsi="Times New Roman" w:cs="Times New Roman"/>
          <w:sz w:val="24"/>
          <w:szCs w:val="24"/>
        </w:rPr>
        <w:t>,</w:t>
      </w:r>
      <w:r w:rsidR="009300BA" w:rsidRPr="00A64D75">
        <w:rPr>
          <w:rFonts w:ascii="Times New Roman" w:hAnsi="Times New Roman" w:cs="Times New Roman"/>
          <w:sz w:val="24"/>
          <w:szCs w:val="24"/>
        </w:rPr>
        <w:t xml:space="preserve"> </w:t>
      </w:r>
      <w:r w:rsidR="001735B1" w:rsidRPr="00A64D75">
        <w:rPr>
          <w:rFonts w:ascii="Times New Roman" w:hAnsi="Times New Roman" w:cs="Times New Roman"/>
          <w:sz w:val="24"/>
          <w:szCs w:val="24"/>
        </w:rPr>
        <w:t>which</w:t>
      </w:r>
      <w:r w:rsidR="004A3352" w:rsidRPr="00A64D75">
        <w:rPr>
          <w:rFonts w:ascii="Times New Roman" w:hAnsi="Times New Roman" w:cs="Times New Roman"/>
          <w:sz w:val="24"/>
          <w:szCs w:val="24"/>
        </w:rPr>
        <w:t xml:space="preserve"> is located </w:t>
      </w:r>
      <w:r w:rsidR="009300BA" w:rsidRPr="00A64D75">
        <w:rPr>
          <w:rFonts w:ascii="Times New Roman" w:hAnsi="Times New Roman" w:cs="Times New Roman"/>
          <w:sz w:val="24"/>
          <w:szCs w:val="24"/>
        </w:rPr>
        <w:t xml:space="preserve">in the United States and Mexico. </w:t>
      </w:r>
      <w:r w:rsidR="00F412A7" w:rsidRPr="00A64D75">
        <w:rPr>
          <w:rFonts w:ascii="Times New Roman" w:hAnsi="Times New Roman" w:cs="Times New Roman"/>
          <w:sz w:val="24"/>
          <w:szCs w:val="24"/>
        </w:rPr>
        <w:t xml:space="preserve">And </w:t>
      </w:r>
      <w:r w:rsidR="009300BA" w:rsidRPr="00A64D75">
        <w:rPr>
          <w:rFonts w:ascii="Times New Roman" w:hAnsi="Times New Roman" w:cs="Times New Roman"/>
          <w:sz w:val="24"/>
          <w:szCs w:val="24"/>
        </w:rPr>
        <w:t>Becker, Helgeson and Katz (2014) investigated the Jordan River, located in Israel, Jordan, Syria, the West Bank</w:t>
      </w:r>
      <w:r w:rsidR="001735B1" w:rsidRPr="00A64D75">
        <w:rPr>
          <w:rFonts w:ascii="Times New Roman" w:hAnsi="Times New Roman" w:cs="Times New Roman"/>
          <w:sz w:val="24"/>
          <w:szCs w:val="24"/>
        </w:rPr>
        <w:t>,</w:t>
      </w:r>
      <w:r w:rsidR="009300BA" w:rsidRPr="00A64D75">
        <w:rPr>
          <w:rFonts w:ascii="Times New Roman" w:hAnsi="Times New Roman" w:cs="Times New Roman"/>
          <w:sz w:val="24"/>
          <w:szCs w:val="24"/>
        </w:rPr>
        <w:t xml:space="preserve"> and Lebanon.  </w:t>
      </w:r>
    </w:p>
    <w:p w14:paraId="3207552C" w14:textId="77777777" w:rsidR="00CA5B25" w:rsidRPr="00A64D75" w:rsidRDefault="00CA5B25" w:rsidP="00385787">
      <w:pPr>
        <w:tabs>
          <w:tab w:val="left" w:pos="567"/>
        </w:tabs>
        <w:spacing w:after="0" w:line="276" w:lineRule="auto"/>
        <w:jc w:val="both"/>
        <w:rPr>
          <w:rFonts w:ascii="Times New Roman" w:hAnsi="Times New Roman" w:cs="Times New Roman"/>
          <w:sz w:val="24"/>
          <w:szCs w:val="24"/>
        </w:rPr>
      </w:pPr>
    </w:p>
    <w:p w14:paraId="4589D629" w14:textId="1A826A59" w:rsidR="00072FCB" w:rsidRPr="00A64D75" w:rsidRDefault="00A24FAB" w:rsidP="00385787">
      <w:pPr>
        <w:tabs>
          <w:tab w:val="left" w:pos="567"/>
        </w:tabs>
        <w:spacing w:after="0" w:line="276" w:lineRule="auto"/>
        <w:jc w:val="both"/>
        <w:rPr>
          <w:rFonts w:ascii="Times New Roman" w:hAnsi="Times New Roman" w:cs="Times New Roman"/>
          <w:sz w:val="24"/>
          <w:szCs w:val="24"/>
        </w:rPr>
      </w:pPr>
      <w:r w:rsidRPr="00A64D75">
        <w:rPr>
          <w:rFonts w:ascii="Times New Roman" w:hAnsi="Times New Roman" w:cs="Times New Roman"/>
          <w:sz w:val="24"/>
          <w:szCs w:val="24"/>
        </w:rPr>
        <w:tab/>
      </w:r>
      <w:r w:rsidR="00072FCB" w:rsidRPr="00A64D75">
        <w:rPr>
          <w:rFonts w:ascii="Times New Roman" w:hAnsi="Times New Roman" w:cs="Times New Roman"/>
          <w:sz w:val="24"/>
          <w:szCs w:val="24"/>
        </w:rPr>
        <w:t xml:space="preserve">In looking at the map of </w:t>
      </w:r>
      <w:r w:rsidR="003C423D" w:rsidRPr="00A64D75">
        <w:rPr>
          <w:rFonts w:ascii="Times New Roman" w:hAnsi="Times New Roman" w:cs="Times New Roman"/>
          <w:sz w:val="24"/>
          <w:szCs w:val="24"/>
        </w:rPr>
        <w:t>the world in terms of areas where we found</w:t>
      </w:r>
      <w:r w:rsidR="00072FCB" w:rsidRPr="00A64D75">
        <w:rPr>
          <w:rFonts w:ascii="Times New Roman" w:hAnsi="Times New Roman" w:cs="Times New Roman"/>
          <w:sz w:val="24"/>
          <w:szCs w:val="24"/>
        </w:rPr>
        <w:t xml:space="preserve"> two o</w:t>
      </w:r>
      <w:r w:rsidR="003A435E" w:rsidRPr="00A64D75">
        <w:rPr>
          <w:rFonts w:ascii="Times New Roman" w:hAnsi="Times New Roman" w:cs="Times New Roman"/>
          <w:sz w:val="24"/>
          <w:szCs w:val="24"/>
        </w:rPr>
        <w:t>r</w:t>
      </w:r>
      <w:r w:rsidR="00072FCB" w:rsidRPr="00A64D75">
        <w:rPr>
          <w:rFonts w:ascii="Times New Roman" w:hAnsi="Times New Roman" w:cs="Times New Roman"/>
          <w:sz w:val="24"/>
          <w:szCs w:val="24"/>
        </w:rPr>
        <w:t xml:space="preserve"> more relevant studies, we find that the map is very bare (</w:t>
      </w:r>
      <w:r w:rsidR="005B78FF" w:rsidRPr="00A64D75">
        <w:rPr>
          <w:rFonts w:ascii="Times New Roman" w:hAnsi="Times New Roman" w:cs="Times New Roman"/>
          <w:sz w:val="24"/>
          <w:szCs w:val="24"/>
        </w:rPr>
        <w:t>Figure</w:t>
      </w:r>
      <w:r w:rsidR="004E24B7" w:rsidRPr="00A64D75">
        <w:rPr>
          <w:rFonts w:ascii="Times New Roman" w:hAnsi="Times New Roman" w:cs="Times New Roman"/>
          <w:sz w:val="24"/>
          <w:szCs w:val="24"/>
        </w:rPr>
        <w:t xml:space="preserve"> </w:t>
      </w:r>
      <w:r w:rsidR="001735B1" w:rsidRPr="00A64D75">
        <w:rPr>
          <w:rFonts w:ascii="Times New Roman" w:hAnsi="Times New Roman" w:cs="Times New Roman"/>
          <w:sz w:val="24"/>
          <w:szCs w:val="24"/>
        </w:rPr>
        <w:t>6</w:t>
      </w:r>
      <w:r w:rsidR="00072FCB" w:rsidRPr="00A64D75">
        <w:rPr>
          <w:rFonts w:ascii="Times New Roman" w:hAnsi="Times New Roman" w:cs="Times New Roman"/>
          <w:sz w:val="24"/>
          <w:szCs w:val="24"/>
        </w:rPr>
        <w:t>), especially when the majority of studies were conducted in the United States, China</w:t>
      </w:r>
      <w:r w:rsidR="001735B1" w:rsidRPr="00A64D75">
        <w:rPr>
          <w:rFonts w:ascii="Times New Roman" w:hAnsi="Times New Roman" w:cs="Times New Roman"/>
          <w:sz w:val="24"/>
          <w:szCs w:val="24"/>
        </w:rPr>
        <w:t>,</w:t>
      </w:r>
      <w:r w:rsidR="00072FCB" w:rsidRPr="00A64D75">
        <w:rPr>
          <w:rFonts w:ascii="Times New Roman" w:hAnsi="Times New Roman" w:cs="Times New Roman"/>
          <w:sz w:val="24"/>
          <w:szCs w:val="24"/>
        </w:rPr>
        <w:t xml:space="preserve"> and Australia.</w:t>
      </w:r>
      <w:r w:rsidR="006F5441" w:rsidRPr="00A64D75">
        <w:rPr>
          <w:rFonts w:ascii="Times New Roman" w:hAnsi="Times New Roman" w:cs="Times New Roman"/>
          <w:sz w:val="24"/>
          <w:szCs w:val="24"/>
        </w:rPr>
        <w:t xml:space="preserve"> </w:t>
      </w:r>
      <w:r w:rsidR="001735B1" w:rsidRPr="00A64D75">
        <w:rPr>
          <w:rFonts w:ascii="Times New Roman" w:hAnsi="Times New Roman" w:cs="Times New Roman"/>
          <w:sz w:val="24"/>
          <w:szCs w:val="24"/>
        </w:rPr>
        <w:t>While t</w:t>
      </w:r>
      <w:r w:rsidR="006F5441" w:rsidRPr="00A64D75">
        <w:rPr>
          <w:rFonts w:ascii="Times New Roman" w:hAnsi="Times New Roman" w:cs="Times New Roman"/>
          <w:sz w:val="24"/>
          <w:szCs w:val="24"/>
        </w:rPr>
        <w:t>his illustrates</w:t>
      </w:r>
      <w:r w:rsidR="003C423D" w:rsidRPr="00A64D75">
        <w:rPr>
          <w:rFonts w:ascii="Times New Roman" w:hAnsi="Times New Roman" w:cs="Times New Roman"/>
          <w:sz w:val="24"/>
          <w:szCs w:val="24"/>
        </w:rPr>
        <w:t xml:space="preserve"> where </w:t>
      </w:r>
      <w:r w:rsidR="008204AF" w:rsidRPr="00A64D75">
        <w:rPr>
          <w:rFonts w:ascii="Times New Roman" w:hAnsi="Times New Roman" w:cs="Times New Roman"/>
          <w:sz w:val="24"/>
          <w:szCs w:val="24"/>
        </w:rPr>
        <w:t xml:space="preserve">the </w:t>
      </w:r>
      <w:r w:rsidR="003C423D" w:rsidRPr="00A64D75">
        <w:rPr>
          <w:rFonts w:ascii="Times New Roman" w:hAnsi="Times New Roman" w:cs="Times New Roman"/>
          <w:sz w:val="24"/>
          <w:szCs w:val="24"/>
        </w:rPr>
        <w:t xml:space="preserve">ecosystem service </w:t>
      </w:r>
      <w:r w:rsidR="008204AF" w:rsidRPr="00A64D75">
        <w:rPr>
          <w:rFonts w:ascii="Times New Roman" w:hAnsi="Times New Roman" w:cs="Times New Roman"/>
          <w:sz w:val="24"/>
          <w:szCs w:val="24"/>
        </w:rPr>
        <w:t xml:space="preserve">approach </w:t>
      </w:r>
      <w:r w:rsidR="003C423D" w:rsidRPr="00A64D75">
        <w:rPr>
          <w:rFonts w:ascii="Times New Roman" w:hAnsi="Times New Roman" w:cs="Times New Roman"/>
          <w:sz w:val="24"/>
          <w:szCs w:val="24"/>
        </w:rPr>
        <w:t xml:space="preserve">work is being </w:t>
      </w:r>
      <w:r w:rsidR="008204AF" w:rsidRPr="00A64D75">
        <w:rPr>
          <w:rFonts w:ascii="Times New Roman" w:hAnsi="Times New Roman" w:cs="Times New Roman"/>
          <w:sz w:val="24"/>
          <w:szCs w:val="24"/>
        </w:rPr>
        <w:t>used</w:t>
      </w:r>
      <w:r w:rsidR="003C423D" w:rsidRPr="00A64D75">
        <w:rPr>
          <w:rFonts w:ascii="Times New Roman" w:hAnsi="Times New Roman" w:cs="Times New Roman"/>
          <w:sz w:val="24"/>
          <w:szCs w:val="24"/>
        </w:rPr>
        <w:t>, it also illustrates</w:t>
      </w:r>
      <w:r w:rsidR="006F5441" w:rsidRPr="00A64D75">
        <w:rPr>
          <w:rFonts w:ascii="Times New Roman" w:hAnsi="Times New Roman" w:cs="Times New Roman"/>
          <w:sz w:val="24"/>
          <w:szCs w:val="24"/>
        </w:rPr>
        <w:t xml:space="preserve"> that more work needs to be done in terms of ecosystem services</w:t>
      </w:r>
      <w:r w:rsidR="003C423D" w:rsidRPr="00A64D75">
        <w:rPr>
          <w:rFonts w:ascii="Times New Roman" w:hAnsi="Times New Roman" w:cs="Times New Roman"/>
          <w:sz w:val="24"/>
          <w:szCs w:val="24"/>
        </w:rPr>
        <w:t xml:space="preserve"> worldwide</w:t>
      </w:r>
      <w:r w:rsidR="00F74F41" w:rsidRPr="00A64D75">
        <w:rPr>
          <w:rFonts w:ascii="Times New Roman" w:hAnsi="Times New Roman" w:cs="Times New Roman"/>
          <w:sz w:val="24"/>
          <w:szCs w:val="24"/>
        </w:rPr>
        <w:t xml:space="preserve"> and ecosystem </w:t>
      </w:r>
      <w:r w:rsidR="00671EAE" w:rsidRPr="00A64D75">
        <w:rPr>
          <w:rFonts w:ascii="Times New Roman" w:hAnsi="Times New Roman" w:cs="Times New Roman"/>
          <w:sz w:val="24"/>
          <w:szCs w:val="24"/>
        </w:rPr>
        <w:t xml:space="preserve">service studies of RCWs that do not consider the geographical barriers.   </w:t>
      </w:r>
    </w:p>
    <w:p w14:paraId="22B0AC67" w14:textId="77777777" w:rsidR="00072FCB" w:rsidRDefault="00072FCB" w:rsidP="00385787">
      <w:pPr>
        <w:tabs>
          <w:tab w:val="left" w:pos="567"/>
        </w:tabs>
        <w:spacing w:after="0" w:line="276" w:lineRule="auto"/>
        <w:jc w:val="both"/>
        <w:rPr>
          <w:rFonts w:ascii="Times New Roman" w:hAnsi="Times New Roman" w:cs="Times New Roman"/>
        </w:rPr>
      </w:pPr>
    </w:p>
    <w:p w14:paraId="06D55466" w14:textId="77777777" w:rsidR="003762CB" w:rsidRDefault="003762CB" w:rsidP="00B73F5C">
      <w:pPr>
        <w:tabs>
          <w:tab w:val="left" w:pos="567"/>
        </w:tabs>
        <w:spacing w:after="0" w:line="240" w:lineRule="auto"/>
        <w:jc w:val="center"/>
        <w:rPr>
          <w:rFonts w:ascii="Times New Roman" w:hAnsi="Times New Roman" w:cs="Times New Roman"/>
          <w:b/>
        </w:rPr>
      </w:pPr>
    </w:p>
    <w:p w14:paraId="5063FCEC" w14:textId="4501A6B6" w:rsidR="00B73F5C" w:rsidRDefault="004E24B7" w:rsidP="00B73F5C">
      <w:pPr>
        <w:tabs>
          <w:tab w:val="left" w:pos="567"/>
        </w:tabs>
        <w:spacing w:after="0" w:line="240" w:lineRule="auto"/>
        <w:jc w:val="center"/>
        <w:rPr>
          <w:rFonts w:ascii="Times New Roman" w:hAnsi="Times New Roman" w:cs="Times New Roman"/>
          <w:b/>
        </w:rPr>
      </w:pPr>
      <w:r w:rsidRPr="00A24FAB">
        <w:rPr>
          <w:rFonts w:ascii="Times New Roman" w:hAnsi="Times New Roman" w:cs="Times New Roman"/>
          <w:b/>
        </w:rPr>
        <w:t xml:space="preserve">Figure </w:t>
      </w:r>
      <w:r w:rsidR="00EA0B24" w:rsidRPr="00A24FAB">
        <w:rPr>
          <w:rFonts w:ascii="Times New Roman" w:hAnsi="Times New Roman" w:cs="Times New Roman"/>
          <w:b/>
        </w:rPr>
        <w:t>6</w:t>
      </w:r>
      <w:r w:rsidR="00A24FAB" w:rsidRPr="00A24FAB">
        <w:rPr>
          <w:rFonts w:ascii="Times New Roman" w:hAnsi="Times New Roman" w:cs="Times New Roman"/>
          <w:b/>
        </w:rPr>
        <w:t xml:space="preserve">: </w:t>
      </w:r>
      <w:r w:rsidR="00B73F5C">
        <w:rPr>
          <w:rFonts w:ascii="Times New Roman" w:hAnsi="Times New Roman" w:cs="Times New Roman"/>
          <w:b/>
        </w:rPr>
        <w:t>Countries with a Minimum of T</w:t>
      </w:r>
      <w:r w:rsidR="006F5441" w:rsidRPr="00A24FAB">
        <w:rPr>
          <w:rFonts w:ascii="Times New Roman" w:hAnsi="Times New Roman" w:cs="Times New Roman"/>
          <w:b/>
        </w:rPr>
        <w:t>wo</w:t>
      </w:r>
      <w:r w:rsidR="00072FCB" w:rsidRPr="00A24FAB">
        <w:rPr>
          <w:rFonts w:ascii="Times New Roman" w:hAnsi="Times New Roman" w:cs="Times New Roman"/>
          <w:b/>
        </w:rPr>
        <w:t xml:space="preserve"> </w:t>
      </w:r>
      <w:r w:rsidR="00B73F5C">
        <w:rPr>
          <w:rFonts w:ascii="Times New Roman" w:hAnsi="Times New Roman" w:cs="Times New Roman"/>
          <w:b/>
        </w:rPr>
        <w:t>RCW R</w:t>
      </w:r>
      <w:r w:rsidR="006F5441" w:rsidRPr="00A24FAB">
        <w:rPr>
          <w:rFonts w:ascii="Times New Roman" w:hAnsi="Times New Roman" w:cs="Times New Roman"/>
          <w:b/>
        </w:rPr>
        <w:t xml:space="preserve">elated </w:t>
      </w:r>
      <w:r w:rsidR="00B73F5C">
        <w:rPr>
          <w:rFonts w:ascii="Times New Roman" w:hAnsi="Times New Roman" w:cs="Times New Roman"/>
          <w:b/>
        </w:rPr>
        <w:t>Ecosystem Services S</w:t>
      </w:r>
      <w:r w:rsidR="00072FCB" w:rsidRPr="00A24FAB">
        <w:rPr>
          <w:rFonts w:ascii="Times New Roman" w:hAnsi="Times New Roman" w:cs="Times New Roman"/>
          <w:b/>
        </w:rPr>
        <w:t xml:space="preserve">tudies </w:t>
      </w:r>
    </w:p>
    <w:p w14:paraId="21CD415D" w14:textId="03B9688D" w:rsidR="00072FCB" w:rsidRPr="003762CB" w:rsidRDefault="00B73F5C" w:rsidP="00B73F5C">
      <w:pPr>
        <w:tabs>
          <w:tab w:val="left" w:pos="567"/>
        </w:tabs>
        <w:spacing w:after="0" w:line="240" w:lineRule="auto"/>
        <w:jc w:val="center"/>
        <w:rPr>
          <w:rFonts w:ascii="Times New Roman" w:hAnsi="Times New Roman" w:cs="Times New Roman"/>
        </w:rPr>
      </w:pPr>
      <w:r w:rsidRPr="003762CB">
        <w:rPr>
          <w:rFonts w:ascii="Times New Roman" w:hAnsi="Times New Roman" w:cs="Times New Roman"/>
        </w:rPr>
        <w:t>Highlighted in R</w:t>
      </w:r>
      <w:r w:rsidR="00072FCB" w:rsidRPr="003762CB">
        <w:rPr>
          <w:rFonts w:ascii="Times New Roman" w:hAnsi="Times New Roman" w:cs="Times New Roman"/>
        </w:rPr>
        <w:t>ed</w:t>
      </w:r>
    </w:p>
    <w:p w14:paraId="7E7669D4" w14:textId="57874AEB" w:rsidR="00072FCB" w:rsidRPr="00385787" w:rsidRDefault="00072FCB" w:rsidP="00C140C1">
      <w:pPr>
        <w:tabs>
          <w:tab w:val="left" w:pos="567"/>
        </w:tabs>
        <w:spacing w:after="0" w:line="276" w:lineRule="auto"/>
        <w:jc w:val="center"/>
        <w:rPr>
          <w:rFonts w:ascii="Times New Roman" w:hAnsi="Times New Roman" w:cs="Times New Roman"/>
        </w:rPr>
      </w:pPr>
      <w:r w:rsidRPr="00385787">
        <w:rPr>
          <w:rFonts w:ascii="Times New Roman" w:hAnsi="Times New Roman" w:cs="Times New Roman"/>
          <w:noProof/>
          <w:lang w:val="en-NZ" w:eastAsia="en-NZ"/>
        </w:rPr>
        <w:drawing>
          <wp:inline distT="0" distB="0" distL="0" distR="0" wp14:anchorId="7C520D95" wp14:editId="091F2B53">
            <wp:extent cx="5935642" cy="2603500"/>
            <wp:effectExtent l="0" t="0" r="825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untries with 2 or more studies.png"/>
                    <pic:cNvPicPr/>
                  </pic:nvPicPr>
                  <pic:blipFill>
                    <a:blip r:embed="rId18">
                      <a:extLst>
                        <a:ext uri="{28A0092B-C50C-407E-A947-70E740481C1C}">
                          <a14:useLocalDpi xmlns:a14="http://schemas.microsoft.com/office/drawing/2010/main" val="0"/>
                        </a:ext>
                      </a:extLst>
                    </a:blip>
                    <a:stretch>
                      <a:fillRect/>
                    </a:stretch>
                  </pic:blipFill>
                  <pic:spPr>
                    <a:xfrm>
                      <a:off x="0" y="0"/>
                      <a:ext cx="5939938" cy="2605384"/>
                    </a:xfrm>
                    <a:prstGeom prst="rect">
                      <a:avLst/>
                    </a:prstGeom>
                  </pic:spPr>
                </pic:pic>
              </a:graphicData>
            </a:graphic>
          </wp:inline>
        </w:drawing>
      </w:r>
    </w:p>
    <w:p w14:paraId="7A2A6F06" w14:textId="77777777" w:rsidR="00C140C1" w:rsidRDefault="00A24FAB" w:rsidP="00385787">
      <w:pPr>
        <w:tabs>
          <w:tab w:val="left" w:pos="567"/>
        </w:tabs>
        <w:spacing w:after="0" w:line="276" w:lineRule="auto"/>
        <w:jc w:val="both"/>
        <w:rPr>
          <w:rFonts w:ascii="Times New Roman" w:hAnsi="Times New Roman" w:cs="Times New Roman"/>
        </w:rPr>
      </w:pPr>
      <w:bookmarkStart w:id="12" w:name="_Toc445890187"/>
      <w:r>
        <w:rPr>
          <w:rFonts w:ascii="Times New Roman" w:hAnsi="Times New Roman" w:cs="Times New Roman"/>
        </w:rPr>
        <w:tab/>
      </w:r>
    </w:p>
    <w:p w14:paraId="0EF4FD56" w14:textId="77777777" w:rsidR="00C140C1" w:rsidRDefault="00C140C1" w:rsidP="00385787">
      <w:pPr>
        <w:tabs>
          <w:tab w:val="left" w:pos="567"/>
        </w:tabs>
        <w:spacing w:after="0" w:line="276" w:lineRule="auto"/>
        <w:jc w:val="both"/>
        <w:rPr>
          <w:rFonts w:ascii="Times New Roman" w:hAnsi="Times New Roman" w:cs="Times New Roman"/>
        </w:rPr>
      </w:pPr>
    </w:p>
    <w:p w14:paraId="3F34754B" w14:textId="0BCDD4EA" w:rsidR="00D47FF0" w:rsidRDefault="00C140C1" w:rsidP="00385787">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rPr>
        <w:lastRenderedPageBreak/>
        <w:tab/>
      </w:r>
      <w:r>
        <w:rPr>
          <w:rFonts w:ascii="Times New Roman" w:hAnsi="Times New Roman" w:cs="Times New Roman"/>
        </w:rPr>
        <w:tab/>
      </w:r>
      <w:r w:rsidR="00D47FF0" w:rsidRPr="00C140C1">
        <w:rPr>
          <w:rFonts w:ascii="Times New Roman" w:hAnsi="Times New Roman" w:cs="Times New Roman"/>
          <w:sz w:val="24"/>
          <w:szCs w:val="24"/>
        </w:rPr>
        <w:t xml:space="preserve">In our literature review, we found that the number of ecosystem service studies in relation to RCW’s has increased significantly since the first study we found in 1991. </w:t>
      </w:r>
      <w:r w:rsidR="008204AF" w:rsidRPr="00C140C1">
        <w:rPr>
          <w:rFonts w:ascii="Times New Roman" w:hAnsi="Times New Roman" w:cs="Times New Roman"/>
          <w:sz w:val="24"/>
          <w:szCs w:val="24"/>
        </w:rPr>
        <w:t xml:space="preserve">We also found the </w:t>
      </w:r>
      <w:r w:rsidR="00D47FF0" w:rsidRPr="00C140C1">
        <w:rPr>
          <w:rFonts w:ascii="Times New Roman" w:hAnsi="Times New Roman" w:cs="Times New Roman"/>
          <w:sz w:val="24"/>
          <w:szCs w:val="24"/>
        </w:rPr>
        <w:t>RCW ecosystem service literature to be very fragmented</w:t>
      </w:r>
      <w:r w:rsidR="00B128BD" w:rsidRPr="00C140C1">
        <w:rPr>
          <w:rFonts w:ascii="Times New Roman" w:hAnsi="Times New Roman" w:cs="Times New Roman"/>
          <w:sz w:val="24"/>
          <w:szCs w:val="24"/>
        </w:rPr>
        <w:t xml:space="preserve">; </w:t>
      </w:r>
      <w:r w:rsidR="00D47FF0" w:rsidRPr="00C140C1">
        <w:rPr>
          <w:rFonts w:ascii="Times New Roman" w:hAnsi="Times New Roman" w:cs="Times New Roman"/>
          <w:sz w:val="24"/>
          <w:szCs w:val="24"/>
        </w:rPr>
        <w:t xml:space="preserve">results </w:t>
      </w:r>
      <w:r w:rsidR="001735B1" w:rsidRPr="00C140C1">
        <w:rPr>
          <w:rFonts w:ascii="Times New Roman" w:hAnsi="Times New Roman" w:cs="Times New Roman"/>
          <w:sz w:val="24"/>
          <w:szCs w:val="24"/>
        </w:rPr>
        <w:t>that agree</w:t>
      </w:r>
      <w:r w:rsidR="00D47FF0" w:rsidRPr="00C140C1">
        <w:rPr>
          <w:rFonts w:ascii="Times New Roman" w:hAnsi="Times New Roman" w:cs="Times New Roman"/>
          <w:sz w:val="24"/>
          <w:szCs w:val="24"/>
        </w:rPr>
        <w:t xml:space="preserve"> with the findings </w:t>
      </w:r>
      <w:r w:rsidR="00331650" w:rsidRPr="00C140C1">
        <w:rPr>
          <w:rFonts w:ascii="Times New Roman" w:hAnsi="Times New Roman" w:cs="Times New Roman"/>
          <w:sz w:val="24"/>
          <w:szCs w:val="24"/>
        </w:rPr>
        <w:t>of Abson</w:t>
      </w:r>
      <w:r w:rsidR="00D47FF0" w:rsidRPr="00C140C1">
        <w:rPr>
          <w:rFonts w:ascii="Times New Roman" w:hAnsi="Times New Roman" w:cs="Times New Roman"/>
          <w:sz w:val="24"/>
          <w:szCs w:val="24"/>
        </w:rPr>
        <w:t xml:space="preserve"> </w:t>
      </w:r>
      <w:r w:rsidR="00B73F5C" w:rsidRPr="00C140C1">
        <w:rPr>
          <w:rFonts w:ascii="Times New Roman" w:hAnsi="Times New Roman" w:cs="Times New Roman"/>
          <w:i/>
          <w:sz w:val="24"/>
          <w:szCs w:val="24"/>
        </w:rPr>
        <w:t>et al.</w:t>
      </w:r>
      <w:r w:rsidR="00B73F5C" w:rsidRPr="00C140C1">
        <w:rPr>
          <w:rFonts w:ascii="Times New Roman" w:hAnsi="Times New Roman" w:cs="Times New Roman"/>
          <w:sz w:val="24"/>
          <w:szCs w:val="24"/>
        </w:rPr>
        <w:t xml:space="preserve"> </w:t>
      </w:r>
      <w:r w:rsidR="00D47FF0" w:rsidRPr="00C140C1">
        <w:rPr>
          <w:rFonts w:ascii="Times New Roman" w:hAnsi="Times New Roman" w:cs="Times New Roman"/>
          <w:sz w:val="24"/>
          <w:szCs w:val="24"/>
        </w:rPr>
        <w:t xml:space="preserve">(2014).  </w:t>
      </w:r>
    </w:p>
    <w:p w14:paraId="2754BEE6" w14:textId="77777777" w:rsidR="00C140C1" w:rsidRPr="00C140C1" w:rsidRDefault="00C140C1" w:rsidP="00385787">
      <w:pPr>
        <w:tabs>
          <w:tab w:val="left" w:pos="567"/>
        </w:tabs>
        <w:spacing w:after="0" w:line="276" w:lineRule="auto"/>
        <w:jc w:val="both"/>
        <w:rPr>
          <w:rFonts w:ascii="Times New Roman" w:hAnsi="Times New Roman" w:cs="Times New Roman"/>
          <w:sz w:val="24"/>
          <w:szCs w:val="24"/>
        </w:rPr>
      </w:pPr>
    </w:p>
    <w:p w14:paraId="1E4E71C3" w14:textId="5D109A41" w:rsidR="00D47FF0" w:rsidRPr="00A64D75" w:rsidRDefault="00A24FAB" w:rsidP="00385787">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rPr>
        <w:tab/>
      </w:r>
      <w:r w:rsidR="00C45D47" w:rsidRPr="00A64D75">
        <w:rPr>
          <w:rFonts w:ascii="Times New Roman" w:hAnsi="Times New Roman" w:cs="Times New Roman"/>
          <w:sz w:val="24"/>
          <w:szCs w:val="24"/>
        </w:rPr>
        <w:t>More specifically, f</w:t>
      </w:r>
      <w:r w:rsidR="00D47FF0" w:rsidRPr="00A64D75">
        <w:rPr>
          <w:rFonts w:ascii="Times New Roman" w:hAnsi="Times New Roman" w:cs="Times New Roman"/>
          <w:sz w:val="24"/>
          <w:szCs w:val="24"/>
        </w:rPr>
        <w:t xml:space="preserve">ragmentation, in our review, occurred in many ways. First, fragmentation </w:t>
      </w:r>
      <w:r w:rsidR="00331650" w:rsidRPr="00A64D75">
        <w:rPr>
          <w:rFonts w:ascii="Times New Roman" w:hAnsi="Times New Roman" w:cs="Times New Roman"/>
          <w:sz w:val="24"/>
          <w:szCs w:val="24"/>
        </w:rPr>
        <w:t>occurred</w:t>
      </w:r>
      <w:r w:rsidR="00D47FF0" w:rsidRPr="00A64D75">
        <w:rPr>
          <w:rFonts w:ascii="Times New Roman" w:hAnsi="Times New Roman" w:cs="Times New Roman"/>
          <w:sz w:val="24"/>
          <w:szCs w:val="24"/>
        </w:rPr>
        <w:t xml:space="preserve"> in the use of the ecosystem services, as some studies appeared to use the term ecosystem services as more of a buzz word, while others conduct</w:t>
      </w:r>
      <w:r w:rsidR="001735B1" w:rsidRPr="00A64D75">
        <w:rPr>
          <w:rFonts w:ascii="Times New Roman" w:hAnsi="Times New Roman" w:cs="Times New Roman"/>
          <w:sz w:val="24"/>
          <w:szCs w:val="24"/>
        </w:rPr>
        <w:t>ed</w:t>
      </w:r>
      <w:r w:rsidR="00D47FF0" w:rsidRPr="00A64D75">
        <w:rPr>
          <w:rFonts w:ascii="Times New Roman" w:hAnsi="Times New Roman" w:cs="Times New Roman"/>
          <w:sz w:val="24"/>
          <w:szCs w:val="24"/>
        </w:rPr>
        <w:t xml:space="preserve"> in depth investigations directly related to specific ecosystem services. </w:t>
      </w:r>
      <w:r w:rsidR="001735B1" w:rsidRPr="00A64D75">
        <w:rPr>
          <w:rFonts w:ascii="Times New Roman" w:hAnsi="Times New Roman" w:cs="Times New Roman"/>
          <w:sz w:val="24"/>
          <w:szCs w:val="24"/>
        </w:rPr>
        <w:t>W</w:t>
      </w:r>
      <w:r w:rsidR="00D47FF0" w:rsidRPr="00A64D75">
        <w:rPr>
          <w:rFonts w:ascii="Times New Roman" w:hAnsi="Times New Roman" w:cs="Times New Roman"/>
          <w:sz w:val="24"/>
          <w:szCs w:val="24"/>
        </w:rPr>
        <w:t xml:space="preserve">e </w:t>
      </w:r>
      <w:r w:rsidR="001735B1" w:rsidRPr="00A64D75">
        <w:rPr>
          <w:rFonts w:ascii="Times New Roman" w:hAnsi="Times New Roman" w:cs="Times New Roman"/>
          <w:sz w:val="24"/>
          <w:szCs w:val="24"/>
        </w:rPr>
        <w:t xml:space="preserve">therefore </w:t>
      </w:r>
      <w:r w:rsidR="00D47FF0" w:rsidRPr="00A64D75">
        <w:rPr>
          <w:rFonts w:ascii="Times New Roman" w:hAnsi="Times New Roman" w:cs="Times New Roman"/>
          <w:sz w:val="24"/>
          <w:szCs w:val="24"/>
        </w:rPr>
        <w:t xml:space="preserve">believe that the use of ecosystem services as an </w:t>
      </w:r>
      <w:r w:rsidR="00331650" w:rsidRPr="00A64D75">
        <w:rPr>
          <w:rFonts w:ascii="Times New Roman" w:hAnsi="Times New Roman" w:cs="Times New Roman"/>
          <w:sz w:val="24"/>
          <w:szCs w:val="24"/>
        </w:rPr>
        <w:t>organizing</w:t>
      </w:r>
      <w:r w:rsidR="00D47FF0" w:rsidRPr="00A64D75">
        <w:rPr>
          <w:rFonts w:ascii="Times New Roman" w:hAnsi="Times New Roman" w:cs="Times New Roman"/>
          <w:sz w:val="24"/>
          <w:szCs w:val="24"/>
        </w:rPr>
        <w:t xml:space="preserve"> framework to bridge natural capital and well-being is still developing.</w:t>
      </w:r>
    </w:p>
    <w:p w14:paraId="69481138" w14:textId="77777777" w:rsidR="00D47FF0" w:rsidRPr="00A64D75" w:rsidRDefault="00D47FF0" w:rsidP="00385787">
      <w:pPr>
        <w:tabs>
          <w:tab w:val="left" w:pos="567"/>
        </w:tabs>
        <w:spacing w:after="0" w:line="276" w:lineRule="auto"/>
        <w:jc w:val="both"/>
        <w:rPr>
          <w:rFonts w:ascii="Times New Roman" w:hAnsi="Times New Roman" w:cs="Times New Roman"/>
          <w:sz w:val="24"/>
          <w:szCs w:val="24"/>
        </w:rPr>
      </w:pPr>
    </w:p>
    <w:p w14:paraId="299261A0" w14:textId="792C4DA6" w:rsidR="00C45D47" w:rsidRPr="00A64D75" w:rsidRDefault="00A24FAB" w:rsidP="00385787">
      <w:pPr>
        <w:tabs>
          <w:tab w:val="left" w:pos="567"/>
        </w:tabs>
        <w:spacing w:after="0" w:line="276" w:lineRule="auto"/>
        <w:jc w:val="both"/>
        <w:rPr>
          <w:rFonts w:ascii="Times New Roman" w:hAnsi="Times New Roman" w:cs="Times New Roman"/>
          <w:sz w:val="24"/>
          <w:szCs w:val="24"/>
          <w:lang w:val="en-NZ"/>
        </w:rPr>
      </w:pPr>
      <w:r w:rsidRPr="00A64D75">
        <w:rPr>
          <w:rFonts w:ascii="Times New Roman" w:hAnsi="Times New Roman" w:cs="Times New Roman"/>
          <w:sz w:val="24"/>
          <w:szCs w:val="24"/>
        </w:rPr>
        <w:tab/>
      </w:r>
      <w:r w:rsidR="00D47FF0" w:rsidRPr="00A64D75">
        <w:rPr>
          <w:rFonts w:ascii="Times New Roman" w:hAnsi="Times New Roman" w:cs="Times New Roman"/>
          <w:sz w:val="24"/>
          <w:szCs w:val="24"/>
        </w:rPr>
        <w:t>Fragmentation also occurred in the terminology, as there was no strong consistency in the ecosystem services terminology. T</w:t>
      </w:r>
      <w:r w:rsidR="00D47FF0" w:rsidRPr="00A64D75">
        <w:rPr>
          <w:rFonts w:ascii="Times New Roman" w:hAnsi="Times New Roman" w:cs="Times New Roman"/>
          <w:sz w:val="24"/>
          <w:szCs w:val="24"/>
          <w:lang w:val="en-NZ"/>
        </w:rPr>
        <w:t xml:space="preserve">he </w:t>
      </w:r>
      <w:r w:rsidR="001735B1" w:rsidRPr="00A64D75">
        <w:rPr>
          <w:rFonts w:ascii="Times New Roman" w:hAnsi="Times New Roman" w:cs="Times New Roman"/>
          <w:sz w:val="24"/>
          <w:szCs w:val="24"/>
          <w:lang w:val="en-NZ"/>
        </w:rPr>
        <w:t xml:space="preserve">four </w:t>
      </w:r>
      <w:r w:rsidR="00D47FF0" w:rsidRPr="00A64D75">
        <w:rPr>
          <w:rFonts w:ascii="Times New Roman" w:hAnsi="Times New Roman" w:cs="Times New Roman"/>
          <w:sz w:val="24"/>
          <w:szCs w:val="24"/>
          <w:lang w:val="en-NZ"/>
        </w:rPr>
        <w:t>categories of ecosystem services described in the Millennium Ecosystem Assessment (2005) seem</w:t>
      </w:r>
      <w:r w:rsidR="001803B3" w:rsidRPr="00A64D75">
        <w:rPr>
          <w:rFonts w:ascii="Times New Roman" w:hAnsi="Times New Roman" w:cs="Times New Roman"/>
          <w:sz w:val="24"/>
          <w:szCs w:val="24"/>
          <w:lang w:val="en-NZ"/>
        </w:rPr>
        <w:t>ed</w:t>
      </w:r>
      <w:r w:rsidR="00D47FF0" w:rsidRPr="00A64D75">
        <w:rPr>
          <w:rFonts w:ascii="Times New Roman" w:hAnsi="Times New Roman" w:cs="Times New Roman"/>
          <w:sz w:val="24"/>
          <w:szCs w:val="24"/>
          <w:lang w:val="en-NZ"/>
        </w:rPr>
        <w:t xml:space="preserve"> to hold as broad categories across the literature reviewed. The 21 ecosystem services also hold, but more as general categories, rather than as specific services (</w:t>
      </w:r>
      <w:r w:rsidR="00B73F5C" w:rsidRPr="00A64D75">
        <w:rPr>
          <w:rFonts w:ascii="Times New Roman" w:hAnsi="Times New Roman" w:cs="Times New Roman"/>
          <w:sz w:val="24"/>
          <w:szCs w:val="24"/>
          <w:lang w:val="en-NZ"/>
        </w:rPr>
        <w:t>for example,</w:t>
      </w:r>
      <w:r w:rsidR="00D47FF0" w:rsidRPr="00A64D75">
        <w:rPr>
          <w:rFonts w:ascii="Times New Roman" w:hAnsi="Times New Roman" w:cs="Times New Roman"/>
          <w:sz w:val="24"/>
          <w:szCs w:val="24"/>
          <w:lang w:val="en-NZ"/>
        </w:rPr>
        <w:t xml:space="preserve"> water regulation includes flood control and erosion control). </w:t>
      </w:r>
      <w:r w:rsidR="00C140C1">
        <w:rPr>
          <w:rFonts w:ascii="Times New Roman" w:hAnsi="Times New Roman" w:cs="Times New Roman"/>
          <w:sz w:val="24"/>
          <w:szCs w:val="24"/>
          <w:lang w:val="en-NZ"/>
        </w:rPr>
        <w:t xml:space="preserve"> </w:t>
      </w:r>
      <w:r w:rsidR="00CB47EE" w:rsidRPr="00A64D75">
        <w:rPr>
          <w:rFonts w:ascii="Times New Roman" w:hAnsi="Times New Roman" w:cs="Times New Roman"/>
          <w:sz w:val="24"/>
          <w:szCs w:val="24"/>
          <w:lang w:val="en-NZ"/>
        </w:rPr>
        <w:t xml:space="preserve">Overall, 217 specific ecosystem </w:t>
      </w:r>
      <w:r w:rsidR="007F66E6" w:rsidRPr="00A64D75">
        <w:rPr>
          <w:rFonts w:ascii="Times New Roman" w:hAnsi="Times New Roman" w:cs="Times New Roman"/>
          <w:sz w:val="24"/>
          <w:szCs w:val="24"/>
          <w:lang w:val="en-NZ"/>
        </w:rPr>
        <w:t>services were</w:t>
      </w:r>
      <w:r w:rsidR="00CB47EE" w:rsidRPr="00A64D75">
        <w:rPr>
          <w:rFonts w:ascii="Times New Roman" w:hAnsi="Times New Roman" w:cs="Times New Roman"/>
          <w:sz w:val="24"/>
          <w:szCs w:val="24"/>
          <w:lang w:val="en-NZ"/>
        </w:rPr>
        <w:t xml:space="preserve"> located</w:t>
      </w:r>
      <w:r w:rsidR="00B128BD" w:rsidRPr="00A64D75">
        <w:rPr>
          <w:rFonts w:ascii="Times New Roman" w:hAnsi="Times New Roman" w:cs="Times New Roman"/>
          <w:sz w:val="24"/>
          <w:szCs w:val="24"/>
          <w:lang w:val="en-NZ"/>
        </w:rPr>
        <w:t xml:space="preserve">, where </w:t>
      </w:r>
      <w:r w:rsidR="00FE4B05" w:rsidRPr="00A64D75">
        <w:rPr>
          <w:rFonts w:ascii="Times New Roman" w:hAnsi="Times New Roman" w:cs="Times New Roman"/>
          <w:sz w:val="24"/>
          <w:szCs w:val="24"/>
          <w:lang w:val="en-NZ"/>
        </w:rPr>
        <w:t xml:space="preserve">21 ecosystem services were more commonly used than others. </w:t>
      </w:r>
      <w:r w:rsidR="00CB47EE" w:rsidRPr="00A64D75">
        <w:rPr>
          <w:rFonts w:ascii="Times New Roman" w:hAnsi="Times New Roman" w:cs="Times New Roman"/>
          <w:sz w:val="24"/>
          <w:szCs w:val="24"/>
          <w:lang w:val="en-NZ"/>
        </w:rPr>
        <w:t xml:space="preserve">This was to be expected, as each study would focus on specific aspects that were relevant to their particular investigation. </w:t>
      </w:r>
      <w:r w:rsidR="00F412A7" w:rsidRPr="00A64D75">
        <w:rPr>
          <w:rFonts w:ascii="Times New Roman" w:hAnsi="Times New Roman" w:cs="Times New Roman"/>
          <w:sz w:val="24"/>
          <w:szCs w:val="24"/>
          <w:lang w:val="en-NZ"/>
        </w:rPr>
        <w:t>As an example</w:t>
      </w:r>
      <w:r w:rsidR="00FE4B05" w:rsidRPr="00A64D75">
        <w:rPr>
          <w:rFonts w:ascii="Times New Roman" w:hAnsi="Times New Roman" w:cs="Times New Roman"/>
          <w:sz w:val="24"/>
          <w:szCs w:val="24"/>
          <w:lang w:val="en-NZ"/>
        </w:rPr>
        <w:t xml:space="preserve">, </w:t>
      </w:r>
      <w:r w:rsidR="00A07CC2" w:rsidRPr="00A64D75">
        <w:rPr>
          <w:rFonts w:ascii="Times New Roman" w:hAnsi="Times New Roman" w:cs="Times New Roman"/>
          <w:sz w:val="24"/>
          <w:szCs w:val="24"/>
          <w:lang w:val="en-NZ"/>
        </w:rPr>
        <w:t xml:space="preserve">Qin, Yang </w:t>
      </w:r>
      <w:r w:rsidR="00585271" w:rsidRPr="00A64D75">
        <w:rPr>
          <w:rFonts w:ascii="Times New Roman" w:hAnsi="Times New Roman" w:cs="Times New Roman"/>
          <w:sz w:val="24"/>
          <w:szCs w:val="24"/>
          <w:lang w:val="en-NZ"/>
        </w:rPr>
        <w:t>and Yang (2014) conducted a study o</w:t>
      </w:r>
      <w:r w:rsidR="00F342F6" w:rsidRPr="00A64D75">
        <w:rPr>
          <w:rFonts w:ascii="Times New Roman" w:hAnsi="Times New Roman" w:cs="Times New Roman"/>
          <w:sz w:val="24"/>
          <w:szCs w:val="24"/>
          <w:lang w:val="en-NZ"/>
        </w:rPr>
        <w:t>f</w:t>
      </w:r>
      <w:r w:rsidR="00585271" w:rsidRPr="00A64D75">
        <w:rPr>
          <w:rFonts w:ascii="Times New Roman" w:hAnsi="Times New Roman" w:cs="Times New Roman"/>
          <w:sz w:val="24"/>
          <w:szCs w:val="24"/>
          <w:lang w:val="en-NZ"/>
        </w:rPr>
        <w:t xml:space="preserve"> China’s Yellow River Delta</w:t>
      </w:r>
      <w:r w:rsidR="00F412A7" w:rsidRPr="00A64D75">
        <w:rPr>
          <w:rFonts w:ascii="Times New Roman" w:hAnsi="Times New Roman" w:cs="Times New Roman"/>
          <w:sz w:val="24"/>
          <w:szCs w:val="24"/>
          <w:lang w:val="en-NZ"/>
        </w:rPr>
        <w:t>,</w:t>
      </w:r>
      <w:r w:rsidR="00585271" w:rsidRPr="00A64D75">
        <w:rPr>
          <w:rFonts w:ascii="Times New Roman" w:hAnsi="Times New Roman" w:cs="Times New Roman"/>
          <w:sz w:val="24"/>
          <w:szCs w:val="24"/>
          <w:lang w:val="en-NZ"/>
        </w:rPr>
        <w:t xml:space="preserve"> mapping the distributions of biomass production, nutrient cycling, local climate regulation</w:t>
      </w:r>
      <w:r w:rsidR="00F342F6" w:rsidRPr="00A64D75">
        <w:rPr>
          <w:rFonts w:ascii="Times New Roman" w:hAnsi="Times New Roman" w:cs="Times New Roman"/>
          <w:sz w:val="24"/>
          <w:szCs w:val="24"/>
          <w:lang w:val="en-NZ"/>
        </w:rPr>
        <w:t>,</w:t>
      </w:r>
      <w:r w:rsidR="00585271" w:rsidRPr="00A64D75">
        <w:rPr>
          <w:rFonts w:ascii="Times New Roman" w:hAnsi="Times New Roman" w:cs="Times New Roman"/>
          <w:sz w:val="24"/>
          <w:szCs w:val="24"/>
          <w:lang w:val="en-NZ"/>
        </w:rPr>
        <w:t xml:space="preserve"> and plant diversity. Morrison and MacDonald (2010) conducted an economic valuation of the environmental benefits of the Murray-Darling Basin in Australia and focussed on water</w:t>
      </w:r>
      <w:r w:rsidR="00F342F6" w:rsidRPr="00A64D75">
        <w:rPr>
          <w:rFonts w:ascii="Times New Roman" w:hAnsi="Times New Roman" w:cs="Times New Roman"/>
          <w:sz w:val="24"/>
          <w:szCs w:val="24"/>
          <w:lang w:val="en-NZ"/>
        </w:rPr>
        <w:t>-</w:t>
      </w:r>
      <w:r w:rsidR="00585271" w:rsidRPr="00A64D75">
        <w:rPr>
          <w:rFonts w:ascii="Times New Roman" w:hAnsi="Times New Roman" w:cs="Times New Roman"/>
          <w:sz w:val="24"/>
          <w:szCs w:val="24"/>
          <w:lang w:val="en-NZ"/>
        </w:rPr>
        <w:t>based recreation, native vegetation, native fish, colonial waterbird breeding</w:t>
      </w:r>
      <w:r w:rsidR="00F342F6" w:rsidRPr="00A64D75">
        <w:rPr>
          <w:rFonts w:ascii="Times New Roman" w:hAnsi="Times New Roman" w:cs="Times New Roman"/>
          <w:sz w:val="24"/>
          <w:szCs w:val="24"/>
          <w:lang w:val="en-NZ"/>
        </w:rPr>
        <w:t>,</w:t>
      </w:r>
      <w:r w:rsidR="00585271" w:rsidRPr="00A64D75">
        <w:rPr>
          <w:rFonts w:ascii="Times New Roman" w:hAnsi="Times New Roman" w:cs="Times New Roman"/>
          <w:sz w:val="24"/>
          <w:szCs w:val="24"/>
          <w:lang w:val="en-NZ"/>
        </w:rPr>
        <w:t xml:space="preserve"> and waterbirds and other species. Wainger </w:t>
      </w:r>
      <w:r w:rsidR="00B73F5C" w:rsidRPr="00A64D75">
        <w:rPr>
          <w:rFonts w:ascii="Times New Roman" w:hAnsi="Times New Roman" w:cs="Times New Roman"/>
          <w:i/>
          <w:sz w:val="24"/>
          <w:szCs w:val="24"/>
        </w:rPr>
        <w:t>et al.</w:t>
      </w:r>
      <w:r w:rsidR="00B73F5C" w:rsidRPr="00A64D75">
        <w:rPr>
          <w:rFonts w:ascii="Times New Roman" w:hAnsi="Times New Roman" w:cs="Times New Roman"/>
          <w:sz w:val="24"/>
          <w:szCs w:val="24"/>
        </w:rPr>
        <w:t xml:space="preserve"> </w:t>
      </w:r>
      <w:r w:rsidR="00585271" w:rsidRPr="00A64D75">
        <w:rPr>
          <w:rFonts w:ascii="Times New Roman" w:hAnsi="Times New Roman" w:cs="Times New Roman"/>
          <w:sz w:val="24"/>
          <w:szCs w:val="24"/>
          <w:lang w:val="en-NZ"/>
        </w:rPr>
        <w:t xml:space="preserve">(2013) looked at ecosystem service </w:t>
      </w:r>
      <w:r w:rsidR="007B75DD" w:rsidRPr="00A64D75">
        <w:rPr>
          <w:rFonts w:ascii="Times New Roman" w:hAnsi="Times New Roman" w:cs="Times New Roman"/>
          <w:sz w:val="24"/>
          <w:szCs w:val="24"/>
          <w:lang w:val="en-NZ"/>
        </w:rPr>
        <w:t>trade-offs</w:t>
      </w:r>
      <w:r w:rsidR="00585271" w:rsidRPr="00A64D75">
        <w:rPr>
          <w:rFonts w:ascii="Times New Roman" w:hAnsi="Times New Roman" w:cs="Times New Roman"/>
          <w:sz w:val="24"/>
          <w:szCs w:val="24"/>
          <w:lang w:val="en-NZ"/>
        </w:rPr>
        <w:t xml:space="preserve"> in the implementation of the Chesapeake Bay total maximum daily load in the United States and investigated duck hunting, air quality, non-waterfowl hunting, carbon </w:t>
      </w:r>
      <w:r w:rsidR="007B75DD" w:rsidRPr="00A64D75">
        <w:rPr>
          <w:rFonts w:ascii="Times New Roman" w:hAnsi="Times New Roman" w:cs="Times New Roman"/>
          <w:sz w:val="24"/>
          <w:szCs w:val="24"/>
          <w:lang w:val="en-NZ"/>
        </w:rPr>
        <w:t>sequestration</w:t>
      </w:r>
      <w:r w:rsidR="00585271" w:rsidRPr="00A64D75">
        <w:rPr>
          <w:rFonts w:ascii="Times New Roman" w:hAnsi="Times New Roman" w:cs="Times New Roman"/>
          <w:sz w:val="24"/>
          <w:szCs w:val="24"/>
          <w:lang w:val="en-NZ"/>
        </w:rPr>
        <w:t xml:space="preserve"> and reduced greenhouse gas emissions, brook trout habitat</w:t>
      </w:r>
      <w:r w:rsidR="00F342F6" w:rsidRPr="00A64D75">
        <w:rPr>
          <w:rFonts w:ascii="Times New Roman" w:hAnsi="Times New Roman" w:cs="Times New Roman"/>
          <w:sz w:val="24"/>
          <w:szCs w:val="24"/>
          <w:lang w:val="en-NZ"/>
        </w:rPr>
        <w:t>,</w:t>
      </w:r>
      <w:r w:rsidR="00585271" w:rsidRPr="00A64D75">
        <w:rPr>
          <w:rFonts w:ascii="Times New Roman" w:hAnsi="Times New Roman" w:cs="Times New Roman"/>
          <w:sz w:val="24"/>
          <w:szCs w:val="24"/>
          <w:lang w:val="en-NZ"/>
        </w:rPr>
        <w:t xml:space="preserve"> and wetland water storage. </w:t>
      </w:r>
      <w:r w:rsidR="00CB47EE" w:rsidRPr="00A64D75">
        <w:rPr>
          <w:rFonts w:ascii="Times New Roman" w:hAnsi="Times New Roman" w:cs="Times New Roman"/>
          <w:sz w:val="24"/>
          <w:szCs w:val="24"/>
          <w:lang w:val="en-NZ"/>
        </w:rPr>
        <w:t xml:space="preserve">Hence, </w:t>
      </w:r>
      <w:r w:rsidR="00585271" w:rsidRPr="00A64D75">
        <w:rPr>
          <w:rFonts w:ascii="Times New Roman" w:hAnsi="Times New Roman" w:cs="Times New Roman"/>
          <w:sz w:val="24"/>
          <w:szCs w:val="24"/>
          <w:lang w:val="en-NZ"/>
        </w:rPr>
        <w:t>ecosystem service studies need to be specific to the location and what is being investigated</w:t>
      </w:r>
      <w:r w:rsidR="00CB47EE" w:rsidRPr="00A64D75">
        <w:rPr>
          <w:rFonts w:ascii="Times New Roman" w:hAnsi="Times New Roman" w:cs="Times New Roman"/>
          <w:sz w:val="24"/>
          <w:szCs w:val="24"/>
          <w:lang w:val="en-NZ"/>
        </w:rPr>
        <w:t>.</w:t>
      </w:r>
    </w:p>
    <w:p w14:paraId="7F9B7180" w14:textId="77777777" w:rsidR="00C45D47" w:rsidRPr="00A64D75" w:rsidRDefault="00C45D47" w:rsidP="00385787">
      <w:pPr>
        <w:tabs>
          <w:tab w:val="left" w:pos="567"/>
        </w:tabs>
        <w:spacing w:after="0" w:line="276" w:lineRule="auto"/>
        <w:jc w:val="both"/>
        <w:rPr>
          <w:rFonts w:ascii="Times New Roman" w:hAnsi="Times New Roman" w:cs="Times New Roman"/>
          <w:sz w:val="24"/>
          <w:szCs w:val="24"/>
          <w:lang w:val="en-NZ"/>
        </w:rPr>
      </w:pPr>
    </w:p>
    <w:p w14:paraId="04875B58" w14:textId="090A3B33" w:rsidR="00D47FF0" w:rsidRPr="00A64D75" w:rsidRDefault="00A24FAB" w:rsidP="00385787">
      <w:pPr>
        <w:tabs>
          <w:tab w:val="left" w:pos="567"/>
        </w:tabs>
        <w:spacing w:after="0" w:line="276" w:lineRule="auto"/>
        <w:jc w:val="both"/>
        <w:rPr>
          <w:rFonts w:ascii="Times New Roman" w:hAnsi="Times New Roman" w:cs="Times New Roman"/>
          <w:sz w:val="24"/>
          <w:szCs w:val="24"/>
          <w:lang w:val="en-NZ"/>
        </w:rPr>
      </w:pPr>
      <w:r w:rsidRPr="00A64D75">
        <w:rPr>
          <w:rFonts w:ascii="Times New Roman" w:hAnsi="Times New Roman" w:cs="Times New Roman"/>
          <w:sz w:val="24"/>
          <w:szCs w:val="24"/>
          <w:lang w:val="en-NZ"/>
        </w:rPr>
        <w:tab/>
      </w:r>
      <w:r w:rsidR="00D47FF0" w:rsidRPr="00A64D75">
        <w:rPr>
          <w:rFonts w:ascii="Times New Roman" w:hAnsi="Times New Roman" w:cs="Times New Roman"/>
          <w:sz w:val="24"/>
          <w:szCs w:val="24"/>
          <w:lang w:val="en-NZ"/>
        </w:rPr>
        <w:t>To achieve consistency in future work, it may be useful to define and adhere to the broad and general categories</w:t>
      </w:r>
      <w:r w:rsidR="001803B3" w:rsidRPr="00A64D75">
        <w:rPr>
          <w:rFonts w:ascii="Times New Roman" w:hAnsi="Times New Roman" w:cs="Times New Roman"/>
          <w:sz w:val="24"/>
          <w:szCs w:val="24"/>
          <w:lang w:val="en-NZ"/>
        </w:rPr>
        <w:t>,</w:t>
      </w:r>
      <w:r w:rsidR="00D47FF0" w:rsidRPr="00A64D75">
        <w:rPr>
          <w:rFonts w:ascii="Times New Roman" w:hAnsi="Times New Roman" w:cs="Times New Roman"/>
          <w:sz w:val="24"/>
          <w:szCs w:val="24"/>
          <w:lang w:val="en-NZ"/>
        </w:rPr>
        <w:t xml:space="preserve"> while developing a protocol for making deviations to suit specific RCW challenges</w:t>
      </w:r>
      <w:r w:rsidR="001803B3" w:rsidRPr="00A64D75">
        <w:rPr>
          <w:rFonts w:ascii="Times New Roman" w:hAnsi="Times New Roman" w:cs="Times New Roman"/>
          <w:sz w:val="24"/>
          <w:szCs w:val="24"/>
          <w:lang w:val="en-NZ"/>
        </w:rPr>
        <w:t xml:space="preserve"> and focussing on the specifics of importance in a particular situation</w:t>
      </w:r>
      <w:r w:rsidR="00D47FF0" w:rsidRPr="00A64D75">
        <w:rPr>
          <w:rFonts w:ascii="Times New Roman" w:hAnsi="Times New Roman" w:cs="Times New Roman"/>
          <w:sz w:val="24"/>
          <w:szCs w:val="24"/>
          <w:lang w:val="en-NZ"/>
        </w:rPr>
        <w:t xml:space="preserve">. In this way, the ecosystem services approach for RCW </w:t>
      </w:r>
      <w:r w:rsidR="001803B3" w:rsidRPr="00A64D75">
        <w:rPr>
          <w:rFonts w:ascii="Times New Roman" w:hAnsi="Times New Roman" w:cs="Times New Roman"/>
          <w:sz w:val="24"/>
          <w:szCs w:val="24"/>
          <w:lang w:val="en-NZ"/>
        </w:rPr>
        <w:t>can be</w:t>
      </w:r>
      <w:r w:rsidR="00D47FF0" w:rsidRPr="00A64D75">
        <w:rPr>
          <w:rFonts w:ascii="Times New Roman" w:hAnsi="Times New Roman" w:cs="Times New Roman"/>
          <w:sz w:val="24"/>
          <w:szCs w:val="24"/>
          <w:lang w:val="en-NZ"/>
        </w:rPr>
        <w:t xml:space="preserve"> compatible at multiple scales and across land</w:t>
      </w:r>
      <w:r w:rsidR="0021151F" w:rsidRPr="00A64D75">
        <w:rPr>
          <w:rFonts w:ascii="Times New Roman" w:hAnsi="Times New Roman" w:cs="Times New Roman"/>
          <w:sz w:val="24"/>
          <w:szCs w:val="24"/>
          <w:lang w:val="en-NZ"/>
        </w:rPr>
        <w:t>scapes</w:t>
      </w:r>
      <w:r w:rsidR="00D47FF0" w:rsidRPr="00A64D75">
        <w:rPr>
          <w:rFonts w:ascii="Times New Roman" w:hAnsi="Times New Roman" w:cs="Times New Roman"/>
          <w:sz w:val="24"/>
          <w:szCs w:val="24"/>
          <w:lang w:val="en-NZ"/>
        </w:rPr>
        <w:t xml:space="preserve"> and seascapes. The United Nations System for Environment and Economic </w:t>
      </w:r>
      <w:r w:rsidR="00C82C60" w:rsidRPr="00A64D75">
        <w:rPr>
          <w:rFonts w:ascii="Times New Roman" w:hAnsi="Times New Roman" w:cs="Times New Roman"/>
          <w:sz w:val="24"/>
          <w:szCs w:val="24"/>
          <w:lang w:val="en-NZ"/>
        </w:rPr>
        <w:t>Accounting (United Nations, 2014</w:t>
      </w:r>
      <w:r w:rsidR="00D47FF0" w:rsidRPr="00A64D75">
        <w:rPr>
          <w:rFonts w:ascii="Times New Roman" w:hAnsi="Times New Roman" w:cs="Times New Roman"/>
          <w:sz w:val="24"/>
          <w:szCs w:val="24"/>
          <w:lang w:val="en-NZ"/>
        </w:rPr>
        <w:t>) is working on such guidelines from a top down perspective.</w:t>
      </w:r>
    </w:p>
    <w:p w14:paraId="32C494FD" w14:textId="3AC7229B" w:rsidR="00D47FF0" w:rsidRPr="00A64D75" w:rsidRDefault="00D47FF0" w:rsidP="00385787">
      <w:pPr>
        <w:tabs>
          <w:tab w:val="left" w:pos="567"/>
        </w:tabs>
        <w:spacing w:after="0" w:line="276" w:lineRule="auto"/>
        <w:jc w:val="both"/>
        <w:rPr>
          <w:rFonts w:ascii="Times New Roman" w:hAnsi="Times New Roman" w:cs="Times New Roman"/>
          <w:sz w:val="24"/>
          <w:szCs w:val="24"/>
        </w:rPr>
      </w:pPr>
    </w:p>
    <w:p w14:paraId="5039766C" w14:textId="688DD5E9" w:rsidR="00ED14E6" w:rsidRPr="00A64D75" w:rsidRDefault="00A24FAB" w:rsidP="00385787">
      <w:pPr>
        <w:tabs>
          <w:tab w:val="left" w:pos="567"/>
        </w:tabs>
        <w:spacing w:after="0" w:line="276" w:lineRule="auto"/>
        <w:jc w:val="both"/>
        <w:rPr>
          <w:rFonts w:ascii="Times New Roman" w:hAnsi="Times New Roman" w:cs="Times New Roman"/>
          <w:sz w:val="24"/>
          <w:szCs w:val="24"/>
        </w:rPr>
      </w:pPr>
      <w:r w:rsidRPr="00A64D75">
        <w:rPr>
          <w:rFonts w:ascii="Times New Roman" w:hAnsi="Times New Roman" w:cs="Times New Roman"/>
          <w:sz w:val="24"/>
          <w:szCs w:val="24"/>
        </w:rPr>
        <w:tab/>
      </w:r>
      <w:r w:rsidR="00D47FF0" w:rsidRPr="00A64D75">
        <w:rPr>
          <w:rFonts w:ascii="Times New Roman" w:hAnsi="Times New Roman" w:cs="Times New Roman"/>
          <w:sz w:val="24"/>
          <w:szCs w:val="24"/>
        </w:rPr>
        <w:t xml:space="preserve">Fragmentation </w:t>
      </w:r>
      <w:r w:rsidR="001803B3" w:rsidRPr="00A64D75">
        <w:rPr>
          <w:rFonts w:ascii="Times New Roman" w:hAnsi="Times New Roman" w:cs="Times New Roman"/>
          <w:sz w:val="24"/>
          <w:szCs w:val="24"/>
        </w:rPr>
        <w:t xml:space="preserve">also </w:t>
      </w:r>
      <w:r w:rsidR="00D47FF0" w:rsidRPr="00A64D75">
        <w:rPr>
          <w:rFonts w:ascii="Times New Roman" w:hAnsi="Times New Roman" w:cs="Times New Roman"/>
          <w:sz w:val="24"/>
          <w:szCs w:val="24"/>
        </w:rPr>
        <w:t xml:space="preserve">occurred in the </w:t>
      </w:r>
      <w:r w:rsidR="001803B3" w:rsidRPr="00A64D75">
        <w:rPr>
          <w:rFonts w:ascii="Times New Roman" w:hAnsi="Times New Roman" w:cs="Times New Roman"/>
          <w:sz w:val="24"/>
          <w:szCs w:val="24"/>
        </w:rPr>
        <w:t>ecosystem services partnership themes usage. This was expected, as not all studies will focus on all 13 themes</w:t>
      </w:r>
      <w:r w:rsidR="00D47FF0" w:rsidRPr="00A64D75">
        <w:rPr>
          <w:rFonts w:ascii="Times New Roman" w:hAnsi="Times New Roman" w:cs="Times New Roman"/>
          <w:sz w:val="24"/>
          <w:szCs w:val="24"/>
        </w:rPr>
        <w:t>.</w:t>
      </w:r>
      <w:r w:rsidR="001803B3" w:rsidRPr="00A64D75">
        <w:rPr>
          <w:rFonts w:ascii="Times New Roman" w:hAnsi="Times New Roman" w:cs="Times New Roman"/>
          <w:sz w:val="24"/>
          <w:szCs w:val="24"/>
        </w:rPr>
        <w:t xml:space="preserve"> That said, the use of </w:t>
      </w:r>
      <w:r w:rsidR="00B128BD" w:rsidRPr="00A64D75">
        <w:rPr>
          <w:rFonts w:ascii="Times New Roman" w:hAnsi="Times New Roman" w:cs="Times New Roman"/>
          <w:sz w:val="24"/>
          <w:szCs w:val="24"/>
        </w:rPr>
        <w:t>valuation, mapping</w:t>
      </w:r>
      <w:r w:rsidR="00F342F6" w:rsidRPr="00A64D75">
        <w:rPr>
          <w:rFonts w:ascii="Times New Roman" w:hAnsi="Times New Roman" w:cs="Times New Roman"/>
          <w:sz w:val="24"/>
          <w:szCs w:val="24"/>
        </w:rPr>
        <w:t>,</w:t>
      </w:r>
      <w:r w:rsidR="00B128BD" w:rsidRPr="00A64D75">
        <w:rPr>
          <w:rFonts w:ascii="Times New Roman" w:hAnsi="Times New Roman" w:cs="Times New Roman"/>
          <w:sz w:val="24"/>
          <w:szCs w:val="24"/>
        </w:rPr>
        <w:t xml:space="preserve"> and </w:t>
      </w:r>
      <w:r w:rsidR="001803B3" w:rsidRPr="00A64D75">
        <w:rPr>
          <w:rFonts w:ascii="Times New Roman" w:hAnsi="Times New Roman" w:cs="Times New Roman"/>
          <w:sz w:val="24"/>
          <w:szCs w:val="24"/>
        </w:rPr>
        <w:t xml:space="preserve">modelling was commonly applied. </w:t>
      </w:r>
      <w:r w:rsidR="0059056D" w:rsidRPr="00A64D75">
        <w:rPr>
          <w:rFonts w:ascii="Times New Roman" w:hAnsi="Times New Roman" w:cs="Times New Roman"/>
          <w:sz w:val="24"/>
          <w:szCs w:val="24"/>
        </w:rPr>
        <w:t xml:space="preserve">  </w:t>
      </w:r>
    </w:p>
    <w:p w14:paraId="3AF08A40" w14:textId="77777777" w:rsidR="00ED14E6" w:rsidRPr="00A64D75" w:rsidRDefault="00ED14E6" w:rsidP="00385787">
      <w:pPr>
        <w:tabs>
          <w:tab w:val="left" w:pos="567"/>
        </w:tabs>
        <w:spacing w:after="0" w:line="276" w:lineRule="auto"/>
        <w:jc w:val="both"/>
        <w:rPr>
          <w:rFonts w:ascii="Times New Roman" w:hAnsi="Times New Roman" w:cs="Times New Roman"/>
          <w:sz w:val="24"/>
          <w:szCs w:val="24"/>
        </w:rPr>
      </w:pPr>
    </w:p>
    <w:p w14:paraId="242F7CD9" w14:textId="0A201C09" w:rsidR="00ED14E6" w:rsidRPr="00A64D75" w:rsidRDefault="00A24FAB" w:rsidP="00385787">
      <w:pPr>
        <w:tabs>
          <w:tab w:val="left" w:pos="567"/>
        </w:tabs>
        <w:spacing w:after="0" w:line="276" w:lineRule="auto"/>
        <w:jc w:val="both"/>
        <w:rPr>
          <w:rFonts w:ascii="Times New Roman" w:hAnsi="Times New Roman" w:cs="Times New Roman"/>
          <w:sz w:val="24"/>
          <w:szCs w:val="24"/>
          <w:lang w:val="en-NZ"/>
        </w:rPr>
      </w:pPr>
      <w:r w:rsidRPr="00A64D75">
        <w:rPr>
          <w:rFonts w:ascii="Times New Roman" w:hAnsi="Times New Roman" w:cs="Times New Roman"/>
          <w:sz w:val="24"/>
          <w:szCs w:val="24"/>
          <w:shd w:val="clear" w:color="auto" w:fill="FFFFFF"/>
          <w:lang w:val="en-NZ"/>
        </w:rPr>
        <w:lastRenderedPageBreak/>
        <w:tab/>
      </w:r>
      <w:r w:rsidR="00FE4B05" w:rsidRPr="00A64D75">
        <w:rPr>
          <w:rFonts w:ascii="Times New Roman" w:hAnsi="Times New Roman" w:cs="Times New Roman"/>
          <w:sz w:val="24"/>
          <w:szCs w:val="24"/>
          <w:shd w:val="clear" w:color="auto" w:fill="FFFFFF"/>
          <w:lang w:val="en-NZ"/>
        </w:rPr>
        <w:t xml:space="preserve">It was not </w:t>
      </w:r>
      <w:r w:rsidR="007B75DD" w:rsidRPr="00A64D75">
        <w:rPr>
          <w:rFonts w:ascii="Times New Roman" w:hAnsi="Times New Roman" w:cs="Times New Roman"/>
          <w:sz w:val="24"/>
          <w:szCs w:val="24"/>
          <w:shd w:val="clear" w:color="auto" w:fill="FFFFFF"/>
          <w:lang w:val="en-NZ"/>
        </w:rPr>
        <w:t>surprising</w:t>
      </w:r>
      <w:r w:rsidR="00FE4B05" w:rsidRPr="00A64D75">
        <w:rPr>
          <w:rFonts w:ascii="Times New Roman" w:hAnsi="Times New Roman" w:cs="Times New Roman"/>
          <w:sz w:val="24"/>
          <w:szCs w:val="24"/>
          <w:shd w:val="clear" w:color="auto" w:fill="FFFFFF"/>
          <w:lang w:val="en-NZ"/>
        </w:rPr>
        <w:t xml:space="preserve"> to see valuation being used commonly, as one of the earlier ecosystem studies by Costanza </w:t>
      </w:r>
      <w:r w:rsidR="00FE4B05" w:rsidRPr="00A64D75">
        <w:rPr>
          <w:rFonts w:ascii="Times New Roman" w:hAnsi="Times New Roman" w:cs="Times New Roman"/>
          <w:i/>
          <w:sz w:val="24"/>
          <w:szCs w:val="24"/>
          <w:shd w:val="clear" w:color="auto" w:fill="FFFFFF"/>
          <w:lang w:val="en-NZ"/>
        </w:rPr>
        <w:t>et al.</w:t>
      </w:r>
      <w:r w:rsidR="00FE4B05" w:rsidRPr="00A64D75">
        <w:rPr>
          <w:rFonts w:ascii="Times New Roman" w:hAnsi="Times New Roman" w:cs="Times New Roman"/>
          <w:sz w:val="24"/>
          <w:szCs w:val="24"/>
          <w:shd w:val="clear" w:color="auto" w:fill="FFFFFF"/>
          <w:lang w:val="en-NZ"/>
        </w:rPr>
        <w:t xml:space="preserve"> (1997), a study frequently cited in ecosystem services studies, focussed on placing monetary values on ecosystem services through the benefit transfer method. </w:t>
      </w:r>
      <w:r w:rsidR="00A07CC2" w:rsidRPr="00A64D75">
        <w:rPr>
          <w:rFonts w:ascii="Times New Roman" w:hAnsi="Times New Roman" w:cs="Times New Roman"/>
          <w:sz w:val="24"/>
          <w:szCs w:val="24"/>
          <w:shd w:val="clear" w:color="auto" w:fill="FFFFFF"/>
          <w:lang w:val="en-NZ"/>
        </w:rPr>
        <w:t xml:space="preserve"> </w:t>
      </w:r>
      <w:r w:rsidR="00F342F6" w:rsidRPr="00A64D75">
        <w:rPr>
          <w:rFonts w:ascii="Times New Roman" w:hAnsi="Times New Roman" w:cs="Times New Roman"/>
          <w:sz w:val="24"/>
          <w:szCs w:val="24"/>
          <w:shd w:val="clear" w:color="auto" w:fill="FFFFFF"/>
          <w:lang w:val="en-NZ"/>
        </w:rPr>
        <w:t>Nevertheless</w:t>
      </w:r>
      <w:r w:rsidR="00FE4B05" w:rsidRPr="00A64D75">
        <w:rPr>
          <w:rFonts w:ascii="Times New Roman" w:hAnsi="Times New Roman" w:cs="Times New Roman"/>
          <w:sz w:val="24"/>
          <w:szCs w:val="24"/>
          <w:shd w:val="clear" w:color="auto" w:fill="FFFFFF"/>
          <w:lang w:val="en-NZ"/>
        </w:rPr>
        <w:t>, this</w:t>
      </w:r>
      <w:r w:rsidR="00B128BD" w:rsidRPr="00A64D75">
        <w:rPr>
          <w:rFonts w:ascii="Times New Roman" w:hAnsi="Times New Roman" w:cs="Times New Roman"/>
          <w:sz w:val="24"/>
          <w:szCs w:val="24"/>
          <w:shd w:val="clear" w:color="auto" w:fill="FFFFFF"/>
          <w:lang w:val="en-NZ"/>
        </w:rPr>
        <w:t xml:space="preserve"> study</w:t>
      </w:r>
      <w:r w:rsidR="00FE4B05" w:rsidRPr="00A64D75">
        <w:rPr>
          <w:rFonts w:ascii="Times New Roman" w:hAnsi="Times New Roman" w:cs="Times New Roman"/>
          <w:sz w:val="24"/>
          <w:szCs w:val="24"/>
          <w:shd w:val="clear" w:color="auto" w:fill="FFFFFF"/>
          <w:lang w:val="en-NZ"/>
        </w:rPr>
        <w:t xml:space="preserve"> was primarily </w:t>
      </w:r>
      <w:r w:rsidR="00F342F6" w:rsidRPr="00A64D75">
        <w:rPr>
          <w:rFonts w:ascii="Times New Roman" w:hAnsi="Times New Roman" w:cs="Times New Roman"/>
          <w:sz w:val="24"/>
          <w:szCs w:val="24"/>
          <w:shd w:val="clear" w:color="auto" w:fill="FFFFFF"/>
          <w:lang w:val="en-NZ"/>
        </w:rPr>
        <w:t>undertaken</w:t>
      </w:r>
      <w:r w:rsidR="00FE4B05" w:rsidRPr="00A64D75">
        <w:rPr>
          <w:rFonts w:ascii="Times New Roman" w:hAnsi="Times New Roman" w:cs="Times New Roman"/>
          <w:sz w:val="24"/>
          <w:szCs w:val="24"/>
          <w:shd w:val="clear" w:color="auto" w:fill="FFFFFF"/>
          <w:lang w:val="en-NZ"/>
        </w:rPr>
        <w:t xml:space="preserve"> as a conversation starter</w:t>
      </w:r>
      <w:r w:rsidR="008204AF" w:rsidRPr="00A64D75">
        <w:rPr>
          <w:rFonts w:ascii="Times New Roman" w:hAnsi="Times New Roman" w:cs="Times New Roman"/>
          <w:sz w:val="24"/>
          <w:szCs w:val="24"/>
          <w:shd w:val="clear" w:color="auto" w:fill="FFFFFF"/>
          <w:lang w:val="en-NZ"/>
        </w:rPr>
        <w:t xml:space="preserve"> to introduce a broader value proposition</w:t>
      </w:r>
      <w:r w:rsidR="00FE4B05" w:rsidRPr="00A64D75">
        <w:rPr>
          <w:rFonts w:ascii="Times New Roman" w:hAnsi="Times New Roman" w:cs="Times New Roman"/>
          <w:sz w:val="24"/>
          <w:szCs w:val="24"/>
          <w:shd w:val="clear" w:color="auto" w:fill="FFFFFF"/>
          <w:lang w:val="en-NZ"/>
        </w:rPr>
        <w:t xml:space="preserve">, rather than </w:t>
      </w:r>
      <w:r w:rsidR="00F342F6" w:rsidRPr="00A64D75">
        <w:rPr>
          <w:rFonts w:ascii="Times New Roman" w:hAnsi="Times New Roman" w:cs="Times New Roman"/>
          <w:sz w:val="24"/>
          <w:szCs w:val="24"/>
          <w:shd w:val="clear" w:color="auto" w:fill="FFFFFF"/>
          <w:lang w:val="en-NZ"/>
        </w:rPr>
        <w:t xml:space="preserve">as </w:t>
      </w:r>
      <w:r w:rsidR="00FE4B05" w:rsidRPr="00A64D75">
        <w:rPr>
          <w:rFonts w:ascii="Times New Roman" w:hAnsi="Times New Roman" w:cs="Times New Roman"/>
          <w:sz w:val="24"/>
          <w:szCs w:val="24"/>
          <w:shd w:val="clear" w:color="auto" w:fill="FFFFFF"/>
          <w:lang w:val="en-NZ"/>
        </w:rPr>
        <w:t xml:space="preserve">a focus on solely establishing exact monetary values to commodify all ecosystem services. </w:t>
      </w:r>
      <w:r w:rsidR="00B128BD" w:rsidRPr="00A64D75">
        <w:rPr>
          <w:rFonts w:ascii="Times New Roman" w:hAnsi="Times New Roman" w:cs="Times New Roman"/>
          <w:sz w:val="24"/>
          <w:szCs w:val="24"/>
          <w:shd w:val="clear" w:color="auto" w:fill="FFFFFF"/>
          <w:lang w:val="en-NZ"/>
        </w:rPr>
        <w:t xml:space="preserve">Regardless, it has led to </w:t>
      </w:r>
      <w:r w:rsidR="00F342F6" w:rsidRPr="00A64D75">
        <w:rPr>
          <w:rFonts w:ascii="Times New Roman" w:hAnsi="Times New Roman" w:cs="Times New Roman"/>
          <w:sz w:val="24"/>
          <w:szCs w:val="24"/>
          <w:shd w:val="clear" w:color="auto" w:fill="FFFFFF"/>
          <w:lang w:val="en-NZ"/>
        </w:rPr>
        <w:t>much</w:t>
      </w:r>
      <w:r w:rsidR="00B128BD" w:rsidRPr="00A64D75">
        <w:rPr>
          <w:rFonts w:ascii="Times New Roman" w:hAnsi="Times New Roman" w:cs="Times New Roman"/>
          <w:sz w:val="24"/>
          <w:szCs w:val="24"/>
          <w:shd w:val="clear" w:color="auto" w:fill="FFFFFF"/>
          <w:lang w:val="en-NZ"/>
        </w:rPr>
        <w:t xml:space="preserve"> valuation work, such as </w:t>
      </w:r>
      <w:r w:rsidR="00F342F6" w:rsidRPr="00A64D75">
        <w:rPr>
          <w:rFonts w:ascii="Times New Roman" w:hAnsi="Times New Roman" w:cs="Times New Roman"/>
          <w:sz w:val="24"/>
          <w:szCs w:val="24"/>
          <w:shd w:val="clear" w:color="auto" w:fill="FFFFFF"/>
          <w:lang w:val="en-NZ"/>
        </w:rPr>
        <w:t xml:space="preserve">that of </w:t>
      </w:r>
      <w:r w:rsidR="00FE4B05" w:rsidRPr="00A64D75">
        <w:rPr>
          <w:rFonts w:ascii="Times New Roman" w:hAnsi="Times New Roman" w:cs="Times New Roman"/>
          <w:sz w:val="24"/>
          <w:szCs w:val="24"/>
          <w:lang w:val="en-NZ"/>
        </w:rPr>
        <w:t xml:space="preserve">Johnson </w:t>
      </w:r>
      <w:r w:rsidR="00A07CC2" w:rsidRPr="00A64D75">
        <w:rPr>
          <w:rFonts w:ascii="Times New Roman" w:hAnsi="Times New Roman" w:cs="Times New Roman"/>
          <w:i/>
          <w:sz w:val="24"/>
          <w:szCs w:val="24"/>
        </w:rPr>
        <w:t>et al.</w:t>
      </w:r>
      <w:r w:rsidR="00A07CC2" w:rsidRPr="00A64D75">
        <w:rPr>
          <w:rFonts w:ascii="Times New Roman" w:hAnsi="Times New Roman" w:cs="Times New Roman"/>
          <w:sz w:val="24"/>
          <w:szCs w:val="24"/>
        </w:rPr>
        <w:t xml:space="preserve"> </w:t>
      </w:r>
      <w:r w:rsidR="00FE4B05" w:rsidRPr="00A64D75">
        <w:rPr>
          <w:rFonts w:ascii="Times New Roman" w:hAnsi="Times New Roman" w:cs="Times New Roman"/>
          <w:sz w:val="24"/>
          <w:szCs w:val="24"/>
          <w:lang w:val="en-NZ"/>
        </w:rPr>
        <w:t>(2012)</w:t>
      </w:r>
      <w:r w:rsidR="00B128BD" w:rsidRPr="00A64D75">
        <w:rPr>
          <w:rFonts w:ascii="Times New Roman" w:hAnsi="Times New Roman" w:cs="Times New Roman"/>
          <w:sz w:val="24"/>
          <w:szCs w:val="24"/>
          <w:lang w:val="en-NZ"/>
        </w:rPr>
        <w:t>, who</w:t>
      </w:r>
      <w:r w:rsidR="00FE4B05" w:rsidRPr="00A64D75">
        <w:rPr>
          <w:rFonts w:ascii="Times New Roman" w:hAnsi="Times New Roman" w:cs="Times New Roman"/>
          <w:sz w:val="24"/>
          <w:szCs w:val="24"/>
          <w:lang w:val="en-NZ"/>
        </w:rPr>
        <w:t xml:space="preserve"> conducted a valuation and found that the quantification and valuation of </w:t>
      </w:r>
      <w:r w:rsidR="00ED14E6" w:rsidRPr="00A64D75">
        <w:rPr>
          <w:rFonts w:ascii="Times New Roman" w:hAnsi="Times New Roman" w:cs="Times New Roman"/>
          <w:sz w:val="24"/>
          <w:szCs w:val="24"/>
          <w:lang w:val="en-NZ"/>
        </w:rPr>
        <w:t xml:space="preserve">ecosystem services can enhance policies and regulations and, if linked with payments or incentives, </w:t>
      </w:r>
      <w:r w:rsidR="00FE4B05" w:rsidRPr="00A64D75">
        <w:rPr>
          <w:rFonts w:ascii="Times New Roman" w:hAnsi="Times New Roman" w:cs="Times New Roman"/>
          <w:sz w:val="24"/>
          <w:szCs w:val="24"/>
          <w:lang w:val="en-NZ"/>
        </w:rPr>
        <w:t xml:space="preserve">can </w:t>
      </w:r>
      <w:r w:rsidR="00ED14E6" w:rsidRPr="00A64D75">
        <w:rPr>
          <w:rFonts w:ascii="Times New Roman" w:hAnsi="Times New Roman" w:cs="Times New Roman"/>
          <w:sz w:val="24"/>
          <w:szCs w:val="24"/>
          <w:lang w:val="en-NZ"/>
        </w:rPr>
        <w:t xml:space="preserve">properly reward private decisions that yield public benefits. </w:t>
      </w:r>
      <w:r w:rsidR="00F342F6" w:rsidRPr="00A64D75">
        <w:rPr>
          <w:rFonts w:ascii="Times New Roman" w:hAnsi="Times New Roman" w:cs="Times New Roman"/>
          <w:sz w:val="24"/>
          <w:szCs w:val="24"/>
          <w:lang w:val="en-NZ"/>
        </w:rPr>
        <w:t>T</w:t>
      </w:r>
      <w:r w:rsidR="00FE4B05" w:rsidRPr="00A64D75">
        <w:rPr>
          <w:rFonts w:ascii="Times New Roman" w:hAnsi="Times New Roman" w:cs="Times New Roman"/>
          <w:sz w:val="24"/>
          <w:szCs w:val="24"/>
          <w:lang w:val="en-NZ"/>
        </w:rPr>
        <w:t>hey found that a</w:t>
      </w:r>
      <w:r w:rsidR="00ED14E6" w:rsidRPr="00A64D75">
        <w:rPr>
          <w:rFonts w:ascii="Times New Roman" w:hAnsi="Times New Roman" w:cs="Times New Roman"/>
          <w:sz w:val="24"/>
          <w:szCs w:val="24"/>
          <w:lang w:val="en-NZ"/>
        </w:rPr>
        <w:t xml:space="preserve">ddressing uncertainty in ecosystem service valuation </w:t>
      </w:r>
      <w:r w:rsidR="00FE4B05" w:rsidRPr="00A64D75">
        <w:rPr>
          <w:rFonts w:ascii="Times New Roman" w:hAnsi="Times New Roman" w:cs="Times New Roman"/>
          <w:sz w:val="24"/>
          <w:szCs w:val="24"/>
          <w:lang w:val="en-NZ"/>
        </w:rPr>
        <w:t>wa</w:t>
      </w:r>
      <w:r w:rsidR="00ED14E6" w:rsidRPr="00A64D75">
        <w:rPr>
          <w:rFonts w:ascii="Times New Roman" w:hAnsi="Times New Roman" w:cs="Times New Roman"/>
          <w:sz w:val="24"/>
          <w:szCs w:val="24"/>
          <w:lang w:val="en-NZ"/>
        </w:rPr>
        <w:t xml:space="preserve">s critical </w:t>
      </w:r>
      <w:r w:rsidR="00F342F6" w:rsidRPr="00A64D75">
        <w:rPr>
          <w:rFonts w:ascii="Times New Roman" w:hAnsi="Times New Roman" w:cs="Times New Roman"/>
          <w:sz w:val="24"/>
          <w:szCs w:val="24"/>
          <w:lang w:val="en-NZ"/>
        </w:rPr>
        <w:t>for</w:t>
      </w:r>
      <w:r w:rsidR="00ED14E6" w:rsidRPr="00A64D75">
        <w:rPr>
          <w:rFonts w:ascii="Times New Roman" w:hAnsi="Times New Roman" w:cs="Times New Roman"/>
          <w:sz w:val="24"/>
          <w:szCs w:val="24"/>
          <w:lang w:val="en-NZ"/>
        </w:rPr>
        <w:t xml:space="preserve"> accurate assess</w:t>
      </w:r>
      <w:r w:rsidR="00F342F6" w:rsidRPr="00A64D75">
        <w:rPr>
          <w:rFonts w:ascii="Times New Roman" w:hAnsi="Times New Roman" w:cs="Times New Roman"/>
          <w:sz w:val="24"/>
          <w:szCs w:val="24"/>
          <w:lang w:val="en-NZ"/>
        </w:rPr>
        <w:t>ment of</w:t>
      </w:r>
      <w:r w:rsidR="00ED14E6" w:rsidRPr="00A64D75">
        <w:rPr>
          <w:rFonts w:ascii="Times New Roman" w:hAnsi="Times New Roman" w:cs="Times New Roman"/>
          <w:sz w:val="24"/>
          <w:szCs w:val="24"/>
          <w:lang w:val="en-NZ"/>
        </w:rPr>
        <w:t xml:space="preserve"> trade-offs in land use (Johnson </w:t>
      </w:r>
      <w:r w:rsidRPr="00A64D75">
        <w:rPr>
          <w:rFonts w:ascii="Times New Roman" w:hAnsi="Times New Roman" w:cs="Times New Roman"/>
          <w:i/>
          <w:sz w:val="24"/>
          <w:szCs w:val="24"/>
          <w:lang w:val="en-NZ"/>
        </w:rPr>
        <w:t>et al.</w:t>
      </w:r>
      <w:r w:rsidR="00ED14E6" w:rsidRPr="00A64D75">
        <w:rPr>
          <w:rFonts w:ascii="Times New Roman" w:hAnsi="Times New Roman" w:cs="Times New Roman"/>
          <w:sz w:val="24"/>
          <w:szCs w:val="24"/>
          <w:lang w:val="en-NZ"/>
        </w:rPr>
        <w:t xml:space="preserve"> 2012).</w:t>
      </w:r>
      <w:r w:rsidR="00FE4B05" w:rsidRPr="00A64D75">
        <w:rPr>
          <w:rFonts w:ascii="Times New Roman" w:hAnsi="Times New Roman" w:cs="Times New Roman"/>
          <w:sz w:val="24"/>
          <w:szCs w:val="24"/>
          <w:lang w:val="en-NZ"/>
        </w:rPr>
        <w:t xml:space="preserve"> Kaval (2011) believes that m</w:t>
      </w:r>
      <w:r w:rsidR="00ED14E6" w:rsidRPr="00A64D75">
        <w:rPr>
          <w:rFonts w:ascii="Times New Roman" w:hAnsi="Times New Roman" w:cs="Times New Roman"/>
          <w:sz w:val="24"/>
          <w:szCs w:val="24"/>
          <w:lang w:val="en-NZ"/>
        </w:rPr>
        <w:t xml:space="preserve">ore complete ecosystem service valuations can improve the cost-effectiveness of fish and wildlife recovery policies, which would, in turn, improve </w:t>
      </w:r>
      <w:r w:rsidR="00FE4B05" w:rsidRPr="00A64D75">
        <w:rPr>
          <w:rFonts w:ascii="Times New Roman" w:hAnsi="Times New Roman" w:cs="Times New Roman"/>
          <w:sz w:val="24"/>
          <w:szCs w:val="24"/>
          <w:lang w:val="en-NZ"/>
        </w:rPr>
        <w:t xml:space="preserve">the </w:t>
      </w:r>
      <w:r w:rsidR="00ED14E6" w:rsidRPr="00A64D75">
        <w:rPr>
          <w:rFonts w:ascii="Times New Roman" w:hAnsi="Times New Roman" w:cs="Times New Roman"/>
          <w:sz w:val="24"/>
          <w:szCs w:val="24"/>
          <w:lang w:val="en-NZ"/>
        </w:rPr>
        <w:t xml:space="preserve">ecosystem service functions (and sustainability) of the watershed, as well as increase economic </w:t>
      </w:r>
      <w:r w:rsidRPr="00A64D75">
        <w:rPr>
          <w:rFonts w:ascii="Times New Roman" w:hAnsi="Times New Roman" w:cs="Times New Roman"/>
          <w:sz w:val="24"/>
          <w:szCs w:val="24"/>
          <w:lang w:val="en-NZ"/>
        </w:rPr>
        <w:t>returns to the community (Kaval</w:t>
      </w:r>
      <w:r w:rsidR="00ED14E6" w:rsidRPr="00A64D75">
        <w:rPr>
          <w:rFonts w:ascii="Times New Roman" w:hAnsi="Times New Roman" w:cs="Times New Roman"/>
          <w:sz w:val="24"/>
          <w:szCs w:val="24"/>
          <w:lang w:val="en-NZ"/>
        </w:rPr>
        <w:t xml:space="preserve"> 2011).</w:t>
      </w:r>
    </w:p>
    <w:p w14:paraId="4F76856A" w14:textId="77777777" w:rsidR="00B128BD" w:rsidRPr="00A64D75" w:rsidRDefault="00B128BD" w:rsidP="00385787">
      <w:pPr>
        <w:tabs>
          <w:tab w:val="left" w:pos="567"/>
        </w:tabs>
        <w:spacing w:after="0" w:line="276" w:lineRule="auto"/>
        <w:jc w:val="both"/>
        <w:rPr>
          <w:rFonts w:ascii="Times New Roman" w:hAnsi="Times New Roman" w:cs="Times New Roman"/>
          <w:sz w:val="24"/>
          <w:szCs w:val="24"/>
          <w:lang w:val="en-NZ"/>
        </w:rPr>
      </w:pPr>
    </w:p>
    <w:p w14:paraId="10E915BE" w14:textId="7002A614" w:rsidR="00B128BD" w:rsidRPr="00A64D75" w:rsidRDefault="00A24FAB" w:rsidP="00385787">
      <w:pPr>
        <w:tabs>
          <w:tab w:val="left" w:pos="567"/>
        </w:tabs>
        <w:spacing w:after="0" w:line="276" w:lineRule="auto"/>
        <w:jc w:val="both"/>
        <w:rPr>
          <w:rFonts w:ascii="Times New Roman" w:hAnsi="Times New Roman" w:cs="Times New Roman"/>
          <w:sz w:val="24"/>
          <w:szCs w:val="24"/>
          <w:shd w:val="clear" w:color="auto" w:fill="FFFFFF"/>
          <w:lang w:val="en-NZ"/>
        </w:rPr>
      </w:pPr>
      <w:r w:rsidRPr="00A64D75">
        <w:rPr>
          <w:rFonts w:ascii="Times New Roman" w:hAnsi="Times New Roman" w:cs="Times New Roman"/>
          <w:sz w:val="24"/>
          <w:szCs w:val="24"/>
        </w:rPr>
        <w:tab/>
      </w:r>
      <w:r w:rsidR="00ED14E6" w:rsidRPr="00A64D75">
        <w:rPr>
          <w:rFonts w:ascii="Times New Roman" w:hAnsi="Times New Roman" w:cs="Times New Roman"/>
          <w:sz w:val="24"/>
          <w:szCs w:val="24"/>
        </w:rPr>
        <w:t xml:space="preserve">It was also </w:t>
      </w:r>
      <w:r w:rsidR="0059056D" w:rsidRPr="00A64D75">
        <w:rPr>
          <w:rFonts w:ascii="Times New Roman" w:hAnsi="Times New Roman" w:cs="Times New Roman"/>
          <w:sz w:val="24"/>
          <w:szCs w:val="24"/>
        </w:rPr>
        <w:t xml:space="preserve">encouraging to see </w:t>
      </w:r>
      <w:bookmarkEnd w:id="12"/>
      <w:r w:rsidR="0059056D" w:rsidRPr="00A64D75">
        <w:rPr>
          <w:rFonts w:ascii="Times New Roman" w:hAnsi="Times New Roman" w:cs="Times New Roman"/>
          <w:sz w:val="24"/>
          <w:szCs w:val="24"/>
        </w:rPr>
        <w:t xml:space="preserve">the </w:t>
      </w:r>
      <w:r w:rsidR="001803B3" w:rsidRPr="00A64D75">
        <w:rPr>
          <w:rFonts w:ascii="Times New Roman" w:hAnsi="Times New Roman" w:cs="Times New Roman"/>
          <w:sz w:val="24"/>
          <w:szCs w:val="24"/>
          <w:shd w:val="clear" w:color="auto" w:fill="FFFFFF"/>
          <w:lang w:val="en-NZ"/>
        </w:rPr>
        <w:t>m</w:t>
      </w:r>
      <w:r w:rsidR="00F65F29" w:rsidRPr="00A64D75">
        <w:rPr>
          <w:rFonts w:ascii="Times New Roman" w:hAnsi="Times New Roman" w:cs="Times New Roman"/>
          <w:sz w:val="24"/>
          <w:szCs w:val="24"/>
          <w:lang w:val="en-NZ"/>
        </w:rPr>
        <w:t>apping</w:t>
      </w:r>
      <w:r w:rsidR="0059056D" w:rsidRPr="00A64D75">
        <w:rPr>
          <w:rFonts w:ascii="Times New Roman" w:hAnsi="Times New Roman" w:cs="Times New Roman"/>
          <w:sz w:val="24"/>
          <w:szCs w:val="24"/>
          <w:lang w:val="en-NZ"/>
        </w:rPr>
        <w:t xml:space="preserve"> theme frequently used,</w:t>
      </w:r>
      <w:r w:rsidR="00F65F29" w:rsidRPr="00A64D75">
        <w:rPr>
          <w:rFonts w:ascii="Times New Roman" w:hAnsi="Times New Roman" w:cs="Times New Roman"/>
          <w:sz w:val="24"/>
          <w:szCs w:val="24"/>
          <w:lang w:val="en-NZ"/>
        </w:rPr>
        <w:t xml:space="preserve"> </w:t>
      </w:r>
      <w:r w:rsidR="0059056D" w:rsidRPr="00A64D75">
        <w:rPr>
          <w:rFonts w:ascii="Times New Roman" w:hAnsi="Times New Roman" w:cs="Times New Roman"/>
          <w:sz w:val="24"/>
          <w:szCs w:val="24"/>
          <w:lang w:val="en-NZ"/>
        </w:rPr>
        <w:t>as it is</w:t>
      </w:r>
      <w:r w:rsidR="00F65F29" w:rsidRPr="00A64D75">
        <w:rPr>
          <w:rFonts w:ascii="Times New Roman" w:hAnsi="Times New Roman" w:cs="Times New Roman"/>
          <w:sz w:val="24"/>
          <w:szCs w:val="24"/>
          <w:lang w:val="en-NZ"/>
        </w:rPr>
        <w:t xml:space="preserve"> important to understand spatial distinctions in particular</w:t>
      </w:r>
      <w:r w:rsidR="009F1062" w:rsidRPr="00A64D75">
        <w:rPr>
          <w:rFonts w:ascii="Times New Roman" w:hAnsi="Times New Roman" w:cs="Times New Roman"/>
          <w:sz w:val="24"/>
          <w:szCs w:val="24"/>
          <w:lang w:val="en-NZ"/>
        </w:rPr>
        <w:t>,</w:t>
      </w:r>
      <w:r w:rsidR="00F65F29" w:rsidRPr="00A64D75">
        <w:rPr>
          <w:rFonts w:ascii="Times New Roman" w:hAnsi="Times New Roman" w:cs="Times New Roman"/>
          <w:sz w:val="24"/>
          <w:szCs w:val="24"/>
          <w:lang w:val="en-NZ"/>
        </w:rPr>
        <w:t xml:space="preserve"> because</w:t>
      </w:r>
      <w:r w:rsidR="001A7826" w:rsidRPr="00A64D75">
        <w:rPr>
          <w:rFonts w:ascii="Times New Roman" w:hAnsi="Times New Roman" w:cs="Times New Roman"/>
          <w:sz w:val="24"/>
          <w:szCs w:val="24"/>
          <w:lang w:val="en-NZ"/>
        </w:rPr>
        <w:t xml:space="preserve"> of</w:t>
      </w:r>
      <w:r w:rsidR="00F65F29" w:rsidRPr="00A64D75">
        <w:rPr>
          <w:rFonts w:ascii="Times New Roman" w:hAnsi="Times New Roman" w:cs="Times New Roman"/>
          <w:sz w:val="24"/>
          <w:szCs w:val="24"/>
          <w:lang w:val="en-NZ"/>
        </w:rPr>
        <w:t xml:space="preserve"> </w:t>
      </w:r>
      <w:r w:rsidR="00F342F6" w:rsidRPr="00A64D75">
        <w:rPr>
          <w:rFonts w:ascii="Times New Roman" w:hAnsi="Times New Roman" w:cs="Times New Roman"/>
          <w:sz w:val="24"/>
          <w:szCs w:val="24"/>
          <w:lang w:val="en-NZ"/>
        </w:rPr>
        <w:t>their</w:t>
      </w:r>
      <w:r w:rsidR="00F65F29" w:rsidRPr="00A64D75">
        <w:rPr>
          <w:rFonts w:ascii="Times New Roman" w:hAnsi="Times New Roman" w:cs="Times New Roman"/>
          <w:sz w:val="24"/>
          <w:szCs w:val="24"/>
          <w:lang w:val="en-NZ"/>
        </w:rPr>
        <w:t xml:space="preserve"> ability to deal with the multi-scale aspect of </w:t>
      </w:r>
      <w:r w:rsidR="00C903B0" w:rsidRPr="00A64D75">
        <w:rPr>
          <w:rFonts w:ascii="Times New Roman" w:hAnsi="Times New Roman" w:cs="Times New Roman"/>
          <w:sz w:val="24"/>
          <w:szCs w:val="24"/>
          <w:lang w:val="en-NZ"/>
        </w:rPr>
        <w:t>ecosystem services</w:t>
      </w:r>
      <w:r w:rsidR="00F65F29" w:rsidRPr="00A64D75">
        <w:rPr>
          <w:rFonts w:ascii="Times New Roman" w:hAnsi="Times New Roman" w:cs="Times New Roman"/>
          <w:sz w:val="24"/>
          <w:szCs w:val="24"/>
          <w:lang w:val="en-NZ"/>
        </w:rPr>
        <w:t xml:space="preserve">. </w:t>
      </w:r>
      <w:r w:rsidR="004B3C4F" w:rsidRPr="00A64D75">
        <w:rPr>
          <w:rFonts w:ascii="Times New Roman" w:hAnsi="Times New Roman" w:cs="Times New Roman"/>
          <w:sz w:val="24"/>
          <w:szCs w:val="24"/>
          <w:shd w:val="clear" w:color="auto" w:fill="FFFFFF"/>
          <w:lang w:val="en-NZ"/>
        </w:rPr>
        <w:t>In addition, w</w:t>
      </w:r>
      <w:r w:rsidR="00F65F29" w:rsidRPr="00A64D75">
        <w:rPr>
          <w:rFonts w:ascii="Times New Roman" w:hAnsi="Times New Roman" w:cs="Times New Roman"/>
          <w:sz w:val="24"/>
          <w:szCs w:val="24"/>
          <w:shd w:val="clear" w:color="auto" w:fill="FFFFFF"/>
          <w:lang w:val="en-NZ"/>
        </w:rPr>
        <w:t xml:space="preserve">ith the rapid development of remote sensing and the use of </w:t>
      </w:r>
      <w:r w:rsidR="006257F1" w:rsidRPr="00A64D75">
        <w:rPr>
          <w:rFonts w:ascii="Times New Roman" w:hAnsi="Times New Roman" w:cs="Times New Roman"/>
          <w:sz w:val="24"/>
          <w:szCs w:val="24"/>
          <w:shd w:val="clear" w:color="auto" w:fill="FFFFFF"/>
          <w:lang w:val="en-NZ"/>
        </w:rPr>
        <w:t xml:space="preserve">Unmanned Aerial </w:t>
      </w:r>
      <w:r w:rsidR="00566314" w:rsidRPr="00A64D75">
        <w:rPr>
          <w:rFonts w:ascii="Times New Roman" w:hAnsi="Times New Roman" w:cs="Times New Roman"/>
          <w:sz w:val="24"/>
          <w:szCs w:val="24"/>
          <w:shd w:val="clear" w:color="auto" w:fill="FFFFFF"/>
          <w:lang w:val="en-NZ"/>
        </w:rPr>
        <w:t>Vehicles</w:t>
      </w:r>
      <w:r w:rsidR="0021151F" w:rsidRPr="00A64D75">
        <w:rPr>
          <w:rFonts w:ascii="Times New Roman" w:hAnsi="Times New Roman" w:cs="Times New Roman"/>
          <w:sz w:val="24"/>
          <w:szCs w:val="24"/>
          <w:shd w:val="clear" w:color="auto" w:fill="FFFFFF"/>
          <w:lang w:val="en-NZ"/>
        </w:rPr>
        <w:t xml:space="preserve"> (UAV)</w:t>
      </w:r>
      <w:r w:rsidR="00566314" w:rsidRPr="00A64D75">
        <w:rPr>
          <w:rFonts w:ascii="Times New Roman" w:hAnsi="Times New Roman" w:cs="Times New Roman"/>
          <w:sz w:val="24"/>
          <w:szCs w:val="24"/>
          <w:shd w:val="clear" w:color="auto" w:fill="FFFFFF"/>
          <w:lang w:val="en-NZ"/>
        </w:rPr>
        <w:t>,</w:t>
      </w:r>
      <w:r w:rsidR="00F65F29" w:rsidRPr="00A64D75">
        <w:rPr>
          <w:rFonts w:ascii="Times New Roman" w:hAnsi="Times New Roman" w:cs="Times New Roman"/>
          <w:sz w:val="24"/>
          <w:szCs w:val="24"/>
          <w:shd w:val="clear" w:color="auto" w:fill="FFFFFF"/>
          <w:lang w:val="en-NZ"/>
        </w:rPr>
        <w:t xml:space="preserve"> the potential for mapping capabilities of </w:t>
      </w:r>
      <w:r w:rsidR="00C903B0" w:rsidRPr="00A64D75">
        <w:rPr>
          <w:rFonts w:ascii="Times New Roman" w:hAnsi="Times New Roman" w:cs="Times New Roman"/>
          <w:sz w:val="24"/>
          <w:szCs w:val="24"/>
          <w:shd w:val="clear" w:color="auto" w:fill="FFFFFF"/>
          <w:lang w:val="en-NZ"/>
        </w:rPr>
        <w:t>ecosystem services</w:t>
      </w:r>
      <w:r w:rsidR="00F65F29" w:rsidRPr="00A64D75">
        <w:rPr>
          <w:rFonts w:ascii="Times New Roman" w:hAnsi="Times New Roman" w:cs="Times New Roman"/>
          <w:sz w:val="24"/>
          <w:szCs w:val="24"/>
          <w:shd w:val="clear" w:color="auto" w:fill="FFFFFF"/>
          <w:lang w:val="en-NZ"/>
        </w:rPr>
        <w:t xml:space="preserve"> is expanding. </w:t>
      </w:r>
      <w:r w:rsidR="00FE4B05" w:rsidRPr="00A64D75">
        <w:rPr>
          <w:rFonts w:ascii="Times New Roman" w:hAnsi="Times New Roman" w:cs="Times New Roman"/>
          <w:sz w:val="24"/>
          <w:szCs w:val="24"/>
          <w:shd w:val="clear" w:color="auto" w:fill="FFFFFF"/>
          <w:lang w:val="en-NZ"/>
        </w:rPr>
        <w:t>Su et al. (2012) used mapping to assess the variation of ecosystem services and human activities in the Yanhe Watershed in China for grain production, soil conservation, water conservation, net primary productivity, carbon sequestration</w:t>
      </w:r>
      <w:r w:rsidR="00F342F6" w:rsidRPr="00A64D75">
        <w:rPr>
          <w:rFonts w:ascii="Times New Roman" w:hAnsi="Times New Roman" w:cs="Times New Roman"/>
          <w:sz w:val="24"/>
          <w:szCs w:val="24"/>
          <w:shd w:val="clear" w:color="auto" w:fill="FFFFFF"/>
          <w:lang w:val="en-NZ"/>
        </w:rPr>
        <w:t>,</w:t>
      </w:r>
      <w:r w:rsidR="00FE4B05" w:rsidRPr="00A64D75">
        <w:rPr>
          <w:rFonts w:ascii="Times New Roman" w:hAnsi="Times New Roman" w:cs="Times New Roman"/>
          <w:sz w:val="24"/>
          <w:szCs w:val="24"/>
          <w:shd w:val="clear" w:color="auto" w:fill="FFFFFF"/>
          <w:lang w:val="en-NZ"/>
        </w:rPr>
        <w:t xml:space="preserve"> and oxygen production. They found </w:t>
      </w:r>
      <w:r w:rsidR="0003299D" w:rsidRPr="00A64D75">
        <w:rPr>
          <w:rFonts w:ascii="Times New Roman" w:hAnsi="Times New Roman" w:cs="Times New Roman"/>
          <w:sz w:val="24"/>
          <w:szCs w:val="24"/>
          <w:shd w:val="clear" w:color="auto" w:fill="FFFFFF"/>
          <w:lang w:val="en-NZ"/>
        </w:rPr>
        <w:t xml:space="preserve">that </w:t>
      </w:r>
      <w:r w:rsidR="00FE4B05" w:rsidRPr="00A64D75">
        <w:rPr>
          <w:rFonts w:ascii="Times New Roman" w:hAnsi="Times New Roman" w:cs="Times New Roman"/>
          <w:sz w:val="24"/>
          <w:szCs w:val="24"/>
          <w:shd w:val="clear" w:color="auto" w:fill="FFFFFF"/>
          <w:lang w:val="en-NZ"/>
        </w:rPr>
        <w:t xml:space="preserve">strong </w:t>
      </w:r>
      <w:r w:rsidR="007B75DD" w:rsidRPr="00A64D75">
        <w:rPr>
          <w:rFonts w:ascii="Times New Roman" w:hAnsi="Times New Roman" w:cs="Times New Roman"/>
          <w:sz w:val="24"/>
          <w:szCs w:val="24"/>
          <w:shd w:val="clear" w:color="auto" w:fill="FFFFFF"/>
          <w:lang w:val="en-NZ"/>
        </w:rPr>
        <w:t>trade-offs</w:t>
      </w:r>
      <w:r w:rsidR="00FE4B05" w:rsidRPr="00A64D75">
        <w:rPr>
          <w:rFonts w:ascii="Times New Roman" w:hAnsi="Times New Roman" w:cs="Times New Roman"/>
          <w:sz w:val="24"/>
          <w:szCs w:val="24"/>
          <w:shd w:val="clear" w:color="auto" w:fill="FFFFFF"/>
          <w:lang w:val="en-NZ"/>
        </w:rPr>
        <w:t xml:space="preserve"> </w:t>
      </w:r>
      <w:r w:rsidR="0021151F" w:rsidRPr="00A64D75">
        <w:rPr>
          <w:rFonts w:ascii="Times New Roman" w:hAnsi="Times New Roman" w:cs="Times New Roman"/>
          <w:sz w:val="24"/>
          <w:szCs w:val="24"/>
          <w:shd w:val="clear" w:color="auto" w:fill="FFFFFF"/>
          <w:lang w:val="en-NZ"/>
        </w:rPr>
        <w:t xml:space="preserve">exist </w:t>
      </w:r>
      <w:r w:rsidR="00FE4B05" w:rsidRPr="00A64D75">
        <w:rPr>
          <w:rFonts w:ascii="Times New Roman" w:hAnsi="Times New Roman" w:cs="Times New Roman"/>
          <w:sz w:val="24"/>
          <w:szCs w:val="24"/>
          <w:shd w:val="clear" w:color="auto" w:fill="FFFFFF"/>
          <w:lang w:val="en-NZ"/>
        </w:rPr>
        <w:t>between regulati</w:t>
      </w:r>
      <w:r w:rsidR="008204AF" w:rsidRPr="00A64D75">
        <w:rPr>
          <w:rFonts w:ascii="Times New Roman" w:hAnsi="Times New Roman" w:cs="Times New Roman"/>
          <w:sz w:val="24"/>
          <w:szCs w:val="24"/>
          <w:shd w:val="clear" w:color="auto" w:fill="FFFFFF"/>
          <w:lang w:val="en-NZ"/>
        </w:rPr>
        <w:t>ng</w:t>
      </w:r>
      <w:r w:rsidR="00FE4B05" w:rsidRPr="00A64D75">
        <w:rPr>
          <w:rFonts w:ascii="Times New Roman" w:hAnsi="Times New Roman" w:cs="Times New Roman"/>
          <w:sz w:val="24"/>
          <w:szCs w:val="24"/>
          <w:shd w:val="clear" w:color="auto" w:fill="FFFFFF"/>
          <w:lang w:val="en-NZ"/>
        </w:rPr>
        <w:t xml:space="preserve"> and provisioning ecosystem services.</w:t>
      </w:r>
      <w:r w:rsidR="002001AF" w:rsidRPr="00A64D75">
        <w:rPr>
          <w:rFonts w:ascii="Times New Roman" w:hAnsi="Times New Roman" w:cs="Times New Roman"/>
          <w:sz w:val="24"/>
          <w:szCs w:val="24"/>
          <w:shd w:val="clear" w:color="auto" w:fill="FFFFFF"/>
          <w:lang w:val="en-NZ"/>
        </w:rPr>
        <w:t xml:space="preserve">  </w:t>
      </w:r>
    </w:p>
    <w:p w14:paraId="1CE01082" w14:textId="77777777" w:rsidR="00B128BD" w:rsidRPr="00A64D75" w:rsidRDefault="00B128BD" w:rsidP="00385787">
      <w:pPr>
        <w:tabs>
          <w:tab w:val="left" w:pos="567"/>
        </w:tabs>
        <w:spacing w:after="0" w:line="276" w:lineRule="auto"/>
        <w:jc w:val="both"/>
        <w:rPr>
          <w:rFonts w:ascii="Times New Roman" w:hAnsi="Times New Roman" w:cs="Times New Roman"/>
          <w:sz w:val="24"/>
          <w:szCs w:val="24"/>
          <w:shd w:val="clear" w:color="auto" w:fill="FFFFFF"/>
          <w:lang w:val="en-NZ"/>
        </w:rPr>
      </w:pPr>
    </w:p>
    <w:p w14:paraId="77A29E0E" w14:textId="30AA3B30" w:rsidR="00F65F29" w:rsidRPr="00A64D75" w:rsidRDefault="00A24FAB" w:rsidP="00385787">
      <w:pPr>
        <w:tabs>
          <w:tab w:val="left" w:pos="567"/>
        </w:tabs>
        <w:spacing w:after="0" w:line="276" w:lineRule="auto"/>
        <w:jc w:val="both"/>
        <w:rPr>
          <w:rFonts w:ascii="Times New Roman" w:hAnsi="Times New Roman" w:cs="Times New Roman"/>
          <w:sz w:val="24"/>
          <w:szCs w:val="24"/>
          <w:shd w:val="clear" w:color="auto" w:fill="FFFFFF"/>
          <w:lang w:val="en-NZ"/>
        </w:rPr>
      </w:pPr>
      <w:r w:rsidRPr="00A64D75">
        <w:rPr>
          <w:rFonts w:ascii="Times New Roman" w:hAnsi="Times New Roman" w:cs="Times New Roman"/>
          <w:sz w:val="24"/>
          <w:szCs w:val="24"/>
          <w:shd w:val="clear" w:color="auto" w:fill="FFFFFF"/>
          <w:lang w:val="en-NZ"/>
        </w:rPr>
        <w:tab/>
      </w:r>
      <w:r w:rsidR="002001AF" w:rsidRPr="00A64D75">
        <w:rPr>
          <w:rFonts w:ascii="Times New Roman" w:hAnsi="Times New Roman" w:cs="Times New Roman"/>
          <w:sz w:val="24"/>
          <w:szCs w:val="24"/>
          <w:shd w:val="clear" w:color="auto" w:fill="FFFFFF"/>
          <w:lang w:val="en-NZ"/>
        </w:rPr>
        <w:t xml:space="preserve">Liu </w:t>
      </w:r>
      <w:r w:rsidR="002001AF" w:rsidRPr="00A64D75">
        <w:rPr>
          <w:rFonts w:ascii="Times New Roman" w:hAnsi="Times New Roman" w:cs="Times New Roman"/>
          <w:i/>
          <w:sz w:val="24"/>
          <w:szCs w:val="24"/>
          <w:shd w:val="clear" w:color="auto" w:fill="FFFFFF"/>
          <w:lang w:val="en-NZ"/>
        </w:rPr>
        <w:t xml:space="preserve">et al. </w:t>
      </w:r>
      <w:r w:rsidR="002001AF" w:rsidRPr="00A64D75">
        <w:rPr>
          <w:rFonts w:ascii="Times New Roman" w:hAnsi="Times New Roman" w:cs="Times New Roman"/>
          <w:sz w:val="24"/>
          <w:szCs w:val="24"/>
          <w:shd w:val="clear" w:color="auto" w:fill="FFFFFF"/>
          <w:lang w:val="en-NZ"/>
        </w:rPr>
        <w:t xml:space="preserve">(2013) modelled the production of multiple ecosystem services from forested and agricultural landscapes in the United States. </w:t>
      </w:r>
      <w:r w:rsidR="00B128BD" w:rsidRPr="00A64D75">
        <w:rPr>
          <w:rFonts w:ascii="Times New Roman" w:hAnsi="Times New Roman" w:cs="Times New Roman"/>
          <w:sz w:val="24"/>
          <w:szCs w:val="24"/>
          <w:shd w:val="clear" w:color="auto" w:fill="FFFFFF"/>
          <w:lang w:val="en-NZ"/>
        </w:rPr>
        <w:t xml:space="preserve">They also conducted mapping that </w:t>
      </w:r>
      <w:r w:rsidR="002001AF" w:rsidRPr="00A64D75">
        <w:rPr>
          <w:rFonts w:ascii="Times New Roman" w:hAnsi="Times New Roman" w:cs="Times New Roman"/>
          <w:sz w:val="24"/>
          <w:szCs w:val="24"/>
          <w:shd w:val="clear" w:color="auto" w:fill="FFFFFF"/>
          <w:lang w:val="en-NZ"/>
        </w:rPr>
        <w:t xml:space="preserve">involved the illustration of </w:t>
      </w:r>
      <w:r w:rsidR="007B75DD" w:rsidRPr="00A64D75">
        <w:rPr>
          <w:rFonts w:ascii="Times New Roman" w:hAnsi="Times New Roman" w:cs="Times New Roman"/>
          <w:sz w:val="24"/>
          <w:szCs w:val="24"/>
          <w:shd w:val="clear" w:color="auto" w:fill="FFFFFF"/>
          <w:lang w:val="en-NZ"/>
        </w:rPr>
        <w:t>trade-offs</w:t>
      </w:r>
      <w:r w:rsidR="002001AF" w:rsidRPr="00A64D75">
        <w:rPr>
          <w:rFonts w:ascii="Times New Roman" w:hAnsi="Times New Roman" w:cs="Times New Roman"/>
          <w:sz w:val="24"/>
          <w:szCs w:val="24"/>
          <w:shd w:val="clear" w:color="auto" w:fill="FFFFFF"/>
          <w:lang w:val="en-NZ"/>
        </w:rPr>
        <w:t xml:space="preserve"> between crop yield and environmental flow, flood risk, nitrogen concentration</w:t>
      </w:r>
      <w:r w:rsidR="00F342F6" w:rsidRPr="00A64D75">
        <w:rPr>
          <w:rFonts w:ascii="Times New Roman" w:hAnsi="Times New Roman" w:cs="Times New Roman"/>
          <w:sz w:val="24"/>
          <w:szCs w:val="24"/>
          <w:shd w:val="clear" w:color="auto" w:fill="FFFFFF"/>
          <w:lang w:val="en-NZ"/>
        </w:rPr>
        <w:t>,</w:t>
      </w:r>
      <w:r w:rsidR="002001AF" w:rsidRPr="00A64D75">
        <w:rPr>
          <w:rFonts w:ascii="Times New Roman" w:hAnsi="Times New Roman" w:cs="Times New Roman"/>
          <w:sz w:val="24"/>
          <w:szCs w:val="24"/>
          <w:shd w:val="clear" w:color="auto" w:fill="FFFFFF"/>
          <w:lang w:val="en-NZ"/>
        </w:rPr>
        <w:t xml:space="preserve"> and phosphorus concentration.  </w:t>
      </w:r>
    </w:p>
    <w:p w14:paraId="7EF44684" w14:textId="77777777" w:rsidR="0059056D" w:rsidRPr="00A64D75" w:rsidRDefault="0059056D" w:rsidP="00385787">
      <w:pPr>
        <w:tabs>
          <w:tab w:val="left" w:pos="567"/>
        </w:tabs>
        <w:spacing w:after="0" w:line="276" w:lineRule="auto"/>
        <w:jc w:val="both"/>
        <w:rPr>
          <w:rFonts w:ascii="Times New Roman" w:hAnsi="Times New Roman" w:cs="Times New Roman"/>
          <w:sz w:val="24"/>
          <w:szCs w:val="24"/>
          <w:shd w:val="clear" w:color="auto" w:fill="FFFFFF"/>
          <w:lang w:val="en-NZ"/>
        </w:rPr>
      </w:pPr>
    </w:p>
    <w:p w14:paraId="1BC4377C" w14:textId="672865C2" w:rsidR="00ED14E6" w:rsidRPr="00A64D75" w:rsidRDefault="00A24FAB" w:rsidP="00385787">
      <w:pPr>
        <w:tabs>
          <w:tab w:val="left" w:pos="567"/>
        </w:tabs>
        <w:spacing w:after="0" w:line="276" w:lineRule="auto"/>
        <w:jc w:val="both"/>
        <w:rPr>
          <w:rFonts w:ascii="Times New Roman" w:eastAsia="Times New Roman" w:hAnsi="Times New Roman" w:cs="Times New Roman"/>
          <w:sz w:val="24"/>
          <w:szCs w:val="24"/>
        </w:rPr>
      </w:pPr>
      <w:r w:rsidRPr="00A64D75">
        <w:rPr>
          <w:rFonts w:ascii="Times New Roman" w:hAnsi="Times New Roman" w:cs="Times New Roman"/>
          <w:sz w:val="24"/>
          <w:szCs w:val="24"/>
          <w:shd w:val="clear" w:color="auto" w:fill="FFFFFF"/>
          <w:lang w:val="en-NZ"/>
        </w:rPr>
        <w:tab/>
      </w:r>
      <w:r w:rsidR="00B128BD" w:rsidRPr="00A64D75">
        <w:rPr>
          <w:rFonts w:ascii="Times New Roman" w:hAnsi="Times New Roman" w:cs="Times New Roman"/>
          <w:sz w:val="24"/>
          <w:szCs w:val="24"/>
          <w:shd w:val="clear" w:color="auto" w:fill="FFFFFF"/>
          <w:lang w:val="en-NZ"/>
        </w:rPr>
        <w:t xml:space="preserve">One recurring theme in the work conducted in China </w:t>
      </w:r>
      <w:r w:rsidR="00F342F6" w:rsidRPr="00A64D75">
        <w:rPr>
          <w:rFonts w:ascii="Times New Roman" w:hAnsi="Times New Roman" w:cs="Times New Roman"/>
          <w:sz w:val="24"/>
          <w:szCs w:val="24"/>
          <w:shd w:val="clear" w:color="auto" w:fill="FFFFFF"/>
          <w:lang w:val="en-NZ"/>
        </w:rPr>
        <w:t>was that of</w:t>
      </w:r>
      <w:r w:rsidR="00B128BD" w:rsidRPr="00A64D75">
        <w:rPr>
          <w:rFonts w:ascii="Times New Roman" w:hAnsi="Times New Roman" w:cs="Times New Roman"/>
          <w:sz w:val="24"/>
          <w:szCs w:val="24"/>
          <w:shd w:val="clear" w:color="auto" w:fill="FFFFFF"/>
          <w:lang w:val="en-NZ"/>
        </w:rPr>
        <w:t xml:space="preserve"> </w:t>
      </w:r>
      <w:r w:rsidR="00331650" w:rsidRPr="00A64D75">
        <w:rPr>
          <w:rFonts w:ascii="Times New Roman" w:hAnsi="Times New Roman" w:cs="Times New Roman"/>
          <w:sz w:val="24"/>
          <w:szCs w:val="24"/>
          <w:shd w:val="clear" w:color="auto" w:fill="FFFFFF"/>
          <w:lang w:val="en-NZ"/>
        </w:rPr>
        <w:t>co-investment</w:t>
      </w:r>
      <w:r w:rsidR="001803B3" w:rsidRPr="00A64D75">
        <w:rPr>
          <w:rFonts w:ascii="Times New Roman" w:hAnsi="Times New Roman" w:cs="Times New Roman"/>
          <w:sz w:val="24"/>
          <w:szCs w:val="24"/>
          <w:shd w:val="clear" w:color="auto" w:fill="FFFFFF"/>
          <w:lang w:val="en-NZ"/>
        </w:rPr>
        <w:t xml:space="preserve"> and reward mechanisms, specifically in</w:t>
      </w:r>
      <w:r w:rsidR="004B3C4F" w:rsidRPr="00A64D75">
        <w:rPr>
          <w:rFonts w:ascii="Times New Roman" w:hAnsi="Times New Roman" w:cs="Times New Roman"/>
          <w:sz w:val="24"/>
          <w:szCs w:val="24"/>
          <w:shd w:val="clear" w:color="auto" w:fill="FFFFFF"/>
          <w:lang w:val="en-NZ"/>
        </w:rPr>
        <w:t xml:space="preserve"> evaluating </w:t>
      </w:r>
      <w:r w:rsidR="001E1A98" w:rsidRPr="00A64D75">
        <w:rPr>
          <w:rFonts w:ascii="Times New Roman" w:hAnsi="Times New Roman" w:cs="Times New Roman"/>
          <w:sz w:val="24"/>
          <w:szCs w:val="24"/>
          <w:shd w:val="clear" w:color="auto" w:fill="FFFFFF"/>
          <w:lang w:val="en-NZ"/>
        </w:rPr>
        <w:t>p</w:t>
      </w:r>
      <w:r w:rsidR="00F65F29" w:rsidRPr="00A64D75">
        <w:rPr>
          <w:rFonts w:ascii="Times New Roman" w:hAnsi="Times New Roman" w:cs="Times New Roman"/>
          <w:sz w:val="24"/>
          <w:szCs w:val="24"/>
          <w:shd w:val="clear" w:color="auto" w:fill="FFFFFF"/>
          <w:lang w:val="en-NZ"/>
        </w:rPr>
        <w:t xml:space="preserve">ayments for </w:t>
      </w:r>
      <w:r w:rsidR="00C903B0" w:rsidRPr="00A64D75">
        <w:rPr>
          <w:rFonts w:ascii="Times New Roman" w:hAnsi="Times New Roman" w:cs="Times New Roman"/>
          <w:sz w:val="24"/>
          <w:szCs w:val="24"/>
          <w:shd w:val="clear" w:color="auto" w:fill="FFFFFF"/>
          <w:lang w:val="en-NZ"/>
        </w:rPr>
        <w:t>ecosystem services</w:t>
      </w:r>
      <w:r w:rsidR="004B3C4F" w:rsidRPr="00A64D75">
        <w:rPr>
          <w:rFonts w:ascii="Times New Roman" w:hAnsi="Times New Roman" w:cs="Times New Roman"/>
          <w:sz w:val="24"/>
          <w:szCs w:val="24"/>
          <w:shd w:val="clear" w:color="auto" w:fill="FFFFFF"/>
          <w:lang w:val="en-NZ"/>
        </w:rPr>
        <w:t>.</w:t>
      </w:r>
      <w:r w:rsidR="00F65F29" w:rsidRPr="00A64D75">
        <w:rPr>
          <w:rFonts w:ascii="Times New Roman" w:hAnsi="Times New Roman" w:cs="Times New Roman"/>
          <w:sz w:val="24"/>
          <w:szCs w:val="24"/>
          <w:shd w:val="clear" w:color="auto" w:fill="FFFFFF"/>
          <w:lang w:val="en-NZ"/>
        </w:rPr>
        <w:t xml:space="preserve"> </w:t>
      </w:r>
      <w:r w:rsidR="00B4603F" w:rsidRPr="00A64D75">
        <w:rPr>
          <w:rFonts w:ascii="Times New Roman" w:hAnsi="Times New Roman" w:cs="Times New Roman"/>
          <w:sz w:val="24"/>
          <w:szCs w:val="24"/>
          <w:shd w:val="clear" w:color="auto" w:fill="FFFFFF"/>
          <w:lang w:val="en-NZ"/>
        </w:rPr>
        <w:t xml:space="preserve">One such study was conducted by the UNEP (2014) on </w:t>
      </w:r>
      <w:r w:rsidR="00ED14E6" w:rsidRPr="00A64D75">
        <w:rPr>
          <w:rFonts w:ascii="Times New Roman" w:eastAsia="Times New Roman" w:hAnsi="Times New Roman" w:cs="Times New Roman"/>
          <w:sz w:val="24"/>
          <w:szCs w:val="24"/>
        </w:rPr>
        <w:t>Chongming Island</w:t>
      </w:r>
      <w:r w:rsidR="00B4603F" w:rsidRPr="00A64D75">
        <w:rPr>
          <w:rFonts w:ascii="Times New Roman" w:eastAsia="Times New Roman" w:hAnsi="Times New Roman" w:cs="Times New Roman"/>
          <w:sz w:val="24"/>
          <w:szCs w:val="24"/>
        </w:rPr>
        <w:t>, an</w:t>
      </w:r>
      <w:r w:rsidR="00ED14E6" w:rsidRPr="00A64D75">
        <w:rPr>
          <w:rFonts w:ascii="Times New Roman" w:eastAsia="Times New Roman" w:hAnsi="Times New Roman" w:cs="Times New Roman"/>
          <w:sz w:val="24"/>
          <w:szCs w:val="24"/>
        </w:rPr>
        <w:t xml:space="preserve"> eco-island. This report recommend</w:t>
      </w:r>
      <w:r w:rsidR="00F342F6" w:rsidRPr="00A64D75">
        <w:rPr>
          <w:rFonts w:ascii="Times New Roman" w:eastAsia="Times New Roman" w:hAnsi="Times New Roman" w:cs="Times New Roman"/>
          <w:sz w:val="24"/>
          <w:szCs w:val="24"/>
        </w:rPr>
        <w:t>ed</w:t>
      </w:r>
      <w:r w:rsidR="00ED14E6" w:rsidRPr="00A64D75">
        <w:rPr>
          <w:rFonts w:ascii="Times New Roman" w:eastAsia="Times New Roman" w:hAnsi="Times New Roman" w:cs="Times New Roman"/>
          <w:sz w:val="24"/>
          <w:szCs w:val="24"/>
        </w:rPr>
        <w:t xml:space="preserve"> strengthening the eco-compensation program through payments for ecosystem </w:t>
      </w:r>
      <w:r w:rsidR="007B75DD" w:rsidRPr="00A64D75">
        <w:rPr>
          <w:rFonts w:ascii="Times New Roman" w:eastAsia="Times New Roman" w:hAnsi="Times New Roman" w:cs="Times New Roman"/>
          <w:sz w:val="24"/>
          <w:szCs w:val="24"/>
        </w:rPr>
        <w:t>services and</w:t>
      </w:r>
      <w:r w:rsidR="00ED14E6" w:rsidRPr="00A64D75">
        <w:rPr>
          <w:rFonts w:ascii="Times New Roman" w:eastAsia="Times New Roman" w:hAnsi="Times New Roman" w:cs="Times New Roman"/>
          <w:sz w:val="24"/>
          <w:szCs w:val="24"/>
        </w:rPr>
        <w:t xml:space="preserve"> compensating for the loss of habitats and </w:t>
      </w:r>
      <w:r w:rsidR="007B75DD" w:rsidRPr="00A64D75">
        <w:rPr>
          <w:rFonts w:ascii="Times New Roman" w:eastAsia="Times New Roman" w:hAnsi="Times New Roman" w:cs="Times New Roman"/>
          <w:sz w:val="24"/>
          <w:szCs w:val="24"/>
        </w:rPr>
        <w:t>wetland ecosystems</w:t>
      </w:r>
      <w:r w:rsidR="00ED14E6" w:rsidRPr="00A64D75">
        <w:rPr>
          <w:rFonts w:ascii="Times New Roman" w:eastAsia="Times New Roman" w:hAnsi="Times New Roman" w:cs="Times New Roman"/>
          <w:sz w:val="24"/>
          <w:szCs w:val="24"/>
        </w:rPr>
        <w:t xml:space="preserve"> through habitat banking and/or </w:t>
      </w:r>
      <w:r w:rsidR="0003299D" w:rsidRPr="00A64D75">
        <w:rPr>
          <w:rFonts w:ascii="Times New Roman" w:eastAsia="Times New Roman" w:hAnsi="Times New Roman" w:cs="Times New Roman"/>
          <w:sz w:val="24"/>
          <w:szCs w:val="24"/>
        </w:rPr>
        <w:t xml:space="preserve">the </w:t>
      </w:r>
      <w:r w:rsidR="00ED14E6" w:rsidRPr="00A64D75">
        <w:rPr>
          <w:rFonts w:ascii="Times New Roman" w:eastAsia="Times New Roman" w:hAnsi="Times New Roman" w:cs="Times New Roman"/>
          <w:sz w:val="24"/>
          <w:szCs w:val="24"/>
        </w:rPr>
        <w:t>restoration of other degraded wetlands and habitats to ensure no net loss in biodiversity (UNEP, 2014).</w:t>
      </w:r>
      <w:r w:rsidR="00B4603F" w:rsidRPr="00A64D75">
        <w:rPr>
          <w:rFonts w:ascii="Times New Roman" w:eastAsia="Times New Roman" w:hAnsi="Times New Roman" w:cs="Times New Roman"/>
          <w:sz w:val="24"/>
          <w:szCs w:val="24"/>
        </w:rPr>
        <w:t xml:space="preserve"> Qin </w:t>
      </w:r>
      <w:r w:rsidR="00A07CC2" w:rsidRPr="00A64D75">
        <w:rPr>
          <w:rFonts w:ascii="Times New Roman" w:hAnsi="Times New Roman" w:cs="Times New Roman"/>
          <w:i/>
          <w:sz w:val="24"/>
          <w:szCs w:val="24"/>
        </w:rPr>
        <w:t>et al.</w:t>
      </w:r>
      <w:r w:rsidR="00A07CC2" w:rsidRPr="00A64D75">
        <w:rPr>
          <w:rFonts w:ascii="Times New Roman" w:hAnsi="Times New Roman" w:cs="Times New Roman"/>
          <w:sz w:val="24"/>
          <w:szCs w:val="24"/>
        </w:rPr>
        <w:t xml:space="preserve"> </w:t>
      </w:r>
      <w:r w:rsidR="00B4603F" w:rsidRPr="00A64D75">
        <w:rPr>
          <w:rFonts w:ascii="Times New Roman" w:eastAsia="Times New Roman" w:hAnsi="Times New Roman" w:cs="Times New Roman"/>
          <w:sz w:val="24"/>
          <w:szCs w:val="24"/>
        </w:rPr>
        <w:t xml:space="preserve">(2014) </w:t>
      </w:r>
      <w:r w:rsidR="00ED14E6" w:rsidRPr="00A64D75">
        <w:rPr>
          <w:rFonts w:ascii="Times New Roman" w:eastAsia="Times New Roman" w:hAnsi="Times New Roman" w:cs="Times New Roman"/>
          <w:sz w:val="24"/>
          <w:szCs w:val="24"/>
        </w:rPr>
        <w:t>support</w:t>
      </w:r>
      <w:r w:rsidR="00F342F6" w:rsidRPr="00A64D75">
        <w:rPr>
          <w:rFonts w:ascii="Times New Roman" w:eastAsia="Times New Roman" w:hAnsi="Times New Roman" w:cs="Times New Roman"/>
          <w:sz w:val="24"/>
          <w:szCs w:val="24"/>
        </w:rPr>
        <w:t>ed</w:t>
      </w:r>
      <w:r w:rsidR="00ED14E6" w:rsidRPr="00A64D75">
        <w:rPr>
          <w:rFonts w:ascii="Times New Roman" w:eastAsia="Times New Roman" w:hAnsi="Times New Roman" w:cs="Times New Roman"/>
          <w:sz w:val="24"/>
          <w:szCs w:val="24"/>
        </w:rPr>
        <w:t xml:space="preserve"> the calculation of ecological compensation payments for wetland damage by valuing the loss of ecosystem services and functions in monetary terms (Qin </w:t>
      </w:r>
      <w:r w:rsidR="00A07CC2" w:rsidRPr="00A64D75">
        <w:rPr>
          <w:rFonts w:ascii="Times New Roman" w:hAnsi="Times New Roman" w:cs="Times New Roman"/>
          <w:i/>
          <w:sz w:val="24"/>
          <w:szCs w:val="24"/>
        </w:rPr>
        <w:t>et al.</w:t>
      </w:r>
      <w:r w:rsidR="00A07CC2" w:rsidRPr="00A64D75">
        <w:rPr>
          <w:rFonts w:ascii="Times New Roman" w:hAnsi="Times New Roman" w:cs="Times New Roman"/>
          <w:sz w:val="24"/>
          <w:szCs w:val="24"/>
        </w:rPr>
        <w:t xml:space="preserve"> </w:t>
      </w:r>
      <w:r w:rsidR="00ED14E6" w:rsidRPr="00A64D75">
        <w:rPr>
          <w:rFonts w:ascii="Times New Roman" w:eastAsia="Times New Roman" w:hAnsi="Times New Roman" w:cs="Times New Roman"/>
          <w:sz w:val="24"/>
          <w:szCs w:val="24"/>
        </w:rPr>
        <w:t>2014).</w:t>
      </w:r>
      <w:r w:rsidR="00B4603F" w:rsidRPr="00A64D75">
        <w:rPr>
          <w:rFonts w:ascii="Times New Roman" w:eastAsia="Times New Roman" w:hAnsi="Times New Roman" w:cs="Times New Roman"/>
          <w:sz w:val="24"/>
          <w:szCs w:val="24"/>
        </w:rPr>
        <w:t xml:space="preserve"> Zheng </w:t>
      </w:r>
      <w:r w:rsidR="00A07CC2" w:rsidRPr="00A64D75">
        <w:rPr>
          <w:rFonts w:ascii="Times New Roman" w:hAnsi="Times New Roman" w:cs="Times New Roman"/>
          <w:i/>
          <w:sz w:val="24"/>
          <w:szCs w:val="24"/>
        </w:rPr>
        <w:t>et al.</w:t>
      </w:r>
      <w:r w:rsidR="00A07CC2" w:rsidRPr="00A64D75">
        <w:rPr>
          <w:rFonts w:ascii="Times New Roman" w:hAnsi="Times New Roman" w:cs="Times New Roman"/>
          <w:sz w:val="24"/>
          <w:szCs w:val="24"/>
        </w:rPr>
        <w:t xml:space="preserve"> </w:t>
      </w:r>
      <w:r w:rsidR="00B4603F" w:rsidRPr="00A64D75">
        <w:rPr>
          <w:rFonts w:ascii="Times New Roman" w:eastAsia="Times New Roman" w:hAnsi="Times New Roman" w:cs="Times New Roman"/>
          <w:sz w:val="24"/>
          <w:szCs w:val="24"/>
        </w:rPr>
        <w:t>(2013)</w:t>
      </w:r>
      <w:r w:rsidR="00F342F6" w:rsidRPr="00A64D75">
        <w:rPr>
          <w:rFonts w:ascii="Times New Roman" w:eastAsia="Times New Roman" w:hAnsi="Times New Roman" w:cs="Times New Roman"/>
          <w:sz w:val="24"/>
          <w:szCs w:val="24"/>
        </w:rPr>
        <w:t>,</w:t>
      </w:r>
      <w:r w:rsidR="00B4603F" w:rsidRPr="00A64D75">
        <w:rPr>
          <w:rFonts w:ascii="Times New Roman" w:eastAsia="Times New Roman" w:hAnsi="Times New Roman" w:cs="Times New Roman"/>
          <w:sz w:val="24"/>
          <w:szCs w:val="24"/>
        </w:rPr>
        <w:t xml:space="preserve"> investigat</w:t>
      </w:r>
      <w:r w:rsidR="00F342F6" w:rsidRPr="00A64D75">
        <w:rPr>
          <w:rFonts w:ascii="Times New Roman" w:eastAsia="Times New Roman" w:hAnsi="Times New Roman" w:cs="Times New Roman"/>
          <w:sz w:val="24"/>
          <w:szCs w:val="24"/>
        </w:rPr>
        <w:t>ing</w:t>
      </w:r>
      <w:r w:rsidR="00B4603F" w:rsidRPr="00A64D75">
        <w:rPr>
          <w:rFonts w:ascii="Times New Roman" w:eastAsia="Times New Roman" w:hAnsi="Times New Roman" w:cs="Times New Roman"/>
          <w:sz w:val="24"/>
          <w:szCs w:val="24"/>
        </w:rPr>
        <w:t xml:space="preserve"> the </w:t>
      </w:r>
      <w:r w:rsidR="00ED14E6" w:rsidRPr="00A64D75">
        <w:rPr>
          <w:rFonts w:ascii="Times New Roman" w:eastAsia="Times New Roman" w:hAnsi="Times New Roman" w:cs="Times New Roman"/>
          <w:sz w:val="24"/>
          <w:szCs w:val="24"/>
        </w:rPr>
        <w:t>Paddy Land-to-Dry Land program (a payments for ecosystem services program)</w:t>
      </w:r>
      <w:r w:rsidR="00B4603F" w:rsidRPr="00A64D75">
        <w:rPr>
          <w:rFonts w:ascii="Times New Roman" w:eastAsia="Times New Roman" w:hAnsi="Times New Roman" w:cs="Times New Roman"/>
          <w:sz w:val="24"/>
          <w:szCs w:val="24"/>
        </w:rPr>
        <w:t>, f</w:t>
      </w:r>
      <w:r w:rsidR="00F342F6" w:rsidRPr="00A64D75">
        <w:rPr>
          <w:rFonts w:ascii="Times New Roman" w:eastAsia="Times New Roman" w:hAnsi="Times New Roman" w:cs="Times New Roman"/>
          <w:sz w:val="24"/>
          <w:szCs w:val="24"/>
        </w:rPr>
        <w:t>ound</w:t>
      </w:r>
      <w:r w:rsidR="00B4603F" w:rsidRPr="00A64D75">
        <w:rPr>
          <w:rFonts w:ascii="Times New Roman" w:eastAsia="Times New Roman" w:hAnsi="Times New Roman" w:cs="Times New Roman"/>
          <w:sz w:val="24"/>
          <w:szCs w:val="24"/>
        </w:rPr>
        <w:t xml:space="preserve"> that it</w:t>
      </w:r>
      <w:r w:rsidR="00ED14E6" w:rsidRPr="00A64D75">
        <w:rPr>
          <w:rFonts w:ascii="Times New Roman" w:eastAsia="Times New Roman" w:hAnsi="Times New Roman" w:cs="Times New Roman"/>
          <w:sz w:val="24"/>
          <w:szCs w:val="24"/>
        </w:rPr>
        <w:t xml:space="preserve"> generate</w:t>
      </w:r>
      <w:r w:rsidR="00F342F6" w:rsidRPr="00A64D75">
        <w:rPr>
          <w:rFonts w:ascii="Times New Roman" w:eastAsia="Times New Roman" w:hAnsi="Times New Roman" w:cs="Times New Roman"/>
          <w:sz w:val="24"/>
          <w:szCs w:val="24"/>
        </w:rPr>
        <w:t>d</w:t>
      </w:r>
      <w:r w:rsidR="00ED14E6" w:rsidRPr="00A64D75">
        <w:rPr>
          <w:rFonts w:ascii="Times New Roman" w:eastAsia="Times New Roman" w:hAnsi="Times New Roman" w:cs="Times New Roman"/>
          <w:sz w:val="24"/>
          <w:szCs w:val="24"/>
        </w:rPr>
        <w:t xml:space="preserve"> benefits of improved water quantity and quality that far exceed the costs of reduced agricultural output.</w:t>
      </w:r>
    </w:p>
    <w:p w14:paraId="0CE60029" w14:textId="77777777" w:rsidR="00E57621" w:rsidRPr="00A64D75" w:rsidRDefault="00E57621" w:rsidP="00385787">
      <w:pPr>
        <w:tabs>
          <w:tab w:val="left" w:pos="567"/>
        </w:tabs>
        <w:spacing w:after="0" w:line="276" w:lineRule="auto"/>
        <w:jc w:val="both"/>
        <w:rPr>
          <w:rFonts w:ascii="Times New Roman" w:hAnsi="Times New Roman" w:cs="Times New Roman"/>
          <w:sz w:val="24"/>
          <w:szCs w:val="24"/>
          <w:shd w:val="clear" w:color="auto" w:fill="FFFFFF"/>
          <w:lang w:val="en-NZ"/>
        </w:rPr>
      </w:pPr>
    </w:p>
    <w:p w14:paraId="79F04C9C" w14:textId="5990163C" w:rsidR="00F65F29" w:rsidRDefault="00A24FAB" w:rsidP="00385787">
      <w:pPr>
        <w:tabs>
          <w:tab w:val="left" w:pos="567"/>
        </w:tabs>
        <w:spacing w:after="0" w:line="276" w:lineRule="auto"/>
        <w:jc w:val="both"/>
        <w:rPr>
          <w:rFonts w:ascii="Times New Roman" w:hAnsi="Times New Roman" w:cs="Times New Roman"/>
          <w:sz w:val="24"/>
          <w:szCs w:val="24"/>
          <w:lang w:val="en-NZ"/>
        </w:rPr>
      </w:pPr>
      <w:r w:rsidRPr="00A64D75">
        <w:rPr>
          <w:rFonts w:ascii="Times New Roman" w:hAnsi="Times New Roman" w:cs="Times New Roman"/>
          <w:sz w:val="24"/>
          <w:szCs w:val="24"/>
          <w:shd w:val="clear" w:color="auto" w:fill="FFFFFF"/>
          <w:lang w:val="en-NZ"/>
        </w:rPr>
        <w:lastRenderedPageBreak/>
        <w:tab/>
      </w:r>
      <w:r w:rsidR="001E1A98" w:rsidRPr="00A64D75">
        <w:rPr>
          <w:rFonts w:ascii="Times New Roman" w:hAnsi="Times New Roman" w:cs="Times New Roman"/>
          <w:sz w:val="24"/>
          <w:szCs w:val="24"/>
          <w:shd w:val="clear" w:color="auto" w:fill="FFFFFF"/>
          <w:lang w:val="en-NZ"/>
        </w:rPr>
        <w:t>The literature review</w:t>
      </w:r>
      <w:r w:rsidR="00F65F29" w:rsidRPr="00A64D75">
        <w:rPr>
          <w:rFonts w:ascii="Times New Roman" w:hAnsi="Times New Roman" w:cs="Times New Roman"/>
          <w:sz w:val="24"/>
          <w:szCs w:val="24"/>
          <w:shd w:val="clear" w:color="auto" w:fill="FFFFFF"/>
          <w:lang w:val="en-NZ"/>
        </w:rPr>
        <w:t xml:space="preserve"> </w:t>
      </w:r>
      <w:r w:rsidR="004B3C4F" w:rsidRPr="00A64D75">
        <w:rPr>
          <w:rFonts w:ascii="Times New Roman" w:hAnsi="Times New Roman" w:cs="Times New Roman"/>
          <w:sz w:val="24"/>
          <w:szCs w:val="24"/>
          <w:shd w:val="clear" w:color="auto" w:fill="FFFFFF"/>
          <w:lang w:val="en-NZ"/>
        </w:rPr>
        <w:t xml:space="preserve">also </w:t>
      </w:r>
      <w:r w:rsidR="00F65F29" w:rsidRPr="00A64D75">
        <w:rPr>
          <w:rFonts w:ascii="Times New Roman" w:hAnsi="Times New Roman" w:cs="Times New Roman"/>
          <w:sz w:val="24"/>
          <w:szCs w:val="24"/>
          <w:shd w:val="clear" w:color="auto" w:fill="FFFFFF"/>
          <w:lang w:val="en-NZ"/>
        </w:rPr>
        <w:t>illustrate</w:t>
      </w:r>
      <w:r w:rsidR="001E1A98" w:rsidRPr="00A64D75">
        <w:rPr>
          <w:rFonts w:ascii="Times New Roman" w:hAnsi="Times New Roman" w:cs="Times New Roman"/>
          <w:sz w:val="24"/>
          <w:szCs w:val="24"/>
          <w:shd w:val="clear" w:color="auto" w:fill="FFFFFF"/>
          <w:lang w:val="en-NZ"/>
        </w:rPr>
        <w:t>s</w:t>
      </w:r>
      <w:r w:rsidR="00F65F29" w:rsidRPr="00A64D75">
        <w:rPr>
          <w:rFonts w:ascii="Times New Roman" w:hAnsi="Times New Roman" w:cs="Times New Roman"/>
          <w:sz w:val="24"/>
          <w:szCs w:val="24"/>
          <w:shd w:val="clear" w:color="auto" w:fill="FFFFFF"/>
          <w:lang w:val="en-NZ"/>
        </w:rPr>
        <w:t xml:space="preserve"> how a</w:t>
      </w:r>
      <w:r w:rsidR="001E1A98" w:rsidRPr="00A64D75">
        <w:rPr>
          <w:rFonts w:ascii="Times New Roman" w:hAnsi="Times New Roman" w:cs="Times New Roman"/>
          <w:sz w:val="24"/>
          <w:szCs w:val="24"/>
          <w:shd w:val="clear" w:color="auto" w:fill="FFFFFF"/>
          <w:lang w:val="en-NZ"/>
        </w:rPr>
        <w:t>n</w:t>
      </w:r>
      <w:r w:rsidR="00F65F29" w:rsidRPr="00A64D75">
        <w:rPr>
          <w:rFonts w:ascii="Times New Roman" w:hAnsi="Times New Roman" w:cs="Times New Roman"/>
          <w:sz w:val="24"/>
          <w:szCs w:val="24"/>
          <w:shd w:val="clear" w:color="auto" w:fill="FFFFFF"/>
          <w:lang w:val="en-NZ"/>
        </w:rPr>
        <w:t xml:space="preserve"> </w:t>
      </w:r>
      <w:r w:rsidR="00C903B0" w:rsidRPr="00A64D75">
        <w:rPr>
          <w:rFonts w:ascii="Times New Roman" w:hAnsi="Times New Roman" w:cs="Times New Roman"/>
          <w:sz w:val="24"/>
          <w:szCs w:val="24"/>
          <w:shd w:val="clear" w:color="auto" w:fill="FFFFFF"/>
          <w:lang w:val="en-NZ"/>
        </w:rPr>
        <w:t>ecosystem services</w:t>
      </w:r>
      <w:r w:rsidR="00F65F29" w:rsidRPr="00A64D75">
        <w:rPr>
          <w:rFonts w:ascii="Times New Roman" w:hAnsi="Times New Roman" w:cs="Times New Roman"/>
          <w:sz w:val="24"/>
          <w:szCs w:val="24"/>
          <w:shd w:val="clear" w:color="auto" w:fill="FFFFFF"/>
          <w:lang w:val="en-NZ"/>
        </w:rPr>
        <w:t xml:space="preserve"> approach aim</w:t>
      </w:r>
      <w:r w:rsidR="00F342F6" w:rsidRPr="00A64D75">
        <w:rPr>
          <w:rFonts w:ascii="Times New Roman" w:hAnsi="Times New Roman" w:cs="Times New Roman"/>
          <w:sz w:val="24"/>
          <w:szCs w:val="24"/>
          <w:shd w:val="clear" w:color="auto" w:fill="FFFFFF"/>
          <w:lang w:val="en-NZ"/>
        </w:rPr>
        <w:t>s</w:t>
      </w:r>
      <w:r w:rsidR="00F65F29" w:rsidRPr="00A64D75">
        <w:rPr>
          <w:rFonts w:ascii="Times New Roman" w:hAnsi="Times New Roman" w:cs="Times New Roman"/>
          <w:sz w:val="24"/>
          <w:szCs w:val="24"/>
          <w:shd w:val="clear" w:color="auto" w:fill="FFFFFF"/>
          <w:lang w:val="en-NZ"/>
        </w:rPr>
        <w:t xml:space="preserve"> to make more visible the benefits people derive from ecosystems</w:t>
      </w:r>
      <w:r w:rsidR="00033D5A" w:rsidRPr="00A64D75">
        <w:rPr>
          <w:rFonts w:ascii="Times New Roman" w:hAnsi="Times New Roman" w:cs="Times New Roman"/>
          <w:sz w:val="24"/>
          <w:szCs w:val="24"/>
          <w:shd w:val="clear" w:color="auto" w:fill="FFFFFF"/>
          <w:lang w:val="en-NZ"/>
        </w:rPr>
        <w:t>,</w:t>
      </w:r>
      <w:r w:rsidR="00F65F29" w:rsidRPr="00A64D75">
        <w:rPr>
          <w:rFonts w:ascii="Times New Roman" w:hAnsi="Times New Roman" w:cs="Times New Roman"/>
          <w:sz w:val="24"/>
          <w:szCs w:val="24"/>
          <w:shd w:val="clear" w:color="auto" w:fill="FFFFFF"/>
          <w:lang w:val="en-NZ"/>
        </w:rPr>
        <w:t xml:space="preserve"> </w:t>
      </w:r>
      <w:r w:rsidR="00033D5A" w:rsidRPr="00A64D75">
        <w:rPr>
          <w:rFonts w:ascii="Times New Roman" w:hAnsi="Times New Roman" w:cs="Times New Roman"/>
          <w:sz w:val="24"/>
          <w:szCs w:val="24"/>
          <w:shd w:val="clear" w:color="auto" w:fill="FFFFFF"/>
          <w:lang w:val="en-NZ"/>
        </w:rPr>
        <w:t>which often</w:t>
      </w:r>
      <w:r w:rsidR="00F65F29" w:rsidRPr="00A64D75">
        <w:rPr>
          <w:rFonts w:ascii="Times New Roman" w:hAnsi="Times New Roman" w:cs="Times New Roman"/>
          <w:sz w:val="24"/>
          <w:szCs w:val="24"/>
          <w:shd w:val="clear" w:color="auto" w:fill="FFFFFF"/>
          <w:lang w:val="en-NZ"/>
        </w:rPr>
        <w:t xml:space="preserve"> complements ongoing attempts to  </w:t>
      </w:r>
      <w:r w:rsidR="00F65F29" w:rsidRPr="00A64D75">
        <w:rPr>
          <w:rFonts w:ascii="Times New Roman" w:hAnsi="Times New Roman" w:cs="Times New Roman"/>
          <w:sz w:val="24"/>
          <w:szCs w:val="24"/>
          <w:lang w:val="en-NZ"/>
        </w:rPr>
        <w:t>protect and maintain (and increase) ecosystem</w:t>
      </w:r>
      <w:r w:rsidR="0021151F" w:rsidRPr="00A64D75">
        <w:rPr>
          <w:rFonts w:ascii="Times New Roman" w:hAnsi="Times New Roman" w:cs="Times New Roman"/>
          <w:sz w:val="24"/>
          <w:szCs w:val="24"/>
          <w:lang w:val="en-NZ"/>
        </w:rPr>
        <w:t xml:space="preserve"> area</w:t>
      </w:r>
      <w:r w:rsidR="00F65F29" w:rsidRPr="00A64D75">
        <w:rPr>
          <w:rFonts w:ascii="Times New Roman" w:hAnsi="Times New Roman" w:cs="Times New Roman"/>
          <w:sz w:val="24"/>
          <w:szCs w:val="24"/>
          <w:lang w:val="en-NZ"/>
        </w:rPr>
        <w:t>s</w:t>
      </w:r>
      <w:r w:rsidR="0021151F" w:rsidRPr="00A64D75">
        <w:rPr>
          <w:rFonts w:ascii="Times New Roman" w:hAnsi="Times New Roman" w:cs="Times New Roman"/>
          <w:sz w:val="24"/>
          <w:szCs w:val="24"/>
          <w:lang w:val="en-NZ"/>
        </w:rPr>
        <w:t xml:space="preserve"> (</w:t>
      </w:r>
      <w:r w:rsidR="00A07CC2" w:rsidRPr="00A64D75">
        <w:rPr>
          <w:rFonts w:ascii="Times New Roman" w:hAnsi="Times New Roman" w:cs="Times New Roman"/>
          <w:sz w:val="24"/>
          <w:szCs w:val="24"/>
          <w:lang w:val="en-NZ"/>
        </w:rPr>
        <w:t>for example,</w:t>
      </w:r>
      <w:r w:rsidR="0021151F" w:rsidRPr="00A64D75">
        <w:rPr>
          <w:rFonts w:ascii="Times New Roman" w:hAnsi="Times New Roman" w:cs="Times New Roman"/>
          <w:sz w:val="24"/>
          <w:szCs w:val="24"/>
          <w:lang w:val="en-NZ"/>
        </w:rPr>
        <w:t xml:space="preserve"> </w:t>
      </w:r>
      <w:r w:rsidR="00F65F29" w:rsidRPr="00A64D75">
        <w:rPr>
          <w:rFonts w:ascii="Times New Roman" w:hAnsi="Times New Roman" w:cs="Times New Roman"/>
          <w:sz w:val="24"/>
          <w:szCs w:val="24"/>
          <w:lang w:val="en-NZ"/>
        </w:rPr>
        <w:t>wetland area</w:t>
      </w:r>
      <w:r w:rsidR="004B3C4F" w:rsidRPr="00A64D75">
        <w:rPr>
          <w:rFonts w:ascii="Times New Roman" w:hAnsi="Times New Roman" w:cs="Times New Roman"/>
          <w:sz w:val="24"/>
          <w:szCs w:val="24"/>
          <w:lang w:val="en-NZ"/>
        </w:rPr>
        <w:t>s</w:t>
      </w:r>
      <w:r w:rsidR="0021151F" w:rsidRPr="00A64D75">
        <w:rPr>
          <w:rFonts w:ascii="Times New Roman" w:hAnsi="Times New Roman" w:cs="Times New Roman"/>
          <w:sz w:val="24"/>
          <w:szCs w:val="24"/>
          <w:lang w:val="en-NZ"/>
        </w:rPr>
        <w:t>)</w:t>
      </w:r>
      <w:r w:rsidR="00F65F29" w:rsidRPr="00A64D75">
        <w:rPr>
          <w:rFonts w:ascii="Times New Roman" w:hAnsi="Times New Roman" w:cs="Times New Roman"/>
          <w:sz w:val="24"/>
          <w:szCs w:val="24"/>
          <w:lang w:val="en-NZ"/>
        </w:rPr>
        <w:t xml:space="preserve">. As societal demand for </w:t>
      </w:r>
      <w:r w:rsidR="00C903B0" w:rsidRPr="00A64D75">
        <w:rPr>
          <w:rFonts w:ascii="Times New Roman" w:hAnsi="Times New Roman" w:cs="Times New Roman"/>
          <w:sz w:val="24"/>
          <w:szCs w:val="24"/>
          <w:lang w:val="en-NZ"/>
        </w:rPr>
        <w:t>ecosystem services</w:t>
      </w:r>
      <w:r w:rsidR="00F65F29" w:rsidRPr="00A64D75">
        <w:rPr>
          <w:rFonts w:ascii="Times New Roman" w:hAnsi="Times New Roman" w:cs="Times New Roman"/>
          <w:sz w:val="24"/>
          <w:szCs w:val="24"/>
          <w:lang w:val="en-NZ"/>
        </w:rPr>
        <w:t xml:space="preserve"> and </w:t>
      </w:r>
      <w:r w:rsidR="00875515" w:rsidRPr="00A64D75">
        <w:rPr>
          <w:rFonts w:ascii="Times New Roman" w:hAnsi="Times New Roman" w:cs="Times New Roman"/>
          <w:sz w:val="24"/>
          <w:szCs w:val="24"/>
          <w:lang w:val="en-NZ"/>
        </w:rPr>
        <w:t xml:space="preserve">the </w:t>
      </w:r>
      <w:r w:rsidR="00F65F29" w:rsidRPr="00A64D75">
        <w:rPr>
          <w:rFonts w:ascii="Times New Roman" w:hAnsi="Times New Roman" w:cs="Times New Roman"/>
          <w:sz w:val="24"/>
          <w:szCs w:val="24"/>
          <w:lang w:val="en-NZ"/>
        </w:rPr>
        <w:t xml:space="preserve">restoration </w:t>
      </w:r>
      <w:r w:rsidR="009625E3" w:rsidRPr="00A64D75">
        <w:rPr>
          <w:rFonts w:ascii="Times New Roman" w:hAnsi="Times New Roman" w:cs="Times New Roman"/>
          <w:sz w:val="24"/>
          <w:szCs w:val="24"/>
          <w:lang w:val="en-NZ"/>
        </w:rPr>
        <w:t xml:space="preserve">and enhancement </w:t>
      </w:r>
      <w:r w:rsidR="00F65F29" w:rsidRPr="00A64D75">
        <w:rPr>
          <w:rFonts w:ascii="Times New Roman" w:hAnsi="Times New Roman" w:cs="Times New Roman"/>
          <w:sz w:val="24"/>
          <w:szCs w:val="24"/>
          <w:lang w:val="en-NZ"/>
        </w:rPr>
        <w:t xml:space="preserve">of ecosystems is increasing, </w:t>
      </w:r>
      <w:r w:rsidR="00BC08A3" w:rsidRPr="00A64D75">
        <w:rPr>
          <w:rFonts w:ascii="Times New Roman" w:hAnsi="Times New Roman" w:cs="Times New Roman"/>
          <w:sz w:val="24"/>
          <w:szCs w:val="24"/>
          <w:lang w:val="en-NZ"/>
        </w:rPr>
        <w:t xml:space="preserve">due to the continually increasing human population, </w:t>
      </w:r>
      <w:r w:rsidR="00F65F29" w:rsidRPr="00A64D75">
        <w:rPr>
          <w:rFonts w:ascii="Times New Roman" w:hAnsi="Times New Roman" w:cs="Times New Roman"/>
          <w:sz w:val="24"/>
          <w:szCs w:val="24"/>
          <w:lang w:val="en-NZ"/>
        </w:rPr>
        <w:t xml:space="preserve">a home-grown </w:t>
      </w:r>
      <w:r w:rsidR="00C903B0" w:rsidRPr="00A64D75">
        <w:rPr>
          <w:rFonts w:ascii="Times New Roman" w:hAnsi="Times New Roman" w:cs="Times New Roman"/>
          <w:sz w:val="24"/>
          <w:szCs w:val="24"/>
          <w:lang w:val="en-NZ"/>
        </w:rPr>
        <w:t>ecosystem services</w:t>
      </w:r>
      <w:r w:rsidR="00F65F29" w:rsidRPr="00A64D75">
        <w:rPr>
          <w:rFonts w:ascii="Times New Roman" w:hAnsi="Times New Roman" w:cs="Times New Roman"/>
          <w:sz w:val="24"/>
          <w:szCs w:val="24"/>
          <w:lang w:val="en-NZ"/>
        </w:rPr>
        <w:t xml:space="preserve"> approach</w:t>
      </w:r>
      <w:r w:rsidR="0003299D" w:rsidRPr="00A64D75">
        <w:rPr>
          <w:rFonts w:ascii="Times New Roman" w:hAnsi="Times New Roman" w:cs="Times New Roman"/>
          <w:sz w:val="24"/>
          <w:szCs w:val="24"/>
          <w:lang w:val="en-NZ"/>
        </w:rPr>
        <w:t>,</w:t>
      </w:r>
      <w:r w:rsidR="00F65F29" w:rsidRPr="00A64D75">
        <w:rPr>
          <w:rFonts w:ascii="Times New Roman" w:hAnsi="Times New Roman" w:cs="Times New Roman"/>
          <w:sz w:val="24"/>
          <w:szCs w:val="24"/>
          <w:lang w:val="en-NZ"/>
        </w:rPr>
        <w:t xml:space="preserve"> as an organizing </w:t>
      </w:r>
      <w:r w:rsidR="00FD083A" w:rsidRPr="00A64D75">
        <w:rPr>
          <w:rFonts w:ascii="Times New Roman" w:hAnsi="Times New Roman" w:cs="Times New Roman"/>
          <w:sz w:val="24"/>
          <w:szCs w:val="24"/>
          <w:lang w:val="en-NZ"/>
        </w:rPr>
        <w:t>framework</w:t>
      </w:r>
      <w:r w:rsidR="0003299D" w:rsidRPr="00A64D75">
        <w:rPr>
          <w:rFonts w:ascii="Times New Roman" w:hAnsi="Times New Roman" w:cs="Times New Roman"/>
          <w:sz w:val="24"/>
          <w:szCs w:val="24"/>
          <w:lang w:val="en-NZ"/>
        </w:rPr>
        <w:t>,</w:t>
      </w:r>
      <w:r w:rsidR="00F65F29" w:rsidRPr="00A64D75">
        <w:rPr>
          <w:rFonts w:ascii="Times New Roman" w:hAnsi="Times New Roman" w:cs="Times New Roman"/>
          <w:sz w:val="24"/>
          <w:szCs w:val="24"/>
          <w:lang w:val="en-NZ"/>
        </w:rPr>
        <w:t xml:space="preserve"> can be further explored.</w:t>
      </w:r>
    </w:p>
    <w:p w14:paraId="33ABE02D" w14:textId="77777777" w:rsidR="00C140C1" w:rsidRPr="00A64D75" w:rsidRDefault="00C140C1" w:rsidP="00385787">
      <w:pPr>
        <w:tabs>
          <w:tab w:val="left" w:pos="567"/>
        </w:tabs>
        <w:spacing w:after="0" w:line="276" w:lineRule="auto"/>
        <w:jc w:val="both"/>
        <w:rPr>
          <w:rFonts w:ascii="Times New Roman" w:hAnsi="Times New Roman" w:cs="Times New Roman"/>
          <w:sz w:val="24"/>
          <w:szCs w:val="24"/>
          <w:lang w:val="en-NZ"/>
        </w:rPr>
      </w:pPr>
    </w:p>
    <w:p w14:paraId="2A86A5BD" w14:textId="4E09EC9E" w:rsidR="0059056D" w:rsidRPr="00A64D75" w:rsidRDefault="00A24FAB" w:rsidP="00385787">
      <w:pPr>
        <w:tabs>
          <w:tab w:val="left" w:pos="567"/>
        </w:tabs>
        <w:spacing w:after="0" w:line="276" w:lineRule="auto"/>
        <w:jc w:val="both"/>
        <w:rPr>
          <w:rFonts w:ascii="Times New Roman" w:hAnsi="Times New Roman" w:cs="Times New Roman"/>
          <w:sz w:val="24"/>
          <w:szCs w:val="24"/>
          <w:shd w:val="clear" w:color="auto" w:fill="FFFFFF"/>
          <w:lang w:val="en-NZ"/>
        </w:rPr>
      </w:pPr>
      <w:r w:rsidRPr="00A64D75">
        <w:rPr>
          <w:rFonts w:ascii="Times New Roman" w:hAnsi="Times New Roman" w:cs="Times New Roman"/>
          <w:sz w:val="24"/>
          <w:szCs w:val="24"/>
          <w:shd w:val="clear" w:color="auto" w:fill="FFFFFF"/>
          <w:lang w:val="en-NZ"/>
        </w:rPr>
        <w:tab/>
      </w:r>
      <w:r w:rsidR="0059056D" w:rsidRPr="00A64D75">
        <w:rPr>
          <w:rFonts w:ascii="Times New Roman" w:hAnsi="Times New Roman" w:cs="Times New Roman"/>
          <w:sz w:val="24"/>
          <w:szCs w:val="24"/>
          <w:shd w:val="clear" w:color="auto" w:fill="FFFFFF"/>
          <w:lang w:val="en-NZ"/>
        </w:rPr>
        <w:t>When considering an ecosystem service</w:t>
      </w:r>
      <w:r w:rsidR="00C53005" w:rsidRPr="00A64D75">
        <w:rPr>
          <w:rFonts w:ascii="Times New Roman" w:hAnsi="Times New Roman" w:cs="Times New Roman"/>
          <w:sz w:val="24"/>
          <w:szCs w:val="24"/>
          <w:shd w:val="clear" w:color="auto" w:fill="FFFFFF"/>
          <w:lang w:val="en-NZ"/>
        </w:rPr>
        <w:t>s</w:t>
      </w:r>
      <w:r w:rsidR="0059056D" w:rsidRPr="00A64D75">
        <w:rPr>
          <w:rFonts w:ascii="Times New Roman" w:hAnsi="Times New Roman" w:cs="Times New Roman"/>
          <w:sz w:val="24"/>
          <w:szCs w:val="24"/>
          <w:shd w:val="clear" w:color="auto" w:fill="FFFFFF"/>
          <w:lang w:val="en-NZ"/>
        </w:rPr>
        <w:t xml:space="preserve"> investigation, rather than suggesting </w:t>
      </w:r>
      <w:r w:rsidR="00033D5A" w:rsidRPr="00A64D75">
        <w:rPr>
          <w:rFonts w:ascii="Times New Roman" w:hAnsi="Times New Roman" w:cs="Times New Roman"/>
          <w:sz w:val="24"/>
          <w:szCs w:val="24"/>
          <w:shd w:val="clear" w:color="auto" w:fill="FFFFFF"/>
          <w:lang w:val="en-NZ"/>
        </w:rPr>
        <w:t>only</w:t>
      </w:r>
      <w:r w:rsidR="0059056D" w:rsidRPr="00A64D75">
        <w:rPr>
          <w:rFonts w:ascii="Times New Roman" w:hAnsi="Times New Roman" w:cs="Times New Roman"/>
          <w:sz w:val="24"/>
          <w:szCs w:val="24"/>
          <w:shd w:val="clear" w:color="auto" w:fill="FFFFFF"/>
          <w:lang w:val="en-NZ"/>
        </w:rPr>
        <w:t xml:space="preserve"> stakeholder </w:t>
      </w:r>
      <w:r w:rsidR="00033D5A" w:rsidRPr="00A64D75">
        <w:rPr>
          <w:rFonts w:ascii="Times New Roman" w:hAnsi="Times New Roman" w:cs="Times New Roman"/>
          <w:sz w:val="24"/>
          <w:szCs w:val="24"/>
          <w:shd w:val="clear" w:color="auto" w:fill="FFFFFF"/>
          <w:lang w:val="en-NZ"/>
        </w:rPr>
        <w:t>or</w:t>
      </w:r>
      <w:r w:rsidR="0059056D" w:rsidRPr="00A64D75">
        <w:rPr>
          <w:rFonts w:ascii="Times New Roman" w:hAnsi="Times New Roman" w:cs="Times New Roman"/>
          <w:sz w:val="24"/>
          <w:szCs w:val="24"/>
          <w:shd w:val="clear" w:color="auto" w:fill="FFFFFF"/>
          <w:lang w:val="en-NZ"/>
        </w:rPr>
        <w:t xml:space="preserve"> local citizen participation or science, we suggest a toolbox approach to iteratively design and use appropriate tools to reveal and design value propositions (</w:t>
      </w:r>
      <w:r w:rsidR="0059056D" w:rsidRPr="00A64D75">
        <w:rPr>
          <w:rFonts w:ascii="Times New Roman" w:eastAsiaTheme="minorHAnsi" w:hAnsi="Times New Roman" w:cs="Times New Roman"/>
          <w:sz w:val="24"/>
          <w:szCs w:val="24"/>
          <w:lang w:val="en-NZ"/>
        </w:rPr>
        <w:t xml:space="preserve">van den Belt </w:t>
      </w:r>
      <w:r w:rsidR="00A07CC2" w:rsidRPr="00A64D75">
        <w:rPr>
          <w:rFonts w:ascii="Times New Roman" w:hAnsi="Times New Roman" w:cs="Times New Roman"/>
          <w:i/>
          <w:sz w:val="24"/>
          <w:szCs w:val="24"/>
        </w:rPr>
        <w:t>et al.</w:t>
      </w:r>
      <w:r w:rsidR="00A07CC2" w:rsidRPr="00A64D75">
        <w:rPr>
          <w:rFonts w:ascii="Times New Roman" w:hAnsi="Times New Roman" w:cs="Times New Roman"/>
          <w:sz w:val="24"/>
          <w:szCs w:val="24"/>
        </w:rPr>
        <w:t xml:space="preserve"> </w:t>
      </w:r>
      <w:r w:rsidR="0059056D" w:rsidRPr="00A64D75">
        <w:rPr>
          <w:rFonts w:ascii="Times New Roman" w:eastAsiaTheme="minorHAnsi" w:hAnsi="Times New Roman" w:cs="Times New Roman"/>
          <w:sz w:val="24"/>
          <w:szCs w:val="24"/>
          <w:lang w:val="en-NZ"/>
        </w:rPr>
        <w:t>2013)</w:t>
      </w:r>
      <w:r w:rsidR="0059056D" w:rsidRPr="00A64D75">
        <w:rPr>
          <w:rFonts w:ascii="Times New Roman" w:hAnsi="Times New Roman" w:cs="Times New Roman"/>
          <w:sz w:val="24"/>
          <w:szCs w:val="24"/>
          <w:shd w:val="clear" w:color="auto" w:fill="FFFFFF"/>
          <w:lang w:val="en-NZ"/>
        </w:rPr>
        <w:t xml:space="preserve">. The challenge then becomes the design of an interconnected toolbox </w:t>
      </w:r>
      <w:r w:rsidR="008204AF" w:rsidRPr="00A64D75">
        <w:rPr>
          <w:rFonts w:ascii="Times New Roman" w:hAnsi="Times New Roman" w:cs="Times New Roman"/>
          <w:sz w:val="24"/>
          <w:szCs w:val="24"/>
          <w:shd w:val="clear" w:color="auto" w:fill="FFFFFF"/>
          <w:lang w:val="en-NZ"/>
        </w:rPr>
        <w:t xml:space="preserve">that can be consistently </w:t>
      </w:r>
      <w:r w:rsidR="00033D5A" w:rsidRPr="00A64D75">
        <w:rPr>
          <w:rFonts w:ascii="Times New Roman" w:hAnsi="Times New Roman" w:cs="Times New Roman"/>
          <w:sz w:val="24"/>
          <w:szCs w:val="24"/>
          <w:shd w:val="clear" w:color="auto" w:fill="FFFFFF"/>
          <w:lang w:val="en-NZ"/>
        </w:rPr>
        <w:t>and quickly used</w:t>
      </w:r>
      <w:r w:rsidR="008204AF" w:rsidRPr="00A64D75">
        <w:rPr>
          <w:rFonts w:ascii="Times New Roman" w:hAnsi="Times New Roman" w:cs="Times New Roman"/>
          <w:sz w:val="24"/>
          <w:szCs w:val="24"/>
          <w:shd w:val="clear" w:color="auto" w:fill="FFFFFF"/>
          <w:lang w:val="en-NZ"/>
        </w:rPr>
        <w:t>. R</w:t>
      </w:r>
      <w:r w:rsidR="0059056D" w:rsidRPr="00A64D75">
        <w:rPr>
          <w:rFonts w:ascii="Times New Roman" w:hAnsi="Times New Roman" w:cs="Times New Roman"/>
          <w:sz w:val="24"/>
          <w:szCs w:val="24"/>
          <w:shd w:val="clear" w:color="auto" w:fill="FFFFFF"/>
          <w:lang w:val="en-NZ"/>
        </w:rPr>
        <w:t xml:space="preserve">elevant </w:t>
      </w:r>
      <w:r w:rsidR="008204AF" w:rsidRPr="00A64D75">
        <w:rPr>
          <w:rFonts w:ascii="Times New Roman" w:hAnsi="Times New Roman" w:cs="Times New Roman"/>
          <w:sz w:val="24"/>
          <w:szCs w:val="24"/>
          <w:shd w:val="clear" w:color="auto" w:fill="FFFFFF"/>
          <w:lang w:val="en-NZ"/>
        </w:rPr>
        <w:t xml:space="preserve">and timely </w:t>
      </w:r>
      <w:r w:rsidR="0059056D" w:rsidRPr="00A64D75">
        <w:rPr>
          <w:rFonts w:ascii="Times New Roman" w:hAnsi="Times New Roman" w:cs="Times New Roman"/>
          <w:sz w:val="24"/>
          <w:szCs w:val="24"/>
          <w:shd w:val="clear" w:color="auto" w:fill="FFFFFF"/>
          <w:lang w:val="en-NZ"/>
        </w:rPr>
        <w:t xml:space="preserve">knowledge can be generated using data and information where available, while accepting there will always be gaps in the scientific evidence base. The ideal toolbox offers approaches across the spectrum of low to high decision stakes and uncertainty. </w:t>
      </w:r>
    </w:p>
    <w:p w14:paraId="0A910C6B" w14:textId="77777777" w:rsidR="0059056D" w:rsidRDefault="0059056D" w:rsidP="00385787">
      <w:pPr>
        <w:tabs>
          <w:tab w:val="left" w:pos="567"/>
        </w:tabs>
        <w:spacing w:after="0" w:line="276" w:lineRule="auto"/>
        <w:jc w:val="both"/>
        <w:rPr>
          <w:rFonts w:ascii="Times New Roman" w:hAnsi="Times New Roman" w:cs="Times New Roman"/>
          <w:sz w:val="24"/>
          <w:szCs w:val="24"/>
          <w:shd w:val="clear" w:color="auto" w:fill="FFFFFF"/>
          <w:lang w:val="en-NZ"/>
        </w:rPr>
      </w:pPr>
    </w:p>
    <w:p w14:paraId="08C8EEC9" w14:textId="3C965936" w:rsidR="0024238E" w:rsidRPr="00A64D75" w:rsidRDefault="0024238E" w:rsidP="00A07CC2">
      <w:pPr>
        <w:pStyle w:val="Heading2"/>
        <w:tabs>
          <w:tab w:val="left" w:pos="567"/>
        </w:tabs>
        <w:spacing w:before="0" w:after="100" w:line="240" w:lineRule="auto"/>
        <w:jc w:val="both"/>
        <w:rPr>
          <w:rFonts w:ascii="Times New Roman" w:hAnsi="Times New Roman" w:cs="Times New Roman"/>
          <w:color w:val="auto"/>
          <w:sz w:val="24"/>
          <w:szCs w:val="24"/>
          <w:lang w:val="en-NZ"/>
        </w:rPr>
      </w:pPr>
      <w:r w:rsidRPr="00A64D75">
        <w:rPr>
          <w:rFonts w:ascii="Times New Roman" w:hAnsi="Times New Roman" w:cs="Times New Roman"/>
          <w:color w:val="auto"/>
          <w:sz w:val="24"/>
          <w:szCs w:val="24"/>
          <w:lang w:val="en-NZ"/>
        </w:rPr>
        <w:t>4.1. Example of a Modelling Toolbox</w:t>
      </w:r>
    </w:p>
    <w:p w14:paraId="4FE40C07" w14:textId="77777777" w:rsidR="00C11361" w:rsidRPr="00A64D75" w:rsidRDefault="003D53F5" w:rsidP="00385787">
      <w:pPr>
        <w:tabs>
          <w:tab w:val="left" w:pos="567"/>
        </w:tabs>
        <w:spacing w:line="276" w:lineRule="auto"/>
        <w:jc w:val="both"/>
        <w:rPr>
          <w:rFonts w:ascii="Times New Roman" w:hAnsi="Times New Roman" w:cs="Times New Roman"/>
          <w:sz w:val="24"/>
          <w:szCs w:val="24"/>
        </w:rPr>
      </w:pPr>
      <w:r w:rsidRPr="00A64D75">
        <w:rPr>
          <w:rFonts w:ascii="Times New Roman" w:hAnsi="Times New Roman" w:cs="Times New Roman"/>
          <w:sz w:val="24"/>
          <w:szCs w:val="24"/>
        </w:rPr>
        <w:t>To illustrate</w:t>
      </w:r>
      <w:r w:rsidR="00C11361" w:rsidRPr="00A64D75">
        <w:rPr>
          <w:rFonts w:ascii="Times New Roman" w:hAnsi="Times New Roman" w:cs="Times New Roman"/>
          <w:sz w:val="24"/>
          <w:szCs w:val="24"/>
        </w:rPr>
        <w:t xml:space="preserve"> what we mean </w:t>
      </w:r>
      <w:r w:rsidR="00C53005" w:rsidRPr="00A64D75">
        <w:rPr>
          <w:rFonts w:ascii="Times New Roman" w:hAnsi="Times New Roman" w:cs="Times New Roman"/>
          <w:sz w:val="24"/>
          <w:szCs w:val="24"/>
        </w:rPr>
        <w:t>by</w:t>
      </w:r>
      <w:r w:rsidRPr="00A64D75">
        <w:rPr>
          <w:rFonts w:ascii="Times New Roman" w:hAnsi="Times New Roman" w:cs="Times New Roman"/>
          <w:sz w:val="24"/>
          <w:szCs w:val="24"/>
        </w:rPr>
        <w:t xml:space="preserve"> a </w:t>
      </w:r>
      <w:r w:rsidR="00C11361" w:rsidRPr="00A64D75">
        <w:rPr>
          <w:rFonts w:ascii="Times New Roman" w:hAnsi="Times New Roman" w:cs="Times New Roman"/>
          <w:sz w:val="24"/>
          <w:szCs w:val="24"/>
        </w:rPr>
        <w:t>‘</w:t>
      </w:r>
      <w:r w:rsidRPr="00A64D75">
        <w:rPr>
          <w:rFonts w:ascii="Times New Roman" w:hAnsi="Times New Roman" w:cs="Times New Roman"/>
          <w:sz w:val="24"/>
          <w:szCs w:val="24"/>
        </w:rPr>
        <w:t xml:space="preserve">modelling </w:t>
      </w:r>
      <w:r w:rsidR="0024238E" w:rsidRPr="00A64D75">
        <w:rPr>
          <w:rFonts w:ascii="Times New Roman" w:hAnsi="Times New Roman" w:cs="Times New Roman"/>
          <w:sz w:val="24"/>
          <w:szCs w:val="24"/>
        </w:rPr>
        <w:t>toolbox</w:t>
      </w:r>
      <w:r w:rsidR="00C11361" w:rsidRPr="00A64D75">
        <w:rPr>
          <w:rFonts w:ascii="Times New Roman" w:hAnsi="Times New Roman" w:cs="Times New Roman"/>
          <w:sz w:val="24"/>
          <w:szCs w:val="24"/>
        </w:rPr>
        <w:t>’</w:t>
      </w:r>
      <w:r w:rsidRPr="00A64D75">
        <w:rPr>
          <w:rFonts w:ascii="Times New Roman" w:hAnsi="Times New Roman" w:cs="Times New Roman"/>
          <w:sz w:val="24"/>
          <w:szCs w:val="24"/>
        </w:rPr>
        <w:t xml:space="preserve">, we include </w:t>
      </w:r>
      <w:r w:rsidR="00C11361" w:rsidRPr="00A64D75">
        <w:rPr>
          <w:rFonts w:ascii="Times New Roman" w:hAnsi="Times New Roman" w:cs="Times New Roman"/>
          <w:sz w:val="24"/>
          <w:szCs w:val="24"/>
        </w:rPr>
        <w:t>an example f</w:t>
      </w:r>
      <w:r w:rsidR="0028034F" w:rsidRPr="00A64D75">
        <w:rPr>
          <w:rFonts w:ascii="Times New Roman" w:hAnsi="Times New Roman" w:cs="Times New Roman"/>
          <w:sz w:val="24"/>
          <w:szCs w:val="24"/>
        </w:rPr>
        <w:t>rom</w:t>
      </w:r>
      <w:r w:rsidR="00C11361" w:rsidRPr="00A64D75">
        <w:rPr>
          <w:rFonts w:ascii="Times New Roman" w:hAnsi="Times New Roman" w:cs="Times New Roman"/>
          <w:sz w:val="24"/>
          <w:szCs w:val="24"/>
        </w:rPr>
        <w:t xml:space="preserve"> </w:t>
      </w:r>
      <w:r w:rsidR="0024238E" w:rsidRPr="00A64D75">
        <w:rPr>
          <w:rFonts w:ascii="Times New Roman" w:hAnsi="Times New Roman" w:cs="Times New Roman"/>
          <w:sz w:val="24"/>
          <w:szCs w:val="24"/>
        </w:rPr>
        <w:t>the Manawat</w:t>
      </w:r>
      <w:r w:rsidR="00C11361" w:rsidRPr="00A64D75">
        <w:rPr>
          <w:rFonts w:ascii="Times New Roman" w:hAnsi="Times New Roman" w:cs="Times New Roman"/>
          <w:sz w:val="24"/>
          <w:szCs w:val="24"/>
        </w:rPr>
        <w:t>ū</w:t>
      </w:r>
      <w:r w:rsidR="0024238E" w:rsidRPr="00A64D75">
        <w:rPr>
          <w:rFonts w:ascii="Times New Roman" w:hAnsi="Times New Roman" w:cs="Times New Roman"/>
          <w:sz w:val="24"/>
          <w:szCs w:val="24"/>
        </w:rPr>
        <w:t xml:space="preserve"> </w:t>
      </w:r>
      <w:r w:rsidR="00C11361" w:rsidRPr="00A64D75">
        <w:rPr>
          <w:rFonts w:ascii="Times New Roman" w:hAnsi="Times New Roman" w:cs="Times New Roman"/>
          <w:sz w:val="24"/>
          <w:szCs w:val="24"/>
        </w:rPr>
        <w:t xml:space="preserve">River (MR) </w:t>
      </w:r>
      <w:r w:rsidR="0024238E" w:rsidRPr="00A64D75">
        <w:rPr>
          <w:rFonts w:ascii="Times New Roman" w:hAnsi="Times New Roman" w:cs="Times New Roman"/>
          <w:sz w:val="24"/>
          <w:szCs w:val="24"/>
        </w:rPr>
        <w:t>watershed</w:t>
      </w:r>
      <w:r w:rsidRPr="00A64D75">
        <w:rPr>
          <w:rFonts w:ascii="Times New Roman" w:hAnsi="Times New Roman" w:cs="Times New Roman"/>
          <w:sz w:val="24"/>
          <w:szCs w:val="24"/>
        </w:rPr>
        <w:t xml:space="preserve"> in</w:t>
      </w:r>
      <w:r w:rsidR="0024238E" w:rsidRPr="00A64D75">
        <w:rPr>
          <w:rFonts w:ascii="Times New Roman" w:hAnsi="Times New Roman" w:cs="Times New Roman"/>
          <w:sz w:val="24"/>
          <w:szCs w:val="24"/>
        </w:rPr>
        <w:t xml:space="preserve"> New Zealand</w:t>
      </w:r>
      <w:r w:rsidR="00213F2A" w:rsidRPr="00A64D75">
        <w:rPr>
          <w:rFonts w:ascii="Times New Roman" w:hAnsi="Times New Roman" w:cs="Times New Roman"/>
          <w:sz w:val="24"/>
          <w:szCs w:val="24"/>
        </w:rPr>
        <w:t xml:space="preserve"> (van den Belt </w:t>
      </w:r>
      <w:r w:rsidR="0051154A" w:rsidRPr="00A64D75">
        <w:rPr>
          <w:rFonts w:ascii="Times New Roman" w:hAnsi="Times New Roman" w:cs="Times New Roman"/>
          <w:i/>
          <w:sz w:val="24"/>
          <w:szCs w:val="24"/>
        </w:rPr>
        <w:t>et al.</w:t>
      </w:r>
      <w:r w:rsidR="0051154A" w:rsidRPr="00A64D75">
        <w:rPr>
          <w:rFonts w:ascii="Times New Roman" w:hAnsi="Times New Roman" w:cs="Times New Roman"/>
          <w:sz w:val="24"/>
          <w:szCs w:val="24"/>
        </w:rPr>
        <w:t xml:space="preserve"> </w:t>
      </w:r>
      <w:r w:rsidR="00213F2A" w:rsidRPr="00A64D75">
        <w:rPr>
          <w:rFonts w:ascii="Times New Roman" w:hAnsi="Times New Roman" w:cs="Times New Roman"/>
          <w:sz w:val="24"/>
          <w:szCs w:val="24"/>
        </w:rPr>
        <w:t>2011)</w:t>
      </w:r>
      <w:r w:rsidRPr="00A64D75">
        <w:rPr>
          <w:rFonts w:ascii="Times New Roman" w:hAnsi="Times New Roman" w:cs="Times New Roman"/>
          <w:sz w:val="24"/>
          <w:szCs w:val="24"/>
        </w:rPr>
        <w:t xml:space="preserve">. </w:t>
      </w:r>
      <w:r w:rsidR="0024238E" w:rsidRPr="00A64D75">
        <w:rPr>
          <w:rFonts w:ascii="Times New Roman" w:hAnsi="Times New Roman" w:cs="Times New Roman"/>
          <w:sz w:val="24"/>
          <w:szCs w:val="24"/>
        </w:rPr>
        <w:t xml:space="preserve">The </w:t>
      </w:r>
      <w:r w:rsidR="00C11361" w:rsidRPr="00A64D75">
        <w:rPr>
          <w:rFonts w:ascii="Times New Roman" w:hAnsi="Times New Roman" w:cs="Times New Roman"/>
          <w:sz w:val="24"/>
          <w:szCs w:val="24"/>
        </w:rPr>
        <w:t xml:space="preserve">MR </w:t>
      </w:r>
      <w:r w:rsidR="0024238E" w:rsidRPr="00A64D75">
        <w:rPr>
          <w:rFonts w:ascii="Times New Roman" w:hAnsi="Times New Roman" w:cs="Times New Roman"/>
          <w:sz w:val="24"/>
          <w:szCs w:val="24"/>
        </w:rPr>
        <w:t>watershed</w:t>
      </w:r>
      <w:r w:rsidR="00C11361" w:rsidRPr="00A64D75">
        <w:rPr>
          <w:rFonts w:ascii="Times New Roman" w:hAnsi="Times New Roman" w:cs="Times New Roman"/>
          <w:sz w:val="24"/>
          <w:szCs w:val="24"/>
        </w:rPr>
        <w:t xml:space="preserve"> (594</w:t>
      </w:r>
      <w:r w:rsidR="00033D5A" w:rsidRPr="00A64D75">
        <w:rPr>
          <w:rFonts w:ascii="Times New Roman" w:hAnsi="Times New Roman" w:cs="Times New Roman"/>
          <w:sz w:val="24"/>
          <w:szCs w:val="24"/>
        </w:rPr>
        <w:t> </w:t>
      </w:r>
      <w:r w:rsidR="00C11361" w:rsidRPr="00A64D75">
        <w:rPr>
          <w:rFonts w:ascii="Times New Roman" w:hAnsi="Times New Roman" w:cs="Times New Roman"/>
          <w:sz w:val="24"/>
          <w:szCs w:val="24"/>
        </w:rPr>
        <w:t>000 ha)</w:t>
      </w:r>
      <w:r w:rsidR="0024238E" w:rsidRPr="00A64D75">
        <w:rPr>
          <w:rFonts w:ascii="Times New Roman" w:hAnsi="Times New Roman" w:cs="Times New Roman"/>
          <w:sz w:val="24"/>
          <w:szCs w:val="24"/>
        </w:rPr>
        <w:t xml:space="preserve"> is located </w:t>
      </w:r>
      <w:r w:rsidRPr="00A64D75">
        <w:rPr>
          <w:rFonts w:ascii="Times New Roman" w:hAnsi="Times New Roman" w:cs="Times New Roman"/>
          <w:sz w:val="24"/>
          <w:szCs w:val="24"/>
        </w:rPr>
        <w:t>o</w:t>
      </w:r>
      <w:r w:rsidR="0024238E" w:rsidRPr="00A64D75">
        <w:rPr>
          <w:rFonts w:ascii="Times New Roman" w:hAnsi="Times New Roman" w:cs="Times New Roman"/>
          <w:sz w:val="24"/>
          <w:szCs w:val="24"/>
        </w:rPr>
        <w:t xml:space="preserve">n the North </w:t>
      </w:r>
      <w:r w:rsidRPr="00A64D75">
        <w:rPr>
          <w:rFonts w:ascii="Times New Roman" w:hAnsi="Times New Roman" w:cs="Times New Roman"/>
          <w:sz w:val="24"/>
          <w:szCs w:val="24"/>
        </w:rPr>
        <w:t>I</w:t>
      </w:r>
      <w:r w:rsidR="0024238E" w:rsidRPr="00A64D75">
        <w:rPr>
          <w:rFonts w:ascii="Times New Roman" w:hAnsi="Times New Roman" w:cs="Times New Roman"/>
          <w:sz w:val="24"/>
          <w:szCs w:val="24"/>
        </w:rPr>
        <w:t>sland</w:t>
      </w:r>
      <w:r w:rsidR="00B00491" w:rsidRPr="00A64D75">
        <w:rPr>
          <w:rFonts w:ascii="Times New Roman" w:hAnsi="Times New Roman" w:cs="Times New Roman"/>
          <w:sz w:val="24"/>
          <w:szCs w:val="24"/>
        </w:rPr>
        <w:t xml:space="preserve">; approximately </w:t>
      </w:r>
      <w:r w:rsidR="0024238E" w:rsidRPr="00A64D75">
        <w:rPr>
          <w:rFonts w:ascii="Times New Roman" w:hAnsi="Times New Roman" w:cs="Times New Roman"/>
          <w:sz w:val="24"/>
          <w:szCs w:val="24"/>
        </w:rPr>
        <w:t>200</w:t>
      </w:r>
      <w:r w:rsidR="00033D5A" w:rsidRPr="00A64D75">
        <w:rPr>
          <w:rFonts w:ascii="Times New Roman" w:hAnsi="Times New Roman" w:cs="Times New Roman"/>
          <w:sz w:val="24"/>
          <w:szCs w:val="24"/>
        </w:rPr>
        <w:t> </w:t>
      </w:r>
      <w:r w:rsidR="0024238E" w:rsidRPr="00A64D75">
        <w:rPr>
          <w:rFonts w:ascii="Times New Roman" w:hAnsi="Times New Roman" w:cs="Times New Roman"/>
          <w:sz w:val="24"/>
          <w:szCs w:val="24"/>
        </w:rPr>
        <w:t>000 people</w:t>
      </w:r>
      <w:r w:rsidR="00B00491" w:rsidRPr="00A64D75">
        <w:rPr>
          <w:rFonts w:ascii="Times New Roman" w:hAnsi="Times New Roman" w:cs="Times New Roman"/>
          <w:sz w:val="24"/>
          <w:szCs w:val="24"/>
        </w:rPr>
        <w:t xml:space="preserve"> live in the </w:t>
      </w:r>
      <w:r w:rsidR="0028034F" w:rsidRPr="00A64D75">
        <w:rPr>
          <w:rFonts w:ascii="Times New Roman" w:hAnsi="Times New Roman" w:cs="Times New Roman"/>
          <w:sz w:val="24"/>
          <w:szCs w:val="24"/>
        </w:rPr>
        <w:t xml:space="preserve">MR </w:t>
      </w:r>
      <w:r w:rsidR="00B00491" w:rsidRPr="00A64D75">
        <w:rPr>
          <w:rFonts w:ascii="Times New Roman" w:hAnsi="Times New Roman" w:cs="Times New Roman"/>
          <w:sz w:val="24"/>
          <w:szCs w:val="24"/>
        </w:rPr>
        <w:t>watershed area</w:t>
      </w:r>
      <w:r w:rsidR="00C11361" w:rsidRPr="00A64D75">
        <w:rPr>
          <w:rFonts w:ascii="Times New Roman" w:hAnsi="Times New Roman" w:cs="Times New Roman"/>
          <w:sz w:val="24"/>
          <w:szCs w:val="24"/>
        </w:rPr>
        <w:t>. T</w:t>
      </w:r>
      <w:r w:rsidR="0024238E" w:rsidRPr="00A64D75">
        <w:rPr>
          <w:rFonts w:ascii="Times New Roman" w:hAnsi="Times New Roman" w:cs="Times New Roman"/>
          <w:sz w:val="24"/>
          <w:szCs w:val="24"/>
        </w:rPr>
        <w:t>he land</w:t>
      </w:r>
      <w:r w:rsidRPr="00A64D75">
        <w:rPr>
          <w:rFonts w:ascii="Times New Roman" w:hAnsi="Times New Roman" w:cs="Times New Roman"/>
          <w:sz w:val="24"/>
          <w:szCs w:val="24"/>
        </w:rPr>
        <w:t xml:space="preserve"> is</w:t>
      </w:r>
      <w:r w:rsidR="0024238E" w:rsidRPr="00A64D75">
        <w:rPr>
          <w:rFonts w:ascii="Times New Roman" w:hAnsi="Times New Roman" w:cs="Times New Roman"/>
          <w:sz w:val="24"/>
          <w:szCs w:val="24"/>
        </w:rPr>
        <w:t xml:space="preserve"> intensively used for agriculture, particularly dairying. Historically, </w:t>
      </w:r>
      <w:r w:rsidR="00B00491" w:rsidRPr="00A64D75">
        <w:rPr>
          <w:rFonts w:ascii="Times New Roman" w:hAnsi="Times New Roman" w:cs="Times New Roman"/>
          <w:sz w:val="24"/>
          <w:szCs w:val="24"/>
        </w:rPr>
        <w:t xml:space="preserve">the </w:t>
      </w:r>
      <w:r w:rsidR="0024238E" w:rsidRPr="00A64D75">
        <w:rPr>
          <w:rFonts w:ascii="Times New Roman" w:hAnsi="Times New Roman" w:cs="Times New Roman"/>
          <w:sz w:val="24"/>
          <w:szCs w:val="24"/>
        </w:rPr>
        <w:t>steep hills</w:t>
      </w:r>
      <w:r w:rsidR="00B00491" w:rsidRPr="00A64D75">
        <w:rPr>
          <w:rFonts w:ascii="Times New Roman" w:hAnsi="Times New Roman" w:cs="Times New Roman"/>
          <w:sz w:val="24"/>
          <w:szCs w:val="24"/>
        </w:rPr>
        <w:t xml:space="preserve"> in the area</w:t>
      </w:r>
      <w:r w:rsidR="0024238E" w:rsidRPr="00A64D75">
        <w:rPr>
          <w:rFonts w:ascii="Times New Roman" w:hAnsi="Times New Roman" w:cs="Times New Roman"/>
          <w:sz w:val="24"/>
          <w:szCs w:val="24"/>
        </w:rPr>
        <w:t xml:space="preserve"> were forested, but </w:t>
      </w:r>
      <w:r w:rsidRPr="00A64D75">
        <w:rPr>
          <w:rFonts w:ascii="Times New Roman" w:hAnsi="Times New Roman" w:cs="Times New Roman"/>
          <w:sz w:val="24"/>
          <w:szCs w:val="24"/>
        </w:rPr>
        <w:t xml:space="preserve">the </w:t>
      </w:r>
      <w:r w:rsidR="0024238E" w:rsidRPr="00A64D75">
        <w:rPr>
          <w:rFonts w:ascii="Times New Roman" w:hAnsi="Times New Roman" w:cs="Times New Roman"/>
          <w:sz w:val="24"/>
          <w:szCs w:val="24"/>
        </w:rPr>
        <w:t xml:space="preserve">forest is now </w:t>
      </w:r>
      <w:r w:rsidR="00033D5A" w:rsidRPr="00A64D75">
        <w:rPr>
          <w:rFonts w:ascii="Times New Roman" w:hAnsi="Times New Roman" w:cs="Times New Roman"/>
          <w:sz w:val="24"/>
          <w:szCs w:val="24"/>
        </w:rPr>
        <w:t>reduced</w:t>
      </w:r>
      <w:r w:rsidR="00A07CC2" w:rsidRPr="00A64D75">
        <w:rPr>
          <w:rFonts w:ascii="Times New Roman" w:hAnsi="Times New Roman" w:cs="Times New Roman"/>
          <w:sz w:val="24"/>
          <w:szCs w:val="24"/>
        </w:rPr>
        <w:t xml:space="preserve"> to 20 percent</w:t>
      </w:r>
      <w:r w:rsidR="0024238E" w:rsidRPr="00A64D75">
        <w:rPr>
          <w:rFonts w:ascii="Times New Roman" w:hAnsi="Times New Roman" w:cs="Times New Roman"/>
          <w:sz w:val="24"/>
          <w:szCs w:val="24"/>
        </w:rPr>
        <w:t xml:space="preserve"> of the original cover (Dymond </w:t>
      </w:r>
      <w:r w:rsidR="0051154A" w:rsidRPr="00A64D75">
        <w:rPr>
          <w:rFonts w:ascii="Times New Roman" w:hAnsi="Times New Roman" w:cs="Times New Roman"/>
          <w:i/>
          <w:sz w:val="24"/>
          <w:szCs w:val="24"/>
        </w:rPr>
        <w:t>et al.</w:t>
      </w:r>
      <w:r w:rsidR="0051154A" w:rsidRPr="00A64D75">
        <w:rPr>
          <w:rFonts w:ascii="Times New Roman" w:hAnsi="Times New Roman" w:cs="Times New Roman"/>
          <w:sz w:val="24"/>
          <w:szCs w:val="24"/>
        </w:rPr>
        <w:t xml:space="preserve"> </w:t>
      </w:r>
      <w:r w:rsidR="0024238E" w:rsidRPr="00A64D75">
        <w:rPr>
          <w:rFonts w:ascii="Times New Roman" w:hAnsi="Times New Roman" w:cs="Times New Roman"/>
          <w:sz w:val="24"/>
          <w:szCs w:val="24"/>
        </w:rPr>
        <w:t>2010). Wetlands have also been reduced</w:t>
      </w:r>
      <w:r w:rsidRPr="00A64D75">
        <w:rPr>
          <w:rFonts w:ascii="Times New Roman" w:hAnsi="Times New Roman" w:cs="Times New Roman"/>
          <w:sz w:val="24"/>
          <w:szCs w:val="24"/>
        </w:rPr>
        <w:t>,</w:t>
      </w:r>
      <w:r w:rsidR="0024238E" w:rsidRPr="00A64D75">
        <w:rPr>
          <w:rFonts w:ascii="Times New Roman" w:hAnsi="Times New Roman" w:cs="Times New Roman"/>
          <w:sz w:val="24"/>
          <w:szCs w:val="24"/>
        </w:rPr>
        <w:t xml:space="preserve"> with 9</w:t>
      </w:r>
      <w:r w:rsidR="00C11361" w:rsidRPr="00A64D75">
        <w:rPr>
          <w:rFonts w:ascii="Times New Roman" w:hAnsi="Times New Roman" w:cs="Times New Roman"/>
          <w:sz w:val="24"/>
          <w:szCs w:val="24"/>
        </w:rPr>
        <w:t>7</w:t>
      </w:r>
      <w:r w:rsidR="00A07CC2" w:rsidRPr="00A64D75">
        <w:rPr>
          <w:rFonts w:ascii="Times New Roman" w:hAnsi="Times New Roman" w:cs="Times New Roman"/>
          <w:sz w:val="24"/>
          <w:szCs w:val="24"/>
        </w:rPr>
        <w:t xml:space="preserve"> percent</w:t>
      </w:r>
      <w:r w:rsidR="0024238E" w:rsidRPr="00A64D75">
        <w:rPr>
          <w:rFonts w:ascii="Times New Roman" w:hAnsi="Times New Roman" w:cs="Times New Roman"/>
          <w:sz w:val="24"/>
          <w:szCs w:val="24"/>
        </w:rPr>
        <w:t xml:space="preserve"> converted to other land use types (Dymond </w:t>
      </w:r>
      <w:r w:rsidR="0051154A" w:rsidRPr="00A64D75">
        <w:rPr>
          <w:rFonts w:ascii="Times New Roman" w:hAnsi="Times New Roman" w:cs="Times New Roman"/>
          <w:i/>
          <w:sz w:val="24"/>
          <w:szCs w:val="24"/>
        </w:rPr>
        <w:t>et al.</w:t>
      </w:r>
      <w:r w:rsidR="0051154A" w:rsidRPr="00A64D75">
        <w:rPr>
          <w:rFonts w:ascii="Times New Roman" w:hAnsi="Times New Roman" w:cs="Times New Roman"/>
          <w:sz w:val="24"/>
          <w:szCs w:val="24"/>
        </w:rPr>
        <w:t xml:space="preserve"> </w:t>
      </w:r>
      <w:r w:rsidR="0024238E" w:rsidRPr="00A64D75">
        <w:rPr>
          <w:rFonts w:ascii="Times New Roman" w:hAnsi="Times New Roman" w:cs="Times New Roman"/>
          <w:sz w:val="24"/>
          <w:szCs w:val="24"/>
        </w:rPr>
        <w:t xml:space="preserve">2010). </w:t>
      </w:r>
      <w:r w:rsidR="00B00491" w:rsidRPr="00A64D75">
        <w:rPr>
          <w:rFonts w:ascii="Times New Roman" w:hAnsi="Times New Roman" w:cs="Times New Roman"/>
          <w:sz w:val="24"/>
          <w:szCs w:val="24"/>
        </w:rPr>
        <w:t xml:space="preserve">The </w:t>
      </w:r>
      <w:r w:rsidR="0024238E" w:rsidRPr="00A64D75">
        <w:rPr>
          <w:rFonts w:ascii="Times New Roman" w:hAnsi="Times New Roman" w:cs="Times New Roman"/>
          <w:sz w:val="24"/>
          <w:szCs w:val="24"/>
        </w:rPr>
        <w:t xml:space="preserve">Māori, the indigenous peoples of New Zealand, have settled in the Manawatū </w:t>
      </w:r>
      <w:r w:rsidR="00B00491" w:rsidRPr="00A64D75">
        <w:rPr>
          <w:rFonts w:ascii="Times New Roman" w:hAnsi="Times New Roman" w:cs="Times New Roman"/>
          <w:sz w:val="24"/>
          <w:szCs w:val="24"/>
        </w:rPr>
        <w:t xml:space="preserve">area </w:t>
      </w:r>
      <w:r w:rsidR="0024238E" w:rsidRPr="00A64D75">
        <w:rPr>
          <w:rFonts w:ascii="Times New Roman" w:hAnsi="Times New Roman" w:cs="Times New Roman"/>
          <w:sz w:val="24"/>
          <w:szCs w:val="24"/>
        </w:rPr>
        <w:t>for centuries</w:t>
      </w:r>
      <w:r w:rsidR="0028034F" w:rsidRPr="00A64D75">
        <w:rPr>
          <w:rFonts w:ascii="Times New Roman" w:hAnsi="Times New Roman" w:cs="Times New Roman"/>
          <w:sz w:val="24"/>
          <w:szCs w:val="24"/>
        </w:rPr>
        <w:t>, but pakeha (people of European descent) and other non-indigenous people also live there.</w:t>
      </w:r>
      <w:r w:rsidR="00C11361" w:rsidRPr="00A64D75">
        <w:rPr>
          <w:rFonts w:ascii="Times New Roman" w:hAnsi="Times New Roman" w:cs="Times New Roman"/>
          <w:sz w:val="24"/>
          <w:szCs w:val="24"/>
        </w:rPr>
        <w:t xml:space="preserve"> </w:t>
      </w:r>
    </w:p>
    <w:p w14:paraId="433EAB77" w14:textId="53D5B3F9" w:rsidR="00C11361" w:rsidRPr="00A64D75" w:rsidRDefault="00C11361" w:rsidP="00385787">
      <w:pPr>
        <w:tabs>
          <w:tab w:val="left" w:pos="567"/>
        </w:tabs>
        <w:spacing w:line="276" w:lineRule="auto"/>
        <w:jc w:val="both"/>
        <w:rPr>
          <w:rFonts w:ascii="Times New Roman" w:hAnsi="Times New Roman" w:cs="Times New Roman"/>
          <w:sz w:val="24"/>
          <w:szCs w:val="24"/>
        </w:rPr>
      </w:pPr>
      <w:r w:rsidRPr="00A64D75">
        <w:rPr>
          <w:rFonts w:ascii="Times New Roman" w:hAnsi="Times New Roman" w:cs="Times New Roman"/>
          <w:sz w:val="24"/>
          <w:szCs w:val="24"/>
        </w:rPr>
        <w:t xml:space="preserve">The Integrated Freshwater Solutions (IFS) project </w:t>
      </w:r>
      <w:r w:rsidR="00F824F0" w:rsidRPr="00A64D75">
        <w:rPr>
          <w:rFonts w:ascii="Times New Roman" w:hAnsi="Times New Roman" w:cs="Times New Roman"/>
          <w:sz w:val="24"/>
          <w:szCs w:val="24"/>
        </w:rPr>
        <w:t xml:space="preserve">researched </w:t>
      </w:r>
      <w:r w:rsidRPr="00A64D75">
        <w:rPr>
          <w:rFonts w:ascii="Times New Roman" w:hAnsi="Times New Roman" w:cs="Times New Roman"/>
          <w:sz w:val="24"/>
          <w:szCs w:val="24"/>
        </w:rPr>
        <w:t xml:space="preserve">collaborative decision support tools to connect local and regional freshwater management. This resulted in the development and testing of </w:t>
      </w:r>
      <w:r w:rsidR="007F66E6" w:rsidRPr="00A64D75">
        <w:rPr>
          <w:rFonts w:ascii="Times New Roman" w:hAnsi="Times New Roman" w:cs="Times New Roman"/>
          <w:sz w:val="24"/>
          <w:szCs w:val="24"/>
        </w:rPr>
        <w:t>an</w:t>
      </w:r>
      <w:r w:rsidRPr="00A64D75">
        <w:rPr>
          <w:rFonts w:ascii="Times New Roman" w:hAnsi="Times New Roman" w:cs="Times New Roman"/>
          <w:sz w:val="24"/>
          <w:szCs w:val="24"/>
        </w:rPr>
        <w:t xml:space="preserve"> </w:t>
      </w:r>
      <w:r w:rsidR="00B00491" w:rsidRPr="00A64D75">
        <w:rPr>
          <w:rFonts w:ascii="Times New Roman" w:hAnsi="Times New Roman" w:cs="Times New Roman"/>
          <w:sz w:val="24"/>
          <w:szCs w:val="24"/>
        </w:rPr>
        <w:t xml:space="preserve">ecosystem services </w:t>
      </w:r>
      <w:r w:rsidRPr="00A64D75">
        <w:rPr>
          <w:rFonts w:ascii="Times New Roman" w:hAnsi="Times New Roman" w:cs="Times New Roman"/>
          <w:sz w:val="24"/>
          <w:szCs w:val="24"/>
        </w:rPr>
        <w:t>modeling toolbox to support adaptive management (van den Belt, 2009) including:</w:t>
      </w:r>
    </w:p>
    <w:p w14:paraId="2A205C96" w14:textId="7D108224" w:rsidR="0024238E" w:rsidRPr="00A64D75" w:rsidRDefault="0024238E" w:rsidP="0067367E">
      <w:pPr>
        <w:pStyle w:val="ListParagraph"/>
        <w:numPr>
          <w:ilvl w:val="0"/>
          <w:numId w:val="16"/>
        </w:numPr>
        <w:tabs>
          <w:tab w:val="left" w:pos="567"/>
        </w:tabs>
        <w:ind w:left="284" w:hanging="284"/>
        <w:jc w:val="both"/>
        <w:rPr>
          <w:rFonts w:ascii="Times New Roman" w:hAnsi="Times New Roman" w:cs="Times New Roman"/>
          <w:sz w:val="24"/>
          <w:szCs w:val="24"/>
        </w:rPr>
      </w:pPr>
      <w:r w:rsidRPr="0053426B">
        <w:rPr>
          <w:rFonts w:ascii="Times New Roman" w:hAnsi="Times New Roman" w:cs="Times New Roman"/>
          <w:b/>
          <w:sz w:val="24"/>
          <w:szCs w:val="24"/>
        </w:rPr>
        <w:t>Mediated Modelling (MM)</w:t>
      </w:r>
      <w:r w:rsidR="00B00491" w:rsidRPr="0053426B">
        <w:rPr>
          <w:rFonts w:ascii="Times New Roman" w:hAnsi="Times New Roman" w:cs="Times New Roman"/>
          <w:b/>
          <w:sz w:val="24"/>
          <w:szCs w:val="24"/>
        </w:rPr>
        <w:t>.</w:t>
      </w:r>
      <w:r w:rsidR="00B00491" w:rsidRPr="00A64D75">
        <w:rPr>
          <w:rFonts w:ascii="Times New Roman" w:hAnsi="Times New Roman" w:cs="Times New Roman"/>
          <w:sz w:val="24"/>
          <w:szCs w:val="24"/>
        </w:rPr>
        <w:t xml:space="preserve"> MM</w:t>
      </w:r>
      <w:r w:rsidRPr="00A64D75">
        <w:rPr>
          <w:rFonts w:ascii="Times New Roman" w:hAnsi="Times New Roman" w:cs="Times New Roman"/>
          <w:sz w:val="24"/>
          <w:szCs w:val="24"/>
        </w:rPr>
        <w:t xml:space="preserve"> </w:t>
      </w:r>
      <w:r w:rsidR="00EC7205" w:rsidRPr="00A64D75">
        <w:rPr>
          <w:rFonts w:ascii="Times New Roman" w:hAnsi="Times New Roman" w:cs="Times New Roman"/>
          <w:sz w:val="24"/>
          <w:szCs w:val="24"/>
        </w:rPr>
        <w:t xml:space="preserve">refers to a </w:t>
      </w:r>
      <w:r w:rsidRPr="00A64D75">
        <w:rPr>
          <w:rFonts w:ascii="Times New Roman" w:hAnsi="Times New Roman" w:cs="Times New Roman"/>
          <w:sz w:val="24"/>
          <w:szCs w:val="24"/>
        </w:rPr>
        <w:t xml:space="preserve">process </w:t>
      </w:r>
      <w:r w:rsidR="00EC7205" w:rsidRPr="00A64D75">
        <w:rPr>
          <w:rFonts w:ascii="Times New Roman" w:hAnsi="Times New Roman" w:cs="Times New Roman"/>
          <w:sz w:val="24"/>
          <w:szCs w:val="24"/>
        </w:rPr>
        <w:t xml:space="preserve">for building a </w:t>
      </w:r>
      <w:r w:rsidRPr="00A64D75">
        <w:rPr>
          <w:rFonts w:ascii="Times New Roman" w:hAnsi="Times New Roman" w:cs="Times New Roman"/>
          <w:sz w:val="24"/>
          <w:szCs w:val="24"/>
        </w:rPr>
        <w:t xml:space="preserve">model </w:t>
      </w:r>
      <w:r w:rsidRPr="00A64D75">
        <w:rPr>
          <w:rFonts w:ascii="Times New Roman" w:hAnsi="Times New Roman" w:cs="Times New Roman"/>
          <w:i/>
          <w:sz w:val="24"/>
          <w:szCs w:val="24"/>
        </w:rPr>
        <w:t>with</w:t>
      </w:r>
      <w:r w:rsidR="00B00491" w:rsidRPr="00A64D75">
        <w:rPr>
          <w:rFonts w:ascii="Times New Roman" w:hAnsi="Times New Roman" w:cs="Times New Roman"/>
          <w:i/>
          <w:sz w:val="24"/>
          <w:szCs w:val="24"/>
        </w:rPr>
        <w:t>,</w:t>
      </w:r>
      <w:r w:rsidRPr="00A64D75">
        <w:rPr>
          <w:rFonts w:ascii="Times New Roman" w:hAnsi="Times New Roman" w:cs="Times New Roman"/>
          <w:sz w:val="24"/>
          <w:szCs w:val="24"/>
        </w:rPr>
        <w:t xml:space="preserve"> rather than </w:t>
      </w:r>
      <w:r w:rsidRPr="00A64D75">
        <w:rPr>
          <w:rFonts w:ascii="Times New Roman" w:hAnsi="Times New Roman" w:cs="Times New Roman"/>
          <w:i/>
          <w:sz w:val="24"/>
          <w:szCs w:val="24"/>
        </w:rPr>
        <w:t>for</w:t>
      </w:r>
      <w:r w:rsidR="00B00491" w:rsidRPr="00A64D75">
        <w:rPr>
          <w:rFonts w:ascii="Times New Roman" w:hAnsi="Times New Roman" w:cs="Times New Roman"/>
          <w:i/>
          <w:sz w:val="24"/>
          <w:szCs w:val="24"/>
        </w:rPr>
        <w:t>,</w:t>
      </w:r>
      <w:r w:rsidRPr="00A64D75">
        <w:rPr>
          <w:rFonts w:ascii="Times New Roman" w:hAnsi="Times New Roman" w:cs="Times New Roman"/>
          <w:sz w:val="24"/>
          <w:szCs w:val="24"/>
        </w:rPr>
        <w:t xml:space="preserve"> stakeholders </w:t>
      </w:r>
      <w:r w:rsidRPr="00A64D75">
        <w:rPr>
          <w:rFonts w:ascii="Times New Roman" w:hAnsi="Times New Roman" w:cs="Times New Roman"/>
          <w:noProof/>
          <w:sz w:val="24"/>
          <w:szCs w:val="24"/>
        </w:rPr>
        <w:t>(van den Belt, 2004)</w:t>
      </w:r>
      <w:r w:rsidRPr="00A64D75">
        <w:rPr>
          <w:rFonts w:ascii="Times New Roman" w:hAnsi="Times New Roman" w:cs="Times New Roman"/>
          <w:sz w:val="24"/>
          <w:szCs w:val="24"/>
        </w:rPr>
        <w:t xml:space="preserve">. MM was used to support the collaborative effort to </w:t>
      </w:r>
      <w:r w:rsidR="00B00491" w:rsidRPr="00A64D75">
        <w:rPr>
          <w:rFonts w:ascii="Times New Roman" w:hAnsi="Times New Roman" w:cs="Times New Roman"/>
          <w:sz w:val="24"/>
          <w:szCs w:val="24"/>
        </w:rPr>
        <w:t xml:space="preserve">better </w:t>
      </w:r>
      <w:r w:rsidRPr="00A64D75">
        <w:rPr>
          <w:rFonts w:ascii="Times New Roman" w:hAnsi="Times New Roman" w:cs="Times New Roman"/>
          <w:sz w:val="24"/>
          <w:szCs w:val="24"/>
        </w:rPr>
        <w:t xml:space="preserve">understand the underlying systems driving poor water quality, specifically those causing eutrophication, erosion and habitat destruction. System dynamics (using STELLA software) </w:t>
      </w:r>
      <w:r w:rsidR="00385877" w:rsidRPr="00A64D75">
        <w:rPr>
          <w:rFonts w:ascii="Times New Roman" w:hAnsi="Times New Roman" w:cs="Times New Roman"/>
          <w:sz w:val="24"/>
          <w:szCs w:val="24"/>
        </w:rPr>
        <w:t xml:space="preserve">is an appropriate </w:t>
      </w:r>
      <w:r w:rsidRPr="00A64D75">
        <w:rPr>
          <w:rFonts w:ascii="Times New Roman" w:hAnsi="Times New Roman" w:cs="Times New Roman"/>
          <w:sz w:val="24"/>
          <w:szCs w:val="24"/>
        </w:rPr>
        <w:t>modelling approach</w:t>
      </w:r>
      <w:r w:rsidR="00385877" w:rsidRPr="00A64D75">
        <w:rPr>
          <w:rFonts w:ascii="Times New Roman" w:hAnsi="Times New Roman" w:cs="Times New Roman"/>
          <w:sz w:val="24"/>
          <w:szCs w:val="24"/>
        </w:rPr>
        <w:t xml:space="preserve"> for MM</w:t>
      </w:r>
      <w:r w:rsidRPr="00A64D75">
        <w:rPr>
          <w:rFonts w:ascii="Times New Roman" w:hAnsi="Times New Roman" w:cs="Times New Roman"/>
          <w:sz w:val="24"/>
          <w:szCs w:val="24"/>
        </w:rPr>
        <w:t>.</w:t>
      </w:r>
      <w:r w:rsidR="00385877" w:rsidRPr="00A64D75">
        <w:rPr>
          <w:rStyle w:val="FootnoteReference"/>
          <w:rFonts w:ascii="Times New Roman" w:hAnsi="Times New Roman" w:cs="Times New Roman"/>
          <w:sz w:val="24"/>
          <w:szCs w:val="24"/>
        </w:rPr>
        <w:footnoteReference w:id="2"/>
      </w:r>
      <w:r w:rsidRPr="00A64D75">
        <w:rPr>
          <w:rFonts w:ascii="Times New Roman" w:hAnsi="Times New Roman" w:cs="Times New Roman"/>
          <w:sz w:val="24"/>
          <w:szCs w:val="24"/>
        </w:rPr>
        <w:t xml:space="preserve"> </w:t>
      </w:r>
      <w:r w:rsidR="00C11361" w:rsidRPr="00A64D75">
        <w:rPr>
          <w:rFonts w:ascii="Times New Roman" w:hAnsi="Times New Roman" w:cs="Times New Roman"/>
          <w:sz w:val="24"/>
          <w:szCs w:val="24"/>
        </w:rPr>
        <w:t xml:space="preserve">The strength of the MM process generally lies in the collaborative process (van den Belt </w:t>
      </w:r>
      <w:r w:rsidR="0051154A" w:rsidRPr="00A64D75">
        <w:rPr>
          <w:rFonts w:ascii="Times New Roman" w:hAnsi="Times New Roman" w:cs="Times New Roman"/>
          <w:i/>
          <w:sz w:val="24"/>
          <w:szCs w:val="24"/>
        </w:rPr>
        <w:t>et al.</w:t>
      </w:r>
      <w:r w:rsidR="0051154A" w:rsidRPr="00A64D75">
        <w:rPr>
          <w:rFonts w:ascii="Times New Roman" w:hAnsi="Times New Roman" w:cs="Times New Roman"/>
          <w:sz w:val="24"/>
          <w:szCs w:val="24"/>
        </w:rPr>
        <w:t xml:space="preserve"> </w:t>
      </w:r>
      <w:r w:rsidR="00C11361" w:rsidRPr="00A64D75">
        <w:rPr>
          <w:rFonts w:ascii="Times New Roman" w:hAnsi="Times New Roman" w:cs="Times New Roman"/>
          <w:sz w:val="24"/>
          <w:szCs w:val="24"/>
        </w:rPr>
        <w:t>2013)</w:t>
      </w:r>
      <w:r w:rsidR="00EC7205" w:rsidRPr="00A64D75">
        <w:rPr>
          <w:rFonts w:ascii="Times New Roman" w:hAnsi="Times New Roman" w:cs="Times New Roman"/>
          <w:sz w:val="24"/>
          <w:szCs w:val="24"/>
        </w:rPr>
        <w:t>; in this case</w:t>
      </w:r>
      <w:r w:rsidR="00B00491" w:rsidRPr="00A64D75">
        <w:rPr>
          <w:rFonts w:ascii="Times New Roman" w:hAnsi="Times New Roman" w:cs="Times New Roman"/>
          <w:sz w:val="24"/>
          <w:szCs w:val="24"/>
        </w:rPr>
        <w:t>,</w:t>
      </w:r>
      <w:r w:rsidR="00EC7205" w:rsidRPr="00A64D75">
        <w:rPr>
          <w:rFonts w:ascii="Times New Roman" w:hAnsi="Times New Roman" w:cs="Times New Roman"/>
          <w:sz w:val="24"/>
          <w:szCs w:val="24"/>
        </w:rPr>
        <w:t xml:space="preserve"> </w:t>
      </w:r>
      <w:r w:rsidR="00033D5A" w:rsidRPr="00A64D75">
        <w:rPr>
          <w:rFonts w:ascii="Times New Roman" w:hAnsi="Times New Roman" w:cs="Times New Roman"/>
          <w:sz w:val="24"/>
          <w:szCs w:val="24"/>
        </w:rPr>
        <w:t xml:space="preserve">three 1-day </w:t>
      </w:r>
      <w:r w:rsidR="00EC7205" w:rsidRPr="00A64D75">
        <w:rPr>
          <w:rFonts w:ascii="Times New Roman" w:hAnsi="Times New Roman" w:cs="Times New Roman"/>
          <w:sz w:val="24"/>
          <w:szCs w:val="24"/>
        </w:rPr>
        <w:t>workshops</w:t>
      </w:r>
      <w:r w:rsidR="00033D5A" w:rsidRPr="00A64D75">
        <w:rPr>
          <w:rFonts w:ascii="Times New Roman" w:hAnsi="Times New Roman" w:cs="Times New Roman"/>
          <w:sz w:val="24"/>
          <w:szCs w:val="24"/>
        </w:rPr>
        <w:t xml:space="preserve"> were conducted </w:t>
      </w:r>
      <w:r w:rsidR="00EC7205" w:rsidRPr="00A64D75">
        <w:rPr>
          <w:rFonts w:ascii="Times New Roman" w:hAnsi="Times New Roman" w:cs="Times New Roman"/>
          <w:sz w:val="24"/>
          <w:szCs w:val="24"/>
        </w:rPr>
        <w:t>over 6 months</w:t>
      </w:r>
      <w:r w:rsidR="00C11361" w:rsidRPr="00A64D75">
        <w:rPr>
          <w:rFonts w:ascii="Times New Roman" w:hAnsi="Times New Roman" w:cs="Times New Roman"/>
          <w:sz w:val="24"/>
          <w:szCs w:val="24"/>
        </w:rPr>
        <w:t xml:space="preserve">. </w:t>
      </w:r>
      <w:r w:rsidRPr="00A64D75">
        <w:rPr>
          <w:rFonts w:ascii="Times New Roman" w:hAnsi="Times New Roman" w:cs="Times New Roman"/>
          <w:sz w:val="24"/>
          <w:szCs w:val="24"/>
        </w:rPr>
        <w:t xml:space="preserve">The </w:t>
      </w:r>
      <w:r w:rsidR="00EC7205" w:rsidRPr="00A64D75">
        <w:rPr>
          <w:rFonts w:ascii="Times New Roman" w:hAnsi="Times New Roman" w:cs="Times New Roman"/>
          <w:sz w:val="24"/>
          <w:szCs w:val="24"/>
        </w:rPr>
        <w:t xml:space="preserve">generic </w:t>
      </w:r>
      <w:r w:rsidRPr="00A64D75">
        <w:rPr>
          <w:rFonts w:ascii="Times New Roman" w:hAnsi="Times New Roman" w:cs="Times New Roman"/>
          <w:sz w:val="24"/>
          <w:szCs w:val="24"/>
        </w:rPr>
        <w:t xml:space="preserve">overview of the MM model is illustrated in </w:t>
      </w:r>
      <w:r w:rsidR="004E24B7" w:rsidRPr="00A64D75">
        <w:rPr>
          <w:rFonts w:ascii="Times New Roman" w:hAnsi="Times New Roman" w:cs="Times New Roman"/>
          <w:sz w:val="24"/>
          <w:szCs w:val="24"/>
        </w:rPr>
        <w:t xml:space="preserve">Figure </w:t>
      </w:r>
      <w:r w:rsidR="00033D5A" w:rsidRPr="00A64D75">
        <w:rPr>
          <w:rFonts w:ascii="Times New Roman" w:hAnsi="Times New Roman" w:cs="Times New Roman"/>
          <w:sz w:val="24"/>
          <w:szCs w:val="24"/>
        </w:rPr>
        <w:t>7</w:t>
      </w:r>
      <w:r w:rsidRPr="00A64D75">
        <w:rPr>
          <w:rFonts w:ascii="Times New Roman" w:hAnsi="Times New Roman" w:cs="Times New Roman"/>
          <w:sz w:val="24"/>
          <w:szCs w:val="24"/>
        </w:rPr>
        <w:t>.</w:t>
      </w:r>
      <w:r w:rsidR="00EC7205" w:rsidRPr="00A64D75">
        <w:rPr>
          <w:rFonts w:ascii="Times New Roman" w:hAnsi="Times New Roman" w:cs="Times New Roman"/>
          <w:sz w:val="24"/>
          <w:szCs w:val="24"/>
        </w:rPr>
        <w:t xml:space="preserve"> </w:t>
      </w:r>
      <w:r w:rsidR="00033D5A" w:rsidRPr="00A64D75">
        <w:rPr>
          <w:rFonts w:ascii="Times New Roman" w:hAnsi="Times New Roman" w:cs="Times New Roman"/>
          <w:sz w:val="24"/>
          <w:szCs w:val="24"/>
        </w:rPr>
        <w:t>Particular</w:t>
      </w:r>
      <w:r w:rsidR="00EC7205" w:rsidRPr="00A64D75">
        <w:rPr>
          <w:rFonts w:ascii="Times New Roman" w:hAnsi="Times New Roman" w:cs="Times New Roman"/>
          <w:sz w:val="24"/>
          <w:szCs w:val="24"/>
        </w:rPr>
        <w:t xml:space="preserve">ly important is the closing of the feedback loop from </w:t>
      </w:r>
      <w:r w:rsidR="00B00491" w:rsidRPr="00A64D75">
        <w:rPr>
          <w:rFonts w:ascii="Times New Roman" w:hAnsi="Times New Roman" w:cs="Times New Roman"/>
          <w:sz w:val="24"/>
          <w:szCs w:val="24"/>
        </w:rPr>
        <w:t xml:space="preserve">the </w:t>
      </w:r>
      <w:r w:rsidR="00EC7205" w:rsidRPr="00A64D75">
        <w:rPr>
          <w:rFonts w:ascii="Times New Roman" w:hAnsi="Times New Roman" w:cs="Times New Roman"/>
          <w:sz w:val="24"/>
          <w:szCs w:val="24"/>
        </w:rPr>
        <w:t xml:space="preserve">Action Plan and ball park levels of funding to </w:t>
      </w:r>
      <w:r w:rsidR="00B00491" w:rsidRPr="00A64D75">
        <w:rPr>
          <w:rFonts w:ascii="Times New Roman" w:hAnsi="Times New Roman" w:cs="Times New Roman"/>
          <w:sz w:val="24"/>
          <w:szCs w:val="24"/>
        </w:rPr>
        <w:t xml:space="preserve">the </w:t>
      </w:r>
      <w:r w:rsidR="00EC7205" w:rsidRPr="00A64D75">
        <w:rPr>
          <w:rFonts w:ascii="Times New Roman" w:hAnsi="Times New Roman" w:cs="Times New Roman"/>
          <w:sz w:val="24"/>
          <w:szCs w:val="24"/>
        </w:rPr>
        <w:t xml:space="preserve">anticipated improvements in Natural Capital. </w:t>
      </w:r>
    </w:p>
    <w:p w14:paraId="368CA608" w14:textId="4F9D5206" w:rsidR="0024238E" w:rsidRPr="003762CB" w:rsidRDefault="004E24B7" w:rsidP="00A24FAB">
      <w:pPr>
        <w:keepNext/>
        <w:keepLines/>
        <w:widowControl w:val="0"/>
        <w:tabs>
          <w:tab w:val="left" w:pos="567"/>
        </w:tabs>
        <w:spacing w:after="0" w:line="240" w:lineRule="auto"/>
        <w:jc w:val="center"/>
        <w:rPr>
          <w:rFonts w:ascii="Times New Roman" w:hAnsi="Times New Roman" w:cs="Times New Roman"/>
        </w:rPr>
      </w:pPr>
      <w:r w:rsidRPr="00A24FAB">
        <w:rPr>
          <w:rFonts w:ascii="Times New Roman" w:hAnsi="Times New Roman" w:cs="Times New Roman"/>
          <w:b/>
        </w:rPr>
        <w:lastRenderedPageBreak/>
        <w:t xml:space="preserve">Figure </w:t>
      </w:r>
      <w:r w:rsidR="00EA0B24" w:rsidRPr="00A24FAB">
        <w:rPr>
          <w:rFonts w:ascii="Times New Roman" w:hAnsi="Times New Roman" w:cs="Times New Roman"/>
          <w:b/>
        </w:rPr>
        <w:t>7</w:t>
      </w:r>
      <w:r w:rsidR="0024238E" w:rsidRPr="00A24FAB">
        <w:rPr>
          <w:rFonts w:ascii="Times New Roman" w:hAnsi="Times New Roman" w:cs="Times New Roman"/>
          <w:b/>
        </w:rPr>
        <w:t>:</w:t>
      </w:r>
      <w:r w:rsidR="00A07CC2">
        <w:rPr>
          <w:rFonts w:ascii="Times New Roman" w:hAnsi="Times New Roman" w:cs="Times New Roman"/>
          <w:b/>
        </w:rPr>
        <w:t xml:space="preserve"> Generic Overview of Interlinking Issues from an Ecosystem Services Perspective</w:t>
      </w:r>
      <w:r w:rsidR="0024238E" w:rsidRPr="00A24FAB">
        <w:rPr>
          <w:rFonts w:ascii="Times New Roman" w:hAnsi="Times New Roman" w:cs="Times New Roman"/>
          <w:b/>
        </w:rPr>
        <w:t xml:space="preserve"> </w:t>
      </w:r>
      <w:r w:rsidR="00A07CC2" w:rsidRPr="003762CB">
        <w:rPr>
          <w:rFonts w:ascii="Times New Roman" w:hAnsi="Times New Roman" w:cs="Times New Roman"/>
        </w:rPr>
        <w:t>Providing a S</w:t>
      </w:r>
      <w:r w:rsidR="0024238E" w:rsidRPr="003762CB">
        <w:rPr>
          <w:rFonts w:ascii="Times New Roman" w:hAnsi="Times New Roman" w:cs="Times New Roman"/>
        </w:rPr>
        <w:t>tart</w:t>
      </w:r>
      <w:r w:rsidR="00385877" w:rsidRPr="003762CB">
        <w:rPr>
          <w:rFonts w:ascii="Times New Roman" w:hAnsi="Times New Roman" w:cs="Times New Roman"/>
        </w:rPr>
        <w:t>ing</w:t>
      </w:r>
      <w:r w:rsidR="00A07CC2" w:rsidRPr="003762CB">
        <w:rPr>
          <w:rFonts w:ascii="Times New Roman" w:hAnsi="Times New Roman" w:cs="Times New Roman"/>
        </w:rPr>
        <w:t xml:space="preserve"> P</w:t>
      </w:r>
      <w:r w:rsidR="0024238E" w:rsidRPr="003762CB">
        <w:rPr>
          <w:rFonts w:ascii="Times New Roman" w:hAnsi="Times New Roman" w:cs="Times New Roman"/>
        </w:rPr>
        <w:t xml:space="preserve">oint for </w:t>
      </w:r>
      <w:r w:rsidR="00B00491" w:rsidRPr="003762CB">
        <w:rPr>
          <w:rFonts w:ascii="Times New Roman" w:hAnsi="Times New Roman" w:cs="Times New Roman"/>
        </w:rPr>
        <w:t xml:space="preserve">a </w:t>
      </w:r>
      <w:r w:rsidR="00A07CC2" w:rsidRPr="003762CB">
        <w:rPr>
          <w:rFonts w:ascii="Times New Roman" w:hAnsi="Times New Roman" w:cs="Times New Roman"/>
        </w:rPr>
        <w:t>Stakeholder D</w:t>
      </w:r>
      <w:r w:rsidR="0024238E" w:rsidRPr="003762CB">
        <w:rPr>
          <w:rFonts w:ascii="Times New Roman" w:hAnsi="Times New Roman" w:cs="Times New Roman"/>
        </w:rPr>
        <w:t>ialogue</w:t>
      </w:r>
    </w:p>
    <w:p w14:paraId="49BC30AE" w14:textId="77777777" w:rsidR="00A07CC2" w:rsidRPr="003762CB" w:rsidRDefault="00A07CC2" w:rsidP="00A24FAB">
      <w:pPr>
        <w:keepNext/>
        <w:keepLines/>
        <w:widowControl w:val="0"/>
        <w:tabs>
          <w:tab w:val="left" w:pos="567"/>
        </w:tabs>
        <w:spacing w:after="0" w:line="240" w:lineRule="auto"/>
        <w:jc w:val="center"/>
        <w:rPr>
          <w:rFonts w:ascii="Times New Roman" w:hAnsi="Times New Roman" w:cs="Times New Roman"/>
          <w:sz w:val="8"/>
          <w:szCs w:val="8"/>
        </w:rPr>
      </w:pPr>
    </w:p>
    <w:p w14:paraId="4CCA5BF2" w14:textId="09CB4688" w:rsidR="0024238E" w:rsidRPr="00385787" w:rsidRDefault="0024238E" w:rsidP="0053426B">
      <w:pPr>
        <w:keepNext/>
        <w:keepLines/>
        <w:widowControl w:val="0"/>
        <w:tabs>
          <w:tab w:val="left" w:pos="567"/>
        </w:tabs>
        <w:spacing w:line="276" w:lineRule="auto"/>
        <w:jc w:val="right"/>
        <w:rPr>
          <w:rFonts w:ascii="Times New Roman" w:hAnsi="Times New Roman" w:cs="Times New Roman"/>
          <w:i/>
        </w:rPr>
      </w:pPr>
      <w:r w:rsidRPr="00385787">
        <w:rPr>
          <w:rFonts w:ascii="Times New Roman" w:hAnsi="Times New Roman" w:cs="Times New Roman"/>
          <w:i/>
          <w:noProof/>
          <w:lang w:val="en-NZ" w:eastAsia="en-NZ"/>
        </w:rPr>
        <w:drawing>
          <wp:inline distT="0" distB="0" distL="0" distR="0" wp14:anchorId="734047A6" wp14:editId="625AD31A">
            <wp:extent cx="5503334" cy="4891851"/>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framework.jpg"/>
                    <pic:cNvPicPr/>
                  </pic:nvPicPr>
                  <pic:blipFill rotWithShape="1">
                    <a:blip r:embed="rId19">
                      <a:extLst>
                        <a:ext uri="{28A0092B-C50C-407E-A947-70E740481C1C}">
                          <a14:useLocalDpi xmlns:a14="http://schemas.microsoft.com/office/drawing/2010/main" val="0"/>
                        </a:ext>
                      </a:extLst>
                    </a:blip>
                    <a:srcRect l="19135" t="8825" r="16473" b="14863"/>
                    <a:stretch/>
                  </pic:blipFill>
                  <pic:spPr bwMode="auto">
                    <a:xfrm>
                      <a:off x="0" y="0"/>
                      <a:ext cx="5504333" cy="4892739"/>
                    </a:xfrm>
                    <a:prstGeom prst="rect">
                      <a:avLst/>
                    </a:prstGeom>
                    <a:ln>
                      <a:noFill/>
                    </a:ln>
                    <a:extLst>
                      <a:ext uri="{53640926-AAD7-44D8-BBD7-CCE9431645EC}">
                        <a14:shadowObscured xmlns:a14="http://schemas.microsoft.com/office/drawing/2010/main"/>
                      </a:ext>
                    </a:extLst>
                  </pic:spPr>
                </pic:pic>
              </a:graphicData>
            </a:graphic>
          </wp:inline>
        </w:drawing>
      </w:r>
    </w:p>
    <w:p w14:paraId="397C9609" w14:textId="794F279A" w:rsidR="00A07CC2" w:rsidRDefault="0053426B" w:rsidP="00A07CC2">
      <w:pPr>
        <w:tabs>
          <w:tab w:val="left" w:pos="567"/>
        </w:tabs>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003762CB">
        <w:rPr>
          <w:rFonts w:ascii="Times New Roman" w:hAnsi="Times New Roman" w:cs="Times New Roman"/>
          <w:sz w:val="24"/>
          <w:szCs w:val="24"/>
        </w:rPr>
        <w:tab/>
      </w:r>
      <w:r w:rsidR="003762CB">
        <w:rPr>
          <w:rFonts w:ascii="Times New Roman" w:hAnsi="Times New Roman" w:cs="Times New Roman"/>
          <w:sz w:val="24"/>
          <w:szCs w:val="24"/>
        </w:rPr>
        <w:tab/>
      </w:r>
      <w:r w:rsidR="0024238E" w:rsidRPr="00A64D75">
        <w:rPr>
          <w:rFonts w:ascii="Times New Roman" w:hAnsi="Times New Roman" w:cs="Times New Roman"/>
          <w:sz w:val="24"/>
          <w:szCs w:val="24"/>
        </w:rPr>
        <w:t xml:space="preserve">The MM scoping model </w:t>
      </w:r>
      <w:r w:rsidR="00EC7205" w:rsidRPr="00A64D75">
        <w:rPr>
          <w:rFonts w:ascii="Times New Roman" w:hAnsi="Times New Roman" w:cs="Times New Roman"/>
          <w:sz w:val="24"/>
          <w:szCs w:val="24"/>
        </w:rPr>
        <w:t>is spatially homogeneous</w:t>
      </w:r>
      <w:r w:rsidR="0024238E" w:rsidRPr="00A64D75">
        <w:rPr>
          <w:rFonts w:ascii="Times New Roman" w:hAnsi="Times New Roman" w:cs="Times New Roman"/>
          <w:sz w:val="24"/>
          <w:szCs w:val="24"/>
        </w:rPr>
        <w:t xml:space="preserve">. </w:t>
      </w:r>
      <w:r w:rsidR="00F97D1E">
        <w:rPr>
          <w:rFonts w:ascii="Times New Roman" w:hAnsi="Times New Roman" w:cs="Times New Roman"/>
          <w:sz w:val="24"/>
          <w:szCs w:val="24"/>
        </w:rPr>
        <w:t xml:space="preserve"> </w:t>
      </w:r>
      <w:r w:rsidR="0024238E" w:rsidRPr="00A64D75">
        <w:rPr>
          <w:rFonts w:ascii="Times New Roman" w:hAnsi="Times New Roman" w:cs="Times New Roman"/>
          <w:sz w:val="24"/>
          <w:szCs w:val="24"/>
        </w:rPr>
        <w:t xml:space="preserve">An example </w:t>
      </w:r>
      <w:r w:rsidR="00EC7205" w:rsidRPr="00A64D75">
        <w:rPr>
          <w:rFonts w:ascii="Times New Roman" w:hAnsi="Times New Roman" w:cs="Times New Roman"/>
          <w:sz w:val="24"/>
          <w:szCs w:val="24"/>
        </w:rPr>
        <w:t xml:space="preserve">of a scenario </w:t>
      </w:r>
      <w:r w:rsidR="0024238E" w:rsidRPr="00A64D75">
        <w:rPr>
          <w:rFonts w:ascii="Times New Roman" w:hAnsi="Times New Roman" w:cs="Times New Roman"/>
          <w:sz w:val="24"/>
          <w:szCs w:val="24"/>
        </w:rPr>
        <w:t xml:space="preserve">is </w:t>
      </w:r>
      <w:r w:rsidR="00EC7205" w:rsidRPr="00A64D75">
        <w:rPr>
          <w:rFonts w:ascii="Times New Roman" w:hAnsi="Times New Roman" w:cs="Times New Roman"/>
          <w:sz w:val="24"/>
          <w:szCs w:val="24"/>
        </w:rPr>
        <w:t xml:space="preserve">the </w:t>
      </w:r>
      <w:r w:rsidR="0024238E" w:rsidRPr="00A64D75">
        <w:rPr>
          <w:rFonts w:ascii="Times New Roman" w:hAnsi="Times New Roman" w:cs="Times New Roman"/>
          <w:sz w:val="24"/>
          <w:szCs w:val="24"/>
        </w:rPr>
        <w:t xml:space="preserve">funding to reduce erosion by retiring land and planting trees as part of the Sustainable Land Use Initiative (SLUI).  </w:t>
      </w:r>
      <w:r w:rsidR="004E24B7" w:rsidRPr="00A64D75">
        <w:rPr>
          <w:rFonts w:ascii="Times New Roman" w:hAnsi="Times New Roman" w:cs="Times New Roman"/>
          <w:sz w:val="24"/>
          <w:szCs w:val="24"/>
        </w:rPr>
        <w:t xml:space="preserve">Figure </w:t>
      </w:r>
      <w:r w:rsidR="00033D5A" w:rsidRPr="00A64D75">
        <w:rPr>
          <w:rFonts w:ascii="Times New Roman" w:hAnsi="Times New Roman" w:cs="Times New Roman"/>
          <w:sz w:val="24"/>
          <w:szCs w:val="24"/>
        </w:rPr>
        <w:t>8</w:t>
      </w:r>
      <w:r w:rsidR="0024238E" w:rsidRPr="00A64D75">
        <w:rPr>
          <w:rFonts w:ascii="Times New Roman" w:hAnsi="Times New Roman" w:cs="Times New Roman"/>
          <w:sz w:val="24"/>
          <w:szCs w:val="24"/>
        </w:rPr>
        <w:t xml:space="preserve"> illustrates sediment loading in tons per year</w:t>
      </w:r>
      <w:r w:rsidR="00B00491" w:rsidRPr="00A64D75">
        <w:rPr>
          <w:rFonts w:ascii="Times New Roman" w:hAnsi="Times New Roman" w:cs="Times New Roman"/>
          <w:sz w:val="24"/>
          <w:szCs w:val="24"/>
        </w:rPr>
        <w:t>,</w:t>
      </w:r>
      <w:r w:rsidR="0024238E" w:rsidRPr="00A64D75">
        <w:rPr>
          <w:rFonts w:ascii="Times New Roman" w:hAnsi="Times New Roman" w:cs="Times New Roman"/>
          <w:sz w:val="24"/>
          <w:szCs w:val="24"/>
        </w:rPr>
        <w:t xml:space="preserve"> when the impact of the </w:t>
      </w:r>
      <w:r w:rsidR="00EC7205" w:rsidRPr="00A64D75">
        <w:rPr>
          <w:rFonts w:ascii="Times New Roman" w:hAnsi="Times New Roman" w:cs="Times New Roman"/>
          <w:sz w:val="24"/>
          <w:szCs w:val="24"/>
        </w:rPr>
        <w:t>SLUI</w:t>
      </w:r>
      <w:r w:rsidR="0024238E" w:rsidRPr="00A64D75">
        <w:rPr>
          <w:rFonts w:ascii="Times New Roman" w:hAnsi="Times New Roman" w:cs="Times New Roman"/>
          <w:sz w:val="24"/>
          <w:szCs w:val="24"/>
        </w:rPr>
        <w:t xml:space="preserve"> is taken into account.</w:t>
      </w:r>
      <w:r w:rsidR="00A07CC2" w:rsidRPr="00A64D75">
        <w:rPr>
          <w:rFonts w:ascii="Times New Roman" w:hAnsi="Times New Roman" w:cs="Times New Roman"/>
          <w:sz w:val="24"/>
          <w:szCs w:val="24"/>
        </w:rPr>
        <w:t xml:space="preserve"> Ecosystem services were briefly discussed in concept, but not readily taken up in the stakeholder dialogue. </w:t>
      </w:r>
    </w:p>
    <w:p w14:paraId="32F45CF4" w14:textId="412D5633" w:rsidR="00F97D1E" w:rsidRPr="0053426B" w:rsidRDefault="0053426B" w:rsidP="0053426B">
      <w:pPr>
        <w:tabs>
          <w:tab w:val="left" w:pos="284"/>
          <w:tab w:val="left" w:pos="567"/>
        </w:tabs>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97D1E" w:rsidRPr="0053426B">
        <w:rPr>
          <w:rFonts w:ascii="Times New Roman" w:hAnsi="Times New Roman" w:cs="Times New Roman"/>
          <w:sz w:val="24"/>
          <w:szCs w:val="24"/>
        </w:rPr>
        <w:t xml:space="preserve">A small </w:t>
      </w:r>
      <w:r w:rsidR="00F97D1E" w:rsidRPr="0053426B">
        <w:rPr>
          <w:rFonts w:ascii="Times New Roman" w:hAnsi="Times New Roman" w:cs="Times New Roman"/>
          <w:b/>
          <w:sz w:val="24"/>
          <w:szCs w:val="24"/>
        </w:rPr>
        <w:t>System Dynamics (SD)</w:t>
      </w:r>
      <w:r w:rsidR="00F97D1E" w:rsidRPr="0053426B">
        <w:rPr>
          <w:rFonts w:ascii="Times New Roman" w:hAnsi="Times New Roman" w:cs="Times New Roman"/>
          <w:sz w:val="24"/>
          <w:szCs w:val="24"/>
        </w:rPr>
        <w:t xml:space="preserve"> model drew attention to an ‘investment trap’ in river management (van den Belt </w:t>
      </w:r>
      <w:r w:rsidR="00F97D1E" w:rsidRPr="0053426B">
        <w:rPr>
          <w:rFonts w:ascii="Times New Roman" w:hAnsi="Times New Roman" w:cs="Times New Roman"/>
          <w:i/>
          <w:sz w:val="24"/>
          <w:szCs w:val="24"/>
        </w:rPr>
        <w:t>et al.</w:t>
      </w:r>
      <w:r w:rsidR="00F97D1E" w:rsidRPr="0053426B">
        <w:rPr>
          <w:rFonts w:ascii="Times New Roman" w:hAnsi="Times New Roman" w:cs="Times New Roman"/>
          <w:sz w:val="24"/>
          <w:szCs w:val="24"/>
        </w:rPr>
        <w:t xml:space="preserve"> 2013), using natural capital and ecosystem services framing in a teaching context. </w:t>
      </w:r>
    </w:p>
    <w:p w14:paraId="5C63C336" w14:textId="6E4CEEB3" w:rsidR="00F97D1E" w:rsidRPr="0053426B" w:rsidRDefault="0053426B" w:rsidP="0053426B">
      <w:pPr>
        <w:tabs>
          <w:tab w:val="left" w:pos="567"/>
        </w:tabs>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F97D1E" w:rsidRPr="0053426B">
        <w:rPr>
          <w:rFonts w:ascii="Times New Roman" w:hAnsi="Times New Roman" w:cs="Times New Roman"/>
          <w:sz w:val="24"/>
          <w:szCs w:val="24"/>
        </w:rPr>
        <w:t xml:space="preserve">The MM effort and SD model were subsequently translated and enhanced to develop a spatially explicit, dynamic </w:t>
      </w:r>
      <w:r w:rsidR="00F97D1E" w:rsidRPr="0053426B">
        <w:rPr>
          <w:rFonts w:ascii="Times New Roman" w:hAnsi="Times New Roman" w:cs="Times New Roman"/>
          <w:b/>
          <w:sz w:val="24"/>
          <w:szCs w:val="24"/>
        </w:rPr>
        <w:t>Multi-scale Integrated Model for Ecosystem Services</w:t>
      </w:r>
      <w:r w:rsidR="00F97D1E" w:rsidRPr="0053426B">
        <w:rPr>
          <w:rFonts w:ascii="Times New Roman" w:hAnsi="Times New Roman" w:cs="Times New Roman"/>
          <w:sz w:val="24"/>
          <w:szCs w:val="24"/>
        </w:rPr>
        <w:t xml:space="preserve"> (MIMES) </w:t>
      </w:r>
      <w:r w:rsidR="00F97D1E" w:rsidRPr="0053426B">
        <w:rPr>
          <w:rFonts w:ascii="Times New Roman" w:hAnsi="Times New Roman" w:cs="Times New Roman"/>
          <w:noProof/>
          <w:sz w:val="24"/>
          <w:szCs w:val="24"/>
        </w:rPr>
        <w:t xml:space="preserve">(Altman </w:t>
      </w:r>
      <w:r w:rsidR="00F97D1E" w:rsidRPr="0053426B">
        <w:rPr>
          <w:rFonts w:ascii="Times New Roman" w:hAnsi="Times New Roman" w:cs="Times New Roman"/>
          <w:i/>
          <w:sz w:val="24"/>
          <w:szCs w:val="24"/>
        </w:rPr>
        <w:t>et al.</w:t>
      </w:r>
      <w:r w:rsidR="00F97D1E" w:rsidRPr="0053426B">
        <w:rPr>
          <w:rFonts w:ascii="Times New Roman" w:hAnsi="Times New Roman" w:cs="Times New Roman"/>
          <w:sz w:val="24"/>
          <w:szCs w:val="24"/>
        </w:rPr>
        <w:t xml:space="preserve"> </w:t>
      </w:r>
      <w:r w:rsidR="00F97D1E" w:rsidRPr="0053426B">
        <w:rPr>
          <w:rFonts w:ascii="Times New Roman" w:hAnsi="Times New Roman" w:cs="Times New Roman"/>
          <w:noProof/>
          <w:sz w:val="24"/>
          <w:szCs w:val="24"/>
        </w:rPr>
        <w:t>2014)</w:t>
      </w:r>
      <w:r w:rsidR="00F97D1E" w:rsidRPr="0053426B">
        <w:rPr>
          <w:rFonts w:ascii="Times New Roman" w:hAnsi="Times New Roman" w:cs="Times New Roman"/>
          <w:sz w:val="24"/>
          <w:szCs w:val="24"/>
        </w:rPr>
        <w:t xml:space="preserve">. Instead of stakeholders, MIMES involved scientists from different disciplines and research organizations. MIMES uses Simile software and links multiple databases in stacked arrays that allow for the bundling and trading off of ecosystem services over time and space. A generic overview of MIMES for the Manawatū watershed is shown in Figure 9. </w:t>
      </w:r>
    </w:p>
    <w:p w14:paraId="6585EBA5" w14:textId="3AA52E65" w:rsidR="0051154A" w:rsidRPr="00BB1083" w:rsidRDefault="004E24B7" w:rsidP="0051154A">
      <w:pPr>
        <w:keepNext/>
        <w:keepLines/>
        <w:widowControl w:val="0"/>
        <w:tabs>
          <w:tab w:val="left" w:pos="567"/>
        </w:tabs>
        <w:spacing w:after="0" w:line="240" w:lineRule="auto"/>
        <w:jc w:val="center"/>
        <w:rPr>
          <w:rFonts w:ascii="Times New Roman" w:hAnsi="Times New Roman" w:cs="Times New Roman"/>
          <w:b/>
        </w:rPr>
      </w:pPr>
      <w:r w:rsidRPr="00BB1083">
        <w:rPr>
          <w:rFonts w:ascii="Times New Roman" w:hAnsi="Times New Roman" w:cs="Times New Roman"/>
          <w:b/>
        </w:rPr>
        <w:lastRenderedPageBreak/>
        <w:t xml:space="preserve">Figure </w:t>
      </w:r>
      <w:r w:rsidR="00EA0B24" w:rsidRPr="00BB1083">
        <w:rPr>
          <w:rFonts w:ascii="Times New Roman" w:hAnsi="Times New Roman" w:cs="Times New Roman"/>
          <w:b/>
        </w:rPr>
        <w:t>8</w:t>
      </w:r>
      <w:r w:rsidR="0024238E" w:rsidRPr="00BB1083">
        <w:rPr>
          <w:rFonts w:ascii="Times New Roman" w:hAnsi="Times New Roman" w:cs="Times New Roman"/>
          <w:b/>
        </w:rPr>
        <w:t>:</w:t>
      </w:r>
      <w:r w:rsidR="0051154A" w:rsidRPr="00BB1083">
        <w:rPr>
          <w:rFonts w:ascii="Times New Roman" w:hAnsi="Times New Roman" w:cs="Times New Roman"/>
          <w:b/>
        </w:rPr>
        <w:t xml:space="preserve"> </w:t>
      </w:r>
      <w:r w:rsidR="00B00491" w:rsidRPr="00BB1083">
        <w:rPr>
          <w:rFonts w:ascii="Times New Roman" w:hAnsi="Times New Roman" w:cs="Times New Roman"/>
          <w:b/>
        </w:rPr>
        <w:t>Mediated Modelling</w:t>
      </w:r>
      <w:r w:rsidR="00F97D1E" w:rsidRPr="00BB1083">
        <w:rPr>
          <w:rFonts w:ascii="Times New Roman" w:hAnsi="Times New Roman" w:cs="Times New Roman"/>
          <w:b/>
        </w:rPr>
        <w:t xml:space="preserve">: </w:t>
      </w:r>
      <w:r w:rsidR="0051154A" w:rsidRPr="00BB1083">
        <w:rPr>
          <w:rFonts w:ascii="Times New Roman" w:hAnsi="Times New Roman" w:cs="Times New Roman"/>
          <w:b/>
        </w:rPr>
        <w:t>Sediment L</w:t>
      </w:r>
      <w:r w:rsidR="0024238E" w:rsidRPr="00BB1083">
        <w:rPr>
          <w:rFonts w:ascii="Times New Roman" w:hAnsi="Times New Roman" w:cs="Times New Roman"/>
          <w:b/>
        </w:rPr>
        <w:t>oading</w:t>
      </w:r>
      <w:r w:rsidR="0051154A" w:rsidRPr="00BB1083">
        <w:rPr>
          <w:rFonts w:ascii="Times New Roman" w:hAnsi="Times New Roman" w:cs="Times New Roman"/>
          <w:b/>
        </w:rPr>
        <w:t xml:space="preserve"> in Tons Per Y</w:t>
      </w:r>
      <w:r w:rsidR="0024238E" w:rsidRPr="00BB1083">
        <w:rPr>
          <w:rFonts w:ascii="Times New Roman" w:hAnsi="Times New Roman" w:cs="Times New Roman"/>
          <w:b/>
        </w:rPr>
        <w:t xml:space="preserve">ear </w:t>
      </w:r>
    </w:p>
    <w:p w14:paraId="599C6E17" w14:textId="60C5CA8D" w:rsidR="0024238E" w:rsidRPr="003762CB" w:rsidRDefault="00BB1083" w:rsidP="0051154A">
      <w:pPr>
        <w:keepNext/>
        <w:keepLines/>
        <w:widowControl w:val="0"/>
        <w:tabs>
          <w:tab w:val="left" w:pos="567"/>
        </w:tabs>
        <w:spacing w:after="0" w:line="240" w:lineRule="auto"/>
        <w:jc w:val="center"/>
        <w:rPr>
          <w:rFonts w:ascii="Times New Roman" w:hAnsi="Times New Roman" w:cs="Times New Roman"/>
        </w:rPr>
      </w:pPr>
      <w:r w:rsidRPr="003762CB">
        <w:rPr>
          <w:rFonts w:ascii="Times New Roman" w:hAnsi="Times New Roman" w:cs="Times New Roman"/>
        </w:rPr>
        <w:t>T</w:t>
      </w:r>
      <w:r w:rsidR="0051154A" w:rsidRPr="003762CB">
        <w:rPr>
          <w:rFonts w:ascii="Times New Roman" w:hAnsi="Times New Roman" w:cs="Times New Roman"/>
        </w:rPr>
        <w:t>aking the I</w:t>
      </w:r>
      <w:r w:rsidR="0024238E" w:rsidRPr="003762CB">
        <w:rPr>
          <w:rFonts w:ascii="Times New Roman" w:hAnsi="Times New Roman" w:cs="Times New Roman"/>
        </w:rPr>
        <w:t>mpact of the Sustai</w:t>
      </w:r>
      <w:r w:rsidR="0051154A" w:rsidRPr="003762CB">
        <w:rPr>
          <w:rFonts w:ascii="Times New Roman" w:hAnsi="Times New Roman" w:cs="Times New Roman"/>
        </w:rPr>
        <w:t>nable Land Use Initiative into A</w:t>
      </w:r>
      <w:r w:rsidR="0024238E" w:rsidRPr="003762CB">
        <w:rPr>
          <w:rFonts w:ascii="Times New Roman" w:hAnsi="Times New Roman" w:cs="Times New Roman"/>
        </w:rPr>
        <w:t>ccount</w:t>
      </w:r>
    </w:p>
    <w:p w14:paraId="33AAD67C" w14:textId="12428E11" w:rsidR="00F97D1E" w:rsidRDefault="00C140C1" w:rsidP="00A24FAB">
      <w:pPr>
        <w:keepNext/>
        <w:keepLines/>
        <w:widowControl w:val="0"/>
        <w:tabs>
          <w:tab w:val="left" w:pos="567"/>
        </w:tabs>
        <w:spacing w:after="0" w:line="240" w:lineRule="auto"/>
        <w:jc w:val="center"/>
        <w:rPr>
          <w:rFonts w:ascii="Times New Roman" w:hAnsi="Times New Roman" w:cs="Times New Roman"/>
          <w:b/>
        </w:rPr>
      </w:pPr>
      <w:r w:rsidRPr="00385787">
        <w:rPr>
          <w:rFonts w:ascii="Times New Roman" w:hAnsi="Times New Roman" w:cs="Times New Roman"/>
          <w:noProof/>
          <w:lang w:val="en-NZ" w:eastAsia="en-NZ"/>
        </w:rPr>
        <w:drawing>
          <wp:inline distT="0" distB="0" distL="0" distR="0" wp14:anchorId="1E50E77D" wp14:editId="6155AC87">
            <wp:extent cx="4597063" cy="3448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scenari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01505" cy="3451382"/>
                    </a:xfrm>
                    <a:prstGeom prst="rect">
                      <a:avLst/>
                    </a:prstGeom>
                  </pic:spPr>
                </pic:pic>
              </a:graphicData>
            </a:graphic>
          </wp:inline>
        </w:drawing>
      </w:r>
    </w:p>
    <w:p w14:paraId="011809FA" w14:textId="77777777" w:rsidR="00C140C1" w:rsidRDefault="00C140C1" w:rsidP="00A24FAB">
      <w:pPr>
        <w:keepNext/>
        <w:keepLines/>
        <w:widowControl w:val="0"/>
        <w:tabs>
          <w:tab w:val="left" w:pos="567"/>
        </w:tabs>
        <w:spacing w:after="0" w:line="240" w:lineRule="auto"/>
        <w:jc w:val="center"/>
        <w:rPr>
          <w:rFonts w:ascii="Times New Roman" w:hAnsi="Times New Roman" w:cs="Times New Roman"/>
          <w:b/>
        </w:rPr>
      </w:pPr>
    </w:p>
    <w:p w14:paraId="12437020" w14:textId="77777777" w:rsidR="00C140C1" w:rsidRDefault="00C140C1" w:rsidP="00A24FAB">
      <w:pPr>
        <w:keepNext/>
        <w:keepLines/>
        <w:widowControl w:val="0"/>
        <w:tabs>
          <w:tab w:val="left" w:pos="567"/>
        </w:tabs>
        <w:spacing w:after="0" w:line="240" w:lineRule="auto"/>
        <w:jc w:val="center"/>
        <w:rPr>
          <w:rFonts w:ascii="Times New Roman" w:hAnsi="Times New Roman" w:cs="Times New Roman"/>
          <w:b/>
        </w:rPr>
      </w:pPr>
    </w:p>
    <w:p w14:paraId="2F4D66E9" w14:textId="77777777" w:rsidR="00A164D5" w:rsidRDefault="00A164D5" w:rsidP="00A24FAB">
      <w:pPr>
        <w:keepNext/>
        <w:keepLines/>
        <w:widowControl w:val="0"/>
        <w:tabs>
          <w:tab w:val="left" w:pos="567"/>
        </w:tabs>
        <w:spacing w:after="0" w:line="240" w:lineRule="auto"/>
        <w:jc w:val="center"/>
        <w:rPr>
          <w:rFonts w:ascii="Times New Roman" w:hAnsi="Times New Roman" w:cs="Times New Roman"/>
          <w:b/>
        </w:rPr>
      </w:pPr>
    </w:p>
    <w:p w14:paraId="1FD8175F" w14:textId="3492A402" w:rsidR="0024238E" w:rsidRPr="00A4479E" w:rsidRDefault="004E24B7" w:rsidP="00A24FAB">
      <w:pPr>
        <w:keepNext/>
        <w:keepLines/>
        <w:widowControl w:val="0"/>
        <w:tabs>
          <w:tab w:val="left" w:pos="567"/>
        </w:tabs>
        <w:spacing w:after="0" w:line="240" w:lineRule="auto"/>
        <w:jc w:val="center"/>
        <w:rPr>
          <w:rFonts w:ascii="Times New Roman" w:hAnsi="Times New Roman" w:cs="Times New Roman"/>
        </w:rPr>
      </w:pPr>
      <w:r w:rsidRPr="00A24FAB">
        <w:rPr>
          <w:rFonts w:ascii="Times New Roman" w:hAnsi="Times New Roman" w:cs="Times New Roman"/>
          <w:b/>
        </w:rPr>
        <w:t xml:space="preserve">Figure </w:t>
      </w:r>
      <w:r w:rsidR="00EA0B24" w:rsidRPr="00A24FAB">
        <w:rPr>
          <w:rFonts w:ascii="Times New Roman" w:hAnsi="Times New Roman" w:cs="Times New Roman"/>
          <w:b/>
        </w:rPr>
        <w:t>9</w:t>
      </w:r>
      <w:r w:rsidR="0024238E" w:rsidRPr="00A24FAB">
        <w:rPr>
          <w:rFonts w:ascii="Times New Roman" w:hAnsi="Times New Roman" w:cs="Times New Roman"/>
          <w:b/>
        </w:rPr>
        <w:t>:</w:t>
      </w:r>
      <w:r w:rsidR="0067367E">
        <w:rPr>
          <w:rFonts w:ascii="Times New Roman" w:hAnsi="Times New Roman" w:cs="Times New Roman"/>
          <w:b/>
        </w:rPr>
        <w:t xml:space="preserve"> </w:t>
      </w:r>
      <w:r w:rsidR="0024238E" w:rsidRPr="00A24FAB">
        <w:rPr>
          <w:rFonts w:ascii="Times New Roman" w:hAnsi="Times New Roman" w:cs="Times New Roman"/>
          <w:b/>
        </w:rPr>
        <w:t xml:space="preserve">Overview of </w:t>
      </w:r>
      <w:r w:rsidR="003E24D3" w:rsidRPr="00A24FAB">
        <w:rPr>
          <w:rFonts w:ascii="Times New Roman" w:hAnsi="Times New Roman" w:cs="Times New Roman"/>
          <w:b/>
        </w:rPr>
        <w:t>MIMES</w:t>
      </w:r>
      <w:r w:rsidR="0024238E" w:rsidRPr="00A24FAB">
        <w:rPr>
          <w:rFonts w:ascii="Times New Roman" w:hAnsi="Times New Roman" w:cs="Times New Roman"/>
          <w:b/>
        </w:rPr>
        <w:t xml:space="preserve"> </w:t>
      </w:r>
      <w:r w:rsidR="00A07CC2">
        <w:rPr>
          <w:rFonts w:ascii="Times New Roman" w:hAnsi="Times New Roman" w:cs="Times New Roman"/>
          <w:b/>
        </w:rPr>
        <w:t>(Multi-S</w:t>
      </w:r>
      <w:r w:rsidR="00B00491" w:rsidRPr="00A24FAB">
        <w:rPr>
          <w:rFonts w:ascii="Times New Roman" w:hAnsi="Times New Roman" w:cs="Times New Roman"/>
          <w:b/>
        </w:rPr>
        <w:t xml:space="preserve">cale Integrated Model for Ecosystem Services) </w:t>
      </w:r>
      <w:r w:rsidR="0024238E" w:rsidRPr="00A4479E">
        <w:rPr>
          <w:rFonts w:ascii="Times New Roman" w:hAnsi="Times New Roman" w:cs="Times New Roman"/>
        </w:rPr>
        <w:t>Manawatū</w:t>
      </w:r>
      <w:r w:rsidR="00B00491" w:rsidRPr="00A4479E">
        <w:rPr>
          <w:rFonts w:ascii="Times New Roman" w:hAnsi="Times New Roman" w:cs="Times New Roman"/>
        </w:rPr>
        <w:t>, New Zealand</w:t>
      </w:r>
    </w:p>
    <w:p w14:paraId="40055ED8" w14:textId="0D995DC8" w:rsidR="0024238E" w:rsidRPr="00385787" w:rsidRDefault="0024238E" w:rsidP="0067367E">
      <w:pPr>
        <w:keepNext/>
        <w:keepLines/>
        <w:widowControl w:val="0"/>
        <w:tabs>
          <w:tab w:val="left" w:pos="567"/>
        </w:tabs>
        <w:spacing w:line="276" w:lineRule="auto"/>
        <w:jc w:val="center"/>
        <w:rPr>
          <w:rFonts w:ascii="Times New Roman" w:hAnsi="Times New Roman" w:cs="Times New Roman"/>
        </w:rPr>
      </w:pPr>
      <w:r w:rsidRPr="00385787">
        <w:rPr>
          <w:rFonts w:ascii="Times New Roman" w:hAnsi="Times New Roman" w:cs="Times New Roman"/>
          <w:noProof/>
          <w:lang w:val="en-NZ" w:eastAsia="en-NZ"/>
        </w:rPr>
        <w:drawing>
          <wp:inline distT="0" distB="0" distL="0" distR="0" wp14:anchorId="1A11BACC" wp14:editId="541B3A30">
            <wp:extent cx="5410200" cy="4057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ES overview.jpg"/>
                    <pic:cNvPicPr/>
                  </pic:nvPicPr>
                  <pic:blipFill>
                    <a:blip r:embed="rId21">
                      <a:extLst>
                        <a:ext uri="{28A0092B-C50C-407E-A947-70E740481C1C}">
                          <a14:useLocalDpi xmlns:a14="http://schemas.microsoft.com/office/drawing/2010/main" val="0"/>
                        </a:ext>
                      </a:extLst>
                    </a:blip>
                    <a:stretch>
                      <a:fillRect/>
                    </a:stretch>
                  </pic:blipFill>
                  <pic:spPr>
                    <a:xfrm>
                      <a:off x="0" y="0"/>
                      <a:ext cx="5417475" cy="4063406"/>
                    </a:xfrm>
                    <a:prstGeom prst="rect">
                      <a:avLst/>
                    </a:prstGeom>
                  </pic:spPr>
                </pic:pic>
              </a:graphicData>
            </a:graphic>
          </wp:inline>
        </w:drawing>
      </w:r>
    </w:p>
    <w:p w14:paraId="27D81A44" w14:textId="6D85364F" w:rsidR="0067367E" w:rsidRPr="00A64D75" w:rsidRDefault="0053426B" w:rsidP="0053426B">
      <w:pPr>
        <w:tabs>
          <w:tab w:val="left" w:pos="567"/>
        </w:tabs>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b/>
      </w:r>
      <w:r w:rsidR="003762CB">
        <w:rPr>
          <w:rFonts w:ascii="Times New Roman" w:hAnsi="Times New Roman" w:cs="Times New Roman"/>
          <w:sz w:val="24"/>
          <w:szCs w:val="24"/>
        </w:rPr>
        <w:tab/>
      </w:r>
      <w:r w:rsidR="003762CB">
        <w:rPr>
          <w:rFonts w:ascii="Times New Roman" w:hAnsi="Times New Roman" w:cs="Times New Roman"/>
          <w:sz w:val="24"/>
          <w:szCs w:val="24"/>
        </w:rPr>
        <w:tab/>
      </w:r>
      <w:r w:rsidR="003E24D3" w:rsidRPr="00A64D75">
        <w:rPr>
          <w:rFonts w:ascii="Times New Roman" w:hAnsi="Times New Roman" w:cs="Times New Roman"/>
          <w:sz w:val="24"/>
          <w:szCs w:val="24"/>
        </w:rPr>
        <w:t>MIMES</w:t>
      </w:r>
      <w:r w:rsidR="0024238E" w:rsidRPr="00A64D75">
        <w:rPr>
          <w:rFonts w:ascii="Times New Roman" w:hAnsi="Times New Roman" w:cs="Times New Roman"/>
          <w:sz w:val="24"/>
          <w:szCs w:val="24"/>
        </w:rPr>
        <w:t xml:space="preserve"> can be used to output scenarios</w:t>
      </w:r>
      <w:r w:rsidR="00B00491" w:rsidRPr="00A64D75">
        <w:rPr>
          <w:rFonts w:ascii="Times New Roman" w:hAnsi="Times New Roman" w:cs="Times New Roman"/>
          <w:sz w:val="24"/>
          <w:szCs w:val="24"/>
        </w:rPr>
        <w:t>,</w:t>
      </w:r>
      <w:r w:rsidR="0024238E" w:rsidRPr="00A64D75">
        <w:rPr>
          <w:rFonts w:ascii="Times New Roman" w:hAnsi="Times New Roman" w:cs="Times New Roman"/>
          <w:sz w:val="24"/>
          <w:szCs w:val="24"/>
        </w:rPr>
        <w:t xml:space="preserve"> as shown in </w:t>
      </w:r>
      <w:r w:rsidR="004E24B7" w:rsidRPr="00A64D75">
        <w:rPr>
          <w:rFonts w:ascii="Times New Roman" w:hAnsi="Times New Roman" w:cs="Times New Roman"/>
          <w:sz w:val="24"/>
          <w:szCs w:val="24"/>
        </w:rPr>
        <w:t xml:space="preserve">Figure </w:t>
      </w:r>
      <w:r w:rsidR="00F0792C" w:rsidRPr="00A64D75">
        <w:rPr>
          <w:rFonts w:ascii="Times New Roman" w:hAnsi="Times New Roman" w:cs="Times New Roman"/>
          <w:sz w:val="24"/>
          <w:szCs w:val="24"/>
        </w:rPr>
        <w:t>10</w:t>
      </w:r>
      <w:r w:rsidR="0024238E" w:rsidRPr="00A64D75">
        <w:rPr>
          <w:rFonts w:ascii="Times New Roman" w:hAnsi="Times New Roman" w:cs="Times New Roman"/>
          <w:sz w:val="24"/>
          <w:szCs w:val="24"/>
        </w:rPr>
        <w:t>. Here</w:t>
      </w:r>
      <w:r w:rsidR="00B00491" w:rsidRPr="00A64D75">
        <w:rPr>
          <w:rFonts w:ascii="Times New Roman" w:hAnsi="Times New Roman" w:cs="Times New Roman"/>
          <w:sz w:val="24"/>
          <w:szCs w:val="24"/>
        </w:rPr>
        <w:t>,</w:t>
      </w:r>
      <w:r w:rsidR="0024238E" w:rsidRPr="00A64D75">
        <w:rPr>
          <w:rFonts w:ascii="Times New Roman" w:hAnsi="Times New Roman" w:cs="Times New Roman"/>
          <w:sz w:val="24"/>
          <w:szCs w:val="24"/>
        </w:rPr>
        <w:t xml:space="preserve"> erosion control (as undertaken</w:t>
      </w:r>
      <w:r w:rsidR="00B00491" w:rsidRPr="00A64D75">
        <w:rPr>
          <w:rFonts w:ascii="Times New Roman" w:hAnsi="Times New Roman" w:cs="Times New Roman"/>
          <w:sz w:val="24"/>
          <w:szCs w:val="24"/>
        </w:rPr>
        <w:t>,</w:t>
      </w:r>
      <w:r w:rsidR="0024238E" w:rsidRPr="00A64D75">
        <w:rPr>
          <w:rFonts w:ascii="Times New Roman" w:hAnsi="Times New Roman" w:cs="Times New Roman"/>
          <w:sz w:val="24"/>
          <w:szCs w:val="24"/>
        </w:rPr>
        <w:t xml:space="preserve"> for example</w:t>
      </w:r>
      <w:r w:rsidR="00B00491" w:rsidRPr="00A64D75">
        <w:rPr>
          <w:rFonts w:ascii="Times New Roman" w:hAnsi="Times New Roman" w:cs="Times New Roman"/>
          <w:sz w:val="24"/>
          <w:szCs w:val="24"/>
        </w:rPr>
        <w:t>,</w:t>
      </w:r>
      <w:r w:rsidR="0024238E" w:rsidRPr="00A64D75">
        <w:rPr>
          <w:rFonts w:ascii="Times New Roman" w:hAnsi="Times New Roman" w:cs="Times New Roman"/>
          <w:sz w:val="24"/>
          <w:szCs w:val="24"/>
        </w:rPr>
        <w:t xml:space="preserve"> by the SLUI programmer) is mapped to highlight the change in ‘hotspots’ over time and space (Crossman </w:t>
      </w:r>
      <w:r w:rsidR="007B1652" w:rsidRPr="00A64D75">
        <w:rPr>
          <w:rFonts w:ascii="Times New Roman" w:hAnsi="Times New Roman" w:cs="Times New Roman"/>
          <w:sz w:val="24"/>
          <w:szCs w:val="24"/>
        </w:rPr>
        <w:t>and</w:t>
      </w:r>
      <w:r w:rsidR="00A07CC2" w:rsidRPr="00A64D75">
        <w:rPr>
          <w:rFonts w:ascii="Times New Roman" w:hAnsi="Times New Roman" w:cs="Times New Roman"/>
          <w:sz w:val="24"/>
          <w:szCs w:val="24"/>
        </w:rPr>
        <w:t xml:space="preserve"> Bryan</w:t>
      </w:r>
      <w:r w:rsidR="0024238E" w:rsidRPr="00A64D75">
        <w:rPr>
          <w:rFonts w:ascii="Times New Roman" w:hAnsi="Times New Roman" w:cs="Times New Roman"/>
          <w:sz w:val="24"/>
          <w:szCs w:val="24"/>
        </w:rPr>
        <w:t xml:space="preserve"> 2009).</w:t>
      </w:r>
      <w:r w:rsidR="00385877" w:rsidRPr="00A64D75">
        <w:rPr>
          <w:rStyle w:val="FootnoteReference"/>
          <w:rFonts w:ascii="Times New Roman" w:hAnsi="Times New Roman" w:cs="Times New Roman"/>
          <w:sz w:val="24"/>
          <w:szCs w:val="24"/>
        </w:rPr>
        <w:footnoteReference w:id="3"/>
      </w:r>
      <w:r w:rsidR="0024238E" w:rsidRPr="00A64D75">
        <w:rPr>
          <w:rFonts w:ascii="Times New Roman" w:hAnsi="Times New Roman" w:cs="Times New Roman"/>
          <w:sz w:val="24"/>
          <w:szCs w:val="24"/>
        </w:rPr>
        <w:t xml:space="preserve">  </w:t>
      </w:r>
      <w:r w:rsidR="003762CB">
        <w:rPr>
          <w:rFonts w:ascii="Times New Roman" w:hAnsi="Times New Roman" w:cs="Times New Roman"/>
          <w:sz w:val="24"/>
          <w:szCs w:val="24"/>
        </w:rPr>
        <w:t xml:space="preserve"> </w:t>
      </w:r>
      <w:r w:rsidR="0067367E" w:rsidRPr="00A64D75">
        <w:rPr>
          <w:rFonts w:ascii="Times New Roman" w:hAnsi="Times New Roman" w:cs="Times New Roman"/>
          <w:sz w:val="24"/>
          <w:szCs w:val="24"/>
        </w:rPr>
        <w:t xml:space="preserve">The progression of model development from MM to MIMES required a transition from interpreting stakeholder perceptions as a facilitated group to a more data-intense, specialist, modelling by the science community, which can use ‘demand profiles’ for various stakeholder perceptions. </w:t>
      </w:r>
    </w:p>
    <w:p w14:paraId="6E615A75" w14:textId="77777777" w:rsidR="0067367E" w:rsidRPr="00A64D75" w:rsidRDefault="0067367E" w:rsidP="00385787">
      <w:pPr>
        <w:tabs>
          <w:tab w:val="left" w:pos="567"/>
        </w:tabs>
        <w:spacing w:line="276" w:lineRule="auto"/>
        <w:ind w:left="720"/>
        <w:jc w:val="both"/>
        <w:rPr>
          <w:rFonts w:ascii="Times New Roman" w:hAnsi="Times New Roman" w:cs="Times New Roman"/>
          <w:sz w:val="24"/>
          <w:szCs w:val="24"/>
        </w:rPr>
      </w:pPr>
    </w:p>
    <w:p w14:paraId="7E352712" w14:textId="77777777" w:rsidR="00A07CC2" w:rsidRDefault="004E24B7" w:rsidP="00A07CC2">
      <w:pPr>
        <w:keepNext/>
        <w:keepLines/>
        <w:widowControl w:val="0"/>
        <w:tabs>
          <w:tab w:val="left" w:pos="567"/>
        </w:tabs>
        <w:spacing w:after="0" w:line="240" w:lineRule="auto"/>
        <w:jc w:val="center"/>
        <w:rPr>
          <w:rFonts w:ascii="Times New Roman" w:hAnsi="Times New Roman" w:cs="Times New Roman"/>
          <w:b/>
        </w:rPr>
      </w:pPr>
      <w:r w:rsidRPr="0067367E">
        <w:rPr>
          <w:rFonts w:ascii="Times New Roman" w:hAnsi="Times New Roman" w:cs="Times New Roman"/>
          <w:b/>
        </w:rPr>
        <w:t xml:space="preserve">Figure </w:t>
      </w:r>
      <w:r w:rsidR="00EA0B24" w:rsidRPr="0067367E">
        <w:rPr>
          <w:rFonts w:ascii="Times New Roman" w:hAnsi="Times New Roman" w:cs="Times New Roman"/>
          <w:b/>
        </w:rPr>
        <w:t>10</w:t>
      </w:r>
      <w:r w:rsidR="0024238E" w:rsidRPr="0067367E">
        <w:rPr>
          <w:rFonts w:ascii="Times New Roman" w:hAnsi="Times New Roman" w:cs="Times New Roman"/>
          <w:b/>
        </w:rPr>
        <w:t>:</w:t>
      </w:r>
      <w:r w:rsidR="00A07CC2">
        <w:rPr>
          <w:rFonts w:ascii="Times New Roman" w:hAnsi="Times New Roman" w:cs="Times New Roman"/>
          <w:b/>
        </w:rPr>
        <w:t xml:space="preserve"> </w:t>
      </w:r>
      <w:r w:rsidR="003E24D3" w:rsidRPr="0067367E">
        <w:rPr>
          <w:rFonts w:ascii="Times New Roman" w:hAnsi="Times New Roman" w:cs="Times New Roman"/>
          <w:b/>
        </w:rPr>
        <w:t>MIMES</w:t>
      </w:r>
      <w:r w:rsidR="00A07CC2">
        <w:rPr>
          <w:rFonts w:ascii="Times New Roman" w:hAnsi="Times New Roman" w:cs="Times New Roman"/>
          <w:b/>
        </w:rPr>
        <w:t xml:space="preserve"> (Multi-S</w:t>
      </w:r>
      <w:r w:rsidR="00B00491" w:rsidRPr="0067367E">
        <w:rPr>
          <w:rFonts w:ascii="Times New Roman" w:hAnsi="Times New Roman" w:cs="Times New Roman"/>
          <w:b/>
        </w:rPr>
        <w:t>cale Integrated Model for Ecosystem Services)</w:t>
      </w:r>
    </w:p>
    <w:p w14:paraId="545CC6C7" w14:textId="7501089E" w:rsidR="00A07CC2" w:rsidRDefault="00A07CC2" w:rsidP="00A07CC2">
      <w:pPr>
        <w:keepNext/>
        <w:keepLines/>
        <w:widowControl w:val="0"/>
        <w:tabs>
          <w:tab w:val="left" w:pos="567"/>
        </w:tabs>
        <w:spacing w:after="0" w:line="240" w:lineRule="auto"/>
        <w:jc w:val="center"/>
        <w:rPr>
          <w:rFonts w:ascii="Times New Roman" w:hAnsi="Times New Roman" w:cs="Times New Roman"/>
          <w:b/>
        </w:rPr>
      </w:pPr>
      <w:r>
        <w:rPr>
          <w:rFonts w:ascii="Times New Roman" w:hAnsi="Times New Roman" w:cs="Times New Roman"/>
          <w:b/>
        </w:rPr>
        <w:t>Sediment Loading in Tons per Y</w:t>
      </w:r>
      <w:r w:rsidR="0024238E" w:rsidRPr="0067367E">
        <w:rPr>
          <w:rFonts w:ascii="Times New Roman" w:hAnsi="Times New Roman" w:cs="Times New Roman"/>
          <w:b/>
        </w:rPr>
        <w:t xml:space="preserve">ear </w:t>
      </w:r>
    </w:p>
    <w:p w14:paraId="0CFFD38C" w14:textId="3C3BDC46" w:rsidR="0024238E" w:rsidRPr="00BB1083" w:rsidRDefault="00BB1083" w:rsidP="00A07CC2">
      <w:pPr>
        <w:keepNext/>
        <w:keepLines/>
        <w:widowControl w:val="0"/>
        <w:tabs>
          <w:tab w:val="left" w:pos="567"/>
        </w:tabs>
        <w:spacing w:after="0" w:line="240" w:lineRule="auto"/>
        <w:jc w:val="center"/>
        <w:rPr>
          <w:rFonts w:ascii="Times New Roman" w:hAnsi="Times New Roman" w:cs="Times New Roman"/>
          <w:b/>
        </w:rPr>
      </w:pPr>
      <w:r>
        <w:rPr>
          <w:rFonts w:ascii="Times New Roman" w:hAnsi="Times New Roman" w:cs="Times New Roman"/>
          <w:b/>
        </w:rPr>
        <w:t>T</w:t>
      </w:r>
      <w:r w:rsidR="00A07CC2" w:rsidRPr="00BB1083">
        <w:rPr>
          <w:rFonts w:ascii="Times New Roman" w:hAnsi="Times New Roman" w:cs="Times New Roman"/>
          <w:b/>
        </w:rPr>
        <w:t>aking the I</w:t>
      </w:r>
      <w:r w:rsidR="0024238E" w:rsidRPr="00BB1083">
        <w:rPr>
          <w:rFonts w:ascii="Times New Roman" w:hAnsi="Times New Roman" w:cs="Times New Roman"/>
          <w:b/>
        </w:rPr>
        <w:t>mpact of the Sustai</w:t>
      </w:r>
      <w:r w:rsidR="00A07CC2" w:rsidRPr="00BB1083">
        <w:rPr>
          <w:rFonts w:ascii="Times New Roman" w:hAnsi="Times New Roman" w:cs="Times New Roman"/>
          <w:b/>
        </w:rPr>
        <w:t>nable Land Use Initiative into A</w:t>
      </w:r>
      <w:r w:rsidR="0024238E" w:rsidRPr="00BB1083">
        <w:rPr>
          <w:rFonts w:ascii="Times New Roman" w:hAnsi="Times New Roman" w:cs="Times New Roman"/>
          <w:b/>
        </w:rPr>
        <w:t>ccount</w:t>
      </w:r>
    </w:p>
    <w:p w14:paraId="4D636046" w14:textId="7C07E9EB" w:rsidR="0024238E" w:rsidRPr="00385787" w:rsidRDefault="0024238E" w:rsidP="0053426B">
      <w:pPr>
        <w:keepNext/>
        <w:keepLines/>
        <w:widowControl w:val="0"/>
        <w:tabs>
          <w:tab w:val="left" w:pos="567"/>
        </w:tabs>
        <w:spacing w:line="276" w:lineRule="auto"/>
        <w:jc w:val="center"/>
        <w:rPr>
          <w:rFonts w:ascii="Times New Roman" w:hAnsi="Times New Roman" w:cs="Times New Roman"/>
        </w:rPr>
      </w:pPr>
      <w:r w:rsidRPr="00385787">
        <w:rPr>
          <w:rFonts w:ascii="Times New Roman" w:hAnsi="Times New Roman" w:cs="Times New Roman"/>
          <w:noProof/>
          <w:lang w:val="en-NZ" w:eastAsia="en-NZ"/>
        </w:rPr>
        <w:drawing>
          <wp:inline distT="0" distB="0" distL="0" distR="0" wp14:anchorId="39DDAC99" wp14:editId="4F6975F7">
            <wp:extent cx="2584278" cy="1938351"/>
            <wp:effectExtent l="0" t="0" r="698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86188" cy="1939783"/>
                    </a:xfrm>
                    <a:prstGeom prst="rect">
                      <a:avLst/>
                    </a:prstGeom>
                  </pic:spPr>
                </pic:pic>
              </a:graphicData>
            </a:graphic>
          </wp:inline>
        </w:drawing>
      </w:r>
      <w:r w:rsidRPr="00385787">
        <w:rPr>
          <w:rFonts w:ascii="Times New Roman" w:hAnsi="Times New Roman" w:cs="Times New Roman"/>
          <w:noProof/>
          <w:lang w:val="en-NZ" w:eastAsia="en-NZ"/>
        </w:rPr>
        <w:drawing>
          <wp:inline distT="0" distB="0" distL="0" distR="0" wp14:anchorId="2ECE7904" wp14:editId="4C70C79C">
            <wp:extent cx="2876550" cy="215757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86371" cy="2164938"/>
                    </a:xfrm>
                    <a:prstGeom prst="rect">
                      <a:avLst/>
                    </a:prstGeom>
                  </pic:spPr>
                </pic:pic>
              </a:graphicData>
            </a:graphic>
          </wp:inline>
        </w:drawing>
      </w:r>
      <w:r w:rsidRPr="00385787">
        <w:rPr>
          <w:rFonts w:ascii="Times New Roman" w:hAnsi="Times New Roman" w:cs="Times New Roman"/>
          <w:noProof/>
          <w:lang w:val="en-NZ" w:eastAsia="en-NZ"/>
        </w:rPr>
        <w:drawing>
          <wp:inline distT="0" distB="0" distL="0" distR="0" wp14:anchorId="618DB8CD" wp14:editId="343364C4">
            <wp:extent cx="2724150" cy="204326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7.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30602" cy="2048103"/>
                    </a:xfrm>
                    <a:prstGeom prst="rect">
                      <a:avLst/>
                    </a:prstGeom>
                  </pic:spPr>
                </pic:pic>
              </a:graphicData>
            </a:graphic>
          </wp:inline>
        </w:drawing>
      </w:r>
      <w:r w:rsidRPr="00385787">
        <w:rPr>
          <w:rFonts w:ascii="Times New Roman" w:hAnsi="Times New Roman" w:cs="Times New Roman"/>
          <w:noProof/>
          <w:lang w:val="en-NZ" w:eastAsia="en-NZ"/>
        </w:rPr>
        <w:drawing>
          <wp:inline distT="0" distB="0" distL="0" distR="0" wp14:anchorId="7379C7F0" wp14:editId="17B5EAA8">
            <wp:extent cx="2996979" cy="2247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8.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99808" cy="2250022"/>
                    </a:xfrm>
                    <a:prstGeom prst="rect">
                      <a:avLst/>
                    </a:prstGeom>
                  </pic:spPr>
                </pic:pic>
              </a:graphicData>
            </a:graphic>
          </wp:inline>
        </w:drawing>
      </w:r>
    </w:p>
    <w:p w14:paraId="5EB255ED" w14:textId="77777777" w:rsidR="0053426B" w:rsidRPr="0053426B" w:rsidRDefault="004B6744" w:rsidP="004B6744">
      <w:pPr>
        <w:tabs>
          <w:tab w:val="left" w:pos="567"/>
        </w:tabs>
        <w:spacing w:line="276" w:lineRule="auto"/>
        <w:jc w:val="both"/>
        <w:rPr>
          <w:rFonts w:ascii="Times New Roman" w:hAnsi="Times New Roman" w:cs="Times New Roman"/>
          <w:sz w:val="8"/>
          <w:szCs w:val="8"/>
        </w:rPr>
      </w:pPr>
      <w:r>
        <w:rPr>
          <w:rFonts w:ascii="Times New Roman" w:hAnsi="Times New Roman" w:cs="Times New Roman"/>
          <w:sz w:val="24"/>
          <w:szCs w:val="24"/>
        </w:rPr>
        <w:tab/>
      </w:r>
    </w:p>
    <w:p w14:paraId="00079005" w14:textId="1BB75C6D" w:rsidR="004B6744" w:rsidRPr="00A64D75" w:rsidRDefault="0053426B" w:rsidP="004B6744">
      <w:pPr>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4B6744" w:rsidRPr="00A64D75">
        <w:rPr>
          <w:rFonts w:ascii="Times New Roman" w:hAnsi="Times New Roman" w:cs="Times New Roman"/>
          <w:sz w:val="24"/>
          <w:szCs w:val="24"/>
        </w:rPr>
        <w:t xml:space="preserve">Figure 11 emphasizes the gap between the supply and demand of ecosystem services. The value (as opposed to price) of ecosystem services is based on whether there is an abundance or a shortage of ecosystem services over time and space, taking the perceptions of both market and non-market stakeholders into account </w:t>
      </w:r>
      <w:r w:rsidR="004B6744" w:rsidRPr="00A64D75">
        <w:rPr>
          <w:rFonts w:ascii="Times New Roman" w:hAnsi="Times New Roman" w:cs="Times New Roman"/>
          <w:noProof/>
          <w:sz w:val="24"/>
          <w:szCs w:val="24"/>
        </w:rPr>
        <w:t>(</w:t>
      </w:r>
      <w:r w:rsidR="004B6744" w:rsidRPr="00A64D75">
        <w:rPr>
          <w:rFonts w:ascii="Times New Roman" w:hAnsi="Times New Roman" w:cs="Times New Roman"/>
          <w:sz w:val="24"/>
          <w:szCs w:val="24"/>
        </w:rPr>
        <w:t xml:space="preserve">van den Belt and Blake 2014). Ecosystem services as an organizing framework was deliberately used in MIMES. </w:t>
      </w:r>
    </w:p>
    <w:p w14:paraId="0ACF3645" w14:textId="3EC95B09" w:rsidR="00980503" w:rsidRDefault="004E24B7" w:rsidP="00980503">
      <w:pPr>
        <w:keepNext/>
        <w:keepLines/>
        <w:widowControl w:val="0"/>
        <w:tabs>
          <w:tab w:val="left" w:pos="567"/>
        </w:tabs>
        <w:spacing w:after="0" w:line="240" w:lineRule="auto"/>
        <w:jc w:val="center"/>
        <w:rPr>
          <w:rFonts w:ascii="Times New Roman" w:hAnsi="Times New Roman" w:cs="Times New Roman"/>
          <w:b/>
        </w:rPr>
      </w:pPr>
      <w:r w:rsidRPr="00980503">
        <w:rPr>
          <w:rFonts w:ascii="Times New Roman" w:hAnsi="Times New Roman" w:cs="Times New Roman"/>
          <w:b/>
        </w:rPr>
        <w:lastRenderedPageBreak/>
        <w:t>Figure 1</w:t>
      </w:r>
      <w:r w:rsidR="0053426B">
        <w:rPr>
          <w:rFonts w:ascii="Times New Roman" w:hAnsi="Times New Roman" w:cs="Times New Roman"/>
          <w:b/>
        </w:rPr>
        <w:t xml:space="preserve">1: </w:t>
      </w:r>
      <w:r w:rsidR="00AC752E">
        <w:rPr>
          <w:rFonts w:ascii="Times New Roman" w:hAnsi="Times New Roman" w:cs="Times New Roman"/>
          <w:b/>
        </w:rPr>
        <w:t xml:space="preserve"> Schematic O</w:t>
      </w:r>
      <w:r w:rsidR="0024238E" w:rsidRPr="00980503">
        <w:rPr>
          <w:rFonts w:ascii="Times New Roman" w:hAnsi="Times New Roman" w:cs="Times New Roman"/>
          <w:b/>
        </w:rPr>
        <w:t xml:space="preserve">verview of </w:t>
      </w:r>
      <w:r w:rsidR="007C0CD0" w:rsidRPr="00980503">
        <w:rPr>
          <w:rFonts w:ascii="Times New Roman" w:hAnsi="Times New Roman" w:cs="Times New Roman"/>
          <w:b/>
        </w:rPr>
        <w:t xml:space="preserve">the </w:t>
      </w:r>
      <w:r w:rsidR="00AC752E">
        <w:rPr>
          <w:rFonts w:ascii="Times New Roman" w:hAnsi="Times New Roman" w:cs="Times New Roman"/>
          <w:b/>
        </w:rPr>
        <w:t>Supply of Ecosystem Services from Multiple E</w:t>
      </w:r>
      <w:r w:rsidR="0024238E" w:rsidRPr="00980503">
        <w:rPr>
          <w:rFonts w:ascii="Times New Roman" w:hAnsi="Times New Roman" w:cs="Times New Roman"/>
          <w:b/>
        </w:rPr>
        <w:t xml:space="preserve">cosystems and </w:t>
      </w:r>
      <w:r w:rsidR="007C0CD0" w:rsidRPr="00980503">
        <w:rPr>
          <w:rFonts w:ascii="Times New Roman" w:hAnsi="Times New Roman" w:cs="Times New Roman"/>
          <w:b/>
        </w:rPr>
        <w:t xml:space="preserve">the </w:t>
      </w:r>
      <w:r w:rsidR="00AC752E">
        <w:rPr>
          <w:rFonts w:ascii="Times New Roman" w:hAnsi="Times New Roman" w:cs="Times New Roman"/>
          <w:b/>
        </w:rPr>
        <w:t>Demand for Ecosystem Services from Market and Non-M</w:t>
      </w:r>
      <w:r w:rsidR="0024238E" w:rsidRPr="00980503">
        <w:rPr>
          <w:rFonts w:ascii="Times New Roman" w:hAnsi="Times New Roman" w:cs="Times New Roman"/>
          <w:b/>
        </w:rPr>
        <w:t xml:space="preserve">arket </w:t>
      </w:r>
      <w:r w:rsidR="00AC752E">
        <w:rPr>
          <w:rFonts w:ascii="Times New Roman" w:hAnsi="Times New Roman" w:cs="Times New Roman"/>
          <w:b/>
        </w:rPr>
        <w:t>S</w:t>
      </w:r>
      <w:r w:rsidR="007C0CD0" w:rsidRPr="00980503">
        <w:rPr>
          <w:rFonts w:ascii="Times New Roman" w:hAnsi="Times New Roman" w:cs="Times New Roman"/>
          <w:b/>
        </w:rPr>
        <w:t>e</w:t>
      </w:r>
      <w:r w:rsidR="00AC752E">
        <w:rPr>
          <w:rFonts w:ascii="Times New Roman" w:hAnsi="Times New Roman" w:cs="Times New Roman"/>
          <w:b/>
        </w:rPr>
        <w:t>ctors</w:t>
      </w:r>
      <w:r w:rsidR="00F824F0" w:rsidRPr="00980503">
        <w:rPr>
          <w:rFonts w:ascii="Times New Roman" w:hAnsi="Times New Roman" w:cs="Times New Roman"/>
          <w:b/>
        </w:rPr>
        <w:t xml:space="preserve"> </w:t>
      </w:r>
    </w:p>
    <w:p w14:paraId="40726E71" w14:textId="4A619972" w:rsidR="00980503" w:rsidRPr="00980503" w:rsidRDefault="00F824F0" w:rsidP="00980503">
      <w:pPr>
        <w:keepNext/>
        <w:keepLines/>
        <w:widowControl w:val="0"/>
        <w:tabs>
          <w:tab w:val="left" w:pos="567"/>
        </w:tabs>
        <w:spacing w:after="0" w:line="240" w:lineRule="auto"/>
        <w:jc w:val="center"/>
        <w:rPr>
          <w:rFonts w:ascii="Times New Roman" w:hAnsi="Times New Roman" w:cs="Times New Roman"/>
        </w:rPr>
      </w:pPr>
      <w:r w:rsidRPr="00980503">
        <w:rPr>
          <w:rFonts w:ascii="Times New Roman" w:hAnsi="Times New Roman" w:cs="Times New Roman"/>
        </w:rPr>
        <w:t>The arrows flow in the</w:t>
      </w:r>
      <w:r w:rsidR="0024238E" w:rsidRPr="00980503">
        <w:rPr>
          <w:rFonts w:ascii="Times New Roman" w:hAnsi="Times New Roman" w:cs="Times New Roman"/>
        </w:rPr>
        <w:t xml:space="preserve"> </w:t>
      </w:r>
      <w:r w:rsidRPr="00980503">
        <w:rPr>
          <w:rFonts w:ascii="Times New Roman" w:hAnsi="Times New Roman" w:cs="Times New Roman"/>
        </w:rPr>
        <w:t xml:space="preserve">S(ame), O(pposite) or </w:t>
      </w:r>
      <w:r w:rsidR="007C0CD0" w:rsidRPr="00980503">
        <w:rPr>
          <w:rFonts w:ascii="Times New Roman" w:hAnsi="Times New Roman" w:cs="Times New Roman"/>
        </w:rPr>
        <w:t xml:space="preserve">an </w:t>
      </w:r>
      <w:r w:rsidRPr="00980503">
        <w:rPr>
          <w:rFonts w:ascii="Times New Roman" w:hAnsi="Times New Roman" w:cs="Times New Roman"/>
        </w:rPr>
        <w:t>unknown (?) direction</w:t>
      </w:r>
      <w:r w:rsidR="009633F9" w:rsidRPr="00980503">
        <w:rPr>
          <w:rFonts w:ascii="Times New Roman" w:hAnsi="Times New Roman" w:cs="Times New Roman"/>
        </w:rPr>
        <w:t>.</w:t>
      </w:r>
    </w:p>
    <w:p w14:paraId="567FCF34" w14:textId="0103BBE6" w:rsidR="00EC7205" w:rsidRPr="00385787" w:rsidRDefault="0075727B" w:rsidP="00980503">
      <w:pPr>
        <w:keepNext/>
        <w:keepLines/>
        <w:widowControl w:val="0"/>
        <w:tabs>
          <w:tab w:val="left" w:pos="567"/>
        </w:tabs>
        <w:spacing w:line="276" w:lineRule="auto"/>
        <w:jc w:val="center"/>
        <w:rPr>
          <w:rFonts w:ascii="Times New Roman" w:hAnsi="Times New Roman" w:cs="Times New Roman"/>
        </w:rPr>
      </w:pPr>
      <w:r w:rsidRPr="00385787">
        <w:rPr>
          <w:rFonts w:ascii="Times New Roman" w:hAnsi="Times New Roman" w:cs="Times New Roman"/>
          <w:noProof/>
          <w:lang w:val="en-NZ" w:eastAsia="en-NZ"/>
        </w:rPr>
        <w:drawing>
          <wp:inline distT="0" distB="0" distL="0" distR="0" wp14:anchorId="24AC223D" wp14:editId="15DA775B">
            <wp:extent cx="4686300" cy="351498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ES pictur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17781" cy="3538597"/>
                    </a:xfrm>
                    <a:prstGeom prst="rect">
                      <a:avLst/>
                    </a:prstGeom>
                  </pic:spPr>
                </pic:pic>
              </a:graphicData>
            </a:graphic>
          </wp:inline>
        </w:drawing>
      </w:r>
    </w:p>
    <w:p w14:paraId="7E2CF3DD" w14:textId="77777777" w:rsidR="005C23E9" w:rsidRPr="00385787" w:rsidRDefault="005C23E9" w:rsidP="00385787">
      <w:pPr>
        <w:tabs>
          <w:tab w:val="left" w:pos="567"/>
        </w:tabs>
        <w:spacing w:after="0" w:line="276" w:lineRule="auto"/>
        <w:jc w:val="both"/>
        <w:rPr>
          <w:rFonts w:ascii="Times New Roman" w:hAnsi="Times New Roman" w:cs="Times New Roman"/>
        </w:rPr>
      </w:pPr>
    </w:p>
    <w:p w14:paraId="43EA9802" w14:textId="77777777" w:rsidR="00A25ECE" w:rsidRPr="00385787" w:rsidRDefault="00A25ECE" w:rsidP="00385787">
      <w:pPr>
        <w:tabs>
          <w:tab w:val="left" w:pos="567"/>
        </w:tabs>
        <w:spacing w:after="0" w:line="276" w:lineRule="auto"/>
        <w:jc w:val="both"/>
        <w:rPr>
          <w:rFonts w:ascii="Times New Roman" w:hAnsi="Times New Roman" w:cs="Times New Roman"/>
          <w:lang w:val="en-NZ"/>
        </w:rPr>
      </w:pPr>
    </w:p>
    <w:p w14:paraId="429955FB" w14:textId="443EF126" w:rsidR="005E658B" w:rsidRPr="00A64D75" w:rsidRDefault="00980503" w:rsidP="00385787">
      <w:pPr>
        <w:tabs>
          <w:tab w:val="left" w:pos="567"/>
        </w:tabs>
        <w:spacing w:after="0" w:line="276" w:lineRule="auto"/>
        <w:jc w:val="both"/>
        <w:rPr>
          <w:rFonts w:ascii="Times New Roman" w:hAnsi="Times New Roman" w:cs="Times New Roman"/>
          <w:sz w:val="24"/>
          <w:szCs w:val="24"/>
          <w:lang w:val="en-NZ"/>
        </w:rPr>
      </w:pPr>
      <w:r w:rsidRPr="00A64D75">
        <w:rPr>
          <w:rFonts w:ascii="Times New Roman" w:hAnsi="Times New Roman" w:cs="Times New Roman"/>
          <w:sz w:val="24"/>
          <w:szCs w:val="24"/>
          <w:lang w:val="en-NZ"/>
        </w:rPr>
        <w:tab/>
      </w:r>
      <w:r w:rsidR="005C23E9" w:rsidRPr="00A64D75">
        <w:rPr>
          <w:rFonts w:ascii="Times New Roman" w:hAnsi="Times New Roman" w:cs="Times New Roman"/>
          <w:sz w:val="24"/>
          <w:szCs w:val="24"/>
          <w:lang w:val="en-NZ"/>
        </w:rPr>
        <w:t>The toolbox approach allowed for a combination of (1) direct and indirect involvement of various stakeholders and scientists</w:t>
      </w:r>
      <w:r w:rsidR="00F0792C" w:rsidRPr="00A64D75">
        <w:rPr>
          <w:rFonts w:ascii="Times New Roman" w:hAnsi="Times New Roman" w:cs="Times New Roman"/>
          <w:sz w:val="24"/>
          <w:szCs w:val="24"/>
          <w:lang w:val="en-NZ"/>
        </w:rPr>
        <w:t>,</w:t>
      </w:r>
      <w:r w:rsidR="005C23E9" w:rsidRPr="00A64D75">
        <w:rPr>
          <w:rFonts w:ascii="Times New Roman" w:hAnsi="Times New Roman" w:cs="Times New Roman"/>
          <w:sz w:val="24"/>
          <w:szCs w:val="24"/>
          <w:lang w:val="en-NZ"/>
        </w:rPr>
        <w:t xml:space="preserve"> (2) simulation of changes over time</w:t>
      </w:r>
      <w:r w:rsidR="00F0792C" w:rsidRPr="00A64D75">
        <w:rPr>
          <w:rFonts w:ascii="Times New Roman" w:hAnsi="Times New Roman" w:cs="Times New Roman"/>
          <w:sz w:val="24"/>
          <w:szCs w:val="24"/>
          <w:lang w:val="en-NZ"/>
        </w:rPr>
        <w:t>,</w:t>
      </w:r>
      <w:r w:rsidR="005C23E9" w:rsidRPr="00A64D75">
        <w:rPr>
          <w:rFonts w:ascii="Times New Roman" w:hAnsi="Times New Roman" w:cs="Times New Roman"/>
          <w:sz w:val="24"/>
          <w:szCs w:val="24"/>
          <w:lang w:val="en-NZ"/>
        </w:rPr>
        <w:t xml:space="preserve"> and (3) spatial and non-spatial scenarios. It </w:t>
      </w:r>
      <w:r w:rsidR="007C0CD0" w:rsidRPr="00A64D75">
        <w:rPr>
          <w:rFonts w:ascii="Times New Roman" w:hAnsi="Times New Roman" w:cs="Times New Roman"/>
          <w:sz w:val="24"/>
          <w:szCs w:val="24"/>
          <w:lang w:val="en-NZ"/>
        </w:rPr>
        <w:t xml:space="preserve">also </w:t>
      </w:r>
      <w:r w:rsidR="005C23E9" w:rsidRPr="00A64D75">
        <w:rPr>
          <w:rFonts w:ascii="Times New Roman" w:hAnsi="Times New Roman" w:cs="Times New Roman"/>
          <w:sz w:val="24"/>
          <w:szCs w:val="24"/>
          <w:lang w:val="en-NZ"/>
        </w:rPr>
        <w:t xml:space="preserve">allowed for a progression from scoping to research modelling, but did not reach the level of </w:t>
      </w:r>
      <w:r w:rsidR="007C0CD0" w:rsidRPr="00A64D75">
        <w:rPr>
          <w:rFonts w:ascii="Times New Roman" w:hAnsi="Times New Roman" w:cs="Times New Roman"/>
          <w:sz w:val="24"/>
          <w:szCs w:val="24"/>
          <w:lang w:val="en-NZ"/>
        </w:rPr>
        <w:t xml:space="preserve">the </w:t>
      </w:r>
      <w:r w:rsidR="005C23E9" w:rsidRPr="00A64D75">
        <w:rPr>
          <w:rFonts w:ascii="Times New Roman" w:hAnsi="Times New Roman" w:cs="Times New Roman"/>
          <w:sz w:val="24"/>
          <w:szCs w:val="24"/>
          <w:lang w:val="en-NZ"/>
        </w:rPr>
        <w:t xml:space="preserve">‘management model’ (Costanza </w:t>
      </w:r>
      <w:r w:rsidR="007B1652" w:rsidRPr="00A64D75">
        <w:rPr>
          <w:rFonts w:ascii="Times New Roman" w:hAnsi="Times New Roman" w:cs="Times New Roman"/>
          <w:sz w:val="24"/>
          <w:szCs w:val="24"/>
          <w:lang w:val="en-NZ"/>
        </w:rPr>
        <w:t>and</w:t>
      </w:r>
      <w:r w:rsidR="00F94133" w:rsidRPr="00A64D75">
        <w:rPr>
          <w:rFonts w:ascii="Times New Roman" w:hAnsi="Times New Roman" w:cs="Times New Roman"/>
          <w:sz w:val="24"/>
          <w:szCs w:val="24"/>
          <w:lang w:val="en-NZ"/>
        </w:rPr>
        <w:t xml:space="preserve"> Ruth</w:t>
      </w:r>
      <w:r w:rsidR="005C23E9" w:rsidRPr="00A64D75">
        <w:rPr>
          <w:rFonts w:ascii="Times New Roman" w:hAnsi="Times New Roman" w:cs="Times New Roman"/>
          <w:sz w:val="24"/>
          <w:szCs w:val="24"/>
          <w:lang w:val="en-NZ"/>
        </w:rPr>
        <w:t xml:space="preserve"> 1998). The modelling </w:t>
      </w:r>
      <w:r w:rsidR="007C0CD0" w:rsidRPr="00A64D75">
        <w:rPr>
          <w:rFonts w:ascii="Times New Roman" w:hAnsi="Times New Roman" w:cs="Times New Roman"/>
          <w:sz w:val="24"/>
          <w:szCs w:val="24"/>
          <w:lang w:val="en-NZ"/>
        </w:rPr>
        <w:t>toolbox</w:t>
      </w:r>
      <w:r w:rsidR="005C23E9" w:rsidRPr="00A64D75">
        <w:rPr>
          <w:rFonts w:ascii="Times New Roman" w:hAnsi="Times New Roman" w:cs="Times New Roman"/>
          <w:sz w:val="24"/>
          <w:szCs w:val="24"/>
          <w:lang w:val="en-NZ"/>
        </w:rPr>
        <w:t xml:space="preserve"> approach</w:t>
      </w:r>
      <w:r w:rsidR="007C0CD0" w:rsidRPr="00A64D75">
        <w:rPr>
          <w:rFonts w:ascii="Times New Roman" w:hAnsi="Times New Roman" w:cs="Times New Roman"/>
          <w:sz w:val="24"/>
          <w:szCs w:val="24"/>
          <w:lang w:val="en-NZ"/>
        </w:rPr>
        <w:t>,</w:t>
      </w:r>
      <w:r w:rsidR="005C23E9" w:rsidRPr="00A64D75">
        <w:rPr>
          <w:rFonts w:ascii="Times New Roman" w:hAnsi="Times New Roman" w:cs="Times New Roman"/>
          <w:sz w:val="24"/>
          <w:szCs w:val="24"/>
          <w:lang w:val="en-NZ"/>
        </w:rPr>
        <w:t xml:space="preserve"> in this case</w:t>
      </w:r>
      <w:r w:rsidR="007C0CD0" w:rsidRPr="00A64D75">
        <w:rPr>
          <w:rFonts w:ascii="Times New Roman" w:hAnsi="Times New Roman" w:cs="Times New Roman"/>
          <w:sz w:val="24"/>
          <w:szCs w:val="24"/>
          <w:lang w:val="en-NZ"/>
        </w:rPr>
        <w:t>,</w:t>
      </w:r>
      <w:r w:rsidR="005C23E9" w:rsidRPr="00A64D75">
        <w:rPr>
          <w:rFonts w:ascii="Times New Roman" w:hAnsi="Times New Roman" w:cs="Times New Roman"/>
          <w:sz w:val="24"/>
          <w:szCs w:val="24"/>
          <w:lang w:val="en-NZ"/>
        </w:rPr>
        <w:t xml:space="preserve"> included </w:t>
      </w:r>
      <w:r w:rsidR="00A25ECE" w:rsidRPr="00A64D75">
        <w:rPr>
          <w:rFonts w:ascii="Times New Roman" w:hAnsi="Times New Roman" w:cs="Times New Roman"/>
          <w:sz w:val="24"/>
          <w:szCs w:val="24"/>
          <w:lang w:val="en-NZ"/>
        </w:rPr>
        <w:t xml:space="preserve">themes </w:t>
      </w:r>
      <w:r w:rsidR="00BA6889" w:rsidRPr="00A64D75">
        <w:rPr>
          <w:rFonts w:ascii="Times New Roman" w:hAnsi="Times New Roman" w:cs="Times New Roman"/>
          <w:sz w:val="24"/>
          <w:szCs w:val="24"/>
          <w:lang w:val="en-NZ"/>
        </w:rPr>
        <w:t>1</w:t>
      </w:r>
      <w:r w:rsidR="00F0792C" w:rsidRPr="00A64D75">
        <w:rPr>
          <w:rFonts w:ascii="Times New Roman" w:hAnsi="Times New Roman" w:cs="Times New Roman"/>
          <w:sz w:val="24"/>
          <w:szCs w:val="24"/>
          <w:lang w:val="en-NZ"/>
        </w:rPr>
        <w:t>–</w:t>
      </w:r>
      <w:r w:rsidR="00BA6889" w:rsidRPr="00A64D75">
        <w:rPr>
          <w:rFonts w:ascii="Times New Roman" w:hAnsi="Times New Roman" w:cs="Times New Roman"/>
          <w:sz w:val="24"/>
          <w:szCs w:val="24"/>
          <w:lang w:val="en-NZ"/>
        </w:rPr>
        <w:t xml:space="preserve">10 </w:t>
      </w:r>
      <w:r w:rsidR="005C23E9" w:rsidRPr="00A64D75">
        <w:rPr>
          <w:rFonts w:ascii="Times New Roman" w:hAnsi="Times New Roman" w:cs="Times New Roman"/>
          <w:sz w:val="24"/>
          <w:szCs w:val="24"/>
          <w:lang w:val="en-NZ"/>
        </w:rPr>
        <w:t xml:space="preserve">listed in </w:t>
      </w:r>
      <w:r w:rsidR="004E24B7" w:rsidRPr="00A64D75">
        <w:rPr>
          <w:rFonts w:ascii="Times New Roman" w:hAnsi="Times New Roman" w:cs="Times New Roman"/>
          <w:sz w:val="24"/>
          <w:szCs w:val="24"/>
          <w:lang w:val="en-NZ"/>
        </w:rPr>
        <w:t>Table 2</w:t>
      </w:r>
      <w:r w:rsidR="005C23E9" w:rsidRPr="00A64D75">
        <w:rPr>
          <w:rFonts w:ascii="Times New Roman" w:hAnsi="Times New Roman" w:cs="Times New Roman"/>
          <w:sz w:val="24"/>
          <w:szCs w:val="24"/>
          <w:lang w:val="en-NZ"/>
        </w:rPr>
        <w:t xml:space="preserve"> </w:t>
      </w:r>
      <w:r w:rsidR="00A25ECE" w:rsidRPr="00A64D75">
        <w:rPr>
          <w:rFonts w:ascii="Times New Roman" w:hAnsi="Times New Roman" w:cs="Times New Roman"/>
          <w:sz w:val="24"/>
          <w:szCs w:val="24"/>
          <w:lang w:val="en-NZ"/>
        </w:rPr>
        <w:t>based on the</w:t>
      </w:r>
      <w:r w:rsidR="005C23E9" w:rsidRPr="00A64D75">
        <w:rPr>
          <w:rFonts w:ascii="Times New Roman" w:hAnsi="Times New Roman" w:cs="Times New Roman"/>
          <w:sz w:val="24"/>
          <w:szCs w:val="24"/>
          <w:lang w:val="en-NZ"/>
        </w:rPr>
        <w:t xml:space="preserve"> </w:t>
      </w:r>
      <w:r w:rsidR="00531C1A" w:rsidRPr="00A64D75">
        <w:rPr>
          <w:rFonts w:ascii="Times New Roman" w:hAnsi="Times New Roman" w:cs="Times New Roman"/>
          <w:sz w:val="24"/>
          <w:szCs w:val="24"/>
          <w:lang w:val="en-NZ"/>
        </w:rPr>
        <w:t>Ecosystem Services Partnership</w:t>
      </w:r>
      <w:r w:rsidR="005C23E9" w:rsidRPr="00A64D75">
        <w:rPr>
          <w:rFonts w:ascii="Times New Roman" w:hAnsi="Times New Roman" w:cs="Times New Roman"/>
          <w:sz w:val="24"/>
          <w:szCs w:val="24"/>
          <w:lang w:val="en-NZ"/>
        </w:rPr>
        <w:t xml:space="preserve"> framework.  </w:t>
      </w:r>
    </w:p>
    <w:p w14:paraId="12B7F862" w14:textId="7921ABE8" w:rsidR="00236EDA" w:rsidRPr="00A64D75" w:rsidRDefault="005F5659" w:rsidP="00385787">
      <w:pPr>
        <w:pStyle w:val="Heading1"/>
        <w:tabs>
          <w:tab w:val="left" w:pos="567"/>
        </w:tabs>
        <w:spacing w:line="276" w:lineRule="auto"/>
        <w:jc w:val="both"/>
        <w:rPr>
          <w:rFonts w:ascii="Times New Roman" w:hAnsi="Times New Roman" w:cs="Times New Roman"/>
          <w:b/>
          <w:color w:val="auto"/>
          <w:sz w:val="24"/>
          <w:szCs w:val="24"/>
        </w:rPr>
      </w:pPr>
      <w:bookmarkStart w:id="13" w:name="_Toc446623241"/>
      <w:r w:rsidRPr="00A64D75">
        <w:rPr>
          <w:rFonts w:ascii="Times New Roman" w:hAnsi="Times New Roman" w:cs="Times New Roman"/>
          <w:b/>
          <w:color w:val="auto"/>
          <w:sz w:val="24"/>
          <w:szCs w:val="24"/>
        </w:rPr>
        <w:t xml:space="preserve">5.0 </w:t>
      </w:r>
      <w:r w:rsidR="003762CB">
        <w:rPr>
          <w:rFonts w:ascii="Times New Roman" w:hAnsi="Times New Roman" w:cs="Times New Roman"/>
          <w:b/>
          <w:color w:val="auto"/>
          <w:sz w:val="24"/>
          <w:szCs w:val="24"/>
        </w:rPr>
        <w:t xml:space="preserve"> </w:t>
      </w:r>
      <w:r w:rsidR="00236EDA" w:rsidRPr="00A64D75">
        <w:rPr>
          <w:rFonts w:ascii="Times New Roman" w:hAnsi="Times New Roman" w:cs="Times New Roman"/>
          <w:b/>
          <w:color w:val="auto"/>
          <w:sz w:val="24"/>
          <w:szCs w:val="24"/>
        </w:rPr>
        <w:t>Conclusions</w:t>
      </w:r>
      <w:bookmarkEnd w:id="13"/>
    </w:p>
    <w:p w14:paraId="3DB62156" w14:textId="77777777" w:rsidR="00F94133" w:rsidRPr="004B6744" w:rsidRDefault="00F94133" w:rsidP="00385787">
      <w:pPr>
        <w:tabs>
          <w:tab w:val="left" w:pos="567"/>
        </w:tabs>
        <w:spacing w:after="0" w:line="276" w:lineRule="auto"/>
        <w:jc w:val="both"/>
        <w:rPr>
          <w:rFonts w:ascii="Times New Roman" w:hAnsi="Times New Roman" w:cs="Times New Roman"/>
          <w:sz w:val="12"/>
          <w:szCs w:val="12"/>
        </w:rPr>
      </w:pPr>
    </w:p>
    <w:p w14:paraId="5AEA0FCC" w14:textId="77777777" w:rsidR="00AC7D5D" w:rsidRPr="00A64D75" w:rsidRDefault="008101A5" w:rsidP="00385787">
      <w:pPr>
        <w:tabs>
          <w:tab w:val="left" w:pos="567"/>
        </w:tabs>
        <w:spacing w:after="0" w:line="276" w:lineRule="auto"/>
        <w:jc w:val="both"/>
        <w:rPr>
          <w:rFonts w:ascii="Times New Roman" w:hAnsi="Times New Roman" w:cs="Times New Roman"/>
          <w:sz w:val="24"/>
          <w:szCs w:val="24"/>
        </w:rPr>
      </w:pPr>
      <w:r w:rsidRPr="00A64D75">
        <w:rPr>
          <w:rFonts w:ascii="Times New Roman" w:hAnsi="Times New Roman" w:cs="Times New Roman"/>
          <w:sz w:val="24"/>
          <w:szCs w:val="24"/>
        </w:rPr>
        <w:t>P</w:t>
      </w:r>
      <w:r w:rsidR="00010B40" w:rsidRPr="00A64D75">
        <w:rPr>
          <w:rFonts w:ascii="Times New Roman" w:hAnsi="Times New Roman" w:cs="Times New Roman"/>
          <w:sz w:val="24"/>
          <w:szCs w:val="24"/>
        </w:rPr>
        <w:t xml:space="preserve">rotecting, restoring and/or enhancing public and private RCW assets </w:t>
      </w:r>
      <w:r w:rsidR="00B128BD" w:rsidRPr="00A64D75">
        <w:rPr>
          <w:rFonts w:ascii="Times New Roman" w:hAnsi="Times New Roman" w:cs="Times New Roman"/>
          <w:sz w:val="24"/>
          <w:szCs w:val="24"/>
        </w:rPr>
        <w:t xml:space="preserve">through RCW management </w:t>
      </w:r>
      <w:r w:rsidR="00010B40" w:rsidRPr="00A64D75">
        <w:rPr>
          <w:rFonts w:ascii="Times New Roman" w:hAnsi="Times New Roman" w:cs="Times New Roman"/>
          <w:sz w:val="24"/>
          <w:szCs w:val="24"/>
        </w:rPr>
        <w:t xml:space="preserve">is </w:t>
      </w:r>
      <w:r w:rsidR="008204AF" w:rsidRPr="00A64D75">
        <w:rPr>
          <w:rFonts w:ascii="Times New Roman" w:hAnsi="Times New Roman" w:cs="Times New Roman"/>
          <w:sz w:val="24"/>
          <w:szCs w:val="24"/>
        </w:rPr>
        <w:t xml:space="preserve">both </w:t>
      </w:r>
      <w:r w:rsidR="00010B40" w:rsidRPr="00A64D75">
        <w:rPr>
          <w:rFonts w:ascii="Times New Roman" w:hAnsi="Times New Roman" w:cs="Times New Roman"/>
          <w:sz w:val="24"/>
          <w:szCs w:val="24"/>
        </w:rPr>
        <w:t>important</w:t>
      </w:r>
      <w:r w:rsidR="008204AF" w:rsidRPr="00A64D75">
        <w:rPr>
          <w:rFonts w:ascii="Times New Roman" w:hAnsi="Times New Roman" w:cs="Times New Roman"/>
          <w:sz w:val="24"/>
          <w:szCs w:val="24"/>
        </w:rPr>
        <w:t xml:space="preserve"> </w:t>
      </w:r>
      <w:r w:rsidR="00C74A2D" w:rsidRPr="00A64D75">
        <w:rPr>
          <w:rFonts w:ascii="Times New Roman" w:hAnsi="Times New Roman" w:cs="Times New Roman"/>
          <w:sz w:val="24"/>
          <w:szCs w:val="24"/>
        </w:rPr>
        <w:t>and increasingly</w:t>
      </w:r>
      <w:r w:rsidR="00010B40" w:rsidRPr="00A64D75">
        <w:rPr>
          <w:rFonts w:ascii="Times New Roman" w:hAnsi="Times New Roman" w:cs="Times New Roman"/>
          <w:sz w:val="24"/>
          <w:szCs w:val="24"/>
        </w:rPr>
        <w:t xml:space="preserve"> expensive</w:t>
      </w:r>
      <w:r w:rsidR="00671AB1" w:rsidRPr="00A64D75">
        <w:rPr>
          <w:rFonts w:ascii="Times New Roman" w:hAnsi="Times New Roman" w:cs="Times New Roman"/>
          <w:sz w:val="24"/>
          <w:szCs w:val="24"/>
        </w:rPr>
        <w:t>,</w:t>
      </w:r>
      <w:r w:rsidR="008204AF" w:rsidRPr="00A64D75">
        <w:rPr>
          <w:rFonts w:ascii="Times New Roman" w:hAnsi="Times New Roman" w:cs="Times New Roman"/>
          <w:sz w:val="24"/>
          <w:szCs w:val="24"/>
        </w:rPr>
        <w:t xml:space="preserve"> if </w:t>
      </w:r>
      <w:r w:rsidR="00F0792C" w:rsidRPr="00A64D75">
        <w:rPr>
          <w:rFonts w:ascii="Times New Roman" w:hAnsi="Times New Roman" w:cs="Times New Roman"/>
          <w:sz w:val="24"/>
          <w:szCs w:val="24"/>
        </w:rPr>
        <w:t>carried out</w:t>
      </w:r>
      <w:r w:rsidR="008204AF" w:rsidRPr="00A64D75">
        <w:rPr>
          <w:rFonts w:ascii="Times New Roman" w:hAnsi="Times New Roman" w:cs="Times New Roman"/>
          <w:sz w:val="24"/>
          <w:szCs w:val="24"/>
        </w:rPr>
        <w:t xml:space="preserve"> with built capital</w:t>
      </w:r>
      <w:r w:rsidR="00010B40" w:rsidRPr="00A64D75">
        <w:rPr>
          <w:rFonts w:ascii="Times New Roman" w:hAnsi="Times New Roman" w:cs="Times New Roman"/>
          <w:sz w:val="24"/>
          <w:szCs w:val="24"/>
        </w:rPr>
        <w:t xml:space="preserve">. Hence, it is important to consider how investments in natural capital (e.g., the reforestation of steep hills; using floodplains and wetlands more effectively) </w:t>
      </w:r>
      <w:r w:rsidR="00F0792C" w:rsidRPr="00A64D75">
        <w:rPr>
          <w:rFonts w:ascii="Times New Roman" w:hAnsi="Times New Roman" w:cs="Times New Roman"/>
          <w:sz w:val="24"/>
          <w:szCs w:val="24"/>
        </w:rPr>
        <w:t>are</w:t>
      </w:r>
      <w:r w:rsidR="00010B40" w:rsidRPr="00A64D75">
        <w:rPr>
          <w:rFonts w:ascii="Times New Roman" w:hAnsi="Times New Roman" w:cs="Times New Roman"/>
          <w:sz w:val="24"/>
          <w:szCs w:val="24"/>
        </w:rPr>
        <w:t xml:space="preserve"> considered in long</w:t>
      </w:r>
      <w:r w:rsidR="00F0792C" w:rsidRPr="00A64D75">
        <w:rPr>
          <w:rFonts w:ascii="Times New Roman" w:hAnsi="Times New Roman" w:cs="Times New Roman"/>
          <w:sz w:val="24"/>
          <w:szCs w:val="24"/>
        </w:rPr>
        <w:t>-</w:t>
      </w:r>
      <w:r w:rsidR="00010B40" w:rsidRPr="00A64D75">
        <w:rPr>
          <w:rFonts w:ascii="Times New Roman" w:hAnsi="Times New Roman" w:cs="Times New Roman"/>
          <w:sz w:val="24"/>
          <w:szCs w:val="24"/>
        </w:rPr>
        <w:t>term</w:t>
      </w:r>
      <w:r w:rsidR="00F6280A" w:rsidRPr="00A64D75">
        <w:rPr>
          <w:rFonts w:ascii="Times New Roman" w:hAnsi="Times New Roman" w:cs="Times New Roman"/>
          <w:sz w:val="24"/>
          <w:szCs w:val="24"/>
        </w:rPr>
        <w:t xml:space="preserve"> RCW</w:t>
      </w:r>
      <w:r w:rsidR="00010B40" w:rsidRPr="00A64D75">
        <w:rPr>
          <w:rFonts w:ascii="Times New Roman" w:hAnsi="Times New Roman" w:cs="Times New Roman"/>
          <w:sz w:val="24"/>
          <w:szCs w:val="24"/>
        </w:rPr>
        <w:t xml:space="preserve"> planning. An ecosystem services approach considering the provisioning, regulating, supporting</w:t>
      </w:r>
      <w:r w:rsidR="00F0792C" w:rsidRPr="00A64D75">
        <w:rPr>
          <w:rFonts w:ascii="Times New Roman" w:hAnsi="Times New Roman" w:cs="Times New Roman"/>
          <w:sz w:val="24"/>
          <w:szCs w:val="24"/>
        </w:rPr>
        <w:t>,</w:t>
      </w:r>
      <w:r w:rsidR="00010B40" w:rsidRPr="00A64D75">
        <w:rPr>
          <w:rFonts w:ascii="Times New Roman" w:hAnsi="Times New Roman" w:cs="Times New Roman"/>
          <w:sz w:val="24"/>
          <w:szCs w:val="24"/>
        </w:rPr>
        <w:t xml:space="preserve"> and cultural ecosystem services provided </w:t>
      </w:r>
      <w:r w:rsidR="003649C5" w:rsidRPr="00A64D75">
        <w:rPr>
          <w:rFonts w:ascii="Times New Roman" w:hAnsi="Times New Roman" w:cs="Times New Roman"/>
          <w:sz w:val="24"/>
          <w:szCs w:val="24"/>
        </w:rPr>
        <w:t xml:space="preserve">may help make visible a multitude of connections and pathways to gather broad support for the transitioning </w:t>
      </w:r>
      <w:r w:rsidR="00950836" w:rsidRPr="00A64D75">
        <w:rPr>
          <w:rFonts w:ascii="Times New Roman" w:hAnsi="Times New Roman" w:cs="Times New Roman"/>
          <w:sz w:val="24"/>
          <w:szCs w:val="24"/>
        </w:rPr>
        <w:t>towards</w:t>
      </w:r>
      <w:r w:rsidR="003649C5" w:rsidRPr="00A64D75">
        <w:rPr>
          <w:rFonts w:ascii="Times New Roman" w:hAnsi="Times New Roman" w:cs="Times New Roman"/>
          <w:sz w:val="24"/>
          <w:szCs w:val="24"/>
        </w:rPr>
        <w:t xml:space="preserve"> long-term RCW management planning. </w:t>
      </w:r>
    </w:p>
    <w:p w14:paraId="4B3087C5" w14:textId="77777777" w:rsidR="00AC7D5D" w:rsidRPr="00A64D75" w:rsidRDefault="00AC7D5D" w:rsidP="00385787">
      <w:pPr>
        <w:tabs>
          <w:tab w:val="left" w:pos="567"/>
        </w:tabs>
        <w:spacing w:after="0" w:line="276" w:lineRule="auto"/>
        <w:jc w:val="both"/>
        <w:rPr>
          <w:rFonts w:ascii="Times New Roman" w:hAnsi="Times New Roman" w:cs="Times New Roman"/>
          <w:sz w:val="24"/>
          <w:szCs w:val="24"/>
        </w:rPr>
      </w:pPr>
    </w:p>
    <w:p w14:paraId="0DEC408B" w14:textId="0C1B1156" w:rsidR="00D70B54" w:rsidRPr="00A64D75" w:rsidRDefault="00A24FAB" w:rsidP="00385787">
      <w:pPr>
        <w:tabs>
          <w:tab w:val="left" w:pos="567"/>
        </w:tabs>
        <w:spacing w:after="0" w:line="276" w:lineRule="auto"/>
        <w:jc w:val="both"/>
        <w:rPr>
          <w:rFonts w:ascii="Times New Roman" w:hAnsi="Times New Roman" w:cs="Times New Roman"/>
          <w:sz w:val="24"/>
          <w:szCs w:val="24"/>
          <w:shd w:val="clear" w:color="auto" w:fill="FFFFFF"/>
          <w:lang w:val="en-NZ"/>
        </w:rPr>
      </w:pPr>
      <w:r w:rsidRPr="00A64D75">
        <w:rPr>
          <w:rFonts w:ascii="Times New Roman" w:hAnsi="Times New Roman" w:cs="Times New Roman"/>
          <w:sz w:val="24"/>
          <w:szCs w:val="24"/>
        </w:rPr>
        <w:tab/>
      </w:r>
      <w:r w:rsidR="00AC7D5D" w:rsidRPr="00A64D75">
        <w:rPr>
          <w:rFonts w:ascii="Times New Roman" w:hAnsi="Times New Roman" w:cs="Times New Roman"/>
          <w:sz w:val="24"/>
          <w:szCs w:val="24"/>
        </w:rPr>
        <w:t xml:space="preserve">This investigation revealed </w:t>
      </w:r>
      <w:r w:rsidR="000458C7" w:rsidRPr="00A64D75">
        <w:rPr>
          <w:rFonts w:ascii="Times New Roman" w:hAnsi="Times New Roman" w:cs="Times New Roman"/>
          <w:sz w:val="24"/>
          <w:szCs w:val="24"/>
          <w:shd w:val="clear" w:color="auto" w:fill="FFFFFF"/>
          <w:lang w:val="en-NZ"/>
        </w:rPr>
        <w:t xml:space="preserve">an extensive amount of fragmentation in the </w:t>
      </w:r>
      <w:r w:rsidR="00B63BDA" w:rsidRPr="00A64D75">
        <w:rPr>
          <w:rFonts w:ascii="Times New Roman" w:hAnsi="Times New Roman" w:cs="Times New Roman"/>
          <w:sz w:val="24"/>
          <w:szCs w:val="24"/>
          <w:shd w:val="clear" w:color="auto" w:fill="FFFFFF"/>
          <w:lang w:val="en-NZ"/>
        </w:rPr>
        <w:t xml:space="preserve">currently available </w:t>
      </w:r>
      <w:r w:rsidR="000458C7" w:rsidRPr="00A64D75">
        <w:rPr>
          <w:rFonts w:ascii="Times New Roman" w:hAnsi="Times New Roman" w:cs="Times New Roman"/>
          <w:sz w:val="24"/>
          <w:szCs w:val="24"/>
          <w:shd w:val="clear" w:color="auto" w:fill="FFFFFF"/>
          <w:lang w:val="en-NZ"/>
        </w:rPr>
        <w:t>RCW ecosystem services literature.</w:t>
      </w:r>
      <w:r w:rsidR="00AC7D5D" w:rsidRPr="00A64D75">
        <w:rPr>
          <w:rFonts w:ascii="Times New Roman" w:hAnsi="Times New Roman" w:cs="Times New Roman"/>
          <w:sz w:val="24"/>
          <w:szCs w:val="24"/>
          <w:shd w:val="clear" w:color="auto" w:fill="FFFFFF"/>
          <w:lang w:val="en-NZ"/>
        </w:rPr>
        <w:t xml:space="preserve">  </w:t>
      </w:r>
      <w:r w:rsidR="000458C7" w:rsidRPr="00A64D75">
        <w:rPr>
          <w:rFonts w:ascii="Times New Roman" w:hAnsi="Times New Roman" w:cs="Times New Roman"/>
          <w:sz w:val="24"/>
          <w:szCs w:val="24"/>
          <w:shd w:val="clear" w:color="auto" w:fill="FFFFFF"/>
          <w:lang w:val="en-NZ"/>
        </w:rPr>
        <w:t>Of the 103 RCW publications</w:t>
      </w:r>
      <w:r w:rsidR="003649C5" w:rsidRPr="00A64D75">
        <w:rPr>
          <w:rFonts w:ascii="Times New Roman" w:hAnsi="Times New Roman" w:cs="Times New Roman"/>
          <w:sz w:val="24"/>
          <w:szCs w:val="24"/>
          <w:shd w:val="clear" w:color="auto" w:fill="FFFFFF"/>
          <w:lang w:val="en-NZ"/>
        </w:rPr>
        <w:t xml:space="preserve"> reviewed</w:t>
      </w:r>
      <w:r w:rsidR="000458C7" w:rsidRPr="00A64D75">
        <w:rPr>
          <w:rFonts w:ascii="Times New Roman" w:hAnsi="Times New Roman" w:cs="Times New Roman"/>
          <w:sz w:val="24"/>
          <w:szCs w:val="24"/>
          <w:shd w:val="clear" w:color="auto" w:fill="FFFFFF"/>
          <w:lang w:val="en-NZ"/>
        </w:rPr>
        <w:t xml:space="preserve">, </w:t>
      </w:r>
      <w:r w:rsidR="00010B40" w:rsidRPr="00A64D75">
        <w:rPr>
          <w:rFonts w:ascii="Times New Roman" w:hAnsi="Times New Roman" w:cs="Times New Roman"/>
          <w:sz w:val="24"/>
          <w:szCs w:val="24"/>
          <w:shd w:val="clear" w:color="auto" w:fill="FFFFFF"/>
          <w:lang w:val="en-NZ"/>
        </w:rPr>
        <w:t>67</w:t>
      </w:r>
      <w:r w:rsidR="00F94133" w:rsidRPr="00A64D75">
        <w:rPr>
          <w:rFonts w:ascii="Times New Roman" w:hAnsi="Times New Roman" w:cs="Times New Roman"/>
          <w:sz w:val="24"/>
          <w:szCs w:val="24"/>
          <w:shd w:val="clear" w:color="auto" w:fill="FFFFFF"/>
          <w:lang w:val="en-NZ"/>
        </w:rPr>
        <w:t xml:space="preserve"> percent</w:t>
      </w:r>
      <w:r w:rsidR="00010B40" w:rsidRPr="00A64D75">
        <w:rPr>
          <w:rFonts w:ascii="Times New Roman" w:hAnsi="Times New Roman" w:cs="Times New Roman"/>
          <w:sz w:val="24"/>
          <w:szCs w:val="24"/>
          <w:shd w:val="clear" w:color="auto" w:fill="FFFFFF"/>
          <w:lang w:val="en-NZ"/>
        </w:rPr>
        <w:t xml:space="preserve"> focussed their investigation on specific ecosystem services</w:t>
      </w:r>
      <w:r w:rsidR="003649C5" w:rsidRPr="00A64D75">
        <w:rPr>
          <w:rFonts w:ascii="Times New Roman" w:hAnsi="Times New Roman" w:cs="Times New Roman"/>
          <w:sz w:val="24"/>
          <w:szCs w:val="24"/>
          <w:shd w:val="clear" w:color="auto" w:fill="FFFFFF"/>
          <w:lang w:val="en-NZ"/>
        </w:rPr>
        <w:t xml:space="preserve">, </w:t>
      </w:r>
      <w:r w:rsidR="00D70B54" w:rsidRPr="00A64D75">
        <w:rPr>
          <w:rFonts w:ascii="Times New Roman" w:hAnsi="Times New Roman" w:cs="Times New Roman"/>
          <w:sz w:val="24"/>
          <w:szCs w:val="24"/>
          <w:shd w:val="clear" w:color="auto" w:fill="FFFFFF"/>
          <w:lang w:val="en-NZ"/>
        </w:rPr>
        <w:t xml:space="preserve">while </w:t>
      </w:r>
      <w:r w:rsidR="003649C5" w:rsidRPr="00A64D75">
        <w:rPr>
          <w:rFonts w:ascii="Times New Roman" w:hAnsi="Times New Roman" w:cs="Times New Roman"/>
          <w:sz w:val="24"/>
          <w:szCs w:val="24"/>
          <w:shd w:val="clear" w:color="auto" w:fill="FFFFFF"/>
          <w:lang w:val="en-NZ"/>
        </w:rPr>
        <w:t>the rest did not</w:t>
      </w:r>
      <w:r w:rsidR="00010B40" w:rsidRPr="00A64D75">
        <w:rPr>
          <w:rFonts w:ascii="Times New Roman" w:hAnsi="Times New Roman" w:cs="Times New Roman"/>
          <w:sz w:val="24"/>
          <w:szCs w:val="24"/>
          <w:shd w:val="clear" w:color="auto" w:fill="FFFFFF"/>
          <w:lang w:val="en-NZ"/>
        </w:rPr>
        <w:t>.</w:t>
      </w:r>
      <w:r w:rsidR="003649C5" w:rsidRPr="00A64D75">
        <w:rPr>
          <w:rFonts w:ascii="Times New Roman" w:hAnsi="Times New Roman" w:cs="Times New Roman"/>
          <w:sz w:val="24"/>
          <w:szCs w:val="24"/>
          <w:shd w:val="clear" w:color="auto" w:fill="FFFFFF"/>
          <w:lang w:val="en-NZ"/>
        </w:rPr>
        <w:t xml:space="preserve">  This illustrate</w:t>
      </w:r>
      <w:r w:rsidR="00B63BDA" w:rsidRPr="00A64D75">
        <w:rPr>
          <w:rFonts w:ascii="Times New Roman" w:hAnsi="Times New Roman" w:cs="Times New Roman"/>
          <w:sz w:val="24"/>
          <w:szCs w:val="24"/>
          <w:shd w:val="clear" w:color="auto" w:fill="FFFFFF"/>
          <w:lang w:val="en-NZ"/>
        </w:rPr>
        <w:t>s</w:t>
      </w:r>
      <w:r w:rsidR="003649C5" w:rsidRPr="00A64D75">
        <w:rPr>
          <w:rFonts w:ascii="Times New Roman" w:hAnsi="Times New Roman" w:cs="Times New Roman"/>
          <w:sz w:val="24"/>
          <w:szCs w:val="24"/>
          <w:shd w:val="clear" w:color="auto" w:fill="FFFFFF"/>
          <w:lang w:val="en-NZ"/>
        </w:rPr>
        <w:t xml:space="preserve"> a lack of consistency in the use of </w:t>
      </w:r>
      <w:r w:rsidR="0075727B" w:rsidRPr="00A64D75">
        <w:rPr>
          <w:rFonts w:ascii="Times New Roman" w:hAnsi="Times New Roman" w:cs="Times New Roman"/>
          <w:sz w:val="24"/>
          <w:szCs w:val="24"/>
          <w:shd w:val="clear" w:color="auto" w:fill="FFFFFF"/>
          <w:lang w:val="en-NZ"/>
        </w:rPr>
        <w:t xml:space="preserve">an </w:t>
      </w:r>
      <w:r w:rsidR="003649C5" w:rsidRPr="00A64D75">
        <w:rPr>
          <w:rFonts w:ascii="Times New Roman" w:hAnsi="Times New Roman" w:cs="Times New Roman"/>
          <w:sz w:val="24"/>
          <w:szCs w:val="24"/>
          <w:shd w:val="clear" w:color="auto" w:fill="FFFFFF"/>
          <w:lang w:val="en-NZ"/>
        </w:rPr>
        <w:t>ecosystem service</w:t>
      </w:r>
      <w:r w:rsidR="00D70B54" w:rsidRPr="00A64D75">
        <w:rPr>
          <w:rFonts w:ascii="Times New Roman" w:hAnsi="Times New Roman" w:cs="Times New Roman"/>
          <w:sz w:val="24"/>
          <w:szCs w:val="24"/>
          <w:shd w:val="clear" w:color="auto" w:fill="FFFFFF"/>
          <w:lang w:val="en-NZ"/>
        </w:rPr>
        <w:t>s</w:t>
      </w:r>
      <w:r w:rsidR="0075727B" w:rsidRPr="00A64D75">
        <w:rPr>
          <w:rFonts w:ascii="Times New Roman" w:hAnsi="Times New Roman" w:cs="Times New Roman"/>
          <w:sz w:val="24"/>
          <w:szCs w:val="24"/>
          <w:shd w:val="clear" w:color="auto" w:fill="FFFFFF"/>
          <w:lang w:val="en-NZ"/>
        </w:rPr>
        <w:t xml:space="preserve"> approach</w:t>
      </w:r>
      <w:r w:rsidR="003649C5" w:rsidRPr="00A64D75">
        <w:rPr>
          <w:rFonts w:ascii="Times New Roman" w:hAnsi="Times New Roman" w:cs="Times New Roman"/>
          <w:sz w:val="24"/>
          <w:szCs w:val="24"/>
          <w:shd w:val="clear" w:color="auto" w:fill="FFFFFF"/>
          <w:lang w:val="en-NZ"/>
        </w:rPr>
        <w:t xml:space="preserve">.  </w:t>
      </w:r>
      <w:r w:rsidR="00D70B54" w:rsidRPr="00A64D75">
        <w:rPr>
          <w:rFonts w:ascii="Times New Roman" w:hAnsi="Times New Roman" w:cs="Times New Roman"/>
          <w:sz w:val="24"/>
          <w:szCs w:val="24"/>
          <w:shd w:val="clear" w:color="auto" w:fill="FFFFFF"/>
          <w:lang w:val="en-NZ"/>
        </w:rPr>
        <w:t xml:space="preserve">Upon </w:t>
      </w:r>
      <w:r w:rsidR="00D70B54" w:rsidRPr="00A64D75">
        <w:rPr>
          <w:rFonts w:ascii="Times New Roman" w:hAnsi="Times New Roman" w:cs="Times New Roman"/>
          <w:sz w:val="24"/>
          <w:szCs w:val="24"/>
          <w:shd w:val="clear" w:color="auto" w:fill="FFFFFF"/>
          <w:lang w:val="en-NZ"/>
        </w:rPr>
        <w:lastRenderedPageBreak/>
        <w:t>further investigation, 217 specific ecosystem services were evaluated in the studies</w:t>
      </w:r>
      <w:r w:rsidR="00AC7D5D" w:rsidRPr="00A64D75">
        <w:rPr>
          <w:rFonts w:ascii="Times New Roman" w:hAnsi="Times New Roman" w:cs="Times New Roman"/>
          <w:sz w:val="24"/>
          <w:szCs w:val="24"/>
          <w:shd w:val="clear" w:color="auto" w:fill="FFFFFF"/>
          <w:lang w:val="en-NZ"/>
        </w:rPr>
        <w:t>; t</w:t>
      </w:r>
      <w:r w:rsidR="00D70B54" w:rsidRPr="00A64D75">
        <w:rPr>
          <w:rFonts w:ascii="Times New Roman" w:hAnsi="Times New Roman" w:cs="Times New Roman"/>
          <w:sz w:val="24"/>
          <w:szCs w:val="24"/>
          <w:shd w:val="clear" w:color="auto" w:fill="FFFFFF"/>
          <w:lang w:val="en-NZ"/>
        </w:rPr>
        <w:t>his result revealed a lack of consistency in the terminology of ecosystem services.  Consequently, s</w:t>
      </w:r>
      <w:r w:rsidR="00010B40" w:rsidRPr="00A64D75">
        <w:rPr>
          <w:rFonts w:ascii="Times New Roman" w:hAnsi="Times New Roman" w:cs="Times New Roman"/>
          <w:sz w:val="24"/>
          <w:szCs w:val="24"/>
          <w:shd w:val="clear" w:color="auto" w:fill="FFFFFF"/>
          <w:lang w:val="en-NZ"/>
        </w:rPr>
        <w:t xml:space="preserve">pecific ecosystem services were categorized according to the </w:t>
      </w:r>
      <w:r w:rsidR="00F6280A" w:rsidRPr="00A64D75">
        <w:rPr>
          <w:rFonts w:ascii="Times New Roman" w:hAnsi="Times New Roman" w:cs="Times New Roman"/>
          <w:sz w:val="24"/>
          <w:szCs w:val="24"/>
          <w:shd w:val="clear" w:color="auto" w:fill="FFFFFF"/>
          <w:lang w:val="en-NZ"/>
        </w:rPr>
        <w:t>M</w:t>
      </w:r>
      <w:r w:rsidR="00010B40" w:rsidRPr="00A64D75">
        <w:rPr>
          <w:rFonts w:ascii="Times New Roman" w:hAnsi="Times New Roman" w:cs="Times New Roman"/>
          <w:sz w:val="24"/>
          <w:szCs w:val="24"/>
          <w:shd w:val="clear" w:color="auto" w:fill="FFFFFF"/>
          <w:lang w:val="en-NZ"/>
        </w:rPr>
        <w:t xml:space="preserve">illennium </w:t>
      </w:r>
      <w:r w:rsidR="00F6280A" w:rsidRPr="00A64D75">
        <w:rPr>
          <w:rFonts w:ascii="Times New Roman" w:hAnsi="Times New Roman" w:cs="Times New Roman"/>
          <w:sz w:val="24"/>
          <w:szCs w:val="24"/>
          <w:shd w:val="clear" w:color="auto" w:fill="FFFFFF"/>
          <w:lang w:val="en-NZ"/>
        </w:rPr>
        <w:t>E</w:t>
      </w:r>
      <w:r w:rsidR="00010B40" w:rsidRPr="00A64D75">
        <w:rPr>
          <w:rFonts w:ascii="Times New Roman" w:hAnsi="Times New Roman" w:cs="Times New Roman"/>
          <w:sz w:val="24"/>
          <w:szCs w:val="24"/>
          <w:shd w:val="clear" w:color="auto" w:fill="FFFFFF"/>
          <w:lang w:val="en-NZ"/>
        </w:rPr>
        <w:t xml:space="preserve">cosystem </w:t>
      </w:r>
      <w:r w:rsidR="00F6280A" w:rsidRPr="00A64D75">
        <w:rPr>
          <w:rFonts w:ascii="Times New Roman" w:hAnsi="Times New Roman" w:cs="Times New Roman"/>
          <w:sz w:val="24"/>
          <w:szCs w:val="24"/>
          <w:shd w:val="clear" w:color="auto" w:fill="FFFFFF"/>
          <w:lang w:val="en-NZ"/>
        </w:rPr>
        <w:t>A</w:t>
      </w:r>
      <w:r w:rsidR="00010B40" w:rsidRPr="00A64D75">
        <w:rPr>
          <w:rFonts w:ascii="Times New Roman" w:hAnsi="Times New Roman" w:cs="Times New Roman"/>
          <w:sz w:val="24"/>
          <w:szCs w:val="24"/>
          <w:shd w:val="clear" w:color="auto" w:fill="FFFFFF"/>
          <w:lang w:val="en-NZ"/>
        </w:rPr>
        <w:t>ssessment categories</w:t>
      </w:r>
      <w:r w:rsidR="00F6280A" w:rsidRPr="00A64D75">
        <w:rPr>
          <w:rFonts w:ascii="Times New Roman" w:hAnsi="Times New Roman" w:cs="Times New Roman"/>
          <w:sz w:val="24"/>
          <w:szCs w:val="24"/>
          <w:shd w:val="clear" w:color="auto" w:fill="FFFFFF"/>
          <w:lang w:val="en-NZ"/>
        </w:rPr>
        <w:t>. The</w:t>
      </w:r>
      <w:r w:rsidR="00D70B54" w:rsidRPr="00A64D75">
        <w:rPr>
          <w:rFonts w:ascii="Times New Roman" w:hAnsi="Times New Roman" w:cs="Times New Roman"/>
          <w:sz w:val="24"/>
          <w:szCs w:val="24"/>
          <w:shd w:val="clear" w:color="auto" w:fill="FFFFFF"/>
          <w:lang w:val="en-NZ"/>
        </w:rPr>
        <w:t>se</w:t>
      </w:r>
      <w:r w:rsidR="00010B40" w:rsidRPr="00A64D75">
        <w:rPr>
          <w:rFonts w:ascii="Times New Roman" w:hAnsi="Times New Roman" w:cs="Times New Roman"/>
          <w:sz w:val="24"/>
          <w:szCs w:val="24"/>
          <w:shd w:val="clear" w:color="auto" w:fill="FFFFFF"/>
          <w:lang w:val="en-NZ"/>
        </w:rPr>
        <w:t xml:space="preserve"> result</w:t>
      </w:r>
      <w:r w:rsidR="00F6280A" w:rsidRPr="00A64D75">
        <w:rPr>
          <w:rFonts w:ascii="Times New Roman" w:hAnsi="Times New Roman" w:cs="Times New Roman"/>
          <w:sz w:val="24"/>
          <w:szCs w:val="24"/>
          <w:shd w:val="clear" w:color="auto" w:fill="FFFFFF"/>
          <w:lang w:val="en-NZ"/>
        </w:rPr>
        <w:t>s reveal</w:t>
      </w:r>
      <w:r w:rsidR="00D70B54" w:rsidRPr="00A64D75">
        <w:rPr>
          <w:rFonts w:ascii="Times New Roman" w:hAnsi="Times New Roman" w:cs="Times New Roman"/>
          <w:sz w:val="24"/>
          <w:szCs w:val="24"/>
          <w:shd w:val="clear" w:color="auto" w:fill="FFFFFF"/>
          <w:lang w:val="en-NZ"/>
        </w:rPr>
        <w:t xml:space="preserve">ed </w:t>
      </w:r>
      <w:r w:rsidR="00F6280A" w:rsidRPr="00A64D75">
        <w:rPr>
          <w:rFonts w:ascii="Times New Roman" w:hAnsi="Times New Roman" w:cs="Times New Roman"/>
          <w:sz w:val="24"/>
          <w:szCs w:val="24"/>
          <w:shd w:val="clear" w:color="auto" w:fill="FFFFFF"/>
          <w:lang w:val="en-NZ"/>
        </w:rPr>
        <w:t>that the most commonly studied RCW ecosystem service studies focussed on regulating services (</w:t>
      </w:r>
      <w:r w:rsidR="00F94133" w:rsidRPr="00A64D75">
        <w:rPr>
          <w:rFonts w:ascii="Times New Roman" w:hAnsi="Times New Roman" w:cs="Times New Roman"/>
          <w:sz w:val="24"/>
          <w:szCs w:val="24"/>
          <w:shd w:val="clear" w:color="auto" w:fill="FFFFFF"/>
          <w:lang w:val="en-NZ"/>
        </w:rPr>
        <w:t>nine</w:t>
      </w:r>
      <w:r w:rsidR="002D35D0" w:rsidRPr="00A64D75">
        <w:rPr>
          <w:rFonts w:ascii="Times New Roman" w:hAnsi="Times New Roman" w:cs="Times New Roman"/>
          <w:sz w:val="24"/>
          <w:szCs w:val="24"/>
          <w:shd w:val="clear" w:color="auto" w:fill="FFFFFF"/>
          <w:lang w:val="en-NZ"/>
        </w:rPr>
        <w:t xml:space="preserve"> ecosystem services, </w:t>
      </w:r>
      <w:r w:rsidR="00F94133" w:rsidRPr="00A64D75">
        <w:rPr>
          <w:rFonts w:ascii="Times New Roman" w:hAnsi="Times New Roman" w:cs="Times New Roman"/>
          <w:sz w:val="24"/>
          <w:szCs w:val="24"/>
          <w:shd w:val="clear" w:color="auto" w:fill="FFFFFF"/>
          <w:lang w:val="en-NZ"/>
        </w:rPr>
        <w:t>for example,</w:t>
      </w:r>
      <w:r w:rsidR="00F6280A" w:rsidRPr="00A64D75">
        <w:rPr>
          <w:rFonts w:ascii="Times New Roman" w:hAnsi="Times New Roman" w:cs="Times New Roman"/>
          <w:sz w:val="24"/>
          <w:szCs w:val="24"/>
          <w:shd w:val="clear" w:color="auto" w:fill="FFFFFF"/>
          <w:lang w:val="en-NZ"/>
        </w:rPr>
        <w:t xml:space="preserve"> pollination, carbon sequestration, water treatment, erosion control) and provisioning services (</w:t>
      </w:r>
      <w:r w:rsidR="00F94133" w:rsidRPr="00A64D75">
        <w:rPr>
          <w:rFonts w:ascii="Times New Roman" w:hAnsi="Times New Roman" w:cs="Times New Roman"/>
          <w:sz w:val="24"/>
          <w:szCs w:val="24"/>
          <w:shd w:val="clear" w:color="auto" w:fill="FFFFFF"/>
          <w:lang w:val="en-NZ"/>
        </w:rPr>
        <w:t>seven</w:t>
      </w:r>
      <w:r w:rsidR="002D35D0" w:rsidRPr="00A64D75">
        <w:rPr>
          <w:rFonts w:ascii="Times New Roman" w:hAnsi="Times New Roman" w:cs="Times New Roman"/>
          <w:sz w:val="24"/>
          <w:szCs w:val="24"/>
          <w:shd w:val="clear" w:color="auto" w:fill="FFFFFF"/>
          <w:lang w:val="en-NZ"/>
        </w:rPr>
        <w:t xml:space="preserve"> ecosystem services, </w:t>
      </w:r>
      <w:r w:rsidR="00F94133" w:rsidRPr="00A64D75">
        <w:rPr>
          <w:rFonts w:ascii="Times New Roman" w:hAnsi="Times New Roman" w:cs="Times New Roman"/>
          <w:sz w:val="24"/>
          <w:szCs w:val="24"/>
          <w:shd w:val="clear" w:color="auto" w:fill="FFFFFF"/>
          <w:lang w:val="en-NZ"/>
        </w:rPr>
        <w:t>for example,</w:t>
      </w:r>
      <w:r w:rsidR="00F6280A" w:rsidRPr="00A64D75">
        <w:rPr>
          <w:rFonts w:ascii="Times New Roman" w:hAnsi="Times New Roman" w:cs="Times New Roman"/>
          <w:sz w:val="24"/>
          <w:szCs w:val="24"/>
          <w:shd w:val="clear" w:color="auto" w:fill="FFFFFF"/>
          <w:lang w:val="en-NZ"/>
        </w:rPr>
        <w:t xml:space="preserve"> fo</w:t>
      </w:r>
      <w:r w:rsidR="0075727B" w:rsidRPr="00A64D75">
        <w:rPr>
          <w:rFonts w:ascii="Times New Roman" w:hAnsi="Times New Roman" w:cs="Times New Roman"/>
          <w:sz w:val="24"/>
          <w:szCs w:val="24"/>
          <w:shd w:val="clear" w:color="auto" w:fill="FFFFFF"/>
          <w:lang w:val="en-NZ"/>
        </w:rPr>
        <w:t>od, fresh water provision, fibre</w:t>
      </w:r>
      <w:r w:rsidR="00F6280A" w:rsidRPr="00A64D75">
        <w:rPr>
          <w:rFonts w:ascii="Times New Roman" w:hAnsi="Times New Roman" w:cs="Times New Roman"/>
          <w:sz w:val="24"/>
          <w:szCs w:val="24"/>
          <w:shd w:val="clear" w:color="auto" w:fill="FFFFFF"/>
          <w:lang w:val="en-NZ"/>
        </w:rPr>
        <w:t xml:space="preserve">, raw materials, habitat). </w:t>
      </w:r>
      <w:r w:rsidR="00671AB1" w:rsidRPr="00A64D75">
        <w:rPr>
          <w:rFonts w:ascii="Times New Roman" w:hAnsi="Times New Roman" w:cs="Times New Roman"/>
          <w:sz w:val="24"/>
          <w:szCs w:val="24"/>
          <w:shd w:val="clear" w:color="auto" w:fill="FFFFFF"/>
          <w:lang w:val="en-NZ"/>
        </w:rPr>
        <w:t>Fewer</w:t>
      </w:r>
      <w:r w:rsidR="0049647C" w:rsidRPr="00A64D75">
        <w:rPr>
          <w:rFonts w:ascii="Times New Roman" w:hAnsi="Times New Roman" w:cs="Times New Roman"/>
          <w:sz w:val="24"/>
          <w:szCs w:val="24"/>
          <w:shd w:val="clear" w:color="auto" w:fill="FFFFFF"/>
          <w:lang w:val="en-NZ"/>
        </w:rPr>
        <w:t xml:space="preserve"> </w:t>
      </w:r>
      <w:r w:rsidR="00F6280A" w:rsidRPr="00A64D75">
        <w:rPr>
          <w:rFonts w:ascii="Times New Roman" w:hAnsi="Times New Roman" w:cs="Times New Roman"/>
          <w:sz w:val="24"/>
          <w:szCs w:val="24"/>
          <w:shd w:val="clear" w:color="auto" w:fill="FFFFFF"/>
          <w:lang w:val="en-NZ"/>
        </w:rPr>
        <w:t xml:space="preserve">cultural </w:t>
      </w:r>
      <w:r w:rsidR="00671AB1" w:rsidRPr="00A64D75">
        <w:rPr>
          <w:rFonts w:ascii="Times New Roman" w:hAnsi="Times New Roman" w:cs="Times New Roman"/>
          <w:sz w:val="24"/>
          <w:szCs w:val="24"/>
          <w:shd w:val="clear" w:color="auto" w:fill="FFFFFF"/>
          <w:lang w:val="en-NZ"/>
        </w:rPr>
        <w:t xml:space="preserve">(only </w:t>
      </w:r>
      <w:r w:rsidR="00F94133" w:rsidRPr="00A64D75">
        <w:rPr>
          <w:rFonts w:ascii="Times New Roman" w:hAnsi="Times New Roman" w:cs="Times New Roman"/>
          <w:sz w:val="24"/>
          <w:szCs w:val="24"/>
          <w:shd w:val="clear" w:color="auto" w:fill="FFFFFF"/>
          <w:lang w:val="en-NZ"/>
        </w:rPr>
        <w:t xml:space="preserve">three </w:t>
      </w:r>
      <w:r w:rsidR="00671AB1" w:rsidRPr="00A64D75">
        <w:rPr>
          <w:rFonts w:ascii="Times New Roman" w:hAnsi="Times New Roman" w:cs="Times New Roman"/>
          <w:sz w:val="24"/>
          <w:szCs w:val="24"/>
          <w:shd w:val="clear" w:color="auto" w:fill="FFFFFF"/>
          <w:lang w:val="en-NZ"/>
        </w:rPr>
        <w:t xml:space="preserve">ecosystem services) </w:t>
      </w:r>
      <w:r w:rsidR="00F6280A" w:rsidRPr="00A64D75">
        <w:rPr>
          <w:rFonts w:ascii="Times New Roman" w:hAnsi="Times New Roman" w:cs="Times New Roman"/>
          <w:sz w:val="24"/>
          <w:szCs w:val="24"/>
          <w:shd w:val="clear" w:color="auto" w:fill="FFFFFF"/>
          <w:lang w:val="en-NZ"/>
        </w:rPr>
        <w:t>and supporting services</w:t>
      </w:r>
      <w:r w:rsidR="00671AB1" w:rsidRPr="00A64D75">
        <w:rPr>
          <w:rFonts w:ascii="Times New Roman" w:hAnsi="Times New Roman" w:cs="Times New Roman"/>
          <w:sz w:val="24"/>
          <w:szCs w:val="24"/>
          <w:shd w:val="clear" w:color="auto" w:fill="FFFFFF"/>
          <w:lang w:val="en-NZ"/>
        </w:rPr>
        <w:t xml:space="preserve"> (only </w:t>
      </w:r>
      <w:r w:rsidR="00F94133" w:rsidRPr="00A64D75">
        <w:rPr>
          <w:rFonts w:ascii="Times New Roman" w:hAnsi="Times New Roman" w:cs="Times New Roman"/>
          <w:sz w:val="24"/>
          <w:szCs w:val="24"/>
          <w:shd w:val="clear" w:color="auto" w:fill="FFFFFF"/>
          <w:lang w:val="en-NZ"/>
        </w:rPr>
        <w:t>two</w:t>
      </w:r>
      <w:r w:rsidR="00671AB1" w:rsidRPr="00A64D75">
        <w:rPr>
          <w:rFonts w:ascii="Times New Roman" w:hAnsi="Times New Roman" w:cs="Times New Roman"/>
          <w:sz w:val="24"/>
          <w:szCs w:val="24"/>
          <w:shd w:val="clear" w:color="auto" w:fill="FFFFFF"/>
          <w:lang w:val="en-NZ"/>
        </w:rPr>
        <w:t xml:space="preserve"> ecosystem services)</w:t>
      </w:r>
      <w:r w:rsidR="002D35D0" w:rsidRPr="00A64D75">
        <w:rPr>
          <w:rFonts w:ascii="Times New Roman" w:hAnsi="Times New Roman" w:cs="Times New Roman"/>
          <w:sz w:val="24"/>
          <w:szCs w:val="24"/>
          <w:shd w:val="clear" w:color="auto" w:fill="FFFFFF"/>
          <w:lang w:val="en-NZ"/>
        </w:rPr>
        <w:t xml:space="preserve"> were a focus</w:t>
      </w:r>
      <w:r w:rsidR="00F6280A" w:rsidRPr="00A64D75">
        <w:rPr>
          <w:rFonts w:ascii="Times New Roman" w:hAnsi="Times New Roman" w:cs="Times New Roman"/>
          <w:sz w:val="24"/>
          <w:szCs w:val="24"/>
          <w:shd w:val="clear" w:color="auto" w:fill="FFFFFF"/>
          <w:lang w:val="en-NZ"/>
        </w:rPr>
        <w:t>; hence, this may be something to consider in future RCW studies.</w:t>
      </w:r>
      <w:r w:rsidR="003649C5" w:rsidRPr="00A64D75">
        <w:rPr>
          <w:rFonts w:ascii="Times New Roman" w:hAnsi="Times New Roman" w:cs="Times New Roman"/>
          <w:sz w:val="24"/>
          <w:szCs w:val="24"/>
          <w:shd w:val="clear" w:color="auto" w:fill="FFFFFF"/>
          <w:lang w:val="en-NZ"/>
        </w:rPr>
        <w:t xml:space="preserve">  </w:t>
      </w:r>
    </w:p>
    <w:p w14:paraId="0870A0EB" w14:textId="77777777" w:rsidR="00D70B54" w:rsidRPr="00A64D75" w:rsidRDefault="00D70B54" w:rsidP="00385787">
      <w:pPr>
        <w:tabs>
          <w:tab w:val="left" w:pos="567"/>
        </w:tabs>
        <w:spacing w:after="0" w:line="276" w:lineRule="auto"/>
        <w:jc w:val="both"/>
        <w:rPr>
          <w:rFonts w:ascii="Times New Roman" w:hAnsi="Times New Roman" w:cs="Times New Roman"/>
          <w:sz w:val="24"/>
          <w:szCs w:val="24"/>
          <w:shd w:val="clear" w:color="auto" w:fill="FFFFFF"/>
          <w:lang w:val="en-NZ"/>
        </w:rPr>
      </w:pPr>
    </w:p>
    <w:p w14:paraId="29BC8049" w14:textId="220C7903" w:rsidR="003649C5" w:rsidRPr="00A64D75" w:rsidRDefault="00980503" w:rsidP="00385787">
      <w:pPr>
        <w:tabs>
          <w:tab w:val="left" w:pos="567"/>
        </w:tabs>
        <w:spacing w:after="0" w:line="276" w:lineRule="auto"/>
        <w:jc w:val="both"/>
        <w:rPr>
          <w:rFonts w:ascii="Times New Roman" w:hAnsi="Times New Roman" w:cs="Times New Roman"/>
          <w:sz w:val="24"/>
          <w:szCs w:val="24"/>
          <w:shd w:val="clear" w:color="auto" w:fill="FFFFFF"/>
          <w:lang w:val="en-NZ"/>
        </w:rPr>
      </w:pPr>
      <w:r w:rsidRPr="00A64D75">
        <w:rPr>
          <w:rFonts w:ascii="Times New Roman" w:hAnsi="Times New Roman" w:cs="Times New Roman"/>
          <w:sz w:val="24"/>
          <w:szCs w:val="24"/>
          <w:shd w:val="clear" w:color="auto" w:fill="FFFFFF"/>
          <w:lang w:val="en-NZ"/>
        </w:rPr>
        <w:tab/>
      </w:r>
      <w:r w:rsidR="003649C5" w:rsidRPr="00A64D75">
        <w:rPr>
          <w:rFonts w:ascii="Times New Roman" w:hAnsi="Times New Roman" w:cs="Times New Roman"/>
          <w:sz w:val="24"/>
          <w:szCs w:val="24"/>
          <w:shd w:val="clear" w:color="auto" w:fill="FFFFFF"/>
          <w:lang w:val="en-NZ"/>
        </w:rPr>
        <w:t xml:space="preserve">Another finding was </w:t>
      </w:r>
      <w:r w:rsidR="00D70B54" w:rsidRPr="00A64D75">
        <w:rPr>
          <w:rFonts w:ascii="Times New Roman" w:hAnsi="Times New Roman" w:cs="Times New Roman"/>
          <w:sz w:val="24"/>
          <w:szCs w:val="24"/>
          <w:shd w:val="clear" w:color="auto" w:fill="FFFFFF"/>
          <w:lang w:val="en-NZ"/>
        </w:rPr>
        <w:t xml:space="preserve">that </w:t>
      </w:r>
      <w:r w:rsidR="009C52D5" w:rsidRPr="00A64D75">
        <w:rPr>
          <w:rFonts w:ascii="Times New Roman" w:hAnsi="Times New Roman" w:cs="Times New Roman"/>
          <w:sz w:val="24"/>
          <w:szCs w:val="24"/>
          <w:shd w:val="clear" w:color="auto" w:fill="FFFFFF"/>
          <w:lang w:val="en-NZ"/>
        </w:rPr>
        <w:t xml:space="preserve">of </w:t>
      </w:r>
      <w:r w:rsidR="003649C5" w:rsidRPr="00A64D75">
        <w:rPr>
          <w:rFonts w:ascii="Times New Roman" w:hAnsi="Times New Roman" w:cs="Times New Roman"/>
          <w:sz w:val="24"/>
          <w:szCs w:val="24"/>
          <w:shd w:val="clear" w:color="auto" w:fill="FFFFFF"/>
          <w:lang w:val="en-NZ"/>
        </w:rPr>
        <w:t>the</w:t>
      </w:r>
      <w:r w:rsidR="009C52D5" w:rsidRPr="00A64D75">
        <w:rPr>
          <w:rFonts w:ascii="Times New Roman" w:hAnsi="Times New Roman" w:cs="Times New Roman"/>
          <w:sz w:val="24"/>
          <w:szCs w:val="24"/>
          <w:shd w:val="clear" w:color="auto" w:fill="FFFFFF"/>
          <w:lang w:val="en-NZ"/>
        </w:rPr>
        <w:t xml:space="preserve"> </w:t>
      </w:r>
      <w:r w:rsidR="00D70B54" w:rsidRPr="00A64D75">
        <w:rPr>
          <w:rFonts w:ascii="Times New Roman" w:hAnsi="Times New Roman" w:cs="Times New Roman"/>
          <w:sz w:val="24"/>
          <w:szCs w:val="24"/>
          <w:shd w:val="clear" w:color="auto" w:fill="FFFFFF"/>
          <w:lang w:val="en-NZ"/>
        </w:rPr>
        <w:t xml:space="preserve">13 </w:t>
      </w:r>
      <w:r w:rsidR="009C52D5" w:rsidRPr="00A64D75">
        <w:rPr>
          <w:rFonts w:ascii="Times New Roman" w:hAnsi="Times New Roman" w:cs="Times New Roman"/>
          <w:sz w:val="24"/>
          <w:szCs w:val="24"/>
          <w:shd w:val="clear" w:color="auto" w:fill="FFFFFF"/>
          <w:lang w:val="en-NZ"/>
        </w:rPr>
        <w:t>Ecosystem Services Partnership themes</w:t>
      </w:r>
      <w:r w:rsidR="00D70B54" w:rsidRPr="00A64D75">
        <w:rPr>
          <w:rFonts w:ascii="Times New Roman" w:hAnsi="Times New Roman" w:cs="Times New Roman"/>
          <w:sz w:val="24"/>
          <w:szCs w:val="24"/>
          <w:shd w:val="clear" w:color="auto" w:fill="FFFFFF"/>
          <w:lang w:val="en-NZ"/>
        </w:rPr>
        <w:t xml:space="preserve">, </w:t>
      </w:r>
      <w:r w:rsidR="00AC7D5D" w:rsidRPr="00A64D75">
        <w:rPr>
          <w:rFonts w:ascii="Times New Roman" w:hAnsi="Times New Roman" w:cs="Times New Roman"/>
          <w:sz w:val="24"/>
          <w:szCs w:val="24"/>
          <w:shd w:val="clear" w:color="auto" w:fill="FFFFFF"/>
          <w:lang w:val="en-NZ"/>
        </w:rPr>
        <w:t xml:space="preserve">a majority of </w:t>
      </w:r>
      <w:r w:rsidR="00D70B54" w:rsidRPr="00A64D75">
        <w:rPr>
          <w:rFonts w:ascii="Times New Roman" w:hAnsi="Times New Roman" w:cs="Times New Roman"/>
          <w:sz w:val="24"/>
          <w:szCs w:val="24"/>
          <w:shd w:val="clear" w:color="auto" w:fill="FFFFFF"/>
          <w:lang w:val="en-NZ"/>
        </w:rPr>
        <w:t>the 103 studies primarily</w:t>
      </w:r>
      <w:r w:rsidR="003649C5" w:rsidRPr="00A64D75">
        <w:rPr>
          <w:rFonts w:ascii="Times New Roman" w:hAnsi="Times New Roman" w:cs="Times New Roman"/>
          <w:sz w:val="24"/>
          <w:szCs w:val="24"/>
          <w:shd w:val="clear" w:color="auto" w:fill="FFFFFF"/>
          <w:lang w:val="en-NZ"/>
        </w:rPr>
        <w:t xml:space="preserve"> focussed </w:t>
      </w:r>
      <w:r w:rsidR="009C52D5" w:rsidRPr="00A64D75">
        <w:rPr>
          <w:rFonts w:ascii="Times New Roman" w:hAnsi="Times New Roman" w:cs="Times New Roman"/>
          <w:sz w:val="24"/>
          <w:szCs w:val="24"/>
          <w:shd w:val="clear" w:color="auto" w:fill="FFFFFF"/>
          <w:lang w:val="en-NZ"/>
        </w:rPr>
        <w:t>on mapping, modelling and</w:t>
      </w:r>
      <w:r w:rsidR="00AC7D5D" w:rsidRPr="00A64D75">
        <w:rPr>
          <w:rFonts w:ascii="Times New Roman" w:hAnsi="Times New Roman" w:cs="Times New Roman"/>
          <w:sz w:val="24"/>
          <w:szCs w:val="24"/>
          <w:shd w:val="clear" w:color="auto" w:fill="FFFFFF"/>
          <w:lang w:val="en-NZ"/>
        </w:rPr>
        <w:t>/or</w:t>
      </w:r>
      <w:r w:rsidR="009C52D5" w:rsidRPr="00A64D75">
        <w:rPr>
          <w:rFonts w:ascii="Times New Roman" w:hAnsi="Times New Roman" w:cs="Times New Roman"/>
          <w:sz w:val="24"/>
          <w:szCs w:val="24"/>
          <w:shd w:val="clear" w:color="auto" w:fill="FFFFFF"/>
          <w:lang w:val="en-NZ"/>
        </w:rPr>
        <w:t xml:space="preserve"> valuation. </w:t>
      </w:r>
      <w:r w:rsidR="006434A6" w:rsidRPr="00A64D75">
        <w:rPr>
          <w:rFonts w:ascii="Times New Roman" w:hAnsi="Times New Roman" w:cs="Times New Roman"/>
          <w:sz w:val="24"/>
          <w:szCs w:val="24"/>
          <w:shd w:val="clear" w:color="auto" w:fill="FFFFFF"/>
          <w:lang w:val="en-NZ"/>
        </w:rPr>
        <w:t xml:space="preserve">Hence, there is a lack in the consistency of the use of the Ecosystem Services Partnership themes.  </w:t>
      </w:r>
      <w:r w:rsidR="009C52D5" w:rsidRPr="00A64D75">
        <w:rPr>
          <w:rFonts w:ascii="Times New Roman" w:hAnsi="Times New Roman" w:cs="Times New Roman"/>
          <w:sz w:val="24"/>
          <w:szCs w:val="24"/>
          <w:shd w:val="clear" w:color="auto" w:fill="FFFFFF"/>
          <w:lang w:val="en-NZ"/>
        </w:rPr>
        <w:t xml:space="preserve">That being said, we do believe that the use of mapping and modelling at multiple scales and resolutions </w:t>
      </w:r>
      <w:r w:rsidR="004D510C" w:rsidRPr="00A64D75">
        <w:rPr>
          <w:rFonts w:ascii="Times New Roman" w:hAnsi="Times New Roman" w:cs="Times New Roman"/>
          <w:sz w:val="24"/>
          <w:szCs w:val="24"/>
          <w:shd w:val="clear" w:color="auto" w:fill="FFFFFF"/>
          <w:lang w:val="en-NZ"/>
        </w:rPr>
        <w:t xml:space="preserve">is important, </w:t>
      </w:r>
      <w:r w:rsidR="0075727B" w:rsidRPr="00A64D75">
        <w:rPr>
          <w:rFonts w:ascii="Times New Roman" w:hAnsi="Times New Roman" w:cs="Times New Roman"/>
          <w:sz w:val="24"/>
          <w:szCs w:val="24"/>
          <w:shd w:val="clear" w:color="auto" w:fill="FFFFFF"/>
          <w:lang w:val="en-NZ"/>
        </w:rPr>
        <w:t>with a specific focus on spat</w:t>
      </w:r>
      <w:r w:rsidR="00F94133" w:rsidRPr="00A64D75">
        <w:rPr>
          <w:rFonts w:ascii="Times New Roman" w:hAnsi="Times New Roman" w:cs="Times New Roman"/>
          <w:sz w:val="24"/>
          <w:szCs w:val="24"/>
          <w:shd w:val="clear" w:color="auto" w:fill="FFFFFF"/>
          <w:lang w:val="en-NZ"/>
        </w:rPr>
        <w:t>ially dynamic changes and trade-</w:t>
      </w:r>
      <w:r w:rsidR="0075727B" w:rsidRPr="00A64D75">
        <w:rPr>
          <w:rFonts w:ascii="Times New Roman" w:hAnsi="Times New Roman" w:cs="Times New Roman"/>
          <w:sz w:val="24"/>
          <w:szCs w:val="24"/>
          <w:shd w:val="clear" w:color="auto" w:fill="FFFFFF"/>
          <w:lang w:val="en-NZ"/>
        </w:rPr>
        <w:t xml:space="preserve">offs. While </w:t>
      </w:r>
      <w:r w:rsidR="004D510C" w:rsidRPr="00A64D75">
        <w:rPr>
          <w:rFonts w:ascii="Times New Roman" w:hAnsi="Times New Roman" w:cs="Times New Roman"/>
          <w:sz w:val="24"/>
          <w:szCs w:val="24"/>
          <w:shd w:val="clear" w:color="auto" w:fill="FFFFFF"/>
          <w:lang w:val="en-NZ"/>
        </w:rPr>
        <w:t>valuation</w:t>
      </w:r>
      <w:r w:rsidR="0075727B" w:rsidRPr="00A64D75">
        <w:rPr>
          <w:rFonts w:ascii="Times New Roman" w:hAnsi="Times New Roman" w:cs="Times New Roman"/>
          <w:sz w:val="24"/>
          <w:szCs w:val="24"/>
          <w:shd w:val="clear" w:color="auto" w:fill="FFFFFF"/>
          <w:lang w:val="en-NZ"/>
        </w:rPr>
        <w:t xml:space="preserve"> remains important, it should be used with great care to avoid further commodification of ecosystems; we recommend the valuation toolbox to be expanded for inclusion of systems based tools. W</w:t>
      </w:r>
      <w:r w:rsidR="006434A6" w:rsidRPr="00A64D75">
        <w:rPr>
          <w:rFonts w:ascii="Times New Roman" w:hAnsi="Times New Roman" w:cs="Times New Roman"/>
          <w:sz w:val="24"/>
          <w:szCs w:val="24"/>
          <w:shd w:val="clear" w:color="auto" w:fill="FFFFFF"/>
          <w:lang w:val="en-NZ"/>
        </w:rPr>
        <w:t>e also believe that</w:t>
      </w:r>
      <w:r w:rsidR="000458C7" w:rsidRPr="00A64D75">
        <w:rPr>
          <w:rFonts w:ascii="Times New Roman" w:hAnsi="Times New Roman" w:cs="Times New Roman"/>
          <w:sz w:val="24"/>
          <w:szCs w:val="24"/>
          <w:shd w:val="clear" w:color="auto" w:fill="FFFFFF"/>
          <w:lang w:val="en-NZ"/>
        </w:rPr>
        <w:t xml:space="preserve"> t</w:t>
      </w:r>
      <w:r w:rsidR="004D510C" w:rsidRPr="00A64D75">
        <w:rPr>
          <w:rFonts w:ascii="Times New Roman" w:hAnsi="Times New Roman" w:cs="Times New Roman"/>
          <w:sz w:val="24"/>
          <w:szCs w:val="24"/>
          <w:shd w:val="clear" w:color="auto" w:fill="FFFFFF"/>
          <w:lang w:val="en-NZ"/>
        </w:rPr>
        <w:t>he toolbox approach</w:t>
      </w:r>
      <w:r w:rsidR="006434A6" w:rsidRPr="00A64D75">
        <w:rPr>
          <w:rFonts w:ascii="Times New Roman" w:hAnsi="Times New Roman" w:cs="Times New Roman"/>
          <w:sz w:val="24"/>
          <w:szCs w:val="24"/>
          <w:shd w:val="clear" w:color="auto" w:fill="FFFFFF"/>
          <w:lang w:val="en-NZ"/>
        </w:rPr>
        <w:t xml:space="preserve"> can be used to include most, if not all, of the Ecosystem Services Partnership themes.  </w:t>
      </w:r>
    </w:p>
    <w:p w14:paraId="69D401BF" w14:textId="77777777" w:rsidR="003649C5" w:rsidRPr="00A64D75" w:rsidRDefault="003649C5" w:rsidP="00385787">
      <w:pPr>
        <w:tabs>
          <w:tab w:val="left" w:pos="567"/>
        </w:tabs>
        <w:spacing w:after="0" w:line="276" w:lineRule="auto"/>
        <w:jc w:val="both"/>
        <w:rPr>
          <w:rFonts w:ascii="Times New Roman" w:hAnsi="Times New Roman" w:cs="Times New Roman"/>
          <w:sz w:val="24"/>
          <w:szCs w:val="24"/>
          <w:shd w:val="clear" w:color="auto" w:fill="FFFFFF"/>
          <w:lang w:val="en-NZ"/>
        </w:rPr>
      </w:pPr>
    </w:p>
    <w:p w14:paraId="1E02A3FF" w14:textId="0B6406DA" w:rsidR="009C52D5" w:rsidRPr="00A64D75" w:rsidRDefault="00A24FAB" w:rsidP="00385787">
      <w:pPr>
        <w:tabs>
          <w:tab w:val="left" w:pos="567"/>
        </w:tabs>
        <w:spacing w:after="0" w:line="276" w:lineRule="auto"/>
        <w:jc w:val="both"/>
        <w:rPr>
          <w:rFonts w:ascii="Times New Roman" w:hAnsi="Times New Roman" w:cs="Times New Roman"/>
          <w:sz w:val="24"/>
          <w:szCs w:val="24"/>
        </w:rPr>
      </w:pPr>
      <w:r w:rsidRPr="00A64D75">
        <w:rPr>
          <w:rFonts w:ascii="Times New Roman" w:hAnsi="Times New Roman" w:cs="Times New Roman"/>
          <w:sz w:val="24"/>
          <w:szCs w:val="24"/>
          <w:shd w:val="clear" w:color="auto" w:fill="FFFFFF"/>
          <w:lang w:val="en-NZ"/>
        </w:rPr>
        <w:tab/>
      </w:r>
      <w:r w:rsidR="009633F9" w:rsidRPr="00A64D75">
        <w:rPr>
          <w:rFonts w:ascii="Times New Roman" w:hAnsi="Times New Roman" w:cs="Times New Roman"/>
          <w:sz w:val="24"/>
          <w:szCs w:val="24"/>
          <w:shd w:val="clear" w:color="auto" w:fill="FFFFFF"/>
          <w:lang w:val="en-NZ"/>
        </w:rPr>
        <w:t>Consequently</w:t>
      </w:r>
      <w:r w:rsidR="003649C5" w:rsidRPr="00A64D75">
        <w:rPr>
          <w:rFonts w:ascii="Times New Roman" w:hAnsi="Times New Roman" w:cs="Times New Roman"/>
          <w:sz w:val="24"/>
          <w:szCs w:val="24"/>
          <w:shd w:val="clear" w:color="auto" w:fill="FFFFFF"/>
          <w:lang w:val="en-NZ"/>
        </w:rPr>
        <w:t xml:space="preserve">, we recommend that future RCW ecosystem services research </w:t>
      </w:r>
      <w:r w:rsidR="0075727B" w:rsidRPr="00A64D75">
        <w:rPr>
          <w:rFonts w:ascii="Times New Roman" w:hAnsi="Times New Roman" w:cs="Times New Roman"/>
          <w:sz w:val="24"/>
          <w:szCs w:val="24"/>
          <w:shd w:val="clear" w:color="auto" w:fill="FFFFFF"/>
          <w:lang w:val="en-NZ"/>
        </w:rPr>
        <w:t>unnecessary fragmentation</w:t>
      </w:r>
      <w:r w:rsidR="003649C5" w:rsidRPr="00A64D75">
        <w:rPr>
          <w:rFonts w:ascii="Times New Roman" w:hAnsi="Times New Roman" w:cs="Times New Roman"/>
          <w:sz w:val="24"/>
          <w:szCs w:val="24"/>
          <w:shd w:val="clear" w:color="auto" w:fill="FFFFFF"/>
          <w:lang w:val="en-NZ"/>
        </w:rPr>
        <w:t xml:space="preserve"> in terms of the use of ecosystem services, the terminology of ecosystem services and the use of the Ecosystem Services Partnership themes.  </w:t>
      </w:r>
      <w:r w:rsidR="004D510C" w:rsidRPr="00A64D75">
        <w:rPr>
          <w:rFonts w:ascii="Times New Roman" w:hAnsi="Times New Roman" w:cs="Times New Roman"/>
          <w:sz w:val="24"/>
          <w:szCs w:val="24"/>
          <w:shd w:val="clear" w:color="auto" w:fill="FFFFFF"/>
          <w:lang w:val="en-NZ"/>
        </w:rPr>
        <w:t xml:space="preserve">In addition, we recommend future research to consider </w:t>
      </w:r>
      <w:r w:rsidR="009C52D5" w:rsidRPr="00A64D75">
        <w:rPr>
          <w:rFonts w:ascii="Times New Roman" w:hAnsi="Times New Roman" w:cs="Times New Roman"/>
          <w:sz w:val="24"/>
          <w:szCs w:val="24"/>
          <w:shd w:val="clear" w:color="auto" w:fill="FFFFFF"/>
          <w:lang w:val="en-NZ"/>
        </w:rPr>
        <w:t>appropriate governance systems (</w:t>
      </w:r>
      <w:r w:rsidR="00F94133" w:rsidRPr="00A64D75">
        <w:rPr>
          <w:rFonts w:ascii="Times New Roman" w:hAnsi="Times New Roman" w:cs="Times New Roman"/>
          <w:sz w:val="24"/>
          <w:szCs w:val="24"/>
          <w:shd w:val="clear" w:color="auto" w:fill="FFFFFF"/>
          <w:lang w:val="en-NZ"/>
        </w:rPr>
        <w:t>for example,</w:t>
      </w:r>
      <w:r w:rsidR="009C52D5" w:rsidRPr="00A64D75">
        <w:rPr>
          <w:rFonts w:ascii="Times New Roman" w:hAnsi="Times New Roman" w:cs="Times New Roman"/>
          <w:sz w:val="24"/>
          <w:szCs w:val="24"/>
          <w:shd w:val="clear" w:color="auto" w:fill="FFFFFF"/>
          <w:lang w:val="en-NZ"/>
        </w:rPr>
        <w:t xml:space="preserve"> payments for ecosystem services)</w:t>
      </w:r>
      <w:r w:rsidR="004D510C" w:rsidRPr="00A64D75">
        <w:rPr>
          <w:rFonts w:ascii="Times New Roman" w:hAnsi="Times New Roman" w:cs="Times New Roman"/>
          <w:sz w:val="24"/>
          <w:szCs w:val="24"/>
          <w:shd w:val="clear" w:color="auto" w:fill="FFFFFF"/>
          <w:lang w:val="en-NZ"/>
        </w:rPr>
        <w:t>,</w:t>
      </w:r>
      <w:r w:rsidR="009C52D5" w:rsidRPr="00A64D75">
        <w:rPr>
          <w:rFonts w:ascii="Times New Roman" w:hAnsi="Times New Roman" w:cs="Times New Roman"/>
          <w:sz w:val="24"/>
          <w:szCs w:val="24"/>
          <w:shd w:val="clear" w:color="auto" w:fill="FFFFFF"/>
          <w:lang w:val="en-NZ"/>
        </w:rPr>
        <w:t xml:space="preserve"> long term (sustainability) in RCW management</w:t>
      </w:r>
      <w:r w:rsidR="004D510C" w:rsidRPr="00A64D75">
        <w:rPr>
          <w:rFonts w:ascii="Times New Roman" w:hAnsi="Times New Roman" w:cs="Times New Roman"/>
          <w:sz w:val="24"/>
          <w:szCs w:val="24"/>
          <w:shd w:val="clear" w:color="auto" w:fill="FFFFFF"/>
          <w:lang w:val="en-NZ"/>
        </w:rPr>
        <w:t>,</w:t>
      </w:r>
      <w:r w:rsidR="009C52D5" w:rsidRPr="00A64D75">
        <w:rPr>
          <w:rFonts w:ascii="Times New Roman" w:hAnsi="Times New Roman" w:cs="Times New Roman"/>
          <w:sz w:val="24"/>
          <w:szCs w:val="24"/>
          <w:shd w:val="clear" w:color="auto" w:fill="FFFFFF"/>
          <w:lang w:val="en-NZ"/>
        </w:rPr>
        <w:t xml:space="preserve"> and that RCWs are not bounded by geographical borders. </w:t>
      </w:r>
      <w:r w:rsidR="00F704C7" w:rsidRPr="00A64D75">
        <w:rPr>
          <w:rFonts w:ascii="Times New Roman" w:hAnsi="Times New Roman" w:cs="Times New Roman"/>
          <w:sz w:val="24"/>
          <w:szCs w:val="24"/>
          <w:lang w:val="en-NZ"/>
        </w:rPr>
        <w:t xml:space="preserve">We conclude that there is room for an ecosystem services approach to reach its full potential as an organizing framework, in particular across regions/countries and at multiple levels of scale. </w:t>
      </w:r>
    </w:p>
    <w:p w14:paraId="6CCD0177" w14:textId="7A94972C" w:rsidR="00F94133" w:rsidRPr="00A64D75" w:rsidRDefault="00F94133">
      <w:pPr>
        <w:rPr>
          <w:rFonts w:ascii="Times New Roman" w:eastAsiaTheme="majorEastAsia" w:hAnsi="Times New Roman" w:cs="Times New Roman"/>
          <w:b/>
          <w:sz w:val="24"/>
          <w:szCs w:val="24"/>
          <w:lang w:val="en-NZ"/>
        </w:rPr>
      </w:pPr>
      <w:bookmarkStart w:id="14" w:name="_Toc445890144"/>
      <w:bookmarkStart w:id="15" w:name="_Toc446623243"/>
    </w:p>
    <w:p w14:paraId="6EEE3850" w14:textId="2570A094" w:rsidR="00F65F29" w:rsidRPr="00F94133" w:rsidRDefault="00F65F29" w:rsidP="00F94133">
      <w:pPr>
        <w:pStyle w:val="Heading1"/>
        <w:tabs>
          <w:tab w:val="left" w:pos="567"/>
        </w:tabs>
        <w:spacing w:before="0" w:line="240" w:lineRule="auto"/>
        <w:jc w:val="both"/>
        <w:rPr>
          <w:rFonts w:ascii="Times New Roman" w:hAnsi="Times New Roman" w:cs="Times New Roman"/>
          <w:b/>
          <w:color w:val="auto"/>
          <w:sz w:val="24"/>
          <w:szCs w:val="24"/>
        </w:rPr>
      </w:pPr>
      <w:r w:rsidRPr="00F94133">
        <w:rPr>
          <w:rFonts w:ascii="Times New Roman" w:hAnsi="Times New Roman" w:cs="Times New Roman"/>
          <w:b/>
          <w:color w:val="auto"/>
          <w:sz w:val="24"/>
          <w:szCs w:val="24"/>
        </w:rPr>
        <w:t>References</w:t>
      </w:r>
      <w:bookmarkEnd w:id="14"/>
      <w:bookmarkEnd w:id="15"/>
    </w:p>
    <w:p w14:paraId="7CD9B9A4" w14:textId="77777777" w:rsidR="00F94133" w:rsidRDefault="00F94133" w:rsidP="00D944F1">
      <w:pPr>
        <w:tabs>
          <w:tab w:val="left" w:pos="567"/>
        </w:tabs>
        <w:spacing w:after="0" w:line="240" w:lineRule="auto"/>
        <w:ind w:left="567" w:hanging="567"/>
        <w:jc w:val="both"/>
        <w:rPr>
          <w:rFonts w:ascii="Times New Roman" w:hAnsi="Times New Roman" w:cs="Times New Roman"/>
          <w:shd w:val="clear" w:color="auto" w:fill="FFFFFF"/>
          <w:lang w:val="en-NZ"/>
        </w:rPr>
      </w:pPr>
    </w:p>
    <w:p w14:paraId="013DFA9A" w14:textId="2E77C115" w:rsidR="00680ADD" w:rsidRPr="00385787" w:rsidRDefault="005349BF"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sidRPr="00385787">
        <w:rPr>
          <w:rFonts w:ascii="Times New Roman" w:hAnsi="Times New Roman" w:cs="Times New Roman"/>
          <w:shd w:val="clear" w:color="auto" w:fill="FFFFFF"/>
          <w:lang w:val="en-NZ"/>
        </w:rPr>
        <w:t xml:space="preserve">Abson, D.J., von Wehrden, H., Baumgartner, S., Fischer, J., Hanspach, J., Hardtle, W., Heinrichs, H., Klein, A. M., Lang, D. J., Martens, P. </w:t>
      </w:r>
      <w:r w:rsidR="007B1652">
        <w:rPr>
          <w:rFonts w:ascii="Times New Roman" w:hAnsi="Times New Roman" w:cs="Times New Roman"/>
          <w:shd w:val="clear" w:color="auto" w:fill="FFFFFF"/>
          <w:lang w:val="en-NZ"/>
        </w:rPr>
        <w:t>and</w:t>
      </w:r>
      <w:r w:rsidRPr="00385787">
        <w:rPr>
          <w:rFonts w:ascii="Times New Roman" w:hAnsi="Times New Roman" w:cs="Times New Roman"/>
          <w:shd w:val="clear" w:color="auto" w:fill="FFFFFF"/>
          <w:lang w:val="en-NZ"/>
        </w:rPr>
        <w:t xml:space="preserve"> Walmsley, D. 2014.  Ecosystem services as a boundary object for sustainability.  </w:t>
      </w:r>
      <w:r w:rsidRPr="00385787">
        <w:rPr>
          <w:rFonts w:ascii="Times New Roman" w:hAnsi="Times New Roman" w:cs="Times New Roman"/>
          <w:i/>
          <w:shd w:val="clear" w:color="auto" w:fill="FFFFFF"/>
          <w:lang w:val="en-NZ"/>
        </w:rPr>
        <w:t>Ecological Economics</w:t>
      </w:r>
      <w:r w:rsidRPr="00385787">
        <w:rPr>
          <w:rFonts w:ascii="Times New Roman" w:hAnsi="Times New Roman" w:cs="Times New Roman"/>
          <w:shd w:val="clear" w:color="auto" w:fill="FFFFFF"/>
          <w:lang w:val="en-NZ"/>
        </w:rPr>
        <w:t>.  103: 29-37.</w:t>
      </w:r>
    </w:p>
    <w:p w14:paraId="1F2A2161" w14:textId="627CBB5D" w:rsidR="00213F2A" w:rsidRPr="00385787" w:rsidRDefault="00213F2A" w:rsidP="004B6744">
      <w:pPr>
        <w:tabs>
          <w:tab w:val="left" w:pos="567"/>
        </w:tabs>
        <w:spacing w:afterLines="40" w:after="96" w:line="240" w:lineRule="auto"/>
        <w:ind w:left="567" w:hanging="567"/>
        <w:jc w:val="both"/>
        <w:rPr>
          <w:rFonts w:ascii="Times New Roman" w:hAnsi="Times New Roman" w:cs="Times New Roman"/>
          <w:noProof/>
        </w:rPr>
      </w:pPr>
      <w:bookmarkStart w:id="16" w:name="_ENREF_8"/>
      <w:r w:rsidRPr="00385787">
        <w:rPr>
          <w:rFonts w:ascii="Times New Roman" w:hAnsi="Times New Roman" w:cs="Times New Roman"/>
          <w:noProof/>
        </w:rPr>
        <w:t xml:space="preserve">Altman, I., Boumans, R., Roman, J., Gopal, S., </w:t>
      </w:r>
      <w:r w:rsidR="007B1652">
        <w:rPr>
          <w:rFonts w:ascii="Times New Roman" w:hAnsi="Times New Roman" w:cs="Times New Roman"/>
          <w:noProof/>
        </w:rPr>
        <w:t>and</w:t>
      </w:r>
      <w:r w:rsidRPr="00385787">
        <w:rPr>
          <w:rFonts w:ascii="Times New Roman" w:hAnsi="Times New Roman" w:cs="Times New Roman"/>
          <w:noProof/>
        </w:rPr>
        <w:t xml:space="preserve"> Kaufman, L. 2014. An Ecosystem Accounting Framework for Marine Ecosystem-Based Management. In M. J. Fogarty </w:t>
      </w:r>
      <w:r w:rsidR="007B1652">
        <w:rPr>
          <w:rFonts w:ascii="Times New Roman" w:hAnsi="Times New Roman" w:cs="Times New Roman"/>
          <w:noProof/>
        </w:rPr>
        <w:t>and</w:t>
      </w:r>
      <w:r w:rsidRPr="00385787">
        <w:rPr>
          <w:rFonts w:ascii="Times New Roman" w:hAnsi="Times New Roman" w:cs="Times New Roman"/>
          <w:noProof/>
        </w:rPr>
        <w:t xml:space="preserve"> J. J. McCarthy (Eds.), </w:t>
      </w:r>
      <w:r w:rsidRPr="00385787">
        <w:rPr>
          <w:rFonts w:ascii="Times New Roman" w:hAnsi="Times New Roman" w:cs="Times New Roman"/>
          <w:i/>
          <w:noProof/>
        </w:rPr>
        <w:t>Marine Ecosystem-based Management</w:t>
      </w:r>
      <w:r w:rsidRPr="00385787">
        <w:rPr>
          <w:rFonts w:ascii="Times New Roman" w:hAnsi="Times New Roman" w:cs="Times New Roman"/>
          <w:noProof/>
        </w:rPr>
        <w:t xml:space="preserve"> (Vol. 16): Harvard University Press.</w:t>
      </w:r>
    </w:p>
    <w:p w14:paraId="62182171" w14:textId="5CA54471"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sidRPr="00385787">
        <w:rPr>
          <w:rFonts w:ascii="Times New Roman" w:hAnsi="Times New Roman" w:cs="Times New Roman"/>
          <w:noProof/>
          <w:shd w:val="clear" w:color="auto" w:fill="FFFFFF"/>
          <w:lang w:val="en-NZ"/>
        </w:rPr>
        <w:t xml:space="preserve">Bagstad, K. J., Semmens, D. J., Waage, S.,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Winthrop, R</w:t>
      </w:r>
      <w:r w:rsidR="002E3100" w:rsidRPr="00385787">
        <w:rPr>
          <w:rFonts w:ascii="Times New Roman" w:hAnsi="Times New Roman" w:cs="Times New Roman"/>
          <w:noProof/>
          <w:shd w:val="clear" w:color="auto" w:fill="FFFFFF"/>
          <w:lang w:val="en-NZ"/>
        </w:rPr>
        <w:t xml:space="preserve">. </w:t>
      </w:r>
      <w:r w:rsidRPr="00385787">
        <w:rPr>
          <w:rFonts w:ascii="Times New Roman" w:hAnsi="Times New Roman" w:cs="Times New Roman"/>
          <w:noProof/>
          <w:shd w:val="clear" w:color="auto" w:fill="FFFFFF"/>
          <w:lang w:val="en-NZ"/>
        </w:rPr>
        <w:t>2013</w:t>
      </w:r>
      <w:r w:rsidR="002E3100" w:rsidRPr="00385787">
        <w:rPr>
          <w:rFonts w:ascii="Times New Roman" w:hAnsi="Times New Roman" w:cs="Times New Roman"/>
          <w:noProof/>
          <w:shd w:val="clear" w:color="auto" w:fill="FFFFFF"/>
          <w:lang w:val="en-NZ"/>
        </w:rPr>
        <w:t>a</w:t>
      </w:r>
      <w:r w:rsidRPr="00385787">
        <w:rPr>
          <w:rFonts w:ascii="Times New Roman" w:hAnsi="Times New Roman" w:cs="Times New Roman"/>
          <w:noProof/>
          <w:shd w:val="clear" w:color="auto" w:fill="FFFFFF"/>
          <w:lang w:val="en-NZ"/>
        </w:rPr>
        <w:t xml:space="preserve">. A comparative assessment of decision-support tools for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quantification and valuation. </w:t>
      </w:r>
      <w:r w:rsidR="002E3100" w:rsidRPr="00385787">
        <w:rPr>
          <w:rFonts w:ascii="Times New Roman" w:hAnsi="Times New Roman" w:cs="Times New Roman"/>
          <w:i/>
          <w:noProof/>
          <w:shd w:val="clear" w:color="auto" w:fill="FFFFFF"/>
          <w:lang w:val="en-NZ"/>
        </w:rPr>
        <w:t>E</w:t>
      </w:r>
      <w:r w:rsidR="00C903B0" w:rsidRPr="00385787">
        <w:rPr>
          <w:rFonts w:ascii="Times New Roman" w:hAnsi="Times New Roman" w:cs="Times New Roman"/>
          <w:i/>
          <w:noProof/>
          <w:shd w:val="clear" w:color="auto" w:fill="FFFFFF"/>
          <w:lang w:val="en-NZ"/>
        </w:rPr>
        <w:t xml:space="preserve">cosystem </w:t>
      </w:r>
      <w:r w:rsidR="002E3100" w:rsidRPr="00385787">
        <w:rPr>
          <w:rFonts w:ascii="Times New Roman" w:hAnsi="Times New Roman" w:cs="Times New Roman"/>
          <w:i/>
          <w:noProof/>
          <w:shd w:val="clear" w:color="auto" w:fill="FFFFFF"/>
          <w:lang w:val="en-NZ"/>
        </w:rPr>
        <w:t>S</w:t>
      </w:r>
      <w:r w:rsidR="00C903B0" w:rsidRPr="00385787">
        <w:rPr>
          <w:rFonts w:ascii="Times New Roman" w:hAnsi="Times New Roman" w:cs="Times New Roman"/>
          <w:i/>
          <w:noProof/>
          <w:shd w:val="clear" w:color="auto" w:fill="FFFFFF"/>
          <w:lang w:val="en-NZ"/>
        </w:rPr>
        <w:t>ervices</w:t>
      </w:r>
      <w:r w:rsidR="002E3100" w:rsidRPr="00385787">
        <w:rPr>
          <w:rFonts w:ascii="Times New Roman" w:hAnsi="Times New Roman" w:cs="Times New Roman"/>
          <w:i/>
          <w:noProof/>
          <w:shd w:val="clear" w:color="auto" w:fill="FFFFFF"/>
          <w:lang w:val="en-NZ"/>
        </w:rPr>
        <w:t>.</w:t>
      </w:r>
      <w:r w:rsidRPr="00385787">
        <w:rPr>
          <w:rFonts w:ascii="Times New Roman" w:hAnsi="Times New Roman" w:cs="Times New Roman"/>
          <w:i/>
          <w:noProof/>
          <w:shd w:val="clear" w:color="auto" w:fill="FFFFFF"/>
          <w:lang w:val="en-NZ"/>
        </w:rPr>
        <w:t xml:space="preserve"> 5</w:t>
      </w:r>
      <w:r w:rsidR="002E3100"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e27-e39. doi: 10.1016/j.ecoser.2013.07.004</w:t>
      </w:r>
      <w:bookmarkEnd w:id="16"/>
    </w:p>
    <w:p w14:paraId="52C7D314" w14:textId="60AC45B6"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17" w:name="_ENREF_9"/>
      <w:r w:rsidRPr="00385787">
        <w:rPr>
          <w:rFonts w:ascii="Times New Roman" w:hAnsi="Times New Roman" w:cs="Times New Roman"/>
          <w:noProof/>
          <w:shd w:val="clear" w:color="auto" w:fill="FFFFFF"/>
          <w:lang w:val="en-NZ"/>
        </w:rPr>
        <w:t xml:space="preserve">Bagstad, K. J., Semmens, D. J.,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Winthrop, R. 2013</w:t>
      </w:r>
      <w:r w:rsidR="002E3100" w:rsidRPr="00385787">
        <w:rPr>
          <w:rFonts w:ascii="Times New Roman" w:hAnsi="Times New Roman" w:cs="Times New Roman"/>
          <w:noProof/>
          <w:shd w:val="clear" w:color="auto" w:fill="FFFFFF"/>
          <w:lang w:val="en-NZ"/>
        </w:rPr>
        <w:t>b</w:t>
      </w:r>
      <w:r w:rsidRPr="00385787">
        <w:rPr>
          <w:rFonts w:ascii="Times New Roman" w:hAnsi="Times New Roman" w:cs="Times New Roman"/>
          <w:noProof/>
          <w:shd w:val="clear" w:color="auto" w:fill="FFFFFF"/>
          <w:lang w:val="en-NZ"/>
        </w:rPr>
        <w:t xml:space="preserve">. Comparing approaches to spatially explicit ecosystem service modeling: A case study from the San Pedro River, Arizona. </w:t>
      </w:r>
      <w:r w:rsidR="002E3100" w:rsidRPr="00385787">
        <w:rPr>
          <w:rFonts w:ascii="Times New Roman" w:hAnsi="Times New Roman" w:cs="Times New Roman"/>
          <w:i/>
          <w:noProof/>
          <w:shd w:val="clear" w:color="auto" w:fill="FFFFFF"/>
          <w:lang w:val="en-NZ"/>
        </w:rPr>
        <w:t>E</w:t>
      </w:r>
      <w:r w:rsidR="00C903B0" w:rsidRPr="00385787">
        <w:rPr>
          <w:rFonts w:ascii="Times New Roman" w:hAnsi="Times New Roman" w:cs="Times New Roman"/>
          <w:i/>
          <w:noProof/>
          <w:shd w:val="clear" w:color="auto" w:fill="FFFFFF"/>
          <w:lang w:val="en-NZ"/>
        </w:rPr>
        <w:t xml:space="preserve">cosystem </w:t>
      </w:r>
      <w:r w:rsidR="002E3100" w:rsidRPr="00385787">
        <w:rPr>
          <w:rFonts w:ascii="Times New Roman" w:hAnsi="Times New Roman" w:cs="Times New Roman"/>
          <w:i/>
          <w:noProof/>
          <w:shd w:val="clear" w:color="auto" w:fill="FFFFFF"/>
          <w:lang w:val="en-NZ"/>
        </w:rPr>
        <w:t>S</w:t>
      </w:r>
      <w:r w:rsidR="00C903B0" w:rsidRPr="00385787">
        <w:rPr>
          <w:rFonts w:ascii="Times New Roman" w:hAnsi="Times New Roman" w:cs="Times New Roman"/>
          <w:i/>
          <w:noProof/>
          <w:shd w:val="clear" w:color="auto" w:fill="FFFFFF"/>
          <w:lang w:val="en-NZ"/>
        </w:rPr>
        <w:t>ervices</w:t>
      </w:r>
      <w:r w:rsidRPr="00385787">
        <w:rPr>
          <w:rFonts w:ascii="Times New Roman" w:hAnsi="Times New Roman" w:cs="Times New Roman"/>
          <w:i/>
          <w:noProof/>
          <w:shd w:val="clear" w:color="auto" w:fill="FFFFFF"/>
          <w:lang w:val="en-NZ"/>
        </w:rPr>
        <w:t>, 5</w:t>
      </w:r>
      <w:r w:rsidRPr="00385787">
        <w:rPr>
          <w:rFonts w:ascii="Times New Roman" w:hAnsi="Times New Roman" w:cs="Times New Roman"/>
          <w:noProof/>
          <w:shd w:val="clear" w:color="auto" w:fill="FFFFFF"/>
          <w:lang w:val="en-NZ"/>
        </w:rPr>
        <w:t xml:space="preserve">, </w:t>
      </w:r>
      <w:r w:rsidR="002E3100" w:rsidRPr="00385787">
        <w:rPr>
          <w:rFonts w:ascii="Times New Roman" w:hAnsi="Times New Roman" w:cs="Times New Roman"/>
          <w:noProof/>
          <w:shd w:val="clear" w:color="auto" w:fill="FFFFFF"/>
          <w:lang w:val="en-NZ"/>
        </w:rPr>
        <w:t>e</w:t>
      </w:r>
      <w:r w:rsidRPr="00385787">
        <w:rPr>
          <w:rFonts w:ascii="Times New Roman" w:hAnsi="Times New Roman" w:cs="Times New Roman"/>
          <w:noProof/>
          <w:shd w:val="clear" w:color="auto" w:fill="FFFFFF"/>
          <w:lang w:val="en-NZ"/>
        </w:rPr>
        <w:t>40-50. doi: 10.1016/j.ecoser.2013.07.007</w:t>
      </w:r>
      <w:bookmarkEnd w:id="17"/>
    </w:p>
    <w:p w14:paraId="56F976BD" w14:textId="7F191298"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18" w:name="_ENREF_10"/>
      <w:r w:rsidRPr="00385787">
        <w:rPr>
          <w:rFonts w:ascii="Times New Roman" w:hAnsi="Times New Roman" w:cs="Times New Roman"/>
          <w:noProof/>
          <w:shd w:val="clear" w:color="auto" w:fill="FFFFFF"/>
          <w:lang w:val="en-NZ"/>
        </w:rPr>
        <w:lastRenderedPageBreak/>
        <w:t xml:space="preserve">Bai, Y., Zheng, H., Ouyang, Z., Zhuang, C.,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Jiang, B. 2013. Modeling hydrological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and </w:t>
      </w:r>
      <w:r w:rsidR="00B66F1B" w:rsidRPr="00385787">
        <w:rPr>
          <w:rFonts w:ascii="Times New Roman" w:hAnsi="Times New Roman" w:cs="Times New Roman"/>
          <w:noProof/>
          <w:shd w:val="clear" w:color="auto" w:fill="FFFFFF"/>
          <w:lang w:val="en-NZ"/>
        </w:rPr>
        <w:t>trade-off</w:t>
      </w:r>
      <w:r w:rsidRPr="00385787">
        <w:rPr>
          <w:rFonts w:ascii="Times New Roman" w:hAnsi="Times New Roman" w:cs="Times New Roman"/>
          <w:noProof/>
          <w:shd w:val="clear" w:color="auto" w:fill="FFFFFF"/>
          <w:lang w:val="en-NZ"/>
        </w:rPr>
        <w:t xml:space="preserve">s: A case study in Baiyangdian watershed, China. </w:t>
      </w:r>
      <w:r w:rsidRPr="00385787">
        <w:rPr>
          <w:rFonts w:ascii="Times New Roman" w:hAnsi="Times New Roman" w:cs="Times New Roman"/>
          <w:i/>
          <w:noProof/>
          <w:shd w:val="clear" w:color="auto" w:fill="FFFFFF"/>
          <w:lang w:val="en-NZ"/>
        </w:rPr>
        <w:t>Environmental Earth Sciences, 70</w:t>
      </w:r>
      <w:r w:rsidRPr="00385787">
        <w:rPr>
          <w:rFonts w:ascii="Times New Roman" w:hAnsi="Times New Roman" w:cs="Times New Roman"/>
          <w:noProof/>
          <w:shd w:val="clear" w:color="auto" w:fill="FFFFFF"/>
          <w:lang w:val="en-NZ"/>
        </w:rPr>
        <w:t>(2), 709-718. doi: 10.1007/s12665-012-2154-5</w:t>
      </w:r>
      <w:bookmarkEnd w:id="18"/>
    </w:p>
    <w:p w14:paraId="5B2BA793" w14:textId="014651EB"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19" w:name="_ENREF_16"/>
      <w:r w:rsidRPr="00385787">
        <w:rPr>
          <w:rFonts w:ascii="Times New Roman" w:hAnsi="Times New Roman" w:cs="Times New Roman"/>
          <w:noProof/>
          <w:shd w:val="clear" w:color="auto" w:fill="FFFFFF"/>
          <w:lang w:val="en-NZ"/>
        </w:rPr>
        <w:t xml:space="preserve">Batker, D., de la Torre, I., Costanza, R., Swedeen, P., Day, J., Boumans, R.,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Bagstad, K. 2010</w:t>
      </w:r>
      <w:r w:rsidR="00F22DB2" w:rsidRPr="00385787">
        <w:rPr>
          <w:rFonts w:ascii="Times New Roman" w:hAnsi="Times New Roman" w:cs="Times New Roman"/>
          <w:noProof/>
          <w:shd w:val="clear" w:color="auto" w:fill="FFFFFF"/>
          <w:lang w:val="en-NZ"/>
        </w:rPr>
        <w:t>a</w:t>
      </w:r>
      <w:r w:rsidRPr="00385787">
        <w:rPr>
          <w:rFonts w:ascii="Times New Roman" w:hAnsi="Times New Roman" w:cs="Times New Roman"/>
          <w:noProof/>
          <w:shd w:val="clear" w:color="auto" w:fill="FFFFFF"/>
          <w:lang w:val="en-NZ"/>
        </w:rPr>
        <w:t xml:space="preserve">. </w:t>
      </w:r>
      <w:r w:rsidRPr="00385787">
        <w:rPr>
          <w:rFonts w:ascii="Times New Roman" w:hAnsi="Times New Roman" w:cs="Times New Roman"/>
          <w:i/>
          <w:noProof/>
          <w:shd w:val="clear" w:color="auto" w:fill="FFFFFF"/>
          <w:lang w:val="en-NZ"/>
        </w:rPr>
        <w:t>Gaining ground: Wetla</w:t>
      </w:r>
      <w:r w:rsidR="002E3100" w:rsidRPr="00385787">
        <w:rPr>
          <w:rFonts w:ascii="Times New Roman" w:hAnsi="Times New Roman" w:cs="Times New Roman"/>
          <w:i/>
          <w:noProof/>
          <w:shd w:val="clear" w:color="auto" w:fill="FFFFFF"/>
          <w:lang w:val="en-NZ"/>
        </w:rPr>
        <w:t>nds, hurricanes and the economy -</w:t>
      </w:r>
      <w:r w:rsidRPr="00385787">
        <w:rPr>
          <w:rFonts w:ascii="Times New Roman" w:hAnsi="Times New Roman" w:cs="Times New Roman"/>
          <w:i/>
          <w:noProof/>
          <w:shd w:val="clear" w:color="auto" w:fill="FFFFFF"/>
          <w:lang w:val="en-NZ"/>
        </w:rPr>
        <w:t xml:space="preserve"> The value of restoring the Mississippi River Delta</w:t>
      </w:r>
      <w:r w:rsidRPr="00385787">
        <w:rPr>
          <w:rFonts w:ascii="Times New Roman" w:hAnsi="Times New Roman" w:cs="Times New Roman"/>
          <w:noProof/>
          <w:shd w:val="clear" w:color="auto" w:fill="FFFFFF"/>
          <w:lang w:val="en-NZ"/>
        </w:rPr>
        <w:t>. Earth Economics.</w:t>
      </w:r>
      <w:bookmarkEnd w:id="19"/>
      <w:r w:rsidR="002E3100" w:rsidRPr="00385787">
        <w:rPr>
          <w:rFonts w:ascii="Times New Roman" w:hAnsi="Times New Roman" w:cs="Times New Roman"/>
          <w:noProof/>
          <w:shd w:val="clear" w:color="auto" w:fill="FFFFFF"/>
          <w:lang w:val="en-NZ"/>
        </w:rPr>
        <w:t xml:space="preserve"> 101 pages.</w:t>
      </w:r>
    </w:p>
    <w:p w14:paraId="34C8953C" w14:textId="732B5C4B"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20" w:name="_ENREF_17"/>
      <w:r w:rsidRPr="00385787">
        <w:rPr>
          <w:rFonts w:ascii="Times New Roman" w:hAnsi="Times New Roman" w:cs="Times New Roman"/>
          <w:noProof/>
          <w:shd w:val="clear" w:color="auto" w:fill="FFFFFF"/>
          <w:lang w:val="en-NZ"/>
        </w:rPr>
        <w:t xml:space="preserve">Batker, D., Kocian, M., McFaddan, J.,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Schmidt, R. 2010</w:t>
      </w:r>
      <w:r w:rsidR="00F22DB2" w:rsidRPr="00385787">
        <w:rPr>
          <w:rFonts w:ascii="Times New Roman" w:hAnsi="Times New Roman" w:cs="Times New Roman"/>
          <w:noProof/>
          <w:shd w:val="clear" w:color="auto" w:fill="FFFFFF"/>
          <w:lang w:val="en-NZ"/>
        </w:rPr>
        <w:t>b</w:t>
      </w:r>
      <w:r w:rsidRPr="00385787">
        <w:rPr>
          <w:rFonts w:ascii="Times New Roman" w:hAnsi="Times New Roman" w:cs="Times New Roman"/>
          <w:noProof/>
          <w:shd w:val="clear" w:color="auto" w:fill="FFFFFF"/>
          <w:lang w:val="en-NZ"/>
        </w:rPr>
        <w:t xml:space="preserve">. </w:t>
      </w:r>
      <w:r w:rsidRPr="00385787">
        <w:rPr>
          <w:rFonts w:ascii="Times New Roman" w:hAnsi="Times New Roman" w:cs="Times New Roman"/>
          <w:i/>
          <w:noProof/>
          <w:shd w:val="clear" w:color="auto" w:fill="FFFFFF"/>
          <w:lang w:val="en-NZ"/>
        </w:rPr>
        <w:t>Valuing the Puget Sound Basin: Revealing Our Best Investments</w:t>
      </w:r>
      <w:r w:rsidRPr="00385787">
        <w:rPr>
          <w:rFonts w:ascii="Times New Roman" w:hAnsi="Times New Roman" w:cs="Times New Roman"/>
          <w:noProof/>
          <w:shd w:val="clear" w:color="auto" w:fill="FFFFFF"/>
          <w:lang w:val="en-NZ"/>
        </w:rPr>
        <w:t>. Earth Economics.</w:t>
      </w:r>
      <w:bookmarkEnd w:id="20"/>
      <w:r w:rsidR="002E3100" w:rsidRPr="00385787">
        <w:rPr>
          <w:rFonts w:ascii="Times New Roman" w:hAnsi="Times New Roman" w:cs="Times New Roman"/>
          <w:noProof/>
          <w:shd w:val="clear" w:color="auto" w:fill="FFFFFF"/>
          <w:lang w:val="en-NZ"/>
        </w:rPr>
        <w:t xml:space="preserve"> 102 pages.</w:t>
      </w:r>
    </w:p>
    <w:p w14:paraId="0E11E8AE" w14:textId="1E0D0147"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21" w:name="_ENREF_18"/>
      <w:r w:rsidRPr="00385787">
        <w:rPr>
          <w:rFonts w:ascii="Times New Roman" w:hAnsi="Times New Roman" w:cs="Times New Roman"/>
          <w:noProof/>
          <w:shd w:val="clear" w:color="auto" w:fill="FFFFFF"/>
          <w:lang w:val="en-NZ"/>
        </w:rPr>
        <w:t xml:space="preserve">Becker, N., Helgeson, J.,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Katz, D. 2014. Once there was a river: A benefit-cost analysis of rehabilitation of the Jordan River. </w:t>
      </w:r>
      <w:r w:rsidRPr="00385787">
        <w:rPr>
          <w:rFonts w:ascii="Times New Roman" w:hAnsi="Times New Roman" w:cs="Times New Roman"/>
          <w:i/>
          <w:noProof/>
          <w:shd w:val="clear" w:color="auto" w:fill="FFFFFF"/>
          <w:lang w:val="en-NZ"/>
        </w:rPr>
        <w:t>Regional Environmental Change, 14</w:t>
      </w:r>
      <w:r w:rsidRPr="00385787">
        <w:rPr>
          <w:rFonts w:ascii="Times New Roman" w:hAnsi="Times New Roman" w:cs="Times New Roman"/>
          <w:noProof/>
          <w:shd w:val="clear" w:color="auto" w:fill="FFFFFF"/>
          <w:lang w:val="en-NZ"/>
        </w:rPr>
        <w:t>(4), 1303-1314. doi: 10.1007/s10113-013-0578-4</w:t>
      </w:r>
      <w:bookmarkEnd w:id="21"/>
    </w:p>
    <w:p w14:paraId="4628970F" w14:textId="5CD2D131" w:rsidR="00680ADD" w:rsidRPr="00385787" w:rsidRDefault="00680ADD"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22" w:name="_ENREF_19"/>
      <w:r w:rsidRPr="00385787">
        <w:rPr>
          <w:rFonts w:ascii="Times New Roman" w:hAnsi="Times New Roman" w:cs="Times New Roman"/>
          <w:noProof/>
          <w:shd w:val="clear" w:color="auto" w:fill="FFFFFF"/>
          <w:lang w:val="en-NZ"/>
        </w:rPr>
        <w:t>Bennett</w:t>
      </w:r>
      <w:r w:rsidR="00733E36" w:rsidRPr="00385787">
        <w:rPr>
          <w:rFonts w:ascii="Times New Roman" w:hAnsi="Times New Roman" w:cs="Times New Roman"/>
          <w:noProof/>
          <w:shd w:val="clear" w:color="auto" w:fill="FFFFFF"/>
          <w:lang w:val="en-NZ"/>
        </w:rPr>
        <w:t xml:space="preserve">, G., Cassin, J., </w:t>
      </w:r>
      <w:r w:rsidR="007B1652">
        <w:rPr>
          <w:rFonts w:ascii="Times New Roman" w:hAnsi="Times New Roman" w:cs="Times New Roman"/>
          <w:noProof/>
          <w:shd w:val="clear" w:color="auto" w:fill="FFFFFF"/>
          <w:lang w:val="en-NZ"/>
        </w:rPr>
        <w:t>and</w:t>
      </w:r>
      <w:r w:rsidR="00733E36" w:rsidRPr="00385787">
        <w:rPr>
          <w:rFonts w:ascii="Times New Roman" w:hAnsi="Times New Roman" w:cs="Times New Roman"/>
          <w:noProof/>
          <w:shd w:val="clear" w:color="auto" w:fill="FFFFFF"/>
          <w:lang w:val="en-NZ"/>
        </w:rPr>
        <w:t xml:space="preserve"> Carroll, N. 2016.  Natural infrastructure investment and implications for the nexus: A global overview.  </w:t>
      </w:r>
      <w:r w:rsidR="00733E36" w:rsidRPr="00385787">
        <w:rPr>
          <w:rFonts w:ascii="Times New Roman" w:hAnsi="Times New Roman" w:cs="Times New Roman"/>
          <w:i/>
          <w:noProof/>
          <w:shd w:val="clear" w:color="auto" w:fill="FFFFFF"/>
          <w:lang w:val="en-NZ"/>
        </w:rPr>
        <w:t>Ecosystem Services</w:t>
      </w:r>
      <w:r w:rsidR="00733E36" w:rsidRPr="00385787">
        <w:rPr>
          <w:rFonts w:ascii="Times New Roman" w:hAnsi="Times New Roman" w:cs="Times New Roman"/>
          <w:noProof/>
          <w:shd w:val="clear" w:color="auto" w:fill="FFFFFF"/>
          <w:lang w:val="en-NZ"/>
        </w:rPr>
        <w:t>.  17: 293-297.</w:t>
      </w:r>
    </w:p>
    <w:p w14:paraId="3B4B2CFC" w14:textId="66354401"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23" w:name="_ENREF_23"/>
      <w:bookmarkEnd w:id="22"/>
      <w:r w:rsidRPr="00385787">
        <w:rPr>
          <w:rFonts w:ascii="Times New Roman" w:hAnsi="Times New Roman" w:cs="Times New Roman"/>
          <w:noProof/>
          <w:shd w:val="clear" w:color="auto" w:fill="FFFFFF"/>
          <w:lang w:val="en-NZ"/>
        </w:rPr>
        <w:t xml:space="preserve">Boerema, A., Schoelynck, J., Bal, K., Vrebos, D., Jacobs, S., Staes, J.,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Meire, P. 2014. Economic valuation of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a case study for aquatic vegetation removal in the Nete catchment (Belgium). </w:t>
      </w:r>
      <w:r w:rsidR="009444E1" w:rsidRPr="00385787">
        <w:rPr>
          <w:rFonts w:ascii="Times New Roman" w:hAnsi="Times New Roman" w:cs="Times New Roman"/>
          <w:i/>
          <w:noProof/>
          <w:shd w:val="clear" w:color="auto" w:fill="FFFFFF"/>
          <w:lang w:val="en-NZ"/>
        </w:rPr>
        <w:t>E</w:t>
      </w:r>
      <w:r w:rsidR="00C903B0" w:rsidRPr="00385787">
        <w:rPr>
          <w:rFonts w:ascii="Times New Roman" w:hAnsi="Times New Roman" w:cs="Times New Roman"/>
          <w:i/>
          <w:noProof/>
          <w:shd w:val="clear" w:color="auto" w:fill="FFFFFF"/>
          <w:lang w:val="en-NZ"/>
        </w:rPr>
        <w:t xml:space="preserve">cosystem </w:t>
      </w:r>
      <w:r w:rsidR="009444E1" w:rsidRPr="00385787">
        <w:rPr>
          <w:rFonts w:ascii="Times New Roman" w:hAnsi="Times New Roman" w:cs="Times New Roman"/>
          <w:i/>
          <w:noProof/>
          <w:shd w:val="clear" w:color="auto" w:fill="FFFFFF"/>
          <w:lang w:val="en-NZ"/>
        </w:rPr>
        <w:t>S</w:t>
      </w:r>
      <w:r w:rsidR="00C903B0" w:rsidRPr="00385787">
        <w:rPr>
          <w:rFonts w:ascii="Times New Roman" w:hAnsi="Times New Roman" w:cs="Times New Roman"/>
          <w:i/>
          <w:noProof/>
          <w:shd w:val="clear" w:color="auto" w:fill="FFFFFF"/>
          <w:lang w:val="en-NZ"/>
        </w:rPr>
        <w:t>ervices</w:t>
      </w:r>
      <w:r w:rsidRPr="00385787">
        <w:rPr>
          <w:rFonts w:ascii="Times New Roman" w:hAnsi="Times New Roman" w:cs="Times New Roman"/>
          <w:i/>
          <w:noProof/>
          <w:shd w:val="clear" w:color="auto" w:fill="FFFFFF"/>
          <w:lang w:val="en-NZ"/>
        </w:rPr>
        <w:t>, 7</w:t>
      </w:r>
      <w:r w:rsidR="009444E1"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46-56. doi: 10.1016/j.ecoser.2013.08.001</w:t>
      </w:r>
      <w:bookmarkEnd w:id="23"/>
    </w:p>
    <w:p w14:paraId="3965276F" w14:textId="316B8029" w:rsidR="006566AB" w:rsidRPr="00385787" w:rsidRDefault="0074553A"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sidRPr="00385787">
        <w:rPr>
          <w:rFonts w:ascii="Times New Roman" w:hAnsi="Times New Roman" w:cs="Times New Roman"/>
          <w:noProof/>
          <w:shd w:val="clear" w:color="auto" w:fill="FFFFFF"/>
          <w:lang w:val="en-NZ"/>
        </w:rPr>
        <w:t xml:space="preserve">Boithias, L., Terrado, M., Corominas, L., Ziv, G., Kumar, V., Marques, M., Schuhmacher, M.,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Acuna, V. 2016.  Analysis of the uncertainty in the monetary valuation of ecosysterm services – A case study at the river basin scale.  </w:t>
      </w:r>
      <w:r w:rsidRPr="00385787">
        <w:rPr>
          <w:rFonts w:ascii="Times New Roman" w:hAnsi="Times New Roman" w:cs="Times New Roman"/>
          <w:i/>
          <w:noProof/>
          <w:shd w:val="clear" w:color="auto" w:fill="FFFFFF"/>
          <w:lang w:val="en-NZ"/>
        </w:rPr>
        <w:t>Science of the Total Environment</w:t>
      </w:r>
      <w:r w:rsidRPr="00385787">
        <w:rPr>
          <w:rFonts w:ascii="Times New Roman" w:hAnsi="Times New Roman" w:cs="Times New Roman"/>
          <w:noProof/>
          <w:shd w:val="clear" w:color="auto" w:fill="FFFFFF"/>
          <w:lang w:val="en-NZ"/>
        </w:rPr>
        <w:t>.  543: 683-690.</w:t>
      </w:r>
    </w:p>
    <w:p w14:paraId="638C90B3" w14:textId="6ABF6597"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24" w:name="_ENREF_26"/>
      <w:r w:rsidRPr="00385787">
        <w:rPr>
          <w:rFonts w:ascii="Times New Roman" w:hAnsi="Times New Roman" w:cs="Times New Roman"/>
          <w:noProof/>
          <w:shd w:val="clear" w:color="auto" w:fill="FFFFFF"/>
          <w:lang w:val="en-NZ"/>
        </w:rPr>
        <w:t xml:space="preserve">Braat, L. C.,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w:t>
      </w:r>
      <w:r w:rsidR="00BB513A" w:rsidRPr="00385787">
        <w:rPr>
          <w:rFonts w:ascii="Times New Roman" w:hAnsi="Times New Roman" w:cs="Times New Roman"/>
          <w:noProof/>
          <w:shd w:val="clear" w:color="auto" w:fill="FFFFFF"/>
          <w:lang w:val="en-NZ"/>
        </w:rPr>
        <w:t>d</w:t>
      </w:r>
      <w:r w:rsidRPr="00385787">
        <w:rPr>
          <w:rFonts w:ascii="Times New Roman" w:hAnsi="Times New Roman" w:cs="Times New Roman"/>
          <w:noProof/>
          <w:shd w:val="clear" w:color="auto" w:fill="FFFFFF"/>
          <w:lang w:val="en-NZ"/>
        </w:rPr>
        <w:t xml:space="preserve">e Groot, R. 2012. The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agenda:</w:t>
      </w:r>
      <w:r w:rsidR="00BB513A" w:rsidRPr="00385787">
        <w:rPr>
          <w:rFonts w:ascii="Times New Roman" w:hAnsi="Times New Roman" w:cs="Times New Roman"/>
          <w:noProof/>
          <w:shd w:val="clear" w:color="auto" w:fill="FFFFFF"/>
          <w:lang w:val="en-NZ"/>
        </w:rPr>
        <w:t xml:space="preserve"> B</w:t>
      </w:r>
      <w:r w:rsidRPr="00385787">
        <w:rPr>
          <w:rFonts w:ascii="Times New Roman" w:hAnsi="Times New Roman" w:cs="Times New Roman"/>
          <w:noProof/>
          <w:shd w:val="clear" w:color="auto" w:fill="FFFFFF"/>
          <w:lang w:val="en-NZ"/>
        </w:rPr>
        <w:t xml:space="preserve">ridging the worlds of natural science and economics, conservation and development, and public and private policy. </w:t>
      </w:r>
      <w:r w:rsidR="00BB513A" w:rsidRPr="00385787">
        <w:rPr>
          <w:rFonts w:ascii="Times New Roman" w:hAnsi="Times New Roman" w:cs="Times New Roman"/>
          <w:i/>
          <w:noProof/>
          <w:shd w:val="clear" w:color="auto" w:fill="FFFFFF"/>
          <w:lang w:val="en-NZ"/>
        </w:rPr>
        <w:t>E</w:t>
      </w:r>
      <w:r w:rsidR="00C903B0" w:rsidRPr="00385787">
        <w:rPr>
          <w:rFonts w:ascii="Times New Roman" w:hAnsi="Times New Roman" w:cs="Times New Roman"/>
          <w:i/>
          <w:noProof/>
          <w:shd w:val="clear" w:color="auto" w:fill="FFFFFF"/>
          <w:lang w:val="en-NZ"/>
        </w:rPr>
        <w:t xml:space="preserve">cosystem </w:t>
      </w:r>
      <w:r w:rsidR="00BB513A" w:rsidRPr="00385787">
        <w:rPr>
          <w:rFonts w:ascii="Times New Roman" w:hAnsi="Times New Roman" w:cs="Times New Roman"/>
          <w:i/>
          <w:noProof/>
          <w:shd w:val="clear" w:color="auto" w:fill="FFFFFF"/>
          <w:lang w:val="en-NZ"/>
        </w:rPr>
        <w:t>S</w:t>
      </w:r>
      <w:r w:rsidR="00C903B0" w:rsidRPr="00385787">
        <w:rPr>
          <w:rFonts w:ascii="Times New Roman" w:hAnsi="Times New Roman" w:cs="Times New Roman"/>
          <w:i/>
          <w:noProof/>
          <w:shd w:val="clear" w:color="auto" w:fill="FFFFFF"/>
          <w:lang w:val="en-NZ"/>
        </w:rPr>
        <w:t>ervices</w:t>
      </w:r>
      <w:r w:rsidRPr="00385787">
        <w:rPr>
          <w:rFonts w:ascii="Times New Roman" w:hAnsi="Times New Roman" w:cs="Times New Roman"/>
          <w:i/>
          <w:noProof/>
          <w:shd w:val="clear" w:color="auto" w:fill="FFFFFF"/>
          <w:lang w:val="en-NZ"/>
        </w:rPr>
        <w:t xml:space="preserve">, </w:t>
      </w:r>
      <w:r w:rsidRPr="00385787">
        <w:rPr>
          <w:rFonts w:ascii="Times New Roman" w:hAnsi="Times New Roman" w:cs="Times New Roman"/>
          <w:noProof/>
          <w:shd w:val="clear" w:color="auto" w:fill="FFFFFF"/>
          <w:lang w:val="en-NZ"/>
        </w:rPr>
        <w:t xml:space="preserve">1(1), 4-15. </w:t>
      </w:r>
      <w:bookmarkEnd w:id="24"/>
    </w:p>
    <w:p w14:paraId="0D88FAC7" w14:textId="3945208E"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25" w:name="_ENREF_30"/>
      <w:r w:rsidRPr="00385787">
        <w:rPr>
          <w:rFonts w:ascii="Times New Roman" w:hAnsi="Times New Roman" w:cs="Times New Roman"/>
          <w:noProof/>
          <w:shd w:val="clear" w:color="auto" w:fill="FFFFFF"/>
          <w:lang w:val="en-NZ"/>
        </w:rPr>
        <w:t>Bryan, B. A., Higgins, A., Overton, I. C., Holland, K., Lester, R. E., King, D</w:t>
      </w:r>
      <w:r w:rsidR="00BB513A" w:rsidRPr="00385787">
        <w:rPr>
          <w:rFonts w:ascii="Times New Roman" w:hAnsi="Times New Roman" w:cs="Times New Roman"/>
          <w:noProof/>
          <w:shd w:val="clear" w:color="auto" w:fill="FFFFFF"/>
          <w:lang w:val="en-NZ"/>
        </w:rPr>
        <w:t xml:space="preserve">., Nolan, M., Hatton MacDonald, D., Connor, J. D., Bjornsson, T., </w:t>
      </w:r>
      <w:r w:rsidR="007B1652">
        <w:rPr>
          <w:rFonts w:ascii="Times New Roman" w:hAnsi="Times New Roman" w:cs="Times New Roman"/>
          <w:noProof/>
          <w:shd w:val="clear" w:color="auto" w:fill="FFFFFF"/>
          <w:lang w:val="en-NZ"/>
        </w:rPr>
        <w:t>and</w:t>
      </w:r>
      <w:r w:rsidR="00BB513A" w:rsidRPr="00385787">
        <w:rPr>
          <w:rFonts w:ascii="Times New Roman" w:hAnsi="Times New Roman" w:cs="Times New Roman"/>
          <w:noProof/>
          <w:shd w:val="clear" w:color="auto" w:fill="FFFFFF"/>
          <w:lang w:val="en-NZ"/>
        </w:rPr>
        <w:t xml:space="preserve"> Kirby, M. </w:t>
      </w:r>
      <w:r w:rsidRPr="00385787">
        <w:rPr>
          <w:rFonts w:ascii="Times New Roman" w:hAnsi="Times New Roman" w:cs="Times New Roman"/>
          <w:noProof/>
          <w:shd w:val="clear" w:color="auto" w:fill="FFFFFF"/>
          <w:lang w:val="en-NZ"/>
        </w:rPr>
        <w:t xml:space="preserve">2013. Ecohydrological and socioeconomic integration for the operational management of environmental flows. </w:t>
      </w:r>
      <w:r w:rsidRPr="00385787">
        <w:rPr>
          <w:rFonts w:ascii="Times New Roman" w:hAnsi="Times New Roman" w:cs="Times New Roman"/>
          <w:i/>
          <w:noProof/>
          <w:shd w:val="clear" w:color="auto" w:fill="FFFFFF"/>
          <w:lang w:val="en-NZ"/>
        </w:rPr>
        <w:t>Ecological Applications, 23</w:t>
      </w:r>
      <w:r w:rsidRPr="00385787">
        <w:rPr>
          <w:rFonts w:ascii="Times New Roman" w:hAnsi="Times New Roman" w:cs="Times New Roman"/>
          <w:noProof/>
          <w:shd w:val="clear" w:color="auto" w:fill="FFFFFF"/>
          <w:lang w:val="en-NZ"/>
        </w:rPr>
        <w:t>(5)</w:t>
      </w:r>
      <w:r w:rsidR="00BB513A"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999-1016. doi: 10.2307/23441602</w:t>
      </w:r>
      <w:bookmarkEnd w:id="25"/>
    </w:p>
    <w:p w14:paraId="697237EE" w14:textId="646F6560" w:rsidR="00CC6B62" w:rsidRPr="00385787" w:rsidRDefault="00A95854" w:rsidP="004B6744">
      <w:pPr>
        <w:tabs>
          <w:tab w:val="left" w:pos="567"/>
          <w:tab w:val="left" w:pos="2490"/>
        </w:tabs>
        <w:spacing w:afterLines="40" w:after="96" w:line="240" w:lineRule="auto"/>
        <w:ind w:left="567" w:hanging="567"/>
        <w:jc w:val="both"/>
        <w:rPr>
          <w:rFonts w:ascii="Times New Roman" w:hAnsi="Times New Roman" w:cs="Times New Roman"/>
          <w:noProof/>
          <w:shd w:val="clear" w:color="auto" w:fill="FFFFFF"/>
          <w:lang w:val="en-NZ"/>
        </w:rPr>
      </w:pPr>
      <w:r w:rsidRPr="00385787">
        <w:rPr>
          <w:rFonts w:ascii="Times New Roman" w:hAnsi="Times New Roman" w:cs="Times New Roman"/>
          <w:noProof/>
          <w:shd w:val="clear" w:color="auto" w:fill="FFFFFF"/>
          <w:lang w:val="en-NZ"/>
        </w:rPr>
        <w:t xml:space="preserve">Carpenter, S. R., Booth, E. G., Gillon, S. Kucharik, C. J., Loheide, S., Mase, A. S., Motew, M., Qiu, J., Rissman, A. R., Seifert, J., Soylu, E., Turner, M.,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Wardropper, C. B. 2015.  Plausible futures of a social-ecological system: Yahara watershed, Wisconsin, USA.  </w:t>
      </w:r>
      <w:r w:rsidRPr="00385787">
        <w:rPr>
          <w:rFonts w:ascii="Times New Roman" w:hAnsi="Times New Roman" w:cs="Times New Roman"/>
          <w:i/>
          <w:noProof/>
          <w:shd w:val="clear" w:color="auto" w:fill="FFFFFF"/>
          <w:lang w:val="en-NZ"/>
        </w:rPr>
        <w:t>Ecology and Society.</w:t>
      </w:r>
      <w:r w:rsidRPr="00385787">
        <w:rPr>
          <w:rFonts w:ascii="Times New Roman" w:hAnsi="Times New Roman" w:cs="Times New Roman"/>
          <w:noProof/>
          <w:shd w:val="clear" w:color="auto" w:fill="FFFFFF"/>
          <w:lang w:val="en-NZ"/>
        </w:rPr>
        <w:t xml:space="preserve">  20(2): 17 pages.</w:t>
      </w:r>
    </w:p>
    <w:p w14:paraId="40DCE698" w14:textId="75CAF6D1" w:rsidR="00CC6B62" w:rsidRPr="00385787" w:rsidRDefault="00A95854" w:rsidP="004B6744">
      <w:pPr>
        <w:tabs>
          <w:tab w:val="left" w:pos="567"/>
        </w:tabs>
        <w:spacing w:afterLines="40" w:after="96" w:line="240" w:lineRule="auto"/>
        <w:ind w:left="567" w:hanging="567"/>
        <w:jc w:val="both"/>
        <w:rPr>
          <w:rFonts w:ascii="Times New Roman" w:hAnsi="Times New Roman" w:cs="Times New Roman"/>
          <w:i/>
          <w:noProof/>
          <w:shd w:val="clear" w:color="auto" w:fill="FFFFFF"/>
          <w:lang w:val="en-NZ"/>
        </w:rPr>
      </w:pPr>
      <w:r w:rsidRPr="00385787">
        <w:rPr>
          <w:rFonts w:ascii="Times New Roman" w:hAnsi="Times New Roman" w:cs="Times New Roman"/>
          <w:noProof/>
          <w:shd w:val="clear" w:color="auto" w:fill="FFFFFF"/>
          <w:lang w:val="en-NZ"/>
        </w:rPr>
        <w:t xml:space="preserve">Castro, A. J., Vaughn, C. C., Julian, J. P.,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Garcia-Llorente, M.</w:t>
      </w:r>
      <w:r w:rsidR="00E360B6" w:rsidRPr="00385787">
        <w:rPr>
          <w:rFonts w:ascii="Times New Roman" w:hAnsi="Times New Roman" w:cs="Times New Roman"/>
          <w:noProof/>
          <w:shd w:val="clear" w:color="auto" w:fill="FFFFFF"/>
          <w:lang w:val="en-NZ"/>
        </w:rPr>
        <w:t xml:space="preserve"> Social demand for ecosystem services and implications for watershed management</w:t>
      </w:r>
      <w:r w:rsidR="00E360B6" w:rsidRPr="00385787">
        <w:rPr>
          <w:rFonts w:ascii="Times New Roman" w:hAnsi="Times New Roman" w:cs="Times New Roman"/>
          <w:i/>
          <w:noProof/>
          <w:shd w:val="clear" w:color="auto" w:fill="FFFFFF"/>
          <w:lang w:val="en-NZ"/>
        </w:rPr>
        <w:t xml:space="preserve">. </w:t>
      </w:r>
      <w:r w:rsidR="00E360B6" w:rsidRPr="00385787">
        <w:rPr>
          <w:rFonts w:ascii="Times New Roman" w:hAnsi="Times New Roman" w:cs="Times New Roman"/>
          <w:noProof/>
          <w:shd w:val="clear" w:color="auto" w:fill="FFFFFF"/>
          <w:lang w:val="en-NZ"/>
        </w:rPr>
        <w:t>2016.</w:t>
      </w:r>
      <w:r w:rsidRPr="00385787">
        <w:rPr>
          <w:rFonts w:ascii="Times New Roman" w:hAnsi="Times New Roman" w:cs="Times New Roman"/>
          <w:i/>
          <w:noProof/>
          <w:shd w:val="clear" w:color="auto" w:fill="FFFFFF"/>
          <w:lang w:val="en-NZ"/>
        </w:rPr>
        <w:t xml:space="preserve"> Journal of the American Water Resources Association. </w:t>
      </w:r>
      <w:r w:rsidR="00E360B6" w:rsidRPr="00385787">
        <w:rPr>
          <w:rFonts w:ascii="Times New Roman" w:hAnsi="Times New Roman" w:cs="Times New Roman"/>
          <w:noProof/>
          <w:shd w:val="clear" w:color="auto" w:fill="FFFFFF"/>
          <w:lang w:val="en-NZ"/>
        </w:rPr>
        <w:t>52(1):209-221.</w:t>
      </w:r>
      <w:r w:rsidRPr="00385787">
        <w:rPr>
          <w:rFonts w:ascii="Times New Roman" w:hAnsi="Times New Roman" w:cs="Times New Roman"/>
          <w:i/>
          <w:noProof/>
          <w:shd w:val="clear" w:color="auto" w:fill="FFFFFF"/>
          <w:lang w:val="en-NZ"/>
        </w:rPr>
        <w:t xml:space="preserve"> </w:t>
      </w:r>
    </w:p>
    <w:p w14:paraId="767CCFE5" w14:textId="6D142AF0" w:rsidR="00D944F1"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26" w:name="_ENREF_34"/>
      <w:r w:rsidRPr="00385787">
        <w:rPr>
          <w:rFonts w:ascii="Times New Roman" w:hAnsi="Times New Roman" w:cs="Times New Roman"/>
          <w:noProof/>
          <w:shd w:val="clear" w:color="auto" w:fill="FFFFFF"/>
          <w:lang w:val="en-NZ"/>
        </w:rPr>
        <w:t xml:space="preserve">Chamberlain, J. F.,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Miller, S. A. 2012. Policy incentives for switchgrass production using valuation of non-market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w:t>
      </w:r>
      <w:r w:rsidRPr="00385787">
        <w:rPr>
          <w:rFonts w:ascii="Times New Roman" w:hAnsi="Times New Roman" w:cs="Times New Roman"/>
          <w:i/>
          <w:noProof/>
          <w:shd w:val="clear" w:color="auto" w:fill="FFFFFF"/>
          <w:lang w:val="en-NZ"/>
        </w:rPr>
        <w:t>Energy Policy</w:t>
      </w:r>
      <w:r w:rsidR="0047658B" w:rsidRPr="00385787">
        <w:rPr>
          <w:rFonts w:ascii="Times New Roman" w:hAnsi="Times New Roman" w:cs="Times New Roman"/>
          <w:i/>
          <w:noProof/>
          <w:shd w:val="clear" w:color="auto" w:fill="FFFFFF"/>
          <w:lang w:val="en-NZ"/>
        </w:rPr>
        <w:t>.</w:t>
      </w:r>
      <w:r w:rsidRPr="00385787">
        <w:rPr>
          <w:rFonts w:ascii="Times New Roman" w:hAnsi="Times New Roman" w:cs="Times New Roman"/>
          <w:i/>
          <w:noProof/>
          <w:shd w:val="clear" w:color="auto" w:fill="FFFFFF"/>
          <w:lang w:val="en-NZ"/>
        </w:rPr>
        <w:t xml:space="preserve"> </w:t>
      </w:r>
      <w:r w:rsidRPr="00385787">
        <w:rPr>
          <w:rFonts w:ascii="Times New Roman" w:hAnsi="Times New Roman" w:cs="Times New Roman"/>
          <w:noProof/>
          <w:shd w:val="clear" w:color="auto" w:fill="FFFFFF"/>
          <w:lang w:val="en-NZ"/>
        </w:rPr>
        <w:t>48</w:t>
      </w:r>
      <w:r w:rsidR="0047658B"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526-536. </w:t>
      </w:r>
    </w:p>
    <w:p w14:paraId="4F9576DA" w14:textId="1C4F8908" w:rsidR="00F65F29" w:rsidRPr="00385787" w:rsidRDefault="00D944F1"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Pr>
          <w:rFonts w:ascii="Times New Roman" w:hAnsi="Times New Roman" w:cs="Times New Roman"/>
          <w:noProof/>
          <w:shd w:val="clear" w:color="auto" w:fill="FFFFFF"/>
          <w:lang w:val="en-NZ"/>
        </w:rPr>
        <w:tab/>
      </w:r>
      <w:r w:rsidR="00F65F29" w:rsidRPr="00385787">
        <w:rPr>
          <w:rFonts w:ascii="Times New Roman" w:hAnsi="Times New Roman" w:cs="Times New Roman"/>
          <w:noProof/>
          <w:shd w:val="clear" w:color="auto" w:fill="FFFFFF"/>
          <w:lang w:val="en-NZ"/>
        </w:rPr>
        <w:t>doi: 10.1016/j.enpol.2012.05.057</w:t>
      </w:r>
      <w:bookmarkEnd w:id="26"/>
    </w:p>
    <w:p w14:paraId="1DD81EE5" w14:textId="1DA02BED"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27" w:name="_ENREF_36"/>
      <w:r w:rsidRPr="00385787">
        <w:rPr>
          <w:rFonts w:ascii="Times New Roman" w:hAnsi="Times New Roman" w:cs="Times New Roman"/>
          <w:noProof/>
          <w:shd w:val="clear" w:color="auto" w:fill="FFFFFF"/>
          <w:lang w:val="en-NZ"/>
        </w:rPr>
        <w:t xml:space="preserve">Chen, W. Y., Aertsens, J., Liekens, I., Broekx, S.,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De Nocker, L. 2014. Impact of perceived importance of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and stated financial constraints on willingness to pay for riparian meadow restoration in Flanders (Belgium). </w:t>
      </w:r>
      <w:r w:rsidRPr="00385787">
        <w:rPr>
          <w:rFonts w:ascii="Times New Roman" w:hAnsi="Times New Roman" w:cs="Times New Roman"/>
          <w:i/>
          <w:noProof/>
          <w:shd w:val="clear" w:color="auto" w:fill="FFFFFF"/>
          <w:lang w:val="en-NZ"/>
        </w:rPr>
        <w:t>Environmental Management, 54</w:t>
      </w:r>
      <w:r w:rsidRPr="00385787">
        <w:rPr>
          <w:rFonts w:ascii="Times New Roman" w:hAnsi="Times New Roman" w:cs="Times New Roman"/>
          <w:noProof/>
          <w:shd w:val="clear" w:color="auto" w:fill="FFFFFF"/>
          <w:lang w:val="en-NZ"/>
        </w:rPr>
        <w:t>(2)</w:t>
      </w:r>
      <w:r w:rsidR="00855B1B"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346-359. </w:t>
      </w:r>
      <w:bookmarkEnd w:id="27"/>
    </w:p>
    <w:p w14:paraId="46EEC50B" w14:textId="0F602B52" w:rsidR="00D44111"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28" w:name="_ENREF_37"/>
      <w:r w:rsidRPr="00385787">
        <w:rPr>
          <w:rFonts w:ascii="Times New Roman" w:hAnsi="Times New Roman" w:cs="Times New Roman"/>
          <w:noProof/>
          <w:shd w:val="clear" w:color="auto" w:fill="FFFFFF"/>
          <w:lang w:val="en-NZ"/>
        </w:rPr>
        <w:t xml:space="preserve">Chong, J. 2012. </w:t>
      </w:r>
      <w:r w:rsidR="00855B1B" w:rsidRPr="00385787">
        <w:rPr>
          <w:rFonts w:ascii="Times New Roman" w:hAnsi="Times New Roman" w:cs="Times New Roman"/>
          <w:noProof/>
          <w:shd w:val="clear" w:color="auto" w:fill="FFFFFF"/>
          <w:lang w:val="en-NZ"/>
        </w:rPr>
        <w:t>E</w:t>
      </w:r>
      <w:r w:rsidR="00C903B0" w:rsidRPr="00385787">
        <w:rPr>
          <w:rFonts w:ascii="Times New Roman" w:hAnsi="Times New Roman" w:cs="Times New Roman"/>
          <w:noProof/>
          <w:shd w:val="clear" w:color="auto" w:fill="FFFFFF"/>
          <w:lang w:val="en-NZ"/>
        </w:rPr>
        <w:t>cosystem services</w:t>
      </w:r>
      <w:r w:rsidRPr="00385787">
        <w:rPr>
          <w:rFonts w:ascii="Times New Roman" w:hAnsi="Times New Roman" w:cs="Times New Roman"/>
          <w:noProof/>
          <w:shd w:val="clear" w:color="auto" w:fill="FFFFFF"/>
          <w:lang w:val="en-NZ"/>
        </w:rPr>
        <w:t xml:space="preserve"> and water planning in the Murray-Darling Basin. </w:t>
      </w:r>
      <w:r w:rsidRPr="00385787">
        <w:rPr>
          <w:rFonts w:ascii="Times New Roman" w:hAnsi="Times New Roman" w:cs="Times New Roman"/>
          <w:i/>
          <w:noProof/>
          <w:shd w:val="clear" w:color="auto" w:fill="FFFFFF"/>
          <w:lang w:val="en-NZ"/>
        </w:rPr>
        <w:t>The Australasian Journal of Natural Resources Law and Policy</w:t>
      </w:r>
      <w:r w:rsidR="00855B1B" w:rsidRPr="00385787">
        <w:rPr>
          <w:rFonts w:ascii="Times New Roman" w:hAnsi="Times New Roman" w:cs="Times New Roman"/>
          <w:i/>
          <w:noProof/>
          <w:shd w:val="clear" w:color="auto" w:fill="FFFFFF"/>
          <w:lang w:val="en-NZ"/>
        </w:rPr>
        <w:t>.</w:t>
      </w:r>
      <w:r w:rsidRPr="00385787">
        <w:rPr>
          <w:rFonts w:ascii="Times New Roman" w:hAnsi="Times New Roman" w:cs="Times New Roman"/>
          <w:i/>
          <w:noProof/>
          <w:shd w:val="clear" w:color="auto" w:fill="FFFFFF"/>
          <w:lang w:val="en-NZ"/>
        </w:rPr>
        <w:t xml:space="preserve"> 15</w:t>
      </w:r>
      <w:r w:rsidRPr="00385787">
        <w:rPr>
          <w:rFonts w:ascii="Times New Roman" w:hAnsi="Times New Roman" w:cs="Times New Roman"/>
          <w:noProof/>
          <w:shd w:val="clear" w:color="auto" w:fill="FFFFFF"/>
          <w:lang w:val="en-NZ"/>
        </w:rPr>
        <w:t>(1)</w:t>
      </w:r>
      <w:r w:rsidR="00855B1B"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17-41. </w:t>
      </w:r>
      <w:bookmarkStart w:id="29" w:name="_ENREF_38"/>
      <w:bookmarkEnd w:id="28"/>
    </w:p>
    <w:p w14:paraId="4907B842" w14:textId="3D9EDC90" w:rsidR="00D944F1"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30" w:name="_ENREF_40"/>
      <w:bookmarkEnd w:id="29"/>
      <w:r w:rsidRPr="00385787">
        <w:rPr>
          <w:rFonts w:ascii="Times New Roman" w:hAnsi="Times New Roman" w:cs="Times New Roman"/>
          <w:noProof/>
          <w:shd w:val="clear" w:color="auto" w:fill="FFFFFF"/>
          <w:lang w:val="en-NZ"/>
        </w:rPr>
        <w:t>Costanza, R., d</w:t>
      </w:r>
      <w:r w:rsidR="00881644"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Arge, R., deGroot, R., Farber, S., Grasso, M., Hannon, B.,</w:t>
      </w:r>
      <w:r w:rsidR="00881644" w:rsidRPr="00385787">
        <w:rPr>
          <w:rFonts w:ascii="Times New Roman" w:hAnsi="Times New Roman" w:cs="Times New Roman"/>
          <w:noProof/>
          <w:shd w:val="clear" w:color="auto" w:fill="FFFFFF"/>
          <w:lang w:val="en-NZ"/>
        </w:rPr>
        <w:t xml:space="preserve"> Limburg, K., Naeem, S., O’Neill, R. V., Paruelo, J., Raskin, R. G., Sutton, P., </w:t>
      </w:r>
      <w:r w:rsidR="007B1652">
        <w:rPr>
          <w:rFonts w:ascii="Times New Roman" w:hAnsi="Times New Roman" w:cs="Times New Roman"/>
          <w:noProof/>
          <w:shd w:val="clear" w:color="auto" w:fill="FFFFFF"/>
          <w:lang w:val="en-NZ"/>
        </w:rPr>
        <w:t>and</w:t>
      </w:r>
      <w:r w:rsidR="00881644" w:rsidRPr="00385787">
        <w:rPr>
          <w:rFonts w:ascii="Times New Roman" w:hAnsi="Times New Roman" w:cs="Times New Roman"/>
          <w:noProof/>
          <w:shd w:val="clear" w:color="auto" w:fill="FFFFFF"/>
          <w:lang w:val="en-NZ"/>
        </w:rPr>
        <w:t xml:space="preserve"> </w:t>
      </w:r>
      <w:r w:rsidRPr="00385787">
        <w:rPr>
          <w:rFonts w:ascii="Times New Roman" w:hAnsi="Times New Roman" w:cs="Times New Roman"/>
          <w:noProof/>
          <w:shd w:val="clear" w:color="auto" w:fill="FFFFFF"/>
          <w:lang w:val="en-NZ"/>
        </w:rPr>
        <w:t xml:space="preserve">van den Belt, M. 1997. The value of the world's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and natural capital. </w:t>
      </w:r>
      <w:r w:rsidRPr="00385787">
        <w:rPr>
          <w:rFonts w:ascii="Times New Roman" w:hAnsi="Times New Roman" w:cs="Times New Roman"/>
          <w:i/>
          <w:noProof/>
          <w:shd w:val="clear" w:color="auto" w:fill="FFFFFF"/>
          <w:lang w:val="en-NZ"/>
        </w:rPr>
        <w:t>Nature</w:t>
      </w:r>
      <w:r w:rsidR="00881644" w:rsidRPr="00385787">
        <w:rPr>
          <w:rFonts w:ascii="Times New Roman" w:hAnsi="Times New Roman" w:cs="Times New Roman"/>
          <w:i/>
          <w:noProof/>
          <w:shd w:val="clear" w:color="auto" w:fill="FFFFFF"/>
          <w:lang w:val="en-NZ"/>
        </w:rPr>
        <w:t>.</w:t>
      </w:r>
      <w:r w:rsidRPr="00385787">
        <w:rPr>
          <w:rFonts w:ascii="Times New Roman" w:hAnsi="Times New Roman" w:cs="Times New Roman"/>
          <w:i/>
          <w:noProof/>
          <w:shd w:val="clear" w:color="auto" w:fill="FFFFFF"/>
          <w:lang w:val="en-NZ"/>
        </w:rPr>
        <w:t xml:space="preserve"> 387</w:t>
      </w:r>
      <w:r w:rsidRPr="00385787">
        <w:rPr>
          <w:rFonts w:ascii="Times New Roman" w:hAnsi="Times New Roman" w:cs="Times New Roman"/>
          <w:noProof/>
          <w:shd w:val="clear" w:color="auto" w:fill="FFFFFF"/>
          <w:lang w:val="en-NZ"/>
        </w:rPr>
        <w:t xml:space="preserve">(6630), 253-260. </w:t>
      </w:r>
    </w:p>
    <w:p w14:paraId="3A61224E" w14:textId="2552D9DE" w:rsidR="00F65F29" w:rsidRPr="00385787" w:rsidRDefault="00D944F1"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Pr>
          <w:rFonts w:ascii="Times New Roman" w:hAnsi="Times New Roman" w:cs="Times New Roman"/>
          <w:noProof/>
          <w:shd w:val="clear" w:color="auto" w:fill="FFFFFF"/>
          <w:lang w:val="en-NZ"/>
        </w:rPr>
        <w:tab/>
      </w:r>
      <w:r w:rsidR="00F65F29" w:rsidRPr="00385787">
        <w:rPr>
          <w:rFonts w:ascii="Times New Roman" w:hAnsi="Times New Roman" w:cs="Times New Roman"/>
          <w:noProof/>
          <w:shd w:val="clear" w:color="auto" w:fill="FFFFFF"/>
          <w:lang w:val="en-NZ"/>
        </w:rPr>
        <w:t>doi: 10.1038/387253a0</w:t>
      </w:r>
      <w:bookmarkEnd w:id="30"/>
    </w:p>
    <w:p w14:paraId="02F66695" w14:textId="60DE7E09" w:rsidR="00213F2A" w:rsidRPr="00385787" w:rsidRDefault="00213F2A" w:rsidP="004B6744">
      <w:pPr>
        <w:tabs>
          <w:tab w:val="left" w:pos="567"/>
        </w:tabs>
        <w:spacing w:afterLines="40" w:after="96" w:line="240" w:lineRule="auto"/>
        <w:ind w:left="567" w:hanging="567"/>
        <w:jc w:val="both"/>
        <w:rPr>
          <w:rFonts w:ascii="Times New Roman" w:hAnsi="Times New Roman" w:cs="Times New Roman"/>
          <w:noProof/>
        </w:rPr>
      </w:pPr>
      <w:bookmarkStart w:id="31" w:name="_ENREF_45"/>
      <w:r w:rsidRPr="00385787">
        <w:rPr>
          <w:rFonts w:ascii="Times New Roman" w:hAnsi="Times New Roman" w:cs="Times New Roman"/>
          <w:noProof/>
        </w:rPr>
        <w:t xml:space="preserve">Costanza, R., </w:t>
      </w:r>
      <w:r w:rsidR="007B1652">
        <w:rPr>
          <w:rFonts w:ascii="Times New Roman" w:hAnsi="Times New Roman" w:cs="Times New Roman"/>
          <w:noProof/>
        </w:rPr>
        <w:t>and</w:t>
      </w:r>
      <w:r w:rsidRPr="00385787">
        <w:rPr>
          <w:rFonts w:ascii="Times New Roman" w:hAnsi="Times New Roman" w:cs="Times New Roman"/>
          <w:noProof/>
        </w:rPr>
        <w:t xml:space="preserve"> Ruth, M. 1998. Dynamic systems modeling for scoping and consensus building. </w:t>
      </w:r>
      <w:r w:rsidRPr="00385787">
        <w:rPr>
          <w:rFonts w:ascii="Times New Roman" w:hAnsi="Times New Roman" w:cs="Times New Roman"/>
          <w:i/>
          <w:noProof/>
        </w:rPr>
        <w:t>Environmental Management, 22</w:t>
      </w:r>
      <w:r w:rsidRPr="00385787">
        <w:rPr>
          <w:rFonts w:ascii="Times New Roman" w:hAnsi="Times New Roman" w:cs="Times New Roman"/>
          <w:noProof/>
        </w:rPr>
        <w:t xml:space="preserve">, 183-195. </w:t>
      </w:r>
    </w:p>
    <w:p w14:paraId="0340CF3E" w14:textId="02A8FEE2" w:rsidR="00213F2A" w:rsidRPr="00385787" w:rsidRDefault="00213F2A" w:rsidP="004B6744">
      <w:pPr>
        <w:tabs>
          <w:tab w:val="left" w:pos="567"/>
        </w:tabs>
        <w:spacing w:afterLines="40" w:after="96" w:line="240" w:lineRule="auto"/>
        <w:ind w:left="567" w:hanging="567"/>
        <w:jc w:val="both"/>
        <w:rPr>
          <w:rFonts w:ascii="Times New Roman" w:hAnsi="Times New Roman" w:cs="Times New Roman"/>
          <w:noProof/>
        </w:rPr>
      </w:pPr>
      <w:r w:rsidRPr="00385787">
        <w:rPr>
          <w:rFonts w:ascii="Times New Roman" w:hAnsi="Times New Roman" w:cs="Times New Roman"/>
          <w:noProof/>
        </w:rPr>
        <w:lastRenderedPageBreak/>
        <w:t xml:space="preserve">Crossman, N. D. and B. A. Bryan 2009. </w:t>
      </w:r>
      <w:r w:rsidR="007B1652">
        <w:rPr>
          <w:rFonts w:ascii="Times New Roman" w:hAnsi="Times New Roman" w:cs="Times New Roman"/>
          <w:noProof/>
        </w:rPr>
        <w:t>'</w:t>
      </w:r>
      <w:r w:rsidRPr="00385787">
        <w:rPr>
          <w:rFonts w:ascii="Times New Roman" w:hAnsi="Times New Roman" w:cs="Times New Roman"/>
          <w:noProof/>
        </w:rPr>
        <w:t>Identifying cost-effective hotspots for restoring natural capital and enhancing landscape multifunctionality.</w:t>
      </w:r>
      <w:r w:rsidR="007B1652">
        <w:rPr>
          <w:rFonts w:ascii="Times New Roman" w:hAnsi="Times New Roman" w:cs="Times New Roman"/>
          <w:noProof/>
        </w:rPr>
        <w:t>'</w:t>
      </w:r>
      <w:r w:rsidRPr="00385787">
        <w:rPr>
          <w:rFonts w:ascii="Times New Roman" w:hAnsi="Times New Roman" w:cs="Times New Roman"/>
          <w:noProof/>
        </w:rPr>
        <w:t xml:space="preserve"> Ecological Economics 68(3): 654-668.</w:t>
      </w:r>
    </w:p>
    <w:p w14:paraId="1C880EBD" w14:textId="4CFE0164"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sidRPr="00385787">
        <w:rPr>
          <w:rFonts w:ascii="Times New Roman" w:hAnsi="Times New Roman" w:cs="Times New Roman"/>
          <w:noProof/>
          <w:shd w:val="clear" w:color="auto" w:fill="FFFFFF"/>
          <w:lang w:val="en-NZ"/>
        </w:rPr>
        <w:t xml:space="preserve">CSIRO. 2012. </w:t>
      </w:r>
      <w:r w:rsidRPr="00385787">
        <w:rPr>
          <w:rFonts w:ascii="Times New Roman" w:hAnsi="Times New Roman" w:cs="Times New Roman"/>
          <w:i/>
          <w:noProof/>
          <w:shd w:val="clear" w:color="auto" w:fill="FFFFFF"/>
          <w:lang w:val="en-NZ"/>
        </w:rPr>
        <w:t>Assessment of the ecological and economic benefits of environmental water in the Murray-Darling Basin: The final report to the Murray-Darling Basin Authority from the CSIRO Multiple Benefits of the Basin Plan Project</w:t>
      </w:r>
      <w:r w:rsidRPr="00385787">
        <w:rPr>
          <w:rFonts w:ascii="Times New Roman" w:hAnsi="Times New Roman" w:cs="Times New Roman"/>
          <w:noProof/>
          <w:shd w:val="clear" w:color="auto" w:fill="FFFFFF"/>
          <w:lang w:val="en-NZ"/>
        </w:rPr>
        <w:t>. CSIRO</w:t>
      </w:r>
      <w:r w:rsidR="00881644" w:rsidRPr="00385787">
        <w:rPr>
          <w:rFonts w:ascii="Times New Roman" w:hAnsi="Times New Roman" w:cs="Times New Roman"/>
          <w:noProof/>
          <w:shd w:val="clear" w:color="auto" w:fill="FFFFFF"/>
          <w:lang w:val="en-NZ"/>
        </w:rPr>
        <w:t xml:space="preserve"> Water for a Healthy Country National Research Flagship, Australia</w:t>
      </w:r>
      <w:r w:rsidRPr="00385787">
        <w:rPr>
          <w:rFonts w:ascii="Times New Roman" w:hAnsi="Times New Roman" w:cs="Times New Roman"/>
          <w:noProof/>
          <w:shd w:val="clear" w:color="auto" w:fill="FFFFFF"/>
          <w:lang w:val="en-NZ"/>
        </w:rPr>
        <w:t>.</w:t>
      </w:r>
      <w:bookmarkEnd w:id="31"/>
    </w:p>
    <w:p w14:paraId="5A3A2591" w14:textId="3130B81E" w:rsidR="00F65F29" w:rsidRPr="00385787" w:rsidRDefault="00881644"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32" w:name="_ENREF_47"/>
      <w:r w:rsidRPr="00385787">
        <w:rPr>
          <w:rFonts w:ascii="Times New Roman" w:hAnsi="Times New Roman" w:cs="Times New Roman"/>
          <w:noProof/>
          <w:shd w:val="clear" w:color="auto" w:fill="FFFFFF"/>
          <w:lang w:val="en-NZ"/>
        </w:rPr>
        <w:t xml:space="preserve">Daily, G. C. </w:t>
      </w:r>
      <w:r w:rsidR="00F65F29" w:rsidRPr="00385787">
        <w:rPr>
          <w:rFonts w:ascii="Times New Roman" w:hAnsi="Times New Roman" w:cs="Times New Roman"/>
          <w:noProof/>
          <w:shd w:val="clear" w:color="auto" w:fill="FFFFFF"/>
          <w:lang w:val="en-NZ"/>
        </w:rPr>
        <w:t xml:space="preserve">(Ed.). </w:t>
      </w:r>
      <w:r w:rsidR="00A72C34" w:rsidRPr="00385787">
        <w:rPr>
          <w:rFonts w:ascii="Times New Roman" w:hAnsi="Times New Roman" w:cs="Times New Roman"/>
          <w:noProof/>
          <w:shd w:val="clear" w:color="auto" w:fill="FFFFFF"/>
          <w:lang w:val="en-NZ"/>
        </w:rPr>
        <w:t>19</w:t>
      </w:r>
      <w:r w:rsidR="00F65F29" w:rsidRPr="00385787">
        <w:rPr>
          <w:rFonts w:ascii="Times New Roman" w:hAnsi="Times New Roman" w:cs="Times New Roman"/>
          <w:noProof/>
          <w:shd w:val="clear" w:color="auto" w:fill="FFFFFF"/>
          <w:lang w:val="en-NZ"/>
        </w:rPr>
        <w:t xml:space="preserve">97. </w:t>
      </w:r>
      <w:r w:rsidRPr="00385787">
        <w:rPr>
          <w:rFonts w:ascii="Times New Roman" w:hAnsi="Times New Roman" w:cs="Times New Roman"/>
          <w:noProof/>
          <w:shd w:val="clear" w:color="auto" w:fill="FFFFFF"/>
          <w:lang w:val="en-NZ"/>
        </w:rPr>
        <w:t xml:space="preserve">Chapter 1. Introduction: What are ecosystem services? </w:t>
      </w:r>
      <w:r w:rsidR="00F65F29" w:rsidRPr="00385787">
        <w:rPr>
          <w:rFonts w:ascii="Times New Roman" w:hAnsi="Times New Roman" w:cs="Times New Roman"/>
          <w:i/>
          <w:noProof/>
          <w:shd w:val="clear" w:color="auto" w:fill="FFFFFF"/>
          <w:lang w:val="en-NZ"/>
        </w:rPr>
        <w:t>Nature's Services: Societal Depandence on Natural Ecosystems</w:t>
      </w:r>
      <w:r w:rsidR="00F65F29" w:rsidRPr="00385787">
        <w:rPr>
          <w:rFonts w:ascii="Times New Roman" w:hAnsi="Times New Roman" w:cs="Times New Roman"/>
          <w:noProof/>
          <w:shd w:val="clear" w:color="auto" w:fill="FFFFFF"/>
          <w:lang w:val="en-NZ"/>
        </w:rPr>
        <w:t>. Washington DC: Island Press.</w:t>
      </w:r>
      <w:bookmarkEnd w:id="32"/>
    </w:p>
    <w:p w14:paraId="6DCBA112" w14:textId="633122EA"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33" w:name="_ENREF_50"/>
      <w:r w:rsidRPr="00385787">
        <w:rPr>
          <w:rFonts w:ascii="Times New Roman" w:hAnsi="Times New Roman" w:cs="Times New Roman"/>
          <w:noProof/>
          <w:shd w:val="clear" w:color="auto" w:fill="FFFFFF"/>
          <w:lang w:val="en-NZ"/>
        </w:rPr>
        <w:t xml:space="preserve">Doherty, E., Murphy, G., Hynes, S.,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Buckley, C. 2014. Valuing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across water bodies: Results from a discrete choice experiment. </w:t>
      </w:r>
      <w:r w:rsidR="00881644" w:rsidRPr="00385787">
        <w:rPr>
          <w:rFonts w:ascii="Times New Roman" w:hAnsi="Times New Roman" w:cs="Times New Roman"/>
          <w:i/>
          <w:noProof/>
          <w:shd w:val="clear" w:color="auto" w:fill="FFFFFF"/>
          <w:lang w:val="en-NZ"/>
        </w:rPr>
        <w:t>E</w:t>
      </w:r>
      <w:r w:rsidR="00C903B0" w:rsidRPr="00385787">
        <w:rPr>
          <w:rFonts w:ascii="Times New Roman" w:hAnsi="Times New Roman" w:cs="Times New Roman"/>
          <w:i/>
          <w:noProof/>
          <w:shd w:val="clear" w:color="auto" w:fill="FFFFFF"/>
          <w:lang w:val="en-NZ"/>
        </w:rPr>
        <w:t xml:space="preserve">cosystem </w:t>
      </w:r>
      <w:r w:rsidR="00881644" w:rsidRPr="00385787">
        <w:rPr>
          <w:rFonts w:ascii="Times New Roman" w:hAnsi="Times New Roman" w:cs="Times New Roman"/>
          <w:i/>
          <w:noProof/>
          <w:shd w:val="clear" w:color="auto" w:fill="FFFFFF"/>
          <w:lang w:val="en-NZ"/>
        </w:rPr>
        <w:t>S</w:t>
      </w:r>
      <w:r w:rsidR="00C903B0" w:rsidRPr="00385787">
        <w:rPr>
          <w:rFonts w:ascii="Times New Roman" w:hAnsi="Times New Roman" w:cs="Times New Roman"/>
          <w:i/>
          <w:noProof/>
          <w:shd w:val="clear" w:color="auto" w:fill="FFFFFF"/>
          <w:lang w:val="en-NZ"/>
        </w:rPr>
        <w:t>ervices</w:t>
      </w:r>
      <w:r w:rsidR="00881644" w:rsidRPr="00385787">
        <w:rPr>
          <w:rFonts w:ascii="Times New Roman" w:hAnsi="Times New Roman" w:cs="Times New Roman"/>
          <w:i/>
          <w:noProof/>
          <w:shd w:val="clear" w:color="auto" w:fill="FFFFFF"/>
          <w:lang w:val="en-NZ"/>
        </w:rPr>
        <w:t>.</w:t>
      </w:r>
      <w:r w:rsidRPr="00385787">
        <w:rPr>
          <w:rFonts w:ascii="Times New Roman" w:hAnsi="Times New Roman" w:cs="Times New Roman"/>
          <w:i/>
          <w:noProof/>
          <w:shd w:val="clear" w:color="auto" w:fill="FFFFFF"/>
          <w:lang w:val="en-NZ"/>
        </w:rPr>
        <w:t xml:space="preserve"> 7</w:t>
      </w:r>
      <w:r w:rsidR="00881644"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89-97. doi: 10.1016/j.ecoser.2013.09.003</w:t>
      </w:r>
      <w:bookmarkEnd w:id="33"/>
    </w:p>
    <w:p w14:paraId="4EB37A97" w14:textId="1F1B9DB4" w:rsidR="006566AB" w:rsidRPr="00385787" w:rsidRDefault="007F135A"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sidRPr="00385787">
        <w:rPr>
          <w:rFonts w:ascii="Times New Roman" w:hAnsi="Times New Roman" w:cs="Times New Roman"/>
          <w:noProof/>
          <w:shd w:val="clear" w:color="auto" w:fill="FFFFFF"/>
          <w:lang w:val="en-NZ"/>
        </w:rPr>
        <w:t xml:space="preserve">Dupras, J., Parcerisas, L.,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Brenner, J. 2015.  Using ecosystem services valuation to measure the economic impacts of land-use changes on the Spanish Mediterranean coast (El Maresme, 1850-2010). Regional Environmental Change.  1-14.</w:t>
      </w:r>
    </w:p>
    <w:p w14:paraId="1402C050" w14:textId="50C1FFC8" w:rsidR="00213F2A" w:rsidRPr="00385787" w:rsidRDefault="00213F2A" w:rsidP="004B6744">
      <w:pPr>
        <w:tabs>
          <w:tab w:val="left" w:pos="567"/>
        </w:tabs>
        <w:spacing w:afterLines="40" w:after="96" w:line="240" w:lineRule="auto"/>
        <w:ind w:left="567" w:hanging="567"/>
        <w:jc w:val="both"/>
        <w:rPr>
          <w:rFonts w:ascii="Times New Roman" w:hAnsi="Times New Roman" w:cs="Times New Roman"/>
          <w:lang w:val="en-NZ"/>
        </w:rPr>
      </w:pPr>
      <w:bookmarkStart w:id="34" w:name="_ENREF_53"/>
      <w:r w:rsidRPr="00385787">
        <w:rPr>
          <w:rFonts w:ascii="Times New Roman" w:hAnsi="Times New Roman" w:cs="Times New Roman"/>
          <w:lang w:val="en-NZ"/>
        </w:rPr>
        <w:t xml:space="preserve">Dymond, J.R., H.D. Betts, and C.S. Schierlitz, 2010. An Erosion Model for Evaluating Regional Land-Use Scenarios. Environmental. Modelling </w:t>
      </w:r>
      <w:r w:rsidR="007B1652">
        <w:rPr>
          <w:rFonts w:ascii="Times New Roman" w:hAnsi="Times New Roman" w:cs="Times New Roman"/>
          <w:lang w:val="en-NZ"/>
        </w:rPr>
        <w:t>and</w:t>
      </w:r>
      <w:r w:rsidRPr="00385787">
        <w:rPr>
          <w:rFonts w:ascii="Times New Roman" w:hAnsi="Times New Roman" w:cs="Times New Roman"/>
          <w:lang w:val="en-NZ"/>
        </w:rPr>
        <w:t xml:space="preserve"> Software 25(3):289-298.</w:t>
      </w:r>
    </w:p>
    <w:p w14:paraId="16234233" w14:textId="77777777" w:rsidR="00D944F1" w:rsidRDefault="00051FC7" w:rsidP="004B6744">
      <w:pPr>
        <w:tabs>
          <w:tab w:val="left" w:pos="567"/>
        </w:tabs>
        <w:spacing w:afterLines="40" w:after="96" w:line="240" w:lineRule="auto"/>
        <w:ind w:left="567" w:hanging="567"/>
        <w:jc w:val="both"/>
        <w:rPr>
          <w:rFonts w:ascii="Times New Roman" w:hAnsi="Times New Roman" w:cs="Times New Roman"/>
          <w:lang w:val="en-NZ"/>
        </w:rPr>
      </w:pPr>
      <w:r w:rsidRPr="00385787">
        <w:rPr>
          <w:rFonts w:ascii="Times New Roman" w:hAnsi="Times New Roman" w:cs="Times New Roman"/>
          <w:lang w:val="en-NZ"/>
        </w:rPr>
        <w:t>Ecosystem Services Partnership</w:t>
      </w:r>
      <w:r w:rsidR="00BE46F1" w:rsidRPr="00385787">
        <w:rPr>
          <w:rFonts w:ascii="Times New Roman" w:hAnsi="Times New Roman" w:cs="Times New Roman"/>
          <w:lang w:val="en-NZ"/>
        </w:rPr>
        <w:t>.</w:t>
      </w:r>
      <w:r w:rsidRPr="00385787">
        <w:rPr>
          <w:rFonts w:ascii="Times New Roman" w:hAnsi="Times New Roman" w:cs="Times New Roman"/>
          <w:lang w:val="en-NZ"/>
        </w:rPr>
        <w:t xml:space="preserve"> 2014</w:t>
      </w:r>
      <w:r w:rsidR="00BE46F1" w:rsidRPr="00385787">
        <w:rPr>
          <w:rFonts w:ascii="Times New Roman" w:hAnsi="Times New Roman" w:cs="Times New Roman"/>
          <w:lang w:val="en-NZ"/>
        </w:rPr>
        <w:t>.</w:t>
      </w:r>
      <w:r w:rsidRPr="00385787">
        <w:rPr>
          <w:rFonts w:ascii="Times New Roman" w:hAnsi="Times New Roman" w:cs="Times New Roman"/>
          <w:lang w:val="en-NZ"/>
        </w:rPr>
        <w:t xml:space="preserve"> Global Ecosystem Service Flows.  </w:t>
      </w:r>
    </w:p>
    <w:p w14:paraId="7F5F26D7" w14:textId="1F98EEA3" w:rsidR="00051FC7" w:rsidRPr="00385787" w:rsidRDefault="00D944F1"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Pr>
          <w:rFonts w:ascii="Times New Roman" w:hAnsi="Times New Roman" w:cs="Times New Roman"/>
          <w:lang w:val="en-NZ"/>
        </w:rPr>
        <w:tab/>
      </w:r>
      <w:r w:rsidR="00051FC7" w:rsidRPr="00385787">
        <w:rPr>
          <w:rFonts w:ascii="Times New Roman" w:hAnsi="Times New Roman" w:cs="Times New Roman"/>
          <w:lang w:val="en-NZ"/>
        </w:rPr>
        <w:t>Retrieved from http://www.es-partnership.org/esp/84125/5/0/50</w:t>
      </w:r>
    </w:p>
    <w:p w14:paraId="7C71ACD4" w14:textId="39F2494E"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35" w:name="_ENREF_54"/>
      <w:bookmarkEnd w:id="34"/>
      <w:r w:rsidRPr="00385787">
        <w:rPr>
          <w:rFonts w:ascii="Times New Roman" w:hAnsi="Times New Roman" w:cs="Times New Roman"/>
          <w:noProof/>
          <w:shd w:val="clear" w:color="auto" w:fill="FFFFFF"/>
          <w:lang w:val="en-NZ"/>
        </w:rPr>
        <w:t xml:space="preserve">Elias, E., Laband, D., Dougherty, M., Lockaby, G., Srivastava, P.,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Rodriguez, H. 2014. The public water supply protection value of forests:  A watershed-scale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analysis based upon total organic carbon. </w:t>
      </w:r>
      <w:r w:rsidRPr="00385787">
        <w:rPr>
          <w:rFonts w:ascii="Times New Roman" w:hAnsi="Times New Roman" w:cs="Times New Roman"/>
          <w:i/>
          <w:noProof/>
          <w:shd w:val="clear" w:color="auto" w:fill="FFFFFF"/>
          <w:lang w:val="en-NZ"/>
        </w:rPr>
        <w:t xml:space="preserve">Open Journal of Ecology, </w:t>
      </w:r>
      <w:r w:rsidRPr="00385787">
        <w:rPr>
          <w:rFonts w:ascii="Times New Roman" w:hAnsi="Times New Roman" w:cs="Times New Roman"/>
          <w:noProof/>
          <w:shd w:val="clear" w:color="auto" w:fill="FFFFFF"/>
          <w:lang w:val="en-NZ"/>
        </w:rPr>
        <w:t>4</w:t>
      </w:r>
      <w:r w:rsidR="00BE46F1"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517-531. </w:t>
      </w:r>
      <w:bookmarkEnd w:id="35"/>
    </w:p>
    <w:p w14:paraId="300033F5" w14:textId="6BF935C5"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36" w:name="_ENREF_55"/>
      <w:r w:rsidRPr="00385787">
        <w:rPr>
          <w:rFonts w:ascii="Times New Roman" w:hAnsi="Times New Roman" w:cs="Times New Roman"/>
          <w:noProof/>
          <w:shd w:val="clear" w:color="auto" w:fill="FFFFFF"/>
          <w:lang w:val="en-NZ"/>
        </w:rPr>
        <w:t xml:space="preserve">Elsin, Y. K., Kramer, R. A.,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Jenkins, W. A. 2010. Valuing drinking water provision as an ecosystem service in the </w:t>
      </w:r>
      <w:r w:rsidR="006F2498" w:rsidRPr="00385787">
        <w:rPr>
          <w:rFonts w:ascii="Times New Roman" w:hAnsi="Times New Roman" w:cs="Times New Roman"/>
          <w:noProof/>
          <w:shd w:val="clear" w:color="auto" w:fill="FFFFFF"/>
          <w:lang w:val="en-NZ"/>
        </w:rPr>
        <w:t>N</w:t>
      </w:r>
      <w:r w:rsidRPr="00385787">
        <w:rPr>
          <w:rFonts w:ascii="Times New Roman" w:hAnsi="Times New Roman" w:cs="Times New Roman"/>
          <w:noProof/>
          <w:shd w:val="clear" w:color="auto" w:fill="FFFFFF"/>
          <w:lang w:val="en-NZ"/>
        </w:rPr>
        <w:t xml:space="preserve">euse </w:t>
      </w:r>
      <w:r w:rsidR="006F2498" w:rsidRPr="00385787">
        <w:rPr>
          <w:rFonts w:ascii="Times New Roman" w:hAnsi="Times New Roman" w:cs="Times New Roman"/>
          <w:noProof/>
          <w:shd w:val="clear" w:color="auto" w:fill="FFFFFF"/>
          <w:lang w:val="en-NZ"/>
        </w:rPr>
        <w:t>R</w:t>
      </w:r>
      <w:r w:rsidRPr="00385787">
        <w:rPr>
          <w:rFonts w:ascii="Times New Roman" w:hAnsi="Times New Roman" w:cs="Times New Roman"/>
          <w:noProof/>
          <w:shd w:val="clear" w:color="auto" w:fill="FFFFFF"/>
          <w:lang w:val="en-NZ"/>
        </w:rPr>
        <w:t xml:space="preserve">iver </w:t>
      </w:r>
      <w:r w:rsidR="006F2498" w:rsidRPr="00385787">
        <w:rPr>
          <w:rFonts w:ascii="Times New Roman" w:hAnsi="Times New Roman" w:cs="Times New Roman"/>
          <w:noProof/>
          <w:shd w:val="clear" w:color="auto" w:fill="FFFFFF"/>
          <w:lang w:val="en-NZ"/>
        </w:rPr>
        <w:t>B</w:t>
      </w:r>
      <w:r w:rsidRPr="00385787">
        <w:rPr>
          <w:rFonts w:ascii="Times New Roman" w:hAnsi="Times New Roman" w:cs="Times New Roman"/>
          <w:noProof/>
          <w:shd w:val="clear" w:color="auto" w:fill="FFFFFF"/>
          <w:lang w:val="en-NZ"/>
        </w:rPr>
        <w:t xml:space="preserve">asin. </w:t>
      </w:r>
      <w:r w:rsidRPr="00385787">
        <w:rPr>
          <w:rFonts w:ascii="Times New Roman" w:hAnsi="Times New Roman" w:cs="Times New Roman"/>
          <w:i/>
          <w:noProof/>
          <w:shd w:val="clear" w:color="auto" w:fill="FFFFFF"/>
          <w:lang w:val="en-NZ"/>
        </w:rPr>
        <w:t>Journal of Water Resources Planning and Management, 136</w:t>
      </w:r>
      <w:r w:rsidRPr="00385787">
        <w:rPr>
          <w:rFonts w:ascii="Times New Roman" w:hAnsi="Times New Roman" w:cs="Times New Roman"/>
          <w:noProof/>
          <w:shd w:val="clear" w:color="auto" w:fill="FFFFFF"/>
          <w:lang w:val="en-NZ"/>
        </w:rPr>
        <w:t>(4), 474-482. doi: 10.1061/(ASCE)WR.1943-5452.0000058</w:t>
      </w:r>
      <w:bookmarkEnd w:id="36"/>
    </w:p>
    <w:p w14:paraId="260F12A4" w14:textId="14A54215" w:rsidR="00D944F1"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37" w:name="_ENREF_56"/>
      <w:r w:rsidRPr="00385787">
        <w:rPr>
          <w:rFonts w:ascii="Times New Roman" w:hAnsi="Times New Roman" w:cs="Times New Roman"/>
          <w:noProof/>
          <w:shd w:val="clear" w:color="auto" w:fill="FFFFFF"/>
          <w:lang w:val="en-NZ"/>
        </w:rPr>
        <w:t xml:space="preserve">Fanaian, S., Graas, S., Jiang, Y.,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van der Zaag, P. 2015. An ecological economic assessment of flow regimes in a hydropower dominated river basin: The case of the lower Zambezi River, Mozambique. </w:t>
      </w:r>
      <w:r w:rsidRPr="00385787">
        <w:rPr>
          <w:rFonts w:ascii="Times New Roman" w:hAnsi="Times New Roman" w:cs="Times New Roman"/>
          <w:i/>
          <w:noProof/>
          <w:shd w:val="clear" w:color="auto" w:fill="FFFFFF"/>
          <w:lang w:val="en-NZ"/>
        </w:rPr>
        <w:t>Science of The Total Environment, 505</w:t>
      </w:r>
      <w:r w:rsidR="006F2498" w:rsidRPr="00385787">
        <w:rPr>
          <w:rFonts w:ascii="Times New Roman" w:hAnsi="Times New Roman" w:cs="Times New Roman"/>
          <w:noProof/>
          <w:shd w:val="clear" w:color="auto" w:fill="FFFFFF"/>
          <w:lang w:val="en-NZ"/>
        </w:rPr>
        <w:t xml:space="preserve">: </w:t>
      </w:r>
      <w:r w:rsidRPr="00385787">
        <w:rPr>
          <w:rFonts w:ascii="Times New Roman" w:hAnsi="Times New Roman" w:cs="Times New Roman"/>
          <w:noProof/>
          <w:shd w:val="clear" w:color="auto" w:fill="FFFFFF"/>
          <w:lang w:val="en-NZ"/>
        </w:rPr>
        <w:t xml:space="preserve">464-473. </w:t>
      </w:r>
    </w:p>
    <w:p w14:paraId="12D60A0F" w14:textId="70F22FDE" w:rsidR="00F65F29" w:rsidRPr="00385787" w:rsidRDefault="00D944F1"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Pr>
          <w:rFonts w:ascii="Times New Roman" w:hAnsi="Times New Roman" w:cs="Times New Roman"/>
          <w:noProof/>
          <w:shd w:val="clear" w:color="auto" w:fill="FFFFFF"/>
          <w:lang w:val="en-NZ"/>
        </w:rPr>
        <w:tab/>
      </w:r>
      <w:r w:rsidR="00F65F29" w:rsidRPr="00385787">
        <w:rPr>
          <w:rFonts w:ascii="Times New Roman" w:hAnsi="Times New Roman" w:cs="Times New Roman"/>
          <w:noProof/>
          <w:shd w:val="clear" w:color="auto" w:fill="FFFFFF"/>
          <w:lang w:val="en-NZ"/>
        </w:rPr>
        <w:t xml:space="preserve">doi: </w:t>
      </w:r>
      <w:r w:rsidR="00F65F29" w:rsidRPr="00385787">
        <w:rPr>
          <w:rFonts w:ascii="Times New Roman" w:hAnsi="Times New Roman" w:cs="Times New Roman"/>
          <w:shd w:val="clear" w:color="auto" w:fill="FFFFFF"/>
          <w:lang w:val="en-NZ"/>
        </w:rPr>
        <w:t>http://dx.doi.org/10.1016/j.scitotenv.2014.10.033</w:t>
      </w:r>
      <w:bookmarkEnd w:id="37"/>
    </w:p>
    <w:p w14:paraId="6F13A195" w14:textId="3F30283B"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38" w:name="_ENREF_58"/>
      <w:r w:rsidRPr="00385787">
        <w:rPr>
          <w:rFonts w:ascii="Times New Roman" w:hAnsi="Times New Roman" w:cs="Times New Roman"/>
          <w:noProof/>
          <w:shd w:val="clear" w:color="auto" w:fill="FFFFFF"/>
          <w:lang w:val="en-NZ"/>
        </w:rPr>
        <w:t xml:space="preserve">Feng, X. Y., Luo, G. P., Li, C. F., Dai, L.,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Lu, L. 2012. Dynamics of Ecosystem Service Value Caused by Land Use Changes in Manas River of Xinjiang, China. </w:t>
      </w:r>
      <w:r w:rsidRPr="00385787">
        <w:rPr>
          <w:rFonts w:ascii="Times New Roman" w:hAnsi="Times New Roman" w:cs="Times New Roman"/>
          <w:i/>
          <w:noProof/>
          <w:shd w:val="clear" w:color="auto" w:fill="FFFFFF"/>
          <w:lang w:val="en-NZ"/>
        </w:rPr>
        <w:t>International Journal of Environmental Research, 6</w:t>
      </w:r>
      <w:r w:rsidRPr="00385787">
        <w:rPr>
          <w:rFonts w:ascii="Times New Roman" w:hAnsi="Times New Roman" w:cs="Times New Roman"/>
          <w:noProof/>
          <w:shd w:val="clear" w:color="auto" w:fill="FFFFFF"/>
          <w:lang w:val="en-NZ"/>
        </w:rPr>
        <w:t xml:space="preserve">(2), 499-508. </w:t>
      </w:r>
      <w:bookmarkEnd w:id="38"/>
    </w:p>
    <w:p w14:paraId="081AE226" w14:textId="2D2E5D40"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39" w:name="_ENREF_60"/>
      <w:r w:rsidRPr="00385787">
        <w:rPr>
          <w:rFonts w:ascii="Times New Roman" w:hAnsi="Times New Roman" w:cs="Times New Roman"/>
          <w:noProof/>
          <w:shd w:val="clear" w:color="auto" w:fill="FFFFFF"/>
          <w:lang w:val="en-NZ"/>
        </w:rPr>
        <w:t xml:space="preserve">Fu, B., Wang, Y. K., Xu, P., Yan, K.,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Li, M. 2014. Value of ecosystem hydropower service and its impact on the payment for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w:t>
      </w:r>
      <w:r w:rsidRPr="00385787">
        <w:rPr>
          <w:rFonts w:ascii="Times New Roman" w:hAnsi="Times New Roman" w:cs="Times New Roman"/>
          <w:i/>
          <w:noProof/>
          <w:shd w:val="clear" w:color="auto" w:fill="FFFFFF"/>
          <w:lang w:val="en-NZ"/>
        </w:rPr>
        <w:t>Science of The Total Environment, 472</w:t>
      </w:r>
      <w:r w:rsidR="00A82C14"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338-346. doi: </w:t>
      </w:r>
      <w:r w:rsidRPr="00385787">
        <w:rPr>
          <w:rFonts w:ascii="Times New Roman" w:hAnsi="Times New Roman" w:cs="Times New Roman"/>
          <w:shd w:val="clear" w:color="auto" w:fill="FFFFFF"/>
          <w:lang w:val="en-NZ"/>
        </w:rPr>
        <w:t>http://dx.doi.org/10.1016/j.scitotenv.2013.11.015</w:t>
      </w:r>
      <w:bookmarkEnd w:id="39"/>
    </w:p>
    <w:p w14:paraId="0A629131" w14:textId="59FFA4B6"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40" w:name="_ENREF_61"/>
      <w:r w:rsidRPr="00385787">
        <w:rPr>
          <w:rFonts w:ascii="Times New Roman" w:hAnsi="Times New Roman" w:cs="Times New Roman"/>
          <w:noProof/>
          <w:shd w:val="clear" w:color="auto" w:fill="FFFFFF"/>
          <w:lang w:val="en-NZ"/>
        </w:rPr>
        <w:t xml:space="preserve">García-Llorente, M., Martín-López, B., Díaz, S.,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Montes, C. 2011. Can ecosystem properties be fully translated into service values? An economic valuation of aquatic plant services. </w:t>
      </w:r>
      <w:r w:rsidRPr="00385787">
        <w:rPr>
          <w:rFonts w:ascii="Times New Roman" w:hAnsi="Times New Roman" w:cs="Times New Roman"/>
          <w:i/>
          <w:noProof/>
          <w:shd w:val="clear" w:color="auto" w:fill="FFFFFF"/>
          <w:lang w:val="en-NZ"/>
        </w:rPr>
        <w:t>Ecological Applications, 21</w:t>
      </w:r>
      <w:r w:rsidRPr="00385787">
        <w:rPr>
          <w:rFonts w:ascii="Times New Roman" w:hAnsi="Times New Roman" w:cs="Times New Roman"/>
          <w:noProof/>
          <w:shd w:val="clear" w:color="auto" w:fill="FFFFFF"/>
          <w:lang w:val="en-NZ"/>
        </w:rPr>
        <w:t>(8), 3083-3103. doi: 10.2307/41417113</w:t>
      </w:r>
      <w:bookmarkEnd w:id="40"/>
    </w:p>
    <w:p w14:paraId="5A20D878" w14:textId="33943CDA"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41" w:name="_ENREF_64"/>
      <w:r w:rsidRPr="00385787">
        <w:rPr>
          <w:rFonts w:ascii="Times New Roman" w:hAnsi="Times New Roman" w:cs="Times New Roman"/>
          <w:noProof/>
          <w:shd w:val="clear" w:color="auto" w:fill="FFFFFF"/>
          <w:lang w:val="en-NZ"/>
        </w:rPr>
        <w:t xml:space="preserve">Gilvear, D. J., Spray, C. J.,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Casas-Mulet, R. 2013. River rehabilitation for the delivery of multiple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at the river network scale. </w:t>
      </w:r>
      <w:r w:rsidRPr="00385787">
        <w:rPr>
          <w:rFonts w:ascii="Times New Roman" w:hAnsi="Times New Roman" w:cs="Times New Roman"/>
          <w:i/>
          <w:noProof/>
          <w:shd w:val="clear" w:color="auto" w:fill="FFFFFF"/>
          <w:lang w:val="en-NZ"/>
        </w:rPr>
        <w:t>Journal of Environmental Management, 126</w:t>
      </w:r>
      <w:r w:rsidR="00EE30E0"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30-43. doi: </w:t>
      </w:r>
      <w:r w:rsidRPr="00385787">
        <w:rPr>
          <w:rFonts w:ascii="Times New Roman" w:hAnsi="Times New Roman" w:cs="Times New Roman"/>
          <w:shd w:val="clear" w:color="auto" w:fill="FFFFFF"/>
          <w:lang w:val="en-NZ"/>
        </w:rPr>
        <w:t>http://dx.doi.org/10.1016/j.jenvman.2013.03.026</w:t>
      </w:r>
      <w:bookmarkEnd w:id="41"/>
    </w:p>
    <w:p w14:paraId="19FF84F5" w14:textId="77777777" w:rsidR="00D944F1" w:rsidRDefault="005D4600" w:rsidP="004B6744">
      <w:pPr>
        <w:tabs>
          <w:tab w:val="left" w:pos="567"/>
        </w:tabs>
        <w:spacing w:afterLines="40" w:after="96" w:line="240" w:lineRule="auto"/>
        <w:ind w:left="567" w:hanging="567"/>
        <w:jc w:val="both"/>
        <w:rPr>
          <w:rFonts w:ascii="Times New Roman" w:eastAsia="Times New Roman" w:hAnsi="Times New Roman" w:cs="Times New Roman"/>
        </w:rPr>
      </w:pPr>
      <w:r w:rsidRPr="00385787">
        <w:rPr>
          <w:rFonts w:ascii="Times New Roman" w:eastAsia="Times New Roman" w:hAnsi="Times New Roman" w:cs="Times New Roman"/>
          <w:bCs/>
        </w:rPr>
        <w:t>Granek, E.F.</w:t>
      </w:r>
      <w:r w:rsidRPr="00385787">
        <w:rPr>
          <w:rFonts w:ascii="Times New Roman" w:eastAsia="Times New Roman" w:hAnsi="Times New Roman" w:cs="Times New Roman"/>
        </w:rPr>
        <w:t>, S. Polasky, C. V. Kappel, D. M. Stoms, D. J. Reed, J. Primavera, E. W. Koch, C. Kennedy, L. A. Cramer, S. D. Hacker, G. M. E. Perillo, S. Aswani, B. Silliman, D. Bael, N. Muthiga, E. B. Barbier, E. Wolanski. 2010. Ecosystem services as a common language for coastal ecosystem-based management. </w:t>
      </w:r>
      <w:r w:rsidRPr="00385787">
        <w:rPr>
          <w:rFonts w:ascii="Times New Roman" w:eastAsia="Times New Roman" w:hAnsi="Times New Roman" w:cs="Times New Roman"/>
          <w:i/>
          <w:iCs/>
        </w:rPr>
        <w:t>Conservation Biology</w:t>
      </w:r>
      <w:r w:rsidRPr="00385787">
        <w:rPr>
          <w:rFonts w:ascii="Times New Roman" w:eastAsia="Times New Roman" w:hAnsi="Times New Roman" w:cs="Times New Roman"/>
        </w:rPr>
        <w:t xml:space="preserve">, 24: 207-216. </w:t>
      </w:r>
    </w:p>
    <w:p w14:paraId="110303F1" w14:textId="5D4E75EE" w:rsidR="005D4600" w:rsidRPr="00385787" w:rsidRDefault="00D944F1"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Pr>
          <w:rFonts w:ascii="Times New Roman" w:eastAsia="Times New Roman" w:hAnsi="Times New Roman" w:cs="Times New Roman"/>
        </w:rPr>
        <w:tab/>
      </w:r>
      <w:r w:rsidR="005D4600" w:rsidRPr="00385787">
        <w:rPr>
          <w:rFonts w:ascii="Times New Roman" w:hAnsi="Times New Roman" w:cs="Times New Roman"/>
          <w:noProof/>
          <w:shd w:val="clear" w:color="auto" w:fill="FFFFFF"/>
          <w:lang w:val="en-NZ"/>
        </w:rPr>
        <w:t>doi: DOI 10.1111/j.1523-1739.2009.01355.x</w:t>
      </w:r>
    </w:p>
    <w:p w14:paraId="26625D4E" w14:textId="29D7A95E"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42" w:name="_ENREF_72"/>
      <w:r w:rsidRPr="00385787">
        <w:rPr>
          <w:rFonts w:ascii="Times New Roman" w:hAnsi="Times New Roman" w:cs="Times New Roman"/>
          <w:noProof/>
          <w:shd w:val="clear" w:color="auto" w:fill="FFFFFF"/>
          <w:lang w:val="en-NZ"/>
        </w:rPr>
        <w:t xml:space="preserve">Grossmann, M. 2012. Economic value of the nutrient retention function of restored floodplain wetlands in the Elbe River basin. </w:t>
      </w:r>
      <w:r w:rsidRPr="00385787">
        <w:rPr>
          <w:rFonts w:ascii="Times New Roman" w:hAnsi="Times New Roman" w:cs="Times New Roman"/>
          <w:i/>
          <w:noProof/>
          <w:shd w:val="clear" w:color="auto" w:fill="FFFFFF"/>
          <w:lang w:val="en-NZ"/>
        </w:rPr>
        <w:t>Ecological Economics, 83</w:t>
      </w:r>
      <w:r w:rsidR="00B96ED0"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108-117. doi: </w:t>
      </w:r>
      <w:r w:rsidRPr="00385787">
        <w:rPr>
          <w:rFonts w:ascii="Times New Roman" w:hAnsi="Times New Roman" w:cs="Times New Roman"/>
          <w:shd w:val="clear" w:color="auto" w:fill="FFFFFF"/>
          <w:lang w:val="en-NZ"/>
        </w:rPr>
        <w:t>http://dx.doi.org/10.1016/j.ecolecon.2012.03.008</w:t>
      </w:r>
      <w:bookmarkEnd w:id="42"/>
    </w:p>
    <w:p w14:paraId="172C6523" w14:textId="6EB44712"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43" w:name="_ENREF_77"/>
      <w:r w:rsidRPr="00385787">
        <w:rPr>
          <w:rFonts w:ascii="Times New Roman" w:hAnsi="Times New Roman" w:cs="Times New Roman"/>
          <w:noProof/>
          <w:shd w:val="clear" w:color="auto" w:fill="FFFFFF"/>
          <w:lang w:val="en-NZ"/>
        </w:rPr>
        <w:lastRenderedPageBreak/>
        <w:t xml:space="preserve">Haas, J.,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Ban, Y. 2014. Urban growth and environmental impacts in Jing-Jin-Ji, the Yangtze, River Delta and the Pearl River Delta. </w:t>
      </w:r>
      <w:r w:rsidRPr="00385787">
        <w:rPr>
          <w:rFonts w:ascii="Times New Roman" w:hAnsi="Times New Roman" w:cs="Times New Roman"/>
          <w:i/>
          <w:noProof/>
          <w:shd w:val="clear" w:color="auto" w:fill="FFFFFF"/>
          <w:lang w:val="en-NZ"/>
        </w:rPr>
        <w:t>International Journal of Applied Earth Observation and Geoinformation, 30</w:t>
      </w:r>
      <w:r w:rsidR="00014E4A"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42-55. doi: </w:t>
      </w:r>
      <w:r w:rsidRPr="00385787">
        <w:rPr>
          <w:rFonts w:ascii="Times New Roman" w:hAnsi="Times New Roman" w:cs="Times New Roman"/>
          <w:shd w:val="clear" w:color="auto" w:fill="FFFFFF"/>
          <w:lang w:val="en-NZ"/>
        </w:rPr>
        <w:t>http://dx.doi.org/10.1016/j.jag.2013.12.012</w:t>
      </w:r>
      <w:bookmarkEnd w:id="43"/>
    </w:p>
    <w:p w14:paraId="14BF2940" w14:textId="3EB3310D"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44" w:name="_ENREF_80"/>
      <w:r w:rsidRPr="00385787">
        <w:rPr>
          <w:rFonts w:ascii="Times New Roman" w:hAnsi="Times New Roman" w:cs="Times New Roman"/>
          <w:noProof/>
          <w:shd w:val="clear" w:color="auto" w:fill="FFFFFF"/>
          <w:lang w:val="en-NZ"/>
        </w:rPr>
        <w:t xml:space="preserve">Haines-Young, R.,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Potschin, M.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10. </w:t>
      </w:r>
      <w:r w:rsidRPr="00385787">
        <w:rPr>
          <w:rFonts w:ascii="Times New Roman" w:hAnsi="Times New Roman" w:cs="Times New Roman"/>
          <w:i/>
          <w:noProof/>
          <w:shd w:val="clear" w:color="auto" w:fill="FFFFFF"/>
          <w:lang w:val="en-NZ"/>
        </w:rPr>
        <w:t>Proposal for a common international classification of ecosystem goods and services (CIC</w:t>
      </w:r>
      <w:r w:rsidR="00CA1179" w:rsidRPr="00385787">
        <w:rPr>
          <w:rFonts w:ascii="Times New Roman" w:hAnsi="Times New Roman" w:cs="Times New Roman"/>
          <w:i/>
          <w:noProof/>
          <w:shd w:val="clear" w:color="auto" w:fill="FFFFFF"/>
          <w:lang w:val="en-NZ"/>
        </w:rPr>
        <w:t>ES</w:t>
      </w:r>
      <w:r w:rsidRPr="00385787">
        <w:rPr>
          <w:rFonts w:ascii="Times New Roman" w:hAnsi="Times New Roman" w:cs="Times New Roman"/>
          <w:i/>
          <w:noProof/>
          <w:shd w:val="clear" w:color="auto" w:fill="FFFFFF"/>
          <w:lang w:val="en-NZ"/>
        </w:rPr>
        <w:t>) for integrated environmental and economic accounting</w:t>
      </w:r>
      <w:r w:rsidRPr="00385787">
        <w:rPr>
          <w:rFonts w:ascii="Times New Roman" w:hAnsi="Times New Roman" w:cs="Times New Roman"/>
          <w:noProof/>
          <w:shd w:val="clear" w:color="auto" w:fill="FFFFFF"/>
          <w:lang w:val="en-NZ"/>
        </w:rPr>
        <w:t>.</w:t>
      </w:r>
      <w:bookmarkEnd w:id="44"/>
      <w:r w:rsidR="00CA1179" w:rsidRPr="00385787">
        <w:rPr>
          <w:rFonts w:ascii="Times New Roman" w:hAnsi="Times New Roman" w:cs="Times New Roman"/>
          <w:noProof/>
          <w:shd w:val="clear" w:color="auto" w:fill="FFFFFF"/>
          <w:lang w:val="en-NZ"/>
        </w:rPr>
        <w:t xml:space="preserve">  Report to the European Environment Agency.  </w:t>
      </w:r>
    </w:p>
    <w:p w14:paraId="02BF041C" w14:textId="38CE0249"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45" w:name="_ENREF_83"/>
      <w:r w:rsidRPr="00385787">
        <w:rPr>
          <w:rFonts w:ascii="Times New Roman" w:hAnsi="Times New Roman" w:cs="Times New Roman"/>
          <w:noProof/>
          <w:shd w:val="clear" w:color="auto" w:fill="FFFFFF"/>
          <w:lang w:val="en-NZ"/>
        </w:rPr>
        <w:t xml:space="preserve">Hearnshaw, E., Cullen, R.,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Hughey, K. 2010. </w:t>
      </w:r>
      <w:r w:rsidR="00D51D6E" w:rsidRPr="00385787">
        <w:rPr>
          <w:rFonts w:ascii="Times New Roman" w:hAnsi="Times New Roman" w:cs="Times New Roman"/>
          <w:i/>
          <w:noProof/>
          <w:shd w:val="clear" w:color="auto" w:fill="FFFFFF"/>
          <w:lang w:val="en-NZ"/>
        </w:rPr>
        <w:t>E</w:t>
      </w:r>
      <w:r w:rsidR="00C903B0" w:rsidRPr="00385787">
        <w:rPr>
          <w:rFonts w:ascii="Times New Roman" w:hAnsi="Times New Roman" w:cs="Times New Roman"/>
          <w:i/>
          <w:noProof/>
          <w:shd w:val="clear" w:color="auto" w:fill="FFFFFF"/>
          <w:lang w:val="en-NZ"/>
        </w:rPr>
        <w:t>cosystem services</w:t>
      </w:r>
      <w:r w:rsidRPr="00385787">
        <w:rPr>
          <w:rFonts w:ascii="Times New Roman" w:hAnsi="Times New Roman" w:cs="Times New Roman"/>
          <w:i/>
          <w:noProof/>
          <w:shd w:val="clear" w:color="auto" w:fill="FFFFFF"/>
          <w:lang w:val="en-NZ"/>
        </w:rPr>
        <w:t xml:space="preserve"> review of water projects</w:t>
      </w:r>
      <w:r w:rsidRPr="00385787">
        <w:rPr>
          <w:rFonts w:ascii="Times New Roman" w:hAnsi="Times New Roman" w:cs="Times New Roman"/>
          <w:noProof/>
          <w:shd w:val="clear" w:color="auto" w:fill="FFFFFF"/>
          <w:lang w:val="en-NZ"/>
        </w:rPr>
        <w:t>. Paper presented at the Australian Agricultural and Resource Economics Socie</w:t>
      </w:r>
      <w:hyperlink r:id="rId27" w:history="1">
        <w:r w:rsidR="00732649" w:rsidRPr="00841B27">
          <w:rPr>
            <w:rStyle w:val="Hyperlink"/>
            <w:rFonts w:ascii="Times New Roman" w:hAnsi="Times New Roman" w:cs="Times New Roman"/>
            <w:color w:val="auto"/>
            <w:u w:val="none"/>
          </w:rPr>
          <w:t>https://us-</w:t>
        </w:r>
        <w:r w:rsidR="00732649" w:rsidRPr="00613CA7">
          <w:rPr>
            <w:rStyle w:val="Hyperlink"/>
            <w:rFonts w:ascii="Times New Roman" w:hAnsi="Times New Roman" w:cs="Times New Roman"/>
            <w:color w:val="auto"/>
            <w:u w:val="none"/>
          </w:rPr>
          <w:t>mg6.mail.yahoo.com/neo/launch?.rand=fqvb8cqkknroo</w:t>
        </w:r>
      </w:hyperlink>
      <w:r w:rsidRPr="00385787">
        <w:rPr>
          <w:rFonts w:ascii="Times New Roman" w:hAnsi="Times New Roman" w:cs="Times New Roman"/>
          <w:noProof/>
          <w:shd w:val="clear" w:color="auto" w:fill="FFFFFF"/>
          <w:lang w:val="en-NZ"/>
        </w:rPr>
        <w:t xml:space="preserve">ty Annual Conference. </w:t>
      </w:r>
      <w:bookmarkEnd w:id="45"/>
    </w:p>
    <w:p w14:paraId="750D5021" w14:textId="26EC7203"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46" w:name="_ENREF_84"/>
      <w:r w:rsidRPr="00385787">
        <w:rPr>
          <w:rFonts w:ascii="Times New Roman" w:hAnsi="Times New Roman" w:cs="Times New Roman"/>
          <w:noProof/>
          <w:shd w:val="clear" w:color="auto" w:fill="FFFFFF"/>
          <w:lang w:val="en-NZ"/>
        </w:rPr>
        <w:t xml:space="preserve">Hearnshaw, E. J. S., Cullen, R.,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Hughey, K. F. D. 2010. </w:t>
      </w:r>
      <w:r w:rsidR="00D51D6E" w:rsidRPr="00385787">
        <w:rPr>
          <w:rFonts w:ascii="Times New Roman" w:hAnsi="Times New Roman" w:cs="Times New Roman"/>
          <w:noProof/>
          <w:shd w:val="clear" w:color="auto" w:fill="FFFFFF"/>
          <w:lang w:val="en-NZ"/>
        </w:rPr>
        <w:t>E</w:t>
      </w:r>
      <w:r w:rsidR="00C903B0" w:rsidRPr="00385787">
        <w:rPr>
          <w:rFonts w:ascii="Times New Roman" w:hAnsi="Times New Roman" w:cs="Times New Roman"/>
          <w:noProof/>
          <w:shd w:val="clear" w:color="auto" w:fill="FFFFFF"/>
          <w:lang w:val="en-NZ"/>
        </w:rPr>
        <w:t xml:space="preserve">cosystem </w:t>
      </w:r>
      <w:r w:rsidR="00D51D6E" w:rsidRPr="00385787">
        <w:rPr>
          <w:rFonts w:ascii="Times New Roman" w:hAnsi="Times New Roman" w:cs="Times New Roman"/>
          <w:noProof/>
          <w:shd w:val="clear" w:color="auto" w:fill="FFFFFF"/>
          <w:lang w:val="en-NZ"/>
        </w:rPr>
        <w:t>S</w:t>
      </w:r>
      <w:r w:rsidR="00C903B0" w:rsidRPr="00385787">
        <w:rPr>
          <w:rFonts w:ascii="Times New Roman" w:hAnsi="Times New Roman" w:cs="Times New Roman"/>
          <w:noProof/>
          <w:shd w:val="clear" w:color="auto" w:fill="FFFFFF"/>
          <w:lang w:val="en-NZ"/>
        </w:rPr>
        <w:t>ervices</w:t>
      </w:r>
      <w:r w:rsidRPr="00385787">
        <w:rPr>
          <w:rFonts w:ascii="Times New Roman" w:hAnsi="Times New Roman" w:cs="Times New Roman"/>
          <w:noProof/>
          <w:shd w:val="clear" w:color="auto" w:fill="FFFFFF"/>
          <w:lang w:val="en-NZ"/>
        </w:rPr>
        <w:t xml:space="preserve"> Review of Water Storage Projects in Canterbury:  The Opihi River Case: Environment Canterbury, New Zealand.</w:t>
      </w:r>
      <w:bookmarkEnd w:id="46"/>
      <w:r w:rsidR="00D51D6E" w:rsidRPr="00385787">
        <w:rPr>
          <w:rFonts w:ascii="Times New Roman" w:hAnsi="Times New Roman" w:cs="Times New Roman"/>
          <w:noProof/>
          <w:shd w:val="clear" w:color="auto" w:fill="FFFFFF"/>
          <w:lang w:val="en-NZ"/>
        </w:rPr>
        <w:t xml:space="preserve"> 63 pages.</w:t>
      </w:r>
    </w:p>
    <w:p w14:paraId="02DDFAC6" w14:textId="16111AA7" w:rsidR="00680ADD" w:rsidRPr="00385787" w:rsidRDefault="008713B5"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sidRPr="00385787">
        <w:rPr>
          <w:rFonts w:ascii="Times New Roman" w:hAnsi="Times New Roman" w:cs="Times New Roman"/>
          <w:shd w:val="clear" w:color="auto" w:fill="FFFFFF"/>
          <w:lang w:val="en-NZ"/>
        </w:rPr>
        <w:t xml:space="preserve">Hellegers, P., Zilberman, D., Steduto, P., </w:t>
      </w:r>
      <w:r w:rsidR="007B1652">
        <w:rPr>
          <w:rFonts w:ascii="Times New Roman" w:hAnsi="Times New Roman" w:cs="Times New Roman"/>
          <w:shd w:val="clear" w:color="auto" w:fill="FFFFFF"/>
          <w:lang w:val="en-NZ"/>
        </w:rPr>
        <w:t>and</w:t>
      </w:r>
      <w:r w:rsidRPr="00385787">
        <w:rPr>
          <w:rFonts w:ascii="Times New Roman" w:hAnsi="Times New Roman" w:cs="Times New Roman"/>
          <w:shd w:val="clear" w:color="auto" w:fill="FFFFFF"/>
          <w:lang w:val="en-NZ"/>
        </w:rPr>
        <w:t xml:space="preserve"> McCornick, P. 2008.  Interactions between water, energy, food and environment: Evolving perspectives and policy issues.  </w:t>
      </w:r>
      <w:r w:rsidRPr="00385787">
        <w:rPr>
          <w:rFonts w:ascii="Times New Roman" w:hAnsi="Times New Roman" w:cs="Times New Roman"/>
          <w:i/>
          <w:shd w:val="clear" w:color="auto" w:fill="FFFFFF"/>
          <w:lang w:val="en-NZ"/>
        </w:rPr>
        <w:t xml:space="preserve">Water Policy.  </w:t>
      </w:r>
      <w:r w:rsidRPr="00385787">
        <w:rPr>
          <w:rFonts w:ascii="Times New Roman" w:hAnsi="Times New Roman" w:cs="Times New Roman"/>
          <w:shd w:val="clear" w:color="auto" w:fill="FFFFFF"/>
          <w:lang w:val="en-NZ"/>
        </w:rPr>
        <w:t>10(S1):1-10.</w:t>
      </w:r>
    </w:p>
    <w:p w14:paraId="1BB26DCC" w14:textId="6D697D6F"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47" w:name="_ENREF_88"/>
      <w:r w:rsidRPr="00385787">
        <w:rPr>
          <w:rFonts w:ascii="Times New Roman" w:hAnsi="Times New Roman" w:cs="Times New Roman"/>
          <w:noProof/>
          <w:shd w:val="clear" w:color="auto" w:fill="FFFFFF"/>
          <w:lang w:val="en-NZ"/>
        </w:rPr>
        <w:t xml:space="preserve">Hoekstra, A. Y., Mekonnen, M. M., Chapagain, A. K., Mathews, R. E.,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Richter, B. D. 2012. Global monthly water scarcity: Blue water footprints versus blue water availability. </w:t>
      </w:r>
      <w:r w:rsidRPr="00385787">
        <w:rPr>
          <w:rFonts w:ascii="Times New Roman" w:hAnsi="Times New Roman" w:cs="Times New Roman"/>
          <w:i/>
          <w:noProof/>
          <w:shd w:val="clear" w:color="auto" w:fill="FFFFFF"/>
          <w:lang w:val="en-NZ"/>
        </w:rPr>
        <w:t>Plos One, 7</w:t>
      </w:r>
      <w:r w:rsidRPr="00385787">
        <w:rPr>
          <w:rFonts w:ascii="Times New Roman" w:hAnsi="Times New Roman" w:cs="Times New Roman"/>
          <w:noProof/>
          <w:shd w:val="clear" w:color="auto" w:fill="FFFFFF"/>
          <w:lang w:val="en-NZ"/>
        </w:rPr>
        <w:t xml:space="preserve">(2). </w:t>
      </w:r>
      <w:bookmarkEnd w:id="47"/>
    </w:p>
    <w:p w14:paraId="3B6A1BA6" w14:textId="670D0BCA" w:rsidR="00D944F1"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48" w:name="_ENREF_91"/>
      <w:r w:rsidRPr="00385787">
        <w:rPr>
          <w:rFonts w:ascii="Times New Roman" w:hAnsi="Times New Roman" w:cs="Times New Roman"/>
          <w:noProof/>
          <w:shd w:val="clear" w:color="auto" w:fill="FFFFFF"/>
          <w:lang w:val="en-NZ"/>
        </w:rPr>
        <w:t xml:space="preserve">Iniesta-Arandia, I., García-Llorente, M., Aguilera, P. A., Montes, C.,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Martín-López, B. 2014. Socio-cultural valuation of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Uncovering the links between values, drivers of change, and human well-being. </w:t>
      </w:r>
      <w:r w:rsidRPr="00385787">
        <w:rPr>
          <w:rFonts w:ascii="Times New Roman" w:hAnsi="Times New Roman" w:cs="Times New Roman"/>
          <w:i/>
          <w:noProof/>
          <w:shd w:val="clear" w:color="auto" w:fill="FFFFFF"/>
          <w:lang w:val="en-NZ"/>
        </w:rPr>
        <w:t>Ecological Economics, 108</w:t>
      </w:r>
      <w:r w:rsidR="00E0763F" w:rsidRPr="00385787">
        <w:rPr>
          <w:rFonts w:ascii="Times New Roman" w:hAnsi="Times New Roman" w:cs="Times New Roman"/>
          <w:i/>
          <w:noProof/>
          <w:shd w:val="clear" w:color="auto" w:fill="FFFFFF"/>
          <w:lang w:val="en-NZ"/>
        </w:rPr>
        <w:t>:</w:t>
      </w:r>
      <w:r w:rsidRPr="00385787">
        <w:rPr>
          <w:rFonts w:ascii="Times New Roman" w:hAnsi="Times New Roman" w:cs="Times New Roman"/>
          <w:noProof/>
          <w:shd w:val="clear" w:color="auto" w:fill="FFFFFF"/>
          <w:lang w:val="en-NZ"/>
        </w:rPr>
        <w:t xml:space="preserve">36-48. </w:t>
      </w:r>
    </w:p>
    <w:p w14:paraId="118E3512" w14:textId="321CE810" w:rsidR="00F65F29" w:rsidRPr="00385787" w:rsidRDefault="00D944F1"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Pr>
          <w:rFonts w:ascii="Times New Roman" w:hAnsi="Times New Roman" w:cs="Times New Roman"/>
          <w:noProof/>
          <w:shd w:val="clear" w:color="auto" w:fill="FFFFFF"/>
          <w:lang w:val="en-NZ"/>
        </w:rPr>
        <w:tab/>
      </w:r>
      <w:r w:rsidR="00F65F29" w:rsidRPr="00385787">
        <w:rPr>
          <w:rFonts w:ascii="Times New Roman" w:hAnsi="Times New Roman" w:cs="Times New Roman"/>
          <w:noProof/>
          <w:shd w:val="clear" w:color="auto" w:fill="FFFFFF"/>
          <w:lang w:val="en-NZ"/>
        </w:rPr>
        <w:t>doi: 10.1016/j.ecolecon.2014.09.028</w:t>
      </w:r>
      <w:bookmarkEnd w:id="48"/>
    </w:p>
    <w:p w14:paraId="094199C0" w14:textId="20B06E22"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49" w:name="_ENREF_93"/>
      <w:r w:rsidRPr="00385787">
        <w:rPr>
          <w:rFonts w:ascii="Times New Roman" w:hAnsi="Times New Roman" w:cs="Times New Roman"/>
          <w:noProof/>
          <w:shd w:val="clear" w:color="auto" w:fill="FFFFFF"/>
          <w:lang w:val="en-NZ"/>
        </w:rPr>
        <w:t xml:space="preserve">Isely, E. S., Steinman, A. D., Isely, P. N.,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Parsell, M. A. 2014. Building partnerships to address conservation and management of western Michigan’s natural resources. </w:t>
      </w:r>
      <w:r w:rsidRPr="00385787">
        <w:rPr>
          <w:rFonts w:ascii="Times New Roman" w:hAnsi="Times New Roman" w:cs="Times New Roman"/>
          <w:i/>
          <w:noProof/>
          <w:shd w:val="clear" w:color="auto" w:fill="FFFFFF"/>
          <w:lang w:val="en-NZ"/>
        </w:rPr>
        <w:t>Freshwater Science, 33</w:t>
      </w:r>
      <w:r w:rsidRPr="00385787">
        <w:rPr>
          <w:rFonts w:ascii="Times New Roman" w:hAnsi="Times New Roman" w:cs="Times New Roman"/>
          <w:noProof/>
          <w:shd w:val="clear" w:color="auto" w:fill="FFFFFF"/>
          <w:lang w:val="en-NZ"/>
        </w:rPr>
        <w:t>(2)</w:t>
      </w:r>
      <w:r w:rsidR="00A72C34"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679-685. doi: 10.1086/675933</w:t>
      </w:r>
      <w:bookmarkEnd w:id="49"/>
    </w:p>
    <w:p w14:paraId="7A8CD8FF" w14:textId="14D798CA"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50" w:name="_ENREF_95"/>
      <w:r w:rsidRPr="00385787">
        <w:rPr>
          <w:rFonts w:ascii="Times New Roman" w:hAnsi="Times New Roman" w:cs="Times New Roman"/>
          <w:noProof/>
          <w:shd w:val="clear" w:color="auto" w:fill="FFFFFF"/>
          <w:lang w:val="en-NZ"/>
        </w:rPr>
        <w:t xml:space="preserve">Jenkins, W. A., Murray, B. C., Kramer, R. A.,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Faulkner, S. P. 2010. Valuing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from wetlands restoration in the Mississippi Alluvial Valley. </w:t>
      </w:r>
      <w:r w:rsidRPr="00385787">
        <w:rPr>
          <w:rFonts w:ascii="Times New Roman" w:hAnsi="Times New Roman" w:cs="Times New Roman"/>
          <w:i/>
          <w:noProof/>
          <w:shd w:val="clear" w:color="auto" w:fill="FFFFFF"/>
          <w:lang w:val="en-NZ"/>
        </w:rPr>
        <w:t>Ecological Economics, 69</w:t>
      </w:r>
      <w:r w:rsidRPr="00385787">
        <w:rPr>
          <w:rFonts w:ascii="Times New Roman" w:hAnsi="Times New Roman" w:cs="Times New Roman"/>
          <w:noProof/>
          <w:shd w:val="clear" w:color="auto" w:fill="FFFFFF"/>
          <w:lang w:val="en-NZ"/>
        </w:rPr>
        <w:t>(5)</w:t>
      </w:r>
      <w:r w:rsidR="00A72C34"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1051-1061. doi: </w:t>
      </w:r>
      <w:r w:rsidRPr="00385787">
        <w:rPr>
          <w:rFonts w:ascii="Times New Roman" w:hAnsi="Times New Roman" w:cs="Times New Roman"/>
          <w:shd w:val="clear" w:color="auto" w:fill="FFFFFF"/>
          <w:lang w:val="en-NZ"/>
        </w:rPr>
        <w:t>http://dx.doi.org/10.1016/j.ecolecon.2009.11.022</w:t>
      </w:r>
      <w:bookmarkEnd w:id="50"/>
    </w:p>
    <w:p w14:paraId="4E2618FA" w14:textId="77777777" w:rsidR="00F25C0B" w:rsidRDefault="00F65F29" w:rsidP="00F25C0B">
      <w:pPr>
        <w:tabs>
          <w:tab w:val="left" w:pos="567"/>
        </w:tabs>
        <w:spacing w:after="0" w:line="240" w:lineRule="auto"/>
        <w:ind w:left="567" w:hanging="567"/>
        <w:jc w:val="both"/>
        <w:rPr>
          <w:rFonts w:ascii="Times New Roman" w:hAnsi="Times New Roman" w:cs="Times New Roman"/>
          <w:noProof/>
          <w:shd w:val="clear" w:color="auto" w:fill="FFFFFF"/>
          <w:lang w:val="en-NZ"/>
        </w:rPr>
      </w:pPr>
      <w:bookmarkStart w:id="51" w:name="_ENREF_99"/>
      <w:r w:rsidRPr="00385787">
        <w:rPr>
          <w:rFonts w:ascii="Times New Roman" w:hAnsi="Times New Roman" w:cs="Times New Roman"/>
          <w:noProof/>
          <w:shd w:val="clear" w:color="auto" w:fill="FFFFFF"/>
          <w:lang w:val="en-NZ"/>
        </w:rPr>
        <w:t xml:space="preserve">Johnson, K. A., Polasky, S., Nelson, E.,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Pennington, D. 2012. Uncertainty in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valuation and implications for assessing land use </w:t>
      </w:r>
      <w:r w:rsidR="00B66F1B" w:rsidRPr="00385787">
        <w:rPr>
          <w:rFonts w:ascii="Times New Roman" w:hAnsi="Times New Roman" w:cs="Times New Roman"/>
          <w:noProof/>
          <w:shd w:val="clear" w:color="auto" w:fill="FFFFFF"/>
          <w:lang w:val="en-NZ"/>
        </w:rPr>
        <w:t>trade-off</w:t>
      </w:r>
      <w:r w:rsidRPr="00385787">
        <w:rPr>
          <w:rFonts w:ascii="Times New Roman" w:hAnsi="Times New Roman" w:cs="Times New Roman"/>
          <w:noProof/>
          <w:shd w:val="clear" w:color="auto" w:fill="FFFFFF"/>
          <w:lang w:val="en-NZ"/>
        </w:rPr>
        <w:t xml:space="preserve">s: An agricultural case study in the Minnesota River Basin. </w:t>
      </w:r>
      <w:r w:rsidRPr="00385787">
        <w:rPr>
          <w:rFonts w:ascii="Times New Roman" w:hAnsi="Times New Roman" w:cs="Times New Roman"/>
          <w:i/>
          <w:noProof/>
          <w:shd w:val="clear" w:color="auto" w:fill="FFFFFF"/>
          <w:lang w:val="en-NZ"/>
        </w:rPr>
        <w:t xml:space="preserve">Ecological Economics, </w:t>
      </w:r>
      <w:r w:rsidRPr="00385787">
        <w:rPr>
          <w:rFonts w:ascii="Times New Roman" w:hAnsi="Times New Roman" w:cs="Times New Roman"/>
          <w:noProof/>
          <w:shd w:val="clear" w:color="auto" w:fill="FFFFFF"/>
          <w:lang w:val="en-NZ"/>
        </w:rPr>
        <w:t>79</w:t>
      </w:r>
      <w:r w:rsidR="00A72C34"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71-79. </w:t>
      </w:r>
    </w:p>
    <w:p w14:paraId="25659CEE" w14:textId="5ADC4B50" w:rsidR="00F65F29" w:rsidRPr="00385787" w:rsidRDefault="00F25C0B"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Pr>
          <w:rFonts w:ascii="Times New Roman" w:hAnsi="Times New Roman" w:cs="Times New Roman"/>
          <w:noProof/>
          <w:shd w:val="clear" w:color="auto" w:fill="FFFFFF"/>
          <w:lang w:val="en-NZ"/>
        </w:rPr>
        <w:tab/>
      </w:r>
      <w:r w:rsidR="00F65F29" w:rsidRPr="00385787">
        <w:rPr>
          <w:rFonts w:ascii="Times New Roman" w:hAnsi="Times New Roman" w:cs="Times New Roman"/>
          <w:noProof/>
          <w:shd w:val="clear" w:color="auto" w:fill="FFFFFF"/>
          <w:lang w:val="en-NZ"/>
        </w:rPr>
        <w:t xml:space="preserve">doi: </w:t>
      </w:r>
      <w:r w:rsidR="00F65F29" w:rsidRPr="00385787">
        <w:rPr>
          <w:rFonts w:ascii="Times New Roman" w:hAnsi="Times New Roman" w:cs="Times New Roman"/>
          <w:shd w:val="clear" w:color="auto" w:fill="FFFFFF"/>
          <w:lang w:val="en-NZ"/>
        </w:rPr>
        <w:t>http://dx.doi.org/10.1016/j.ecolecon.2012.04.020</w:t>
      </w:r>
      <w:bookmarkEnd w:id="51"/>
    </w:p>
    <w:p w14:paraId="59E3AF59" w14:textId="6A55C6C2"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52" w:name="_ENREF_104"/>
      <w:r w:rsidRPr="00385787">
        <w:rPr>
          <w:rFonts w:ascii="Times New Roman" w:hAnsi="Times New Roman" w:cs="Times New Roman"/>
          <w:noProof/>
          <w:shd w:val="clear" w:color="auto" w:fill="FFFFFF"/>
          <w:lang w:val="en-NZ"/>
        </w:rPr>
        <w:t xml:space="preserve">Kaval, P.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11. </w:t>
      </w:r>
      <w:r w:rsidRPr="00385787">
        <w:rPr>
          <w:rFonts w:ascii="Times New Roman" w:hAnsi="Times New Roman" w:cs="Times New Roman"/>
          <w:i/>
          <w:noProof/>
          <w:shd w:val="clear" w:color="auto" w:fill="FFFFFF"/>
          <w:lang w:val="en-NZ"/>
        </w:rPr>
        <w:t>Ecosystem service valuation of the Colorado River Basin:  A Literature Review and Assessment of the Total Economic Value of the Colorado River Basin</w:t>
      </w:r>
      <w:r w:rsidRPr="00385787">
        <w:rPr>
          <w:rFonts w:ascii="Times New Roman" w:hAnsi="Times New Roman" w:cs="Times New Roman"/>
          <w:noProof/>
          <w:shd w:val="clear" w:color="auto" w:fill="FFFFFF"/>
          <w:lang w:val="en-NZ"/>
        </w:rPr>
        <w:t>. The Nature Conservancy.</w:t>
      </w:r>
      <w:bookmarkEnd w:id="52"/>
      <w:r w:rsidR="00A72C34" w:rsidRPr="00385787">
        <w:rPr>
          <w:rFonts w:ascii="Times New Roman" w:hAnsi="Times New Roman" w:cs="Times New Roman"/>
          <w:noProof/>
          <w:shd w:val="clear" w:color="auto" w:fill="FFFFFF"/>
          <w:lang w:val="en-NZ"/>
        </w:rPr>
        <w:t xml:space="preserve"> 42 pages.</w:t>
      </w:r>
    </w:p>
    <w:p w14:paraId="00A897E5" w14:textId="14CDFFCE" w:rsidR="003D37B9" w:rsidRPr="00385787" w:rsidRDefault="003D37B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53" w:name="_ENREF_105"/>
      <w:bookmarkStart w:id="54" w:name="_ENREF_108"/>
      <w:r w:rsidRPr="00385787">
        <w:rPr>
          <w:rFonts w:ascii="Times New Roman" w:hAnsi="Times New Roman" w:cs="Times New Roman"/>
          <w:noProof/>
          <w:shd w:val="clear" w:color="auto" w:fill="FFFFFF"/>
          <w:lang w:val="en-NZ"/>
        </w:rPr>
        <w:t xml:space="preserve">Kaval, P.,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Baskaran, R.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13. Key ideas and concepts from economics for understanding the roles and value of ecosystem services. In S. Wratten, H. Sandhu, R. Cullen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R. Costanza (Eds.), </w:t>
      </w:r>
      <w:r w:rsidRPr="00385787">
        <w:rPr>
          <w:rFonts w:ascii="Times New Roman" w:hAnsi="Times New Roman" w:cs="Times New Roman"/>
          <w:i/>
          <w:noProof/>
          <w:shd w:val="clear" w:color="auto" w:fill="FFFFFF"/>
          <w:lang w:val="en-NZ"/>
        </w:rPr>
        <w:t>ecosystem services in agricultural and urban landscapes</w:t>
      </w:r>
      <w:r w:rsidRPr="00385787">
        <w:rPr>
          <w:rFonts w:ascii="Times New Roman" w:hAnsi="Times New Roman" w:cs="Times New Roman"/>
          <w:noProof/>
          <w:shd w:val="clear" w:color="auto" w:fill="FFFFFF"/>
          <w:lang w:val="en-NZ"/>
        </w:rPr>
        <w:t xml:space="preserve"> (pp. 28-42).</w:t>
      </w:r>
      <w:bookmarkEnd w:id="53"/>
    </w:p>
    <w:p w14:paraId="37AC76DA" w14:textId="1F4DFC14"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sidRPr="00385787">
        <w:rPr>
          <w:rFonts w:ascii="Times New Roman" w:hAnsi="Times New Roman" w:cs="Times New Roman"/>
          <w:noProof/>
          <w:shd w:val="clear" w:color="auto" w:fill="FFFFFF"/>
          <w:lang w:val="en-NZ"/>
        </w:rPr>
        <w:t xml:space="preserve">Kocian, M., Traughber, B.,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Batker, D.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12. </w:t>
      </w:r>
      <w:r w:rsidRPr="00385787">
        <w:rPr>
          <w:rFonts w:ascii="Times New Roman" w:hAnsi="Times New Roman" w:cs="Times New Roman"/>
          <w:i/>
          <w:noProof/>
          <w:shd w:val="clear" w:color="auto" w:fill="FFFFFF"/>
          <w:lang w:val="en-NZ"/>
        </w:rPr>
        <w:t>Valuing Nature's Benefits: An Ecological Economic Assessment of Iowa's Middle Cedar Watershed</w:t>
      </w:r>
      <w:r w:rsidRPr="00385787">
        <w:rPr>
          <w:rFonts w:ascii="Times New Roman" w:hAnsi="Times New Roman" w:cs="Times New Roman"/>
          <w:noProof/>
          <w:shd w:val="clear" w:color="auto" w:fill="FFFFFF"/>
          <w:lang w:val="en-NZ"/>
        </w:rPr>
        <w:t>. Earth Economics.</w:t>
      </w:r>
      <w:bookmarkEnd w:id="54"/>
      <w:r w:rsidR="003F05B1" w:rsidRPr="00385787">
        <w:rPr>
          <w:rFonts w:ascii="Times New Roman" w:hAnsi="Times New Roman" w:cs="Times New Roman"/>
          <w:noProof/>
          <w:shd w:val="clear" w:color="auto" w:fill="FFFFFF"/>
          <w:lang w:val="en-NZ"/>
        </w:rPr>
        <w:t xml:space="preserve"> Tacoma, WA.</w:t>
      </w:r>
    </w:p>
    <w:p w14:paraId="4FCAE2B7" w14:textId="735B64FB"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55" w:name="_ENREF_110"/>
      <w:r w:rsidRPr="00385787">
        <w:rPr>
          <w:rFonts w:ascii="Times New Roman" w:hAnsi="Times New Roman" w:cs="Times New Roman"/>
          <w:noProof/>
          <w:shd w:val="clear" w:color="auto" w:fill="FFFFFF"/>
          <w:lang w:val="en-NZ"/>
        </w:rPr>
        <w:t xml:space="preserve">Kozak, J., Lant, C., Shaikh, S.,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Wang, G.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11. The geography of ecosystem service value: The case of the </w:t>
      </w:r>
      <w:r w:rsidR="003F05B1" w:rsidRPr="00385787">
        <w:rPr>
          <w:rFonts w:ascii="Times New Roman" w:hAnsi="Times New Roman" w:cs="Times New Roman"/>
          <w:noProof/>
          <w:shd w:val="clear" w:color="auto" w:fill="FFFFFF"/>
          <w:lang w:val="en-NZ"/>
        </w:rPr>
        <w:t>D</w:t>
      </w:r>
      <w:r w:rsidRPr="00385787">
        <w:rPr>
          <w:rFonts w:ascii="Times New Roman" w:hAnsi="Times New Roman" w:cs="Times New Roman"/>
          <w:noProof/>
          <w:shd w:val="clear" w:color="auto" w:fill="FFFFFF"/>
          <w:lang w:val="en-NZ"/>
        </w:rPr>
        <w:t xml:space="preserve">es </w:t>
      </w:r>
      <w:r w:rsidR="003F05B1" w:rsidRPr="00385787">
        <w:rPr>
          <w:rFonts w:ascii="Times New Roman" w:hAnsi="Times New Roman" w:cs="Times New Roman"/>
          <w:noProof/>
          <w:shd w:val="clear" w:color="auto" w:fill="FFFFFF"/>
          <w:lang w:val="en-NZ"/>
        </w:rPr>
        <w:t>P</w:t>
      </w:r>
      <w:r w:rsidRPr="00385787">
        <w:rPr>
          <w:rFonts w:ascii="Times New Roman" w:hAnsi="Times New Roman" w:cs="Times New Roman"/>
          <w:noProof/>
          <w:shd w:val="clear" w:color="auto" w:fill="FFFFFF"/>
          <w:lang w:val="en-NZ"/>
        </w:rPr>
        <w:t xml:space="preserve">laines and </w:t>
      </w:r>
      <w:r w:rsidR="003F05B1" w:rsidRPr="00385787">
        <w:rPr>
          <w:rFonts w:ascii="Times New Roman" w:hAnsi="Times New Roman" w:cs="Times New Roman"/>
          <w:noProof/>
          <w:shd w:val="clear" w:color="auto" w:fill="FFFFFF"/>
          <w:lang w:val="en-NZ"/>
        </w:rPr>
        <w:t>C</w:t>
      </w:r>
      <w:r w:rsidRPr="00385787">
        <w:rPr>
          <w:rFonts w:ascii="Times New Roman" w:hAnsi="Times New Roman" w:cs="Times New Roman"/>
          <w:noProof/>
          <w:shd w:val="clear" w:color="auto" w:fill="FFFFFF"/>
          <w:lang w:val="en-NZ"/>
        </w:rPr>
        <w:t xml:space="preserve">ache </w:t>
      </w:r>
      <w:r w:rsidR="003F05B1" w:rsidRPr="00385787">
        <w:rPr>
          <w:rFonts w:ascii="Times New Roman" w:hAnsi="Times New Roman" w:cs="Times New Roman"/>
          <w:noProof/>
          <w:shd w:val="clear" w:color="auto" w:fill="FFFFFF"/>
          <w:lang w:val="en-NZ"/>
        </w:rPr>
        <w:t>R</w:t>
      </w:r>
      <w:r w:rsidRPr="00385787">
        <w:rPr>
          <w:rFonts w:ascii="Times New Roman" w:hAnsi="Times New Roman" w:cs="Times New Roman"/>
          <w:noProof/>
          <w:shd w:val="clear" w:color="auto" w:fill="FFFFFF"/>
          <w:lang w:val="en-NZ"/>
        </w:rPr>
        <w:t xml:space="preserve">iver wetlands, Illinois. </w:t>
      </w:r>
      <w:r w:rsidRPr="00385787">
        <w:rPr>
          <w:rFonts w:ascii="Times New Roman" w:hAnsi="Times New Roman" w:cs="Times New Roman"/>
          <w:i/>
          <w:noProof/>
          <w:shd w:val="clear" w:color="auto" w:fill="FFFFFF"/>
          <w:lang w:val="en-NZ"/>
        </w:rPr>
        <w:t>Applied Geography, 31</w:t>
      </w:r>
      <w:r w:rsidRPr="00385787">
        <w:rPr>
          <w:rFonts w:ascii="Times New Roman" w:hAnsi="Times New Roman" w:cs="Times New Roman"/>
          <w:noProof/>
          <w:shd w:val="clear" w:color="auto" w:fill="FFFFFF"/>
          <w:lang w:val="en-NZ"/>
        </w:rPr>
        <w:t>(1)</w:t>
      </w:r>
      <w:r w:rsidR="003F05B1"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303-311. doi: 10.1016/j.apgeog.2010.07.001</w:t>
      </w:r>
      <w:bookmarkEnd w:id="55"/>
    </w:p>
    <w:p w14:paraId="54A2AEE6" w14:textId="258AC9EC"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56" w:name="_ENREF_114"/>
      <w:r w:rsidRPr="00385787">
        <w:rPr>
          <w:rFonts w:ascii="Times New Roman" w:hAnsi="Times New Roman" w:cs="Times New Roman"/>
          <w:noProof/>
          <w:shd w:val="clear" w:color="auto" w:fill="FFFFFF"/>
          <w:lang w:val="en-NZ"/>
        </w:rPr>
        <w:t xml:space="preserve">Kummu, M., Ward, P. J., De Moel, H.,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Varis, O.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10. Is physical water scarcity a new phenomenon? Global assessment of water shortage over the last two millennia. </w:t>
      </w:r>
      <w:r w:rsidRPr="00385787">
        <w:rPr>
          <w:rFonts w:ascii="Times New Roman" w:hAnsi="Times New Roman" w:cs="Times New Roman"/>
          <w:i/>
          <w:noProof/>
          <w:shd w:val="clear" w:color="auto" w:fill="FFFFFF"/>
          <w:lang w:val="en-NZ"/>
        </w:rPr>
        <w:t>Environmental Research Letters, 5</w:t>
      </w:r>
      <w:r w:rsidRPr="00385787">
        <w:rPr>
          <w:rFonts w:ascii="Times New Roman" w:hAnsi="Times New Roman" w:cs="Times New Roman"/>
          <w:noProof/>
          <w:shd w:val="clear" w:color="auto" w:fill="FFFFFF"/>
          <w:lang w:val="en-NZ"/>
        </w:rPr>
        <w:t xml:space="preserve">(3). </w:t>
      </w:r>
      <w:bookmarkEnd w:id="56"/>
    </w:p>
    <w:p w14:paraId="34644899" w14:textId="77777777" w:rsidR="009D4CDE" w:rsidRDefault="009D4CDE"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57" w:name="_ENREF_115"/>
    </w:p>
    <w:p w14:paraId="001C8334" w14:textId="09F4532D"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sidRPr="00385787">
        <w:rPr>
          <w:rFonts w:ascii="Times New Roman" w:hAnsi="Times New Roman" w:cs="Times New Roman"/>
          <w:noProof/>
          <w:shd w:val="clear" w:color="auto" w:fill="FFFFFF"/>
          <w:lang w:val="en-NZ"/>
        </w:rPr>
        <w:lastRenderedPageBreak/>
        <w:t xml:space="preserve">La Notte, A., Liquete, C., Grizzetti, B., Maes, J., Egoh, B. N.,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Paracchini, M. L.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15. An ecological-economic approach to the valuation of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to support biodiversity policy. A case study for nitrogen retention by Mediterranean rivers and lakes. </w:t>
      </w:r>
      <w:r w:rsidRPr="00385787">
        <w:rPr>
          <w:rFonts w:ascii="Times New Roman" w:hAnsi="Times New Roman" w:cs="Times New Roman"/>
          <w:i/>
          <w:noProof/>
          <w:shd w:val="clear" w:color="auto" w:fill="FFFFFF"/>
          <w:lang w:val="en-NZ"/>
        </w:rPr>
        <w:t xml:space="preserve">Ecological Indicators, </w:t>
      </w:r>
      <w:r w:rsidRPr="00385787">
        <w:rPr>
          <w:rFonts w:ascii="Times New Roman" w:hAnsi="Times New Roman" w:cs="Times New Roman"/>
          <w:noProof/>
          <w:shd w:val="clear" w:color="auto" w:fill="FFFFFF"/>
          <w:lang w:val="en-NZ"/>
        </w:rPr>
        <w:t>48</w:t>
      </w:r>
      <w:r w:rsidR="00F242F6"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292-302. doi: </w:t>
      </w:r>
      <w:r w:rsidRPr="00385787">
        <w:rPr>
          <w:rFonts w:ascii="Times New Roman" w:hAnsi="Times New Roman" w:cs="Times New Roman"/>
          <w:shd w:val="clear" w:color="auto" w:fill="FFFFFF"/>
          <w:lang w:val="en-NZ"/>
        </w:rPr>
        <w:t>http://dx.doi.org/10.1016/j.ecolind.2014.08.006</w:t>
      </w:r>
      <w:bookmarkEnd w:id="57"/>
    </w:p>
    <w:p w14:paraId="60E2069B" w14:textId="120F603E"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58" w:name="_ENREF_116"/>
      <w:r w:rsidRPr="00385787">
        <w:rPr>
          <w:rFonts w:ascii="Times New Roman" w:hAnsi="Times New Roman" w:cs="Times New Roman"/>
          <w:noProof/>
          <w:shd w:val="clear" w:color="auto" w:fill="FFFFFF"/>
          <w:lang w:val="en-NZ"/>
        </w:rPr>
        <w:t xml:space="preserve">La Peyre, M., Furlong, J., Brown, L. A., Piazza, B. P.,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Brown, K.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14. Oyster reef restoration in the northern Gulf of Mexico: Extent, methods and outcomes. </w:t>
      </w:r>
      <w:r w:rsidRPr="00385787">
        <w:rPr>
          <w:rFonts w:ascii="Times New Roman" w:hAnsi="Times New Roman" w:cs="Times New Roman"/>
          <w:i/>
          <w:noProof/>
          <w:shd w:val="clear" w:color="auto" w:fill="FFFFFF"/>
          <w:lang w:val="en-NZ"/>
        </w:rPr>
        <w:t xml:space="preserve">Ocean </w:t>
      </w:r>
      <w:r w:rsidR="007B1652">
        <w:rPr>
          <w:rFonts w:ascii="Times New Roman" w:hAnsi="Times New Roman" w:cs="Times New Roman"/>
          <w:i/>
          <w:noProof/>
          <w:shd w:val="clear" w:color="auto" w:fill="FFFFFF"/>
          <w:lang w:val="en-NZ"/>
        </w:rPr>
        <w:t>and</w:t>
      </w:r>
      <w:r w:rsidRPr="00385787">
        <w:rPr>
          <w:rFonts w:ascii="Times New Roman" w:hAnsi="Times New Roman" w:cs="Times New Roman"/>
          <w:i/>
          <w:noProof/>
          <w:shd w:val="clear" w:color="auto" w:fill="FFFFFF"/>
          <w:lang w:val="en-NZ"/>
        </w:rPr>
        <w:t xml:space="preserve"> Coastal Management, 89</w:t>
      </w:r>
      <w:r w:rsidR="00F242F6" w:rsidRPr="00385787">
        <w:rPr>
          <w:rFonts w:ascii="Times New Roman" w:hAnsi="Times New Roman" w:cs="Times New Roman"/>
          <w:i/>
          <w:noProof/>
          <w:shd w:val="clear" w:color="auto" w:fill="FFFFFF"/>
          <w:lang w:val="en-NZ"/>
        </w:rPr>
        <w:t>:</w:t>
      </w:r>
      <w:r w:rsidRPr="00385787">
        <w:rPr>
          <w:rFonts w:ascii="Times New Roman" w:hAnsi="Times New Roman" w:cs="Times New Roman"/>
          <w:noProof/>
          <w:shd w:val="clear" w:color="auto" w:fill="FFFFFF"/>
          <w:lang w:val="en-NZ"/>
        </w:rPr>
        <w:t xml:space="preserve">20-28. doi: </w:t>
      </w:r>
      <w:r w:rsidRPr="00385787">
        <w:rPr>
          <w:rFonts w:ascii="Times New Roman" w:hAnsi="Times New Roman" w:cs="Times New Roman"/>
          <w:shd w:val="clear" w:color="auto" w:fill="FFFFFF"/>
          <w:lang w:val="en-NZ"/>
        </w:rPr>
        <w:t>http://dx.doi.org/10.1016/j.ocecoaman.2013.12.002</w:t>
      </w:r>
      <w:bookmarkEnd w:id="58"/>
    </w:p>
    <w:p w14:paraId="5A24424C" w14:textId="5D519BF0"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59" w:name="_ENREF_117"/>
      <w:r w:rsidRPr="00385787">
        <w:rPr>
          <w:rFonts w:ascii="Times New Roman" w:hAnsi="Times New Roman" w:cs="Times New Roman"/>
          <w:noProof/>
          <w:shd w:val="clear" w:color="auto" w:fill="FFFFFF"/>
          <w:lang w:val="en-NZ"/>
        </w:rPr>
        <w:t xml:space="preserve">Larson, S., Stoeckl, N., Neil, B.,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Welters, R.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13. Using resident perceptions of values associated with the Australian Tropical Rivers to identify policy and management priorities. </w:t>
      </w:r>
      <w:r w:rsidRPr="00385787">
        <w:rPr>
          <w:rFonts w:ascii="Times New Roman" w:hAnsi="Times New Roman" w:cs="Times New Roman"/>
          <w:i/>
          <w:noProof/>
          <w:shd w:val="clear" w:color="auto" w:fill="FFFFFF"/>
          <w:lang w:val="en-NZ"/>
        </w:rPr>
        <w:t xml:space="preserve">Ecological Economics, </w:t>
      </w:r>
      <w:r w:rsidRPr="00385787">
        <w:rPr>
          <w:rFonts w:ascii="Times New Roman" w:hAnsi="Times New Roman" w:cs="Times New Roman"/>
          <w:noProof/>
          <w:shd w:val="clear" w:color="auto" w:fill="FFFFFF"/>
          <w:lang w:val="en-NZ"/>
        </w:rPr>
        <w:t>94</w:t>
      </w:r>
      <w:r w:rsidR="00F242F6"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9-18. doi: </w:t>
      </w:r>
      <w:r w:rsidRPr="00385787">
        <w:rPr>
          <w:rFonts w:ascii="Times New Roman" w:hAnsi="Times New Roman" w:cs="Times New Roman"/>
          <w:shd w:val="clear" w:color="auto" w:fill="FFFFFF"/>
          <w:lang w:val="en-NZ"/>
        </w:rPr>
        <w:t>http://dx.doi.org/10.1016/j.ecolecon.2013.07.005</w:t>
      </w:r>
      <w:bookmarkEnd w:id="59"/>
    </w:p>
    <w:p w14:paraId="583145A9" w14:textId="67651AC7"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60" w:name="_ENREF_119"/>
      <w:r w:rsidRPr="00385787">
        <w:rPr>
          <w:rFonts w:ascii="Times New Roman" w:hAnsi="Times New Roman" w:cs="Times New Roman"/>
          <w:noProof/>
          <w:shd w:val="clear" w:color="auto" w:fill="FFFFFF"/>
          <w:lang w:val="en-NZ"/>
        </w:rPr>
        <w:t>Lautenbach, S., Maes, J., Kattwinkel, M., Seppelt, R., Strauch, M., Scholz, M.,</w:t>
      </w:r>
      <w:r w:rsidR="0001455F" w:rsidRPr="00385787">
        <w:rPr>
          <w:rFonts w:ascii="Times New Roman" w:hAnsi="Times New Roman" w:cs="Times New Roman"/>
          <w:noProof/>
          <w:shd w:val="clear" w:color="auto" w:fill="FFFFFF"/>
          <w:lang w:val="en-NZ"/>
        </w:rPr>
        <w:t xml:space="preserve"> Schulz-Zunkel, C., Volk, M. Weinert, J., </w:t>
      </w:r>
      <w:r w:rsidR="007B1652">
        <w:rPr>
          <w:rFonts w:ascii="Times New Roman" w:hAnsi="Times New Roman" w:cs="Times New Roman"/>
          <w:noProof/>
          <w:shd w:val="clear" w:color="auto" w:fill="FFFFFF"/>
          <w:lang w:val="en-NZ"/>
        </w:rPr>
        <w:t>and</w:t>
      </w:r>
      <w:r w:rsidR="0001455F" w:rsidRPr="00385787">
        <w:rPr>
          <w:rFonts w:ascii="Times New Roman" w:hAnsi="Times New Roman" w:cs="Times New Roman"/>
          <w:noProof/>
          <w:shd w:val="clear" w:color="auto" w:fill="FFFFFF"/>
          <w:lang w:val="en-NZ"/>
        </w:rPr>
        <w:t xml:space="preserve"> Dormann, C. F. 2012.  </w:t>
      </w:r>
      <w:r w:rsidRPr="00385787">
        <w:rPr>
          <w:rFonts w:ascii="Times New Roman" w:hAnsi="Times New Roman" w:cs="Times New Roman"/>
          <w:noProof/>
          <w:shd w:val="clear" w:color="auto" w:fill="FFFFFF"/>
          <w:lang w:val="en-NZ"/>
        </w:rPr>
        <w:t xml:space="preserve">Mapping water quality-related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Concepts and applications for nitrogen retention and pesticide risk reduction. </w:t>
      </w:r>
      <w:r w:rsidRPr="00385787">
        <w:rPr>
          <w:rFonts w:ascii="Times New Roman" w:hAnsi="Times New Roman" w:cs="Times New Roman"/>
          <w:i/>
          <w:noProof/>
          <w:shd w:val="clear" w:color="auto" w:fill="FFFFFF"/>
          <w:lang w:val="en-NZ"/>
        </w:rPr>
        <w:t>International Journal of Biodiversity Science, Ecosystems Services and Management, 8</w:t>
      </w:r>
      <w:r w:rsidRPr="00385787">
        <w:rPr>
          <w:rFonts w:ascii="Times New Roman" w:hAnsi="Times New Roman" w:cs="Times New Roman"/>
          <w:noProof/>
          <w:shd w:val="clear" w:color="auto" w:fill="FFFFFF"/>
          <w:lang w:val="en-NZ"/>
        </w:rPr>
        <w:t>(1-2)</w:t>
      </w:r>
      <w:r w:rsidR="0001455F" w:rsidRPr="00385787">
        <w:rPr>
          <w:rFonts w:ascii="Times New Roman" w:hAnsi="Times New Roman" w:cs="Times New Roman"/>
          <w:noProof/>
          <w:shd w:val="clear" w:color="auto" w:fill="FFFFFF"/>
          <w:lang w:val="en-NZ"/>
        </w:rPr>
        <w:t>:1-15</w:t>
      </w:r>
      <w:r w:rsidRPr="00385787">
        <w:rPr>
          <w:rFonts w:ascii="Times New Roman" w:hAnsi="Times New Roman" w:cs="Times New Roman"/>
          <w:noProof/>
          <w:shd w:val="clear" w:color="auto" w:fill="FFFFFF"/>
          <w:lang w:val="en-NZ"/>
        </w:rPr>
        <w:t xml:space="preserve">. doi: </w:t>
      </w:r>
      <w:r w:rsidRPr="00385787">
        <w:rPr>
          <w:rFonts w:ascii="Times New Roman" w:hAnsi="Times New Roman" w:cs="Times New Roman"/>
          <w:shd w:val="clear" w:color="auto" w:fill="FFFFFF"/>
          <w:lang w:val="en-NZ"/>
        </w:rPr>
        <w:t>http://www.tandfonline.com/doi/pdf/10.1080/21513732.2011.631940</w:t>
      </w:r>
      <w:bookmarkEnd w:id="60"/>
    </w:p>
    <w:p w14:paraId="16C326EC" w14:textId="0ADE2B4C"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61" w:name="_ENREF_122"/>
      <w:r w:rsidRPr="00385787">
        <w:rPr>
          <w:rFonts w:ascii="Times New Roman" w:hAnsi="Times New Roman" w:cs="Times New Roman"/>
          <w:noProof/>
          <w:shd w:val="clear" w:color="auto" w:fill="FFFFFF"/>
          <w:lang w:val="en-NZ"/>
        </w:rPr>
        <w:t xml:space="preserve">Le Maitre, D. C., Kotzee, I. M.,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O’Farrell, P. J.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14. Impacts of land-cover change on the water flow regulation ecosystem service: Invasive alien plants, fire and their policy implications. </w:t>
      </w:r>
      <w:r w:rsidRPr="00385787">
        <w:rPr>
          <w:rFonts w:ascii="Times New Roman" w:hAnsi="Times New Roman" w:cs="Times New Roman"/>
          <w:i/>
          <w:noProof/>
          <w:shd w:val="clear" w:color="auto" w:fill="FFFFFF"/>
          <w:lang w:val="en-NZ"/>
        </w:rPr>
        <w:t xml:space="preserve">Land Use Policy, </w:t>
      </w:r>
      <w:r w:rsidRPr="00385787">
        <w:rPr>
          <w:rFonts w:ascii="Times New Roman" w:hAnsi="Times New Roman" w:cs="Times New Roman"/>
          <w:noProof/>
          <w:shd w:val="clear" w:color="auto" w:fill="FFFFFF"/>
          <w:lang w:val="en-NZ"/>
        </w:rPr>
        <w:t>36</w:t>
      </w:r>
      <w:r w:rsidR="002F626D"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171-181. doi: </w:t>
      </w:r>
      <w:r w:rsidRPr="00385787">
        <w:rPr>
          <w:rFonts w:ascii="Times New Roman" w:hAnsi="Times New Roman" w:cs="Times New Roman"/>
          <w:shd w:val="clear" w:color="auto" w:fill="FFFFFF"/>
          <w:lang w:val="en-NZ"/>
        </w:rPr>
        <w:t>http://dx.doi.org/10.1016/j.landusepol.2013.07.007</w:t>
      </w:r>
      <w:bookmarkEnd w:id="61"/>
    </w:p>
    <w:p w14:paraId="6C4935EA" w14:textId="2C2C5BDA"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62" w:name="_ENREF_124"/>
      <w:r w:rsidRPr="00385787">
        <w:rPr>
          <w:rFonts w:ascii="Times New Roman" w:hAnsi="Times New Roman" w:cs="Times New Roman"/>
          <w:noProof/>
          <w:shd w:val="clear" w:color="auto" w:fill="FFFFFF"/>
          <w:lang w:val="en-NZ"/>
        </w:rPr>
        <w:t xml:space="preserve">Li, X., Yu, X., Jiang, L., Li, W., Liu, Y.,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Hou, X.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14. How important are the wetlands in the middle-lower Yangtze River region: An ecosystem service valuation approach. </w:t>
      </w:r>
      <w:r w:rsidR="002378E8" w:rsidRPr="00385787">
        <w:rPr>
          <w:rFonts w:ascii="Times New Roman" w:hAnsi="Times New Roman" w:cs="Times New Roman"/>
          <w:i/>
          <w:noProof/>
          <w:shd w:val="clear" w:color="auto" w:fill="FFFFFF"/>
          <w:lang w:val="en-NZ"/>
        </w:rPr>
        <w:t>E</w:t>
      </w:r>
      <w:r w:rsidR="00C903B0" w:rsidRPr="00385787">
        <w:rPr>
          <w:rFonts w:ascii="Times New Roman" w:hAnsi="Times New Roman" w:cs="Times New Roman"/>
          <w:i/>
          <w:noProof/>
          <w:shd w:val="clear" w:color="auto" w:fill="FFFFFF"/>
          <w:lang w:val="en-NZ"/>
        </w:rPr>
        <w:t xml:space="preserve">cosystem </w:t>
      </w:r>
      <w:r w:rsidR="002378E8" w:rsidRPr="00385787">
        <w:rPr>
          <w:rFonts w:ascii="Times New Roman" w:hAnsi="Times New Roman" w:cs="Times New Roman"/>
          <w:i/>
          <w:noProof/>
          <w:shd w:val="clear" w:color="auto" w:fill="FFFFFF"/>
          <w:lang w:val="en-NZ"/>
        </w:rPr>
        <w:t>S</w:t>
      </w:r>
      <w:r w:rsidR="00C903B0" w:rsidRPr="00385787">
        <w:rPr>
          <w:rFonts w:ascii="Times New Roman" w:hAnsi="Times New Roman" w:cs="Times New Roman"/>
          <w:i/>
          <w:noProof/>
          <w:shd w:val="clear" w:color="auto" w:fill="FFFFFF"/>
          <w:lang w:val="en-NZ"/>
        </w:rPr>
        <w:t>ervices</w:t>
      </w:r>
      <w:r w:rsidRPr="00385787">
        <w:rPr>
          <w:rFonts w:ascii="Times New Roman" w:hAnsi="Times New Roman" w:cs="Times New Roman"/>
          <w:i/>
          <w:noProof/>
          <w:shd w:val="clear" w:color="auto" w:fill="FFFFFF"/>
          <w:lang w:val="en-NZ"/>
        </w:rPr>
        <w:t xml:space="preserve">, </w:t>
      </w:r>
      <w:r w:rsidRPr="00385787">
        <w:rPr>
          <w:rFonts w:ascii="Times New Roman" w:hAnsi="Times New Roman" w:cs="Times New Roman"/>
          <w:noProof/>
          <w:shd w:val="clear" w:color="auto" w:fill="FFFFFF"/>
          <w:lang w:val="en-NZ"/>
        </w:rPr>
        <w:t>10</w:t>
      </w:r>
      <w:r w:rsidR="002378E8"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54-60. doi: 10.1016/j.ecoser.2014.09.004</w:t>
      </w:r>
      <w:bookmarkEnd w:id="62"/>
    </w:p>
    <w:p w14:paraId="3C7CB64E" w14:textId="0CD40BEA" w:rsidR="00D944F1"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63" w:name="_ENREF_125"/>
      <w:r w:rsidRPr="00385787">
        <w:rPr>
          <w:rFonts w:ascii="Times New Roman" w:hAnsi="Times New Roman" w:cs="Times New Roman"/>
          <w:noProof/>
          <w:shd w:val="clear" w:color="auto" w:fill="FFFFFF"/>
          <w:lang w:val="en-NZ"/>
        </w:rPr>
        <w:t xml:space="preserve">Liu, T., Merrill, N. H., Gold, A. J., Kellogg, D. Q.,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Uchida, E.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13. Modeling the Production of Multiple </w:t>
      </w:r>
      <w:r w:rsidR="007B7307" w:rsidRPr="00385787">
        <w:rPr>
          <w:rFonts w:ascii="Times New Roman" w:hAnsi="Times New Roman" w:cs="Times New Roman"/>
          <w:noProof/>
          <w:shd w:val="clear" w:color="auto" w:fill="FFFFFF"/>
          <w:lang w:val="en-NZ"/>
        </w:rPr>
        <w:t>E</w:t>
      </w:r>
      <w:r w:rsidR="00C903B0" w:rsidRPr="00385787">
        <w:rPr>
          <w:rFonts w:ascii="Times New Roman" w:hAnsi="Times New Roman" w:cs="Times New Roman"/>
          <w:noProof/>
          <w:shd w:val="clear" w:color="auto" w:fill="FFFFFF"/>
          <w:lang w:val="en-NZ"/>
        </w:rPr>
        <w:t xml:space="preserve">cosystem </w:t>
      </w:r>
      <w:r w:rsidR="007B7307" w:rsidRPr="00385787">
        <w:rPr>
          <w:rFonts w:ascii="Times New Roman" w:hAnsi="Times New Roman" w:cs="Times New Roman"/>
          <w:noProof/>
          <w:shd w:val="clear" w:color="auto" w:fill="FFFFFF"/>
          <w:lang w:val="en-NZ"/>
        </w:rPr>
        <w:t>S</w:t>
      </w:r>
      <w:r w:rsidR="00C903B0" w:rsidRPr="00385787">
        <w:rPr>
          <w:rFonts w:ascii="Times New Roman" w:hAnsi="Times New Roman" w:cs="Times New Roman"/>
          <w:noProof/>
          <w:shd w:val="clear" w:color="auto" w:fill="FFFFFF"/>
          <w:lang w:val="en-NZ"/>
        </w:rPr>
        <w:t>ervices</w:t>
      </w:r>
      <w:r w:rsidRPr="00385787">
        <w:rPr>
          <w:rFonts w:ascii="Times New Roman" w:hAnsi="Times New Roman" w:cs="Times New Roman"/>
          <w:noProof/>
          <w:shd w:val="clear" w:color="auto" w:fill="FFFFFF"/>
          <w:lang w:val="en-NZ"/>
        </w:rPr>
        <w:t xml:space="preserve"> from Agricultural and Forest Landscapes in Rhode Island. </w:t>
      </w:r>
      <w:r w:rsidRPr="00385787">
        <w:rPr>
          <w:rFonts w:ascii="Times New Roman" w:hAnsi="Times New Roman" w:cs="Times New Roman"/>
          <w:i/>
          <w:noProof/>
          <w:shd w:val="clear" w:color="auto" w:fill="FFFFFF"/>
          <w:lang w:val="en-NZ"/>
        </w:rPr>
        <w:t>Agricultural and Resource Economics Review, 42</w:t>
      </w:r>
      <w:r w:rsidRPr="00385787">
        <w:rPr>
          <w:rFonts w:ascii="Times New Roman" w:hAnsi="Times New Roman" w:cs="Times New Roman"/>
          <w:noProof/>
          <w:shd w:val="clear" w:color="auto" w:fill="FFFFFF"/>
          <w:lang w:val="en-NZ"/>
        </w:rPr>
        <w:t>(1)</w:t>
      </w:r>
      <w:r w:rsidR="007B7307" w:rsidRPr="00385787">
        <w:rPr>
          <w:rFonts w:ascii="Times New Roman" w:hAnsi="Times New Roman" w:cs="Times New Roman"/>
          <w:noProof/>
          <w:shd w:val="clear" w:color="auto" w:fill="FFFFFF"/>
          <w:lang w:val="en-NZ"/>
        </w:rPr>
        <w:t xml:space="preserve">: </w:t>
      </w:r>
      <w:r w:rsidRPr="00385787">
        <w:rPr>
          <w:rFonts w:ascii="Times New Roman" w:hAnsi="Times New Roman" w:cs="Times New Roman"/>
          <w:noProof/>
          <w:shd w:val="clear" w:color="auto" w:fill="FFFFFF"/>
          <w:lang w:val="en-NZ"/>
        </w:rPr>
        <w:t xml:space="preserve">251-274. </w:t>
      </w:r>
    </w:p>
    <w:p w14:paraId="4FA63B5B" w14:textId="732707FB" w:rsidR="00F65F29" w:rsidRPr="00385787" w:rsidRDefault="00D944F1"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Pr>
          <w:rFonts w:ascii="Times New Roman" w:hAnsi="Times New Roman" w:cs="Times New Roman"/>
          <w:noProof/>
          <w:shd w:val="clear" w:color="auto" w:fill="FFFFFF"/>
          <w:lang w:val="en-NZ"/>
        </w:rPr>
        <w:tab/>
      </w:r>
      <w:r w:rsidR="00F65F29" w:rsidRPr="00385787">
        <w:rPr>
          <w:rFonts w:ascii="Times New Roman" w:hAnsi="Times New Roman" w:cs="Times New Roman"/>
          <w:noProof/>
          <w:shd w:val="clear" w:color="auto" w:fill="FFFFFF"/>
          <w:lang w:val="en-NZ"/>
        </w:rPr>
        <w:t xml:space="preserve">doi: </w:t>
      </w:r>
      <w:r w:rsidR="00F65F29" w:rsidRPr="00385787">
        <w:rPr>
          <w:rFonts w:ascii="Times New Roman" w:hAnsi="Times New Roman" w:cs="Times New Roman"/>
          <w:shd w:val="clear" w:color="auto" w:fill="FFFFFF"/>
          <w:lang w:val="en-NZ"/>
        </w:rPr>
        <w:t>http://ageconsearch.umn.edu/handle/36551</w:t>
      </w:r>
      <w:bookmarkEnd w:id="63"/>
    </w:p>
    <w:p w14:paraId="0DCA4C99" w14:textId="6677FA5B"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64" w:name="_ENREF_127"/>
      <w:r w:rsidRPr="00385787">
        <w:rPr>
          <w:rFonts w:ascii="Times New Roman" w:hAnsi="Times New Roman" w:cs="Times New Roman"/>
          <w:noProof/>
          <w:shd w:val="clear" w:color="auto" w:fill="FFFFFF"/>
          <w:lang w:val="en-NZ"/>
        </w:rPr>
        <w:t xml:space="preserve">Lu, Y.,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He, T.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14. Assessing the effects of regional payment for watershed services program on water quality using an intervention analysis model. </w:t>
      </w:r>
      <w:r w:rsidRPr="00385787">
        <w:rPr>
          <w:rFonts w:ascii="Times New Roman" w:hAnsi="Times New Roman" w:cs="Times New Roman"/>
          <w:i/>
          <w:noProof/>
          <w:shd w:val="clear" w:color="auto" w:fill="FFFFFF"/>
          <w:lang w:val="en-NZ"/>
        </w:rPr>
        <w:t xml:space="preserve">Science of </w:t>
      </w:r>
      <w:r w:rsidR="007B7307" w:rsidRPr="00385787">
        <w:rPr>
          <w:rFonts w:ascii="Times New Roman" w:hAnsi="Times New Roman" w:cs="Times New Roman"/>
          <w:i/>
          <w:noProof/>
          <w:shd w:val="clear" w:color="auto" w:fill="FFFFFF"/>
          <w:lang w:val="en-NZ"/>
        </w:rPr>
        <w:t>t</w:t>
      </w:r>
      <w:r w:rsidRPr="00385787">
        <w:rPr>
          <w:rFonts w:ascii="Times New Roman" w:hAnsi="Times New Roman" w:cs="Times New Roman"/>
          <w:i/>
          <w:noProof/>
          <w:shd w:val="clear" w:color="auto" w:fill="FFFFFF"/>
          <w:lang w:val="en-NZ"/>
        </w:rPr>
        <w:t xml:space="preserve">he Total Environment, </w:t>
      </w:r>
      <w:r w:rsidRPr="00385787">
        <w:rPr>
          <w:rFonts w:ascii="Times New Roman" w:hAnsi="Times New Roman" w:cs="Times New Roman"/>
          <w:noProof/>
          <w:shd w:val="clear" w:color="auto" w:fill="FFFFFF"/>
          <w:lang w:val="en-NZ"/>
        </w:rPr>
        <w:t>493</w:t>
      </w:r>
      <w:r w:rsidR="007B7307"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1056-1064. doi: </w:t>
      </w:r>
      <w:r w:rsidRPr="00385787">
        <w:rPr>
          <w:rFonts w:ascii="Times New Roman" w:hAnsi="Times New Roman" w:cs="Times New Roman"/>
          <w:shd w:val="clear" w:color="auto" w:fill="FFFFFF"/>
          <w:lang w:val="en-NZ"/>
        </w:rPr>
        <w:t>http://dx.doi.org/10.1016/j.scitotenv.2014.06.096</w:t>
      </w:r>
      <w:bookmarkEnd w:id="64"/>
    </w:p>
    <w:p w14:paraId="76593521" w14:textId="711B124B" w:rsidR="00D944F1"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65" w:name="_ENREF_134"/>
      <w:r w:rsidRPr="00385787">
        <w:rPr>
          <w:rFonts w:ascii="Times New Roman" w:hAnsi="Times New Roman" w:cs="Times New Roman"/>
          <w:noProof/>
          <w:shd w:val="clear" w:color="auto" w:fill="FFFFFF"/>
          <w:lang w:val="en-NZ"/>
        </w:rPr>
        <w:t xml:space="preserve">Melstrom, R. T., Lupi, F., Esselman, P. C.,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Stevenson, R. J.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15. Valuing recreational fishing quality at rivers and streams. </w:t>
      </w:r>
      <w:r w:rsidRPr="00385787">
        <w:rPr>
          <w:rFonts w:ascii="Times New Roman" w:hAnsi="Times New Roman" w:cs="Times New Roman"/>
          <w:i/>
          <w:noProof/>
          <w:shd w:val="clear" w:color="auto" w:fill="FFFFFF"/>
          <w:lang w:val="en-NZ"/>
        </w:rPr>
        <w:t>Water Resources Research</w:t>
      </w:r>
      <w:r w:rsidRPr="00385787">
        <w:rPr>
          <w:rFonts w:ascii="Times New Roman" w:hAnsi="Times New Roman" w:cs="Times New Roman"/>
          <w:noProof/>
          <w:shd w:val="clear" w:color="auto" w:fill="FFFFFF"/>
          <w:lang w:val="en-NZ"/>
        </w:rPr>
        <w:t>,</w:t>
      </w:r>
      <w:r w:rsidR="00C704B9" w:rsidRPr="00385787">
        <w:rPr>
          <w:rFonts w:ascii="Times New Roman" w:hAnsi="Times New Roman" w:cs="Times New Roman"/>
          <w:noProof/>
          <w:shd w:val="clear" w:color="auto" w:fill="FFFFFF"/>
          <w:lang w:val="en-NZ"/>
        </w:rPr>
        <w:t xml:space="preserve"> 51:1-11.</w:t>
      </w:r>
      <w:r w:rsidRPr="00385787">
        <w:rPr>
          <w:rFonts w:ascii="Times New Roman" w:hAnsi="Times New Roman" w:cs="Times New Roman"/>
          <w:noProof/>
          <w:shd w:val="clear" w:color="auto" w:fill="FFFFFF"/>
          <w:lang w:val="en-NZ"/>
        </w:rPr>
        <w:t xml:space="preserve"> n/a-n/a. </w:t>
      </w:r>
    </w:p>
    <w:p w14:paraId="4D73E767" w14:textId="6C240264" w:rsidR="00F65F29" w:rsidRPr="00385787" w:rsidRDefault="00D944F1"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Pr>
          <w:rFonts w:ascii="Times New Roman" w:hAnsi="Times New Roman" w:cs="Times New Roman"/>
          <w:noProof/>
          <w:shd w:val="clear" w:color="auto" w:fill="FFFFFF"/>
          <w:lang w:val="en-NZ"/>
        </w:rPr>
        <w:tab/>
      </w:r>
      <w:r w:rsidR="00F65F29" w:rsidRPr="00385787">
        <w:rPr>
          <w:rFonts w:ascii="Times New Roman" w:hAnsi="Times New Roman" w:cs="Times New Roman"/>
          <w:noProof/>
          <w:shd w:val="clear" w:color="auto" w:fill="FFFFFF"/>
          <w:lang w:val="en-NZ"/>
        </w:rPr>
        <w:t>doi: 10.1002/2014WR016152</w:t>
      </w:r>
      <w:bookmarkEnd w:id="65"/>
    </w:p>
    <w:p w14:paraId="55D8F44D" w14:textId="56A70F35" w:rsidR="00003AA2" w:rsidRPr="00385787" w:rsidRDefault="00F65F29" w:rsidP="004B6744">
      <w:pPr>
        <w:keepNext/>
        <w:keepLines/>
        <w:widowControl w:val="0"/>
        <w:tabs>
          <w:tab w:val="left" w:pos="567"/>
        </w:tabs>
        <w:spacing w:afterLines="40" w:after="96" w:line="240" w:lineRule="auto"/>
        <w:ind w:left="567" w:hanging="567"/>
        <w:jc w:val="both"/>
        <w:rPr>
          <w:rFonts w:ascii="Times New Roman" w:hAnsi="Times New Roman" w:cs="Times New Roman"/>
        </w:rPr>
      </w:pPr>
      <w:bookmarkStart w:id="66" w:name="_ENREF_139"/>
      <w:r w:rsidRPr="00385787">
        <w:rPr>
          <w:rFonts w:ascii="Times New Roman" w:hAnsi="Times New Roman" w:cs="Times New Roman"/>
          <w:noProof/>
          <w:shd w:val="clear" w:color="auto" w:fill="FFFFFF"/>
          <w:lang w:val="en-NZ"/>
        </w:rPr>
        <w:t xml:space="preserve">Millennium Ecosystem Assessment.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05. </w:t>
      </w:r>
      <w:r w:rsidRPr="00385787">
        <w:rPr>
          <w:rFonts w:ascii="Times New Roman" w:hAnsi="Times New Roman" w:cs="Times New Roman"/>
          <w:i/>
          <w:noProof/>
          <w:shd w:val="clear" w:color="auto" w:fill="FFFFFF"/>
          <w:lang w:val="en-NZ"/>
        </w:rPr>
        <w:t>Ecosystems and human well-being</w:t>
      </w:r>
      <w:r w:rsidR="00C704B9" w:rsidRPr="00385787">
        <w:rPr>
          <w:rFonts w:ascii="Times New Roman" w:hAnsi="Times New Roman" w:cs="Times New Roman"/>
          <w:i/>
          <w:noProof/>
          <w:shd w:val="clear" w:color="auto" w:fill="FFFFFF"/>
          <w:lang w:val="en-NZ"/>
        </w:rPr>
        <w:t>: Synthesis</w:t>
      </w:r>
      <w:r w:rsidRPr="00385787">
        <w:rPr>
          <w:rFonts w:ascii="Times New Roman" w:hAnsi="Times New Roman" w:cs="Times New Roman"/>
          <w:noProof/>
          <w:shd w:val="clear" w:color="auto" w:fill="FFFFFF"/>
          <w:lang w:val="en-NZ"/>
        </w:rPr>
        <w:t>. Washington, D.C.: Island Press.</w:t>
      </w:r>
      <w:bookmarkEnd w:id="66"/>
      <w:r w:rsidR="00003AA2" w:rsidRPr="00385787">
        <w:rPr>
          <w:rFonts w:ascii="Times New Roman" w:hAnsi="Times New Roman" w:cs="Times New Roman"/>
          <w:noProof/>
          <w:shd w:val="clear" w:color="auto" w:fill="FFFFFF"/>
          <w:lang w:val="en-NZ"/>
        </w:rPr>
        <w:t xml:space="preserve"> </w:t>
      </w:r>
      <w:r w:rsidR="00E13A9E" w:rsidRPr="00385787">
        <w:rPr>
          <w:rFonts w:ascii="Times New Roman" w:hAnsi="Times New Roman" w:cs="Times New Roman"/>
        </w:rPr>
        <w:t>155 pages.</w:t>
      </w:r>
    </w:p>
    <w:p w14:paraId="20E0817F" w14:textId="402FCA72"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67" w:name="_ENREF_141"/>
      <w:r w:rsidRPr="00385787">
        <w:rPr>
          <w:rFonts w:ascii="Times New Roman" w:hAnsi="Times New Roman" w:cs="Times New Roman"/>
          <w:noProof/>
          <w:shd w:val="clear" w:color="auto" w:fill="FFFFFF"/>
          <w:lang w:val="en-NZ"/>
        </w:rPr>
        <w:t xml:space="preserve">Morrison, M.,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MacDonald, D. H.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10. </w:t>
      </w:r>
      <w:r w:rsidRPr="00385787">
        <w:rPr>
          <w:rFonts w:ascii="Times New Roman" w:hAnsi="Times New Roman" w:cs="Times New Roman"/>
          <w:i/>
          <w:noProof/>
          <w:shd w:val="clear" w:color="auto" w:fill="FFFFFF"/>
          <w:lang w:val="en-NZ"/>
        </w:rPr>
        <w:t>Economic valuation of environmental benefits in the Murray-Darling Basin</w:t>
      </w:r>
      <w:r w:rsidRPr="00385787">
        <w:rPr>
          <w:rFonts w:ascii="Times New Roman" w:hAnsi="Times New Roman" w:cs="Times New Roman"/>
          <w:noProof/>
          <w:shd w:val="clear" w:color="auto" w:fill="FFFFFF"/>
          <w:lang w:val="en-NZ"/>
        </w:rPr>
        <w:t>. Murray-Darling Basin Authority.</w:t>
      </w:r>
      <w:bookmarkEnd w:id="67"/>
      <w:r w:rsidR="00E13A9E" w:rsidRPr="00385787">
        <w:rPr>
          <w:rFonts w:ascii="Times New Roman" w:hAnsi="Times New Roman" w:cs="Times New Roman"/>
          <w:noProof/>
          <w:shd w:val="clear" w:color="auto" w:fill="FFFFFF"/>
          <w:lang w:val="en-NZ"/>
        </w:rPr>
        <w:t xml:space="preserve"> 46 pages.</w:t>
      </w:r>
    </w:p>
    <w:p w14:paraId="5FD49AB5" w14:textId="47FE7478"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68" w:name="_ENREF_142"/>
      <w:r w:rsidRPr="00385787">
        <w:rPr>
          <w:rFonts w:ascii="Times New Roman" w:hAnsi="Times New Roman" w:cs="Times New Roman"/>
          <w:noProof/>
          <w:shd w:val="clear" w:color="auto" w:fill="FFFFFF"/>
          <w:lang w:val="en-NZ"/>
        </w:rPr>
        <w:t xml:space="preserve">Morrison, M. D., Wheeler, S. A.,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MacDonald, D. H.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12. </w:t>
      </w:r>
      <w:r w:rsidRPr="00385787">
        <w:rPr>
          <w:rFonts w:ascii="Times New Roman" w:hAnsi="Times New Roman" w:cs="Times New Roman"/>
          <w:i/>
          <w:noProof/>
          <w:shd w:val="clear" w:color="auto" w:fill="FFFFFF"/>
          <w:lang w:val="en-NZ"/>
        </w:rPr>
        <w:t>Towards a more nuanced discussion of the net-benefits of sharing water in the Murray-Darling Basin</w:t>
      </w:r>
      <w:r w:rsidRPr="00385787">
        <w:rPr>
          <w:rFonts w:ascii="Times New Roman" w:hAnsi="Times New Roman" w:cs="Times New Roman"/>
          <w:noProof/>
          <w:shd w:val="clear" w:color="auto" w:fill="FFFFFF"/>
          <w:lang w:val="en-NZ"/>
        </w:rPr>
        <w:t>.</w:t>
      </w:r>
      <w:bookmarkEnd w:id="68"/>
      <w:r w:rsidR="00E13A9E" w:rsidRPr="00385787">
        <w:rPr>
          <w:rFonts w:ascii="Times New Roman" w:hAnsi="Times New Roman" w:cs="Times New Roman"/>
          <w:noProof/>
          <w:shd w:val="clear" w:color="auto" w:fill="FFFFFF"/>
          <w:lang w:val="en-NZ"/>
        </w:rPr>
        <w:t xml:space="preserve"> 18 pages.</w:t>
      </w:r>
    </w:p>
    <w:p w14:paraId="0642DE16" w14:textId="77CC03F3"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69" w:name="_ENREF_144"/>
      <w:r w:rsidRPr="00385787">
        <w:rPr>
          <w:rFonts w:ascii="Times New Roman" w:hAnsi="Times New Roman" w:cs="Times New Roman"/>
          <w:noProof/>
          <w:shd w:val="clear" w:color="auto" w:fill="FFFFFF"/>
          <w:lang w:val="en-NZ"/>
        </w:rPr>
        <w:t xml:space="preserve">Myers, S. S.,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Patz, J. A.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09</w:t>
      </w:r>
      <w:r w:rsidR="00E13A9E"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Emerging threats to human health from global environmental change.</w:t>
      </w:r>
      <w:r w:rsidRPr="00385787">
        <w:rPr>
          <w:rFonts w:ascii="Times New Roman" w:hAnsi="Times New Roman" w:cs="Times New Roman"/>
          <w:i/>
          <w:noProof/>
          <w:shd w:val="clear" w:color="auto" w:fill="FFFFFF"/>
          <w:lang w:val="en-NZ"/>
        </w:rPr>
        <w:t xml:space="preserve"> Annual Review of Environment and Resources</w:t>
      </w:r>
      <w:r w:rsidR="00E13A9E" w:rsidRPr="00385787">
        <w:rPr>
          <w:rFonts w:ascii="Times New Roman" w:hAnsi="Times New Roman" w:cs="Times New Roman"/>
          <w:i/>
          <w:noProof/>
          <w:shd w:val="clear" w:color="auto" w:fill="FFFFFF"/>
          <w:lang w:val="en-NZ"/>
        </w:rPr>
        <w:t xml:space="preserve">, 34: </w:t>
      </w:r>
      <w:r w:rsidRPr="00385787">
        <w:rPr>
          <w:rFonts w:ascii="Times New Roman" w:hAnsi="Times New Roman" w:cs="Times New Roman"/>
          <w:noProof/>
          <w:shd w:val="clear" w:color="auto" w:fill="FFFFFF"/>
          <w:lang w:val="en-NZ"/>
        </w:rPr>
        <w:t>223-252.</w:t>
      </w:r>
      <w:bookmarkEnd w:id="69"/>
    </w:p>
    <w:p w14:paraId="424D5E20" w14:textId="3B0C0AAD" w:rsidR="00D944F1" w:rsidRDefault="00F65F29" w:rsidP="009D4CDE">
      <w:pPr>
        <w:tabs>
          <w:tab w:val="left" w:pos="567"/>
        </w:tabs>
        <w:spacing w:after="0" w:line="240" w:lineRule="auto"/>
        <w:ind w:left="567" w:hanging="567"/>
        <w:jc w:val="both"/>
        <w:rPr>
          <w:rFonts w:ascii="Times New Roman" w:hAnsi="Times New Roman" w:cs="Times New Roman"/>
          <w:noProof/>
          <w:shd w:val="clear" w:color="auto" w:fill="FFFFFF"/>
          <w:lang w:val="en-NZ"/>
        </w:rPr>
      </w:pPr>
      <w:bookmarkStart w:id="70" w:name="_ENREF_148"/>
      <w:r w:rsidRPr="00385787">
        <w:rPr>
          <w:rFonts w:ascii="Times New Roman" w:hAnsi="Times New Roman" w:cs="Times New Roman"/>
          <w:noProof/>
          <w:shd w:val="clear" w:color="auto" w:fill="FFFFFF"/>
          <w:lang w:val="en-NZ"/>
        </w:rPr>
        <w:t>Nicosia, K., Daaram, S., Edelman, B., Gedrich, L., He, E., McNeilly, S.,</w:t>
      </w:r>
      <w:r w:rsidR="00E13A9E" w:rsidRPr="00385787">
        <w:rPr>
          <w:rFonts w:ascii="Times New Roman" w:hAnsi="Times New Roman" w:cs="Times New Roman"/>
          <w:noProof/>
          <w:shd w:val="clear" w:color="auto" w:fill="FFFFFF"/>
          <w:lang w:val="en-NZ"/>
        </w:rPr>
        <w:t xml:space="preserve"> Shenoy, V., Velagapudi, A., Wu, W., Zhang, L., Barvalia, A., Bokka, V., Chan, B., Chiu, J., Dhulipalla, S., Hennandez, V., Jeon, J., Kanukollu, P., Kravets, P., Mantha, A., Miranda, C., </w:t>
      </w:r>
      <w:r w:rsidR="008D3D51" w:rsidRPr="00385787">
        <w:rPr>
          <w:rFonts w:ascii="Times New Roman" w:hAnsi="Times New Roman" w:cs="Times New Roman"/>
          <w:noProof/>
          <w:shd w:val="clear" w:color="auto" w:fill="FFFFFF"/>
          <w:lang w:val="en-NZ"/>
        </w:rPr>
        <w:t xml:space="preserve">Nigam, V., Patel, M., Praveen, S., Sang, T., Upadhyay, S., Varma, T., Xu, C., Yalamanchi, B., Zharova, M., Zheng, A., Verma, R., Vasslides, J., Manderson, J., Jordan, R., </w:t>
      </w:r>
      <w:r w:rsidR="007B1652">
        <w:rPr>
          <w:rFonts w:ascii="Times New Roman" w:hAnsi="Times New Roman" w:cs="Times New Roman"/>
          <w:noProof/>
          <w:shd w:val="clear" w:color="auto" w:fill="FFFFFF"/>
          <w:lang w:val="en-NZ"/>
        </w:rPr>
        <w:t>and</w:t>
      </w:r>
      <w:r w:rsidR="008D3D51" w:rsidRPr="00385787">
        <w:rPr>
          <w:rFonts w:ascii="Times New Roman" w:hAnsi="Times New Roman" w:cs="Times New Roman"/>
          <w:noProof/>
          <w:shd w:val="clear" w:color="auto" w:fill="FFFFFF"/>
          <w:lang w:val="en-NZ"/>
        </w:rPr>
        <w:t xml:space="preserve"> Gray, S.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14. Determining the willingness to pay for ecosystem service restoration in a degraded coastal watershed: A ninth grade investigation. </w:t>
      </w:r>
      <w:r w:rsidRPr="00385787">
        <w:rPr>
          <w:rFonts w:ascii="Times New Roman" w:hAnsi="Times New Roman" w:cs="Times New Roman"/>
          <w:i/>
          <w:noProof/>
          <w:shd w:val="clear" w:color="auto" w:fill="FFFFFF"/>
          <w:lang w:val="en-NZ"/>
        </w:rPr>
        <w:t xml:space="preserve">Ecological Economics, </w:t>
      </w:r>
      <w:r w:rsidRPr="00385787">
        <w:rPr>
          <w:rFonts w:ascii="Times New Roman" w:hAnsi="Times New Roman" w:cs="Times New Roman"/>
          <w:noProof/>
          <w:shd w:val="clear" w:color="auto" w:fill="FFFFFF"/>
          <w:lang w:val="en-NZ"/>
        </w:rPr>
        <w:t>104</w:t>
      </w:r>
      <w:r w:rsidR="008D3D51"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145-151. </w:t>
      </w:r>
    </w:p>
    <w:p w14:paraId="22B7D41B" w14:textId="5D0DD2B4" w:rsidR="00F65F29" w:rsidRPr="00385787" w:rsidRDefault="00D944F1"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Pr>
          <w:rFonts w:ascii="Times New Roman" w:hAnsi="Times New Roman" w:cs="Times New Roman"/>
          <w:noProof/>
          <w:shd w:val="clear" w:color="auto" w:fill="FFFFFF"/>
          <w:lang w:val="en-NZ"/>
        </w:rPr>
        <w:tab/>
      </w:r>
      <w:r w:rsidR="00F65F29" w:rsidRPr="00385787">
        <w:rPr>
          <w:rFonts w:ascii="Times New Roman" w:hAnsi="Times New Roman" w:cs="Times New Roman"/>
          <w:noProof/>
          <w:shd w:val="clear" w:color="auto" w:fill="FFFFFF"/>
          <w:lang w:val="en-NZ"/>
        </w:rPr>
        <w:t xml:space="preserve">doi: </w:t>
      </w:r>
      <w:r w:rsidR="00F65F29" w:rsidRPr="00385787">
        <w:rPr>
          <w:rFonts w:ascii="Times New Roman" w:hAnsi="Times New Roman" w:cs="Times New Roman"/>
          <w:shd w:val="clear" w:color="auto" w:fill="FFFFFF"/>
          <w:lang w:val="en-NZ"/>
        </w:rPr>
        <w:t>http://dx.doi.org/10.1016/j.ecolecon.2014.02.010</w:t>
      </w:r>
      <w:bookmarkEnd w:id="70"/>
    </w:p>
    <w:p w14:paraId="5B3150E4" w14:textId="6FC4961D"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71" w:name="_ENREF_162"/>
      <w:r w:rsidRPr="00385787">
        <w:rPr>
          <w:rFonts w:ascii="Times New Roman" w:hAnsi="Times New Roman" w:cs="Times New Roman"/>
          <w:noProof/>
          <w:shd w:val="clear" w:color="auto" w:fill="FFFFFF"/>
          <w:lang w:val="en-NZ"/>
        </w:rPr>
        <w:lastRenderedPageBreak/>
        <w:t xml:space="preserve">Pinto, R., Patrício, J., Neto, J. M., Salas, F.,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Marques, J. C.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10. Assessing estuarine quality under the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scope: Ecological and socioeconomic aspects. </w:t>
      </w:r>
      <w:r w:rsidRPr="00385787">
        <w:rPr>
          <w:rFonts w:ascii="Times New Roman" w:hAnsi="Times New Roman" w:cs="Times New Roman"/>
          <w:i/>
          <w:noProof/>
          <w:shd w:val="clear" w:color="auto" w:fill="FFFFFF"/>
          <w:lang w:val="en-NZ"/>
        </w:rPr>
        <w:t>Ecological Complexity, 7</w:t>
      </w:r>
      <w:r w:rsidRPr="00385787">
        <w:rPr>
          <w:rFonts w:ascii="Times New Roman" w:hAnsi="Times New Roman" w:cs="Times New Roman"/>
          <w:noProof/>
          <w:shd w:val="clear" w:color="auto" w:fill="FFFFFF"/>
          <w:lang w:val="en-NZ"/>
        </w:rPr>
        <w:t>(3)</w:t>
      </w:r>
      <w:r w:rsidR="008D3D51"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389-402. doi: </w:t>
      </w:r>
      <w:r w:rsidRPr="00385787">
        <w:rPr>
          <w:rFonts w:ascii="Times New Roman" w:hAnsi="Times New Roman" w:cs="Times New Roman"/>
          <w:shd w:val="clear" w:color="auto" w:fill="FFFFFF"/>
          <w:lang w:val="en-NZ"/>
        </w:rPr>
        <w:t>http://dx.doi.org/10.1016/j.ecocom.2010.05.001</w:t>
      </w:r>
      <w:bookmarkEnd w:id="71"/>
    </w:p>
    <w:p w14:paraId="0DF930FE" w14:textId="521F3C83"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72" w:name="_ENREF_163"/>
      <w:r w:rsidRPr="00385787">
        <w:rPr>
          <w:rFonts w:ascii="Times New Roman" w:hAnsi="Times New Roman" w:cs="Times New Roman"/>
          <w:noProof/>
          <w:shd w:val="clear" w:color="auto" w:fill="FFFFFF"/>
          <w:lang w:val="en-NZ"/>
        </w:rPr>
        <w:t xml:space="preserve">Pittock, J.,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Lankford, B. A.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10. Environmental water requirements: Demand management in an era of water scarcity. </w:t>
      </w:r>
      <w:r w:rsidRPr="00385787">
        <w:rPr>
          <w:rFonts w:ascii="Times New Roman" w:hAnsi="Times New Roman" w:cs="Times New Roman"/>
          <w:i/>
          <w:noProof/>
          <w:shd w:val="clear" w:color="auto" w:fill="FFFFFF"/>
          <w:lang w:val="en-NZ"/>
        </w:rPr>
        <w:t>Journal of Integrative Environmental Sciences, 7</w:t>
      </w:r>
      <w:r w:rsidRPr="00385787">
        <w:rPr>
          <w:rFonts w:ascii="Times New Roman" w:hAnsi="Times New Roman" w:cs="Times New Roman"/>
          <w:noProof/>
          <w:shd w:val="clear" w:color="auto" w:fill="FFFFFF"/>
          <w:lang w:val="en-NZ"/>
        </w:rPr>
        <w:t xml:space="preserve">(1), 75-93. </w:t>
      </w:r>
      <w:bookmarkEnd w:id="72"/>
    </w:p>
    <w:p w14:paraId="276BB755" w14:textId="16E12E6B"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shd w:val="clear" w:color="auto" w:fill="FFFFFF"/>
          <w:lang w:val="en-NZ"/>
        </w:rPr>
      </w:pPr>
      <w:bookmarkStart w:id="73" w:name="_ENREF_169"/>
      <w:r w:rsidRPr="00385787">
        <w:rPr>
          <w:rFonts w:ascii="Times New Roman" w:hAnsi="Times New Roman" w:cs="Times New Roman"/>
          <w:noProof/>
          <w:shd w:val="clear" w:color="auto" w:fill="FFFFFF"/>
          <w:lang w:val="en-NZ"/>
        </w:rPr>
        <w:t xml:space="preserve">Qin, Y., Yang, Z.,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Yang, W.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14. Valuation of the loss of plant-related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caused by water stress in the wetland of China’s Yellow River Delta. </w:t>
      </w:r>
      <w:r w:rsidRPr="00385787">
        <w:rPr>
          <w:rFonts w:ascii="Times New Roman" w:hAnsi="Times New Roman" w:cs="Times New Roman"/>
          <w:i/>
          <w:noProof/>
          <w:shd w:val="clear" w:color="auto" w:fill="FFFFFF"/>
          <w:lang w:val="en-NZ"/>
        </w:rPr>
        <w:t>Acta Ecologica Sinica, 34</w:t>
      </w:r>
      <w:r w:rsidRPr="00385787">
        <w:rPr>
          <w:rFonts w:ascii="Times New Roman" w:hAnsi="Times New Roman" w:cs="Times New Roman"/>
          <w:noProof/>
          <w:shd w:val="clear" w:color="auto" w:fill="FFFFFF"/>
          <w:lang w:val="en-NZ"/>
        </w:rPr>
        <w:t>(2)</w:t>
      </w:r>
      <w:r w:rsidR="00A44D55"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98-105. doi: </w:t>
      </w:r>
      <w:hyperlink r:id="rId28" w:history="1">
        <w:r w:rsidR="00CC6B62" w:rsidRPr="00385787">
          <w:rPr>
            <w:rStyle w:val="Hyperlink"/>
            <w:rFonts w:ascii="Times New Roman" w:hAnsi="Times New Roman" w:cs="Times New Roman"/>
            <w:color w:val="auto"/>
            <w:shd w:val="clear" w:color="auto" w:fill="FFFFFF"/>
            <w:lang w:val="en-NZ"/>
          </w:rPr>
          <w:t>http://dx.doi.org/10.1016/j.chnaes.2013.06.003</w:t>
        </w:r>
      </w:hyperlink>
      <w:bookmarkEnd w:id="73"/>
    </w:p>
    <w:p w14:paraId="3D4D97B2" w14:textId="431850C4" w:rsidR="00CC6B62" w:rsidRPr="00385787" w:rsidRDefault="00A44D55"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sidRPr="00385787">
        <w:rPr>
          <w:rFonts w:ascii="Times New Roman" w:hAnsi="Times New Roman" w:cs="Times New Roman"/>
          <w:shd w:val="clear" w:color="auto" w:fill="FFFFFF"/>
          <w:lang w:val="en-NZ"/>
        </w:rPr>
        <w:t xml:space="preserve">Raheem, N., Archambault, S., Arellano, E., Gonzales, M., Kopp, D., Rivera, J., Guldan, S., Boykin, K., Oldham, C., Valdez, A., Colt, S., Lamadrid, E., Wang, J., Price, J., Goldstein, J., Arnold, P., Martin, S., </w:t>
      </w:r>
      <w:r w:rsidR="007B1652">
        <w:rPr>
          <w:rFonts w:ascii="Times New Roman" w:hAnsi="Times New Roman" w:cs="Times New Roman"/>
          <w:shd w:val="clear" w:color="auto" w:fill="FFFFFF"/>
          <w:lang w:val="en-NZ"/>
        </w:rPr>
        <w:t>and</w:t>
      </w:r>
      <w:r w:rsidRPr="00385787">
        <w:rPr>
          <w:rFonts w:ascii="Times New Roman" w:hAnsi="Times New Roman" w:cs="Times New Roman"/>
          <w:shd w:val="clear" w:color="auto" w:fill="FFFFFF"/>
          <w:lang w:val="en-NZ"/>
        </w:rPr>
        <w:t xml:space="preserve"> Dingwell, E. 2015. A framework for assessing ecosystem services in acequia irrigation communities of the Upper Rio Grande watershed.  WIREs Water.  18 pages.</w:t>
      </w:r>
    </w:p>
    <w:p w14:paraId="4BF20ED5" w14:textId="11328374"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74" w:name="_ENREF_180"/>
      <w:r w:rsidRPr="00385787">
        <w:rPr>
          <w:rFonts w:ascii="Times New Roman" w:hAnsi="Times New Roman" w:cs="Times New Roman"/>
          <w:noProof/>
          <w:shd w:val="clear" w:color="auto" w:fill="FFFFFF"/>
          <w:lang w:val="en-NZ"/>
        </w:rPr>
        <w:t xml:space="preserve">Rockstrom, J., Steffen, W., Noone, K., Persson, A., Chapin, F. S., Lambin, E. F., </w:t>
      </w:r>
      <w:r w:rsidR="00813113" w:rsidRPr="00385787">
        <w:rPr>
          <w:rFonts w:ascii="Times New Roman" w:hAnsi="Times New Roman" w:cs="Times New Roman"/>
          <w:noProof/>
          <w:shd w:val="clear" w:color="auto" w:fill="FFFFFF"/>
          <w:lang w:val="en-NZ"/>
        </w:rPr>
        <w:t xml:space="preserve">Lenton, T. M., Scheffer, M., Folke, C., Schellnhuber, H. J., Nykvist, B., de Wit, C. A., Hughes, T., van der Leeuw, S., Rodhe, H., Sorlin, S., Snyder, P. K., Costanza, R., Svedin, U., Falkenmark, M., Karlberg, L., Corell, R. W., Febry, V. J., Hansen, J., Walker, B., Liverman, D., Richardson, K., Crutzen, P., </w:t>
      </w:r>
      <w:r w:rsidR="007B1652">
        <w:rPr>
          <w:rFonts w:ascii="Times New Roman" w:hAnsi="Times New Roman" w:cs="Times New Roman"/>
          <w:noProof/>
          <w:shd w:val="clear" w:color="auto" w:fill="FFFFFF"/>
          <w:lang w:val="en-NZ"/>
        </w:rPr>
        <w:t>and</w:t>
      </w:r>
      <w:r w:rsidR="00813113" w:rsidRPr="00385787">
        <w:rPr>
          <w:rFonts w:ascii="Times New Roman" w:hAnsi="Times New Roman" w:cs="Times New Roman"/>
          <w:noProof/>
          <w:shd w:val="clear" w:color="auto" w:fill="FFFFFF"/>
          <w:lang w:val="en-NZ"/>
        </w:rPr>
        <w:t xml:space="preserve"> </w:t>
      </w:r>
      <w:r w:rsidRPr="00385787">
        <w:rPr>
          <w:rFonts w:ascii="Times New Roman" w:hAnsi="Times New Roman" w:cs="Times New Roman"/>
          <w:noProof/>
          <w:shd w:val="clear" w:color="auto" w:fill="FFFFFF"/>
          <w:lang w:val="en-NZ"/>
        </w:rPr>
        <w:t xml:space="preserve"> Foley, J. A.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09. A safe operating space for humanity. </w:t>
      </w:r>
      <w:r w:rsidRPr="00385787">
        <w:rPr>
          <w:rFonts w:ascii="Times New Roman" w:hAnsi="Times New Roman" w:cs="Times New Roman"/>
          <w:i/>
          <w:noProof/>
          <w:shd w:val="clear" w:color="auto" w:fill="FFFFFF"/>
          <w:lang w:val="en-NZ"/>
        </w:rPr>
        <w:t>Nature, 461</w:t>
      </w:r>
      <w:r w:rsidRPr="00385787">
        <w:rPr>
          <w:rFonts w:ascii="Times New Roman" w:hAnsi="Times New Roman" w:cs="Times New Roman"/>
          <w:noProof/>
          <w:shd w:val="clear" w:color="auto" w:fill="FFFFFF"/>
          <w:lang w:val="en-NZ"/>
        </w:rPr>
        <w:t>(7263)</w:t>
      </w:r>
      <w:r w:rsidR="00813113"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472-475. doi: Doi 10.1038/461472a</w:t>
      </w:r>
      <w:bookmarkEnd w:id="74"/>
    </w:p>
    <w:p w14:paraId="7F5B8753" w14:textId="74CC585A"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75" w:name="_ENREF_183"/>
      <w:r w:rsidRPr="00385787">
        <w:rPr>
          <w:rFonts w:ascii="Times New Roman" w:hAnsi="Times New Roman" w:cs="Times New Roman"/>
          <w:noProof/>
          <w:shd w:val="clear" w:color="auto" w:fill="FFFFFF"/>
          <w:lang w:val="en-NZ"/>
        </w:rPr>
        <w:t xml:space="preserve">Russell, M., Rogers, J., Jordan, S., Dantin, D., Harvey, J., Nestlerode, J.,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Alvarez, F.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11. Prioritization of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Research: Tampa Bay Demonstration Project. </w:t>
      </w:r>
      <w:r w:rsidRPr="00385787">
        <w:rPr>
          <w:rFonts w:ascii="Times New Roman" w:hAnsi="Times New Roman" w:cs="Times New Roman"/>
          <w:i/>
          <w:noProof/>
          <w:shd w:val="clear" w:color="auto" w:fill="FFFFFF"/>
          <w:lang w:val="en-NZ"/>
        </w:rPr>
        <w:t>Journal of Coastal Conservation, 15</w:t>
      </w:r>
      <w:r w:rsidRPr="00385787">
        <w:rPr>
          <w:rFonts w:ascii="Times New Roman" w:hAnsi="Times New Roman" w:cs="Times New Roman"/>
          <w:noProof/>
          <w:shd w:val="clear" w:color="auto" w:fill="FFFFFF"/>
          <w:lang w:val="en-NZ"/>
        </w:rPr>
        <w:t>(4)</w:t>
      </w:r>
      <w:r w:rsidR="00813113"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647-658. doi: 10.2307/41506555</w:t>
      </w:r>
      <w:bookmarkEnd w:id="75"/>
    </w:p>
    <w:p w14:paraId="7563785B" w14:textId="1A159EF2"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76" w:name="_ENREF_184"/>
      <w:r w:rsidRPr="00385787">
        <w:rPr>
          <w:rFonts w:ascii="Times New Roman" w:hAnsi="Times New Roman" w:cs="Times New Roman"/>
          <w:noProof/>
          <w:shd w:val="clear" w:color="auto" w:fill="FFFFFF"/>
          <w:lang w:val="en-NZ"/>
        </w:rPr>
        <w:t xml:space="preserve">Ryffel, A. N., Rid, W.,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Grêt-Regamey, A.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14. Land use trade-offs for flood protection: A choice experiment with visualizations. </w:t>
      </w:r>
      <w:r w:rsidR="00813113" w:rsidRPr="00385787">
        <w:rPr>
          <w:rFonts w:ascii="Times New Roman" w:hAnsi="Times New Roman" w:cs="Times New Roman"/>
          <w:i/>
          <w:noProof/>
          <w:shd w:val="clear" w:color="auto" w:fill="FFFFFF"/>
          <w:lang w:val="en-NZ"/>
        </w:rPr>
        <w:t>E</w:t>
      </w:r>
      <w:r w:rsidR="00C903B0" w:rsidRPr="00385787">
        <w:rPr>
          <w:rFonts w:ascii="Times New Roman" w:hAnsi="Times New Roman" w:cs="Times New Roman"/>
          <w:i/>
          <w:noProof/>
          <w:shd w:val="clear" w:color="auto" w:fill="FFFFFF"/>
          <w:lang w:val="en-NZ"/>
        </w:rPr>
        <w:t xml:space="preserve">cosystem </w:t>
      </w:r>
      <w:r w:rsidR="00813113" w:rsidRPr="00385787">
        <w:rPr>
          <w:rFonts w:ascii="Times New Roman" w:hAnsi="Times New Roman" w:cs="Times New Roman"/>
          <w:i/>
          <w:noProof/>
          <w:shd w:val="clear" w:color="auto" w:fill="FFFFFF"/>
          <w:lang w:val="en-NZ"/>
        </w:rPr>
        <w:t>S</w:t>
      </w:r>
      <w:r w:rsidR="00C903B0" w:rsidRPr="00385787">
        <w:rPr>
          <w:rFonts w:ascii="Times New Roman" w:hAnsi="Times New Roman" w:cs="Times New Roman"/>
          <w:i/>
          <w:noProof/>
          <w:shd w:val="clear" w:color="auto" w:fill="FFFFFF"/>
          <w:lang w:val="en-NZ"/>
        </w:rPr>
        <w:t>ervices</w:t>
      </w:r>
      <w:r w:rsidRPr="00385787">
        <w:rPr>
          <w:rFonts w:ascii="Times New Roman" w:hAnsi="Times New Roman" w:cs="Times New Roman"/>
          <w:i/>
          <w:noProof/>
          <w:shd w:val="clear" w:color="auto" w:fill="FFFFFF"/>
          <w:lang w:val="en-NZ"/>
        </w:rPr>
        <w:t xml:space="preserve">, </w:t>
      </w:r>
      <w:r w:rsidRPr="00385787">
        <w:rPr>
          <w:rFonts w:ascii="Times New Roman" w:hAnsi="Times New Roman" w:cs="Times New Roman"/>
          <w:noProof/>
          <w:shd w:val="clear" w:color="auto" w:fill="FFFFFF"/>
          <w:lang w:val="en-NZ"/>
        </w:rPr>
        <w:t>10</w:t>
      </w:r>
      <w:r w:rsidR="00813113"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111-123. doi: </w:t>
      </w:r>
      <w:r w:rsidRPr="00385787">
        <w:rPr>
          <w:rFonts w:ascii="Times New Roman" w:hAnsi="Times New Roman" w:cs="Times New Roman"/>
          <w:shd w:val="clear" w:color="auto" w:fill="FFFFFF"/>
          <w:lang w:val="en-NZ"/>
        </w:rPr>
        <w:t>http://dx.doi.org/10.1016/j.ecoser.2014.09.008</w:t>
      </w:r>
      <w:bookmarkEnd w:id="76"/>
    </w:p>
    <w:p w14:paraId="040D28FB" w14:textId="173C4851"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77" w:name="_ENREF_185"/>
      <w:r w:rsidRPr="00385787">
        <w:rPr>
          <w:rFonts w:ascii="Times New Roman" w:hAnsi="Times New Roman" w:cs="Times New Roman"/>
          <w:noProof/>
          <w:shd w:val="clear" w:color="auto" w:fill="FFFFFF"/>
          <w:lang w:val="en-NZ"/>
        </w:rPr>
        <w:t xml:space="preserve">Sanchez-Canales, M., Lopez-Benito, A., Acuna, V., Ziv, G., Hamel, P., Chaplin-Kramer, R.,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Elorza, F. J.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15 . Sensitivity analysis of a sediment dynamics model applied in a Mediterranean river basin:  Global change and management implications. </w:t>
      </w:r>
      <w:r w:rsidRPr="00385787">
        <w:rPr>
          <w:rFonts w:ascii="Times New Roman" w:hAnsi="Times New Roman" w:cs="Times New Roman"/>
          <w:i/>
          <w:noProof/>
          <w:shd w:val="clear" w:color="auto" w:fill="FFFFFF"/>
          <w:lang w:val="en-NZ"/>
        </w:rPr>
        <w:t>Science of the Total Environment, 502</w:t>
      </w:r>
      <w:r w:rsidR="002A4AE8" w:rsidRPr="00385787">
        <w:rPr>
          <w:rFonts w:ascii="Times New Roman" w:hAnsi="Times New Roman" w:cs="Times New Roman"/>
          <w:i/>
          <w:noProof/>
          <w:shd w:val="clear" w:color="auto" w:fill="FFFFFF"/>
          <w:lang w:val="en-NZ"/>
        </w:rPr>
        <w:t>:</w:t>
      </w:r>
      <w:r w:rsidRPr="00385787">
        <w:rPr>
          <w:rFonts w:ascii="Times New Roman" w:hAnsi="Times New Roman" w:cs="Times New Roman"/>
          <w:noProof/>
          <w:shd w:val="clear" w:color="auto" w:fill="FFFFFF"/>
          <w:lang w:val="en-NZ"/>
        </w:rPr>
        <w:t xml:space="preserve"> 602-610. </w:t>
      </w:r>
      <w:bookmarkEnd w:id="77"/>
    </w:p>
    <w:p w14:paraId="33DB7E07" w14:textId="1BA947C1"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78" w:name="_ENREF_187"/>
      <w:r w:rsidRPr="00385787">
        <w:rPr>
          <w:rFonts w:ascii="Times New Roman" w:hAnsi="Times New Roman" w:cs="Times New Roman"/>
          <w:noProof/>
          <w:shd w:val="clear" w:color="auto" w:fill="FFFFFF"/>
          <w:lang w:val="en-NZ"/>
        </w:rPr>
        <w:t xml:space="preserve">Sawut, M., Eziz, M.,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Tiyip, T.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13. The effects of land-use change on ecosystem service value of desert oasis: A case study in ugan-kuqa river delta oasis, China. </w:t>
      </w:r>
      <w:r w:rsidRPr="00385787">
        <w:rPr>
          <w:rFonts w:ascii="Times New Roman" w:hAnsi="Times New Roman" w:cs="Times New Roman"/>
          <w:i/>
          <w:noProof/>
          <w:shd w:val="clear" w:color="auto" w:fill="FFFFFF"/>
          <w:lang w:val="en-NZ"/>
        </w:rPr>
        <w:t>Canadian Journal of Soil Science, 93</w:t>
      </w:r>
      <w:r w:rsidRPr="00385787">
        <w:rPr>
          <w:rFonts w:ascii="Times New Roman" w:hAnsi="Times New Roman" w:cs="Times New Roman"/>
          <w:noProof/>
          <w:shd w:val="clear" w:color="auto" w:fill="FFFFFF"/>
          <w:lang w:val="en-NZ"/>
        </w:rPr>
        <w:t>(1), 99-108. doi: 10.4141/CJSS2012-010</w:t>
      </w:r>
      <w:bookmarkEnd w:id="78"/>
    </w:p>
    <w:p w14:paraId="77B25F01" w14:textId="540A13AD"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79" w:name="_ENREF_191"/>
      <w:r w:rsidRPr="00385787">
        <w:rPr>
          <w:rFonts w:ascii="Times New Roman" w:hAnsi="Times New Roman" w:cs="Times New Roman"/>
          <w:noProof/>
          <w:shd w:val="clear" w:color="auto" w:fill="FFFFFF"/>
          <w:lang w:val="en-NZ"/>
        </w:rPr>
        <w:t xml:space="preserve">Si, J., Nasiri, F., Han, P.,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Li, T.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14. Variation in ecosystem service values in response to land use changes in Zhifanggou watershed of Loess plateau: </w:t>
      </w:r>
      <w:r w:rsidR="002A4AE8" w:rsidRPr="00385787">
        <w:rPr>
          <w:rFonts w:ascii="Times New Roman" w:hAnsi="Times New Roman" w:cs="Times New Roman"/>
          <w:noProof/>
          <w:shd w:val="clear" w:color="auto" w:fill="FFFFFF"/>
          <w:lang w:val="en-NZ"/>
        </w:rPr>
        <w:t>A</w:t>
      </w:r>
      <w:r w:rsidRPr="00385787">
        <w:rPr>
          <w:rFonts w:ascii="Times New Roman" w:hAnsi="Times New Roman" w:cs="Times New Roman"/>
          <w:noProof/>
          <w:shd w:val="clear" w:color="auto" w:fill="FFFFFF"/>
          <w:lang w:val="en-NZ"/>
        </w:rPr>
        <w:t xml:space="preserve"> comparative study. </w:t>
      </w:r>
      <w:r w:rsidRPr="00385787">
        <w:rPr>
          <w:rFonts w:ascii="Times New Roman" w:hAnsi="Times New Roman" w:cs="Times New Roman"/>
          <w:i/>
          <w:noProof/>
          <w:shd w:val="clear" w:color="auto" w:fill="FFFFFF"/>
          <w:lang w:val="en-NZ"/>
        </w:rPr>
        <w:t>3</w:t>
      </w:r>
      <w:r w:rsidR="002A4AE8" w:rsidRPr="00385787">
        <w:rPr>
          <w:rFonts w:ascii="Times New Roman" w:hAnsi="Times New Roman" w:cs="Times New Roman"/>
          <w:i/>
          <w:noProof/>
          <w:shd w:val="clear" w:color="auto" w:fill="FFFFFF"/>
          <w:lang w:val="en-NZ"/>
        </w:rPr>
        <w:t>(</w:t>
      </w:r>
      <w:r w:rsidRPr="00385787">
        <w:rPr>
          <w:rFonts w:ascii="Times New Roman" w:hAnsi="Times New Roman" w:cs="Times New Roman"/>
          <w:i/>
          <w:noProof/>
          <w:shd w:val="clear" w:color="auto" w:fill="FFFFFF"/>
          <w:lang w:val="en-NZ"/>
        </w:rPr>
        <w:t>2</w:t>
      </w:r>
      <w:r w:rsidR="002A4AE8"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1-10. </w:t>
      </w:r>
      <w:bookmarkEnd w:id="79"/>
    </w:p>
    <w:p w14:paraId="10F3A5D3" w14:textId="569BDC0D"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80" w:name="_ENREF_192"/>
      <w:r w:rsidRPr="00385787">
        <w:rPr>
          <w:rFonts w:ascii="Times New Roman" w:hAnsi="Times New Roman" w:cs="Times New Roman"/>
          <w:noProof/>
          <w:shd w:val="clear" w:color="auto" w:fill="FFFFFF"/>
          <w:lang w:val="en-NZ"/>
        </w:rPr>
        <w:t xml:space="preserve">Su, C.-h., Fu, B.-J., He, C.-S.,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Lu, Y.-H.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12. Variation of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and human activities:  A case study in the Yanhe Watershed of China. </w:t>
      </w:r>
      <w:r w:rsidRPr="00385787">
        <w:rPr>
          <w:rFonts w:ascii="Times New Roman" w:hAnsi="Times New Roman" w:cs="Times New Roman"/>
          <w:i/>
          <w:noProof/>
          <w:shd w:val="clear" w:color="auto" w:fill="FFFFFF"/>
          <w:lang w:val="en-NZ"/>
        </w:rPr>
        <w:t xml:space="preserve">Acta Oecologica, </w:t>
      </w:r>
      <w:r w:rsidRPr="00385787">
        <w:rPr>
          <w:rFonts w:ascii="Times New Roman" w:hAnsi="Times New Roman" w:cs="Times New Roman"/>
          <w:noProof/>
          <w:shd w:val="clear" w:color="auto" w:fill="FFFFFF"/>
          <w:lang w:val="en-NZ"/>
        </w:rPr>
        <w:t>44</w:t>
      </w:r>
      <w:r w:rsidR="00A34450"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46-57. </w:t>
      </w:r>
      <w:bookmarkEnd w:id="80"/>
    </w:p>
    <w:p w14:paraId="73AC3249" w14:textId="5967E908"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81" w:name="_ENREF_197"/>
      <w:r w:rsidRPr="00385787">
        <w:rPr>
          <w:rFonts w:ascii="Times New Roman" w:hAnsi="Times New Roman" w:cs="Times New Roman"/>
          <w:noProof/>
          <w:shd w:val="clear" w:color="auto" w:fill="FFFFFF"/>
          <w:lang w:val="en-NZ"/>
        </w:rPr>
        <w:t xml:space="preserve">Tao, Z., Yan, H.,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Zhan, J.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12. Economic Valuation of Forest </w:t>
      </w:r>
      <w:r w:rsidR="00A90A4E" w:rsidRPr="00385787">
        <w:rPr>
          <w:rFonts w:ascii="Times New Roman" w:hAnsi="Times New Roman" w:cs="Times New Roman"/>
          <w:noProof/>
          <w:shd w:val="clear" w:color="auto" w:fill="FFFFFF"/>
          <w:lang w:val="en-NZ"/>
        </w:rPr>
        <w:t>E</w:t>
      </w:r>
      <w:r w:rsidR="00C903B0" w:rsidRPr="00385787">
        <w:rPr>
          <w:rFonts w:ascii="Times New Roman" w:hAnsi="Times New Roman" w:cs="Times New Roman"/>
          <w:noProof/>
          <w:shd w:val="clear" w:color="auto" w:fill="FFFFFF"/>
          <w:lang w:val="en-NZ"/>
        </w:rPr>
        <w:t xml:space="preserve">cosystem </w:t>
      </w:r>
      <w:r w:rsidR="00A90A4E" w:rsidRPr="00385787">
        <w:rPr>
          <w:rFonts w:ascii="Times New Roman" w:hAnsi="Times New Roman" w:cs="Times New Roman"/>
          <w:noProof/>
          <w:shd w:val="clear" w:color="auto" w:fill="FFFFFF"/>
          <w:lang w:val="en-NZ"/>
        </w:rPr>
        <w:t>S</w:t>
      </w:r>
      <w:r w:rsidR="00C903B0" w:rsidRPr="00385787">
        <w:rPr>
          <w:rFonts w:ascii="Times New Roman" w:hAnsi="Times New Roman" w:cs="Times New Roman"/>
          <w:noProof/>
          <w:shd w:val="clear" w:color="auto" w:fill="FFFFFF"/>
          <w:lang w:val="en-NZ"/>
        </w:rPr>
        <w:t>ervices</w:t>
      </w:r>
      <w:r w:rsidRPr="00385787">
        <w:rPr>
          <w:rFonts w:ascii="Times New Roman" w:hAnsi="Times New Roman" w:cs="Times New Roman"/>
          <w:noProof/>
          <w:shd w:val="clear" w:color="auto" w:fill="FFFFFF"/>
          <w:lang w:val="en-NZ"/>
        </w:rPr>
        <w:t xml:space="preserve"> in Heshui Watershed using Contingent Valuation Method. </w:t>
      </w:r>
      <w:r w:rsidRPr="00385787">
        <w:rPr>
          <w:rFonts w:ascii="Times New Roman" w:hAnsi="Times New Roman" w:cs="Times New Roman"/>
          <w:i/>
          <w:noProof/>
          <w:shd w:val="clear" w:color="auto" w:fill="FFFFFF"/>
          <w:lang w:val="en-NZ"/>
        </w:rPr>
        <w:t xml:space="preserve">Procedia Environmental Sciences, </w:t>
      </w:r>
      <w:r w:rsidRPr="00385787">
        <w:rPr>
          <w:rFonts w:ascii="Times New Roman" w:hAnsi="Times New Roman" w:cs="Times New Roman"/>
          <w:noProof/>
          <w:shd w:val="clear" w:color="auto" w:fill="FFFFFF"/>
          <w:lang w:val="en-NZ"/>
        </w:rPr>
        <w:t>13</w:t>
      </w:r>
      <w:r w:rsidR="00A90A4E"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2445-2450. doi: </w:t>
      </w:r>
      <w:r w:rsidRPr="00385787">
        <w:rPr>
          <w:rFonts w:ascii="Times New Roman" w:hAnsi="Times New Roman" w:cs="Times New Roman"/>
          <w:shd w:val="clear" w:color="auto" w:fill="FFFFFF"/>
          <w:lang w:val="en-NZ"/>
        </w:rPr>
        <w:t>http://dx.doi.org/10.1016/j.proenv.2012.01.233</w:t>
      </w:r>
      <w:bookmarkEnd w:id="81"/>
    </w:p>
    <w:p w14:paraId="42C5CF4D" w14:textId="1687E1A8"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82" w:name="_ENREF_198"/>
      <w:r w:rsidRPr="00385787">
        <w:rPr>
          <w:rFonts w:ascii="Times New Roman" w:hAnsi="Times New Roman" w:cs="Times New Roman"/>
          <w:noProof/>
          <w:shd w:val="clear" w:color="auto" w:fill="FFFFFF"/>
          <w:lang w:val="en-NZ"/>
        </w:rPr>
        <w:t>TEEB</w:t>
      </w:r>
      <w:r w:rsidR="00B13380" w:rsidRPr="00385787">
        <w:rPr>
          <w:rFonts w:ascii="Times New Roman" w:hAnsi="Times New Roman" w:cs="Times New Roman"/>
          <w:noProof/>
          <w:shd w:val="clear" w:color="auto" w:fill="FFFFFF"/>
          <w:lang w:val="en-NZ"/>
        </w:rPr>
        <w:t xml:space="preserve"> (The Economics of Ecosystems and Biodiversity)</w:t>
      </w:r>
      <w:r w:rsidRPr="00385787">
        <w:rPr>
          <w:rFonts w:ascii="Times New Roman" w:hAnsi="Times New Roman" w:cs="Times New Roman"/>
          <w:noProof/>
          <w:shd w:val="clear" w:color="auto" w:fill="FFFFFF"/>
          <w:lang w:val="en-NZ"/>
        </w:rPr>
        <w:t xml:space="preserve">.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10. </w:t>
      </w:r>
      <w:r w:rsidRPr="00385787">
        <w:rPr>
          <w:rFonts w:ascii="Times New Roman" w:hAnsi="Times New Roman" w:cs="Times New Roman"/>
          <w:i/>
          <w:noProof/>
          <w:shd w:val="clear" w:color="auto" w:fill="FFFFFF"/>
          <w:lang w:val="en-NZ"/>
        </w:rPr>
        <w:t>The Economics of Ecosystems and Biodiversity</w:t>
      </w:r>
      <w:r w:rsidR="00DB74B0" w:rsidRPr="00385787">
        <w:rPr>
          <w:rFonts w:ascii="Times New Roman" w:hAnsi="Times New Roman" w:cs="Times New Roman"/>
          <w:i/>
          <w:noProof/>
          <w:shd w:val="clear" w:color="auto" w:fill="FFFFFF"/>
          <w:lang w:val="en-NZ"/>
        </w:rPr>
        <w:t>:</w:t>
      </w:r>
      <w:r w:rsidRPr="00385787">
        <w:rPr>
          <w:rFonts w:ascii="Times New Roman" w:hAnsi="Times New Roman" w:cs="Times New Roman"/>
          <w:i/>
          <w:noProof/>
          <w:shd w:val="clear" w:color="auto" w:fill="FFFFFF"/>
          <w:lang w:val="en-NZ"/>
        </w:rPr>
        <w:t xml:space="preserve"> Ecological and Economic Foundations</w:t>
      </w:r>
      <w:r w:rsidR="00DB74B0" w:rsidRPr="00385787">
        <w:rPr>
          <w:rFonts w:ascii="Times New Roman" w:hAnsi="Times New Roman" w:cs="Times New Roman"/>
          <w:i/>
          <w:noProof/>
          <w:shd w:val="clear" w:color="auto" w:fill="FFFFFF"/>
          <w:lang w:val="en-NZ"/>
        </w:rPr>
        <w:t xml:space="preserve">. </w:t>
      </w:r>
      <w:r w:rsidR="00DB74B0" w:rsidRPr="00385787">
        <w:rPr>
          <w:rFonts w:ascii="Times New Roman" w:hAnsi="Times New Roman" w:cs="Times New Roman"/>
          <w:noProof/>
          <w:shd w:val="clear" w:color="auto" w:fill="FFFFFF"/>
          <w:lang w:val="en-NZ"/>
        </w:rPr>
        <w:t>Edited by Pushpam Kumar.</w:t>
      </w:r>
      <w:r w:rsidRPr="00385787">
        <w:rPr>
          <w:rFonts w:ascii="Times New Roman" w:hAnsi="Times New Roman" w:cs="Times New Roman"/>
          <w:i/>
          <w:noProof/>
          <w:shd w:val="clear" w:color="auto" w:fill="FFFFFF"/>
          <w:lang w:val="en-NZ"/>
        </w:rPr>
        <w:t xml:space="preserve"> </w:t>
      </w:r>
      <w:r w:rsidRPr="00385787">
        <w:rPr>
          <w:rFonts w:ascii="Times New Roman" w:hAnsi="Times New Roman" w:cs="Times New Roman"/>
          <w:noProof/>
          <w:shd w:val="clear" w:color="auto" w:fill="FFFFFF"/>
          <w:lang w:val="en-NZ"/>
        </w:rPr>
        <w:t xml:space="preserve"> Earthscan, London.</w:t>
      </w:r>
      <w:bookmarkEnd w:id="82"/>
    </w:p>
    <w:p w14:paraId="39AE8BA6" w14:textId="16D8002B"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83" w:name="_ENREF_199"/>
      <w:r w:rsidRPr="00385787">
        <w:rPr>
          <w:rFonts w:ascii="Times New Roman" w:hAnsi="Times New Roman" w:cs="Times New Roman"/>
          <w:noProof/>
          <w:shd w:val="clear" w:color="auto" w:fill="FFFFFF"/>
          <w:lang w:val="en-NZ"/>
        </w:rPr>
        <w:t xml:space="preserve">Tezer, A., Sen, O. L., Aksehirli, I., Cetin, N. I.,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Onur, A. C. T.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12. Integrated planning for the resilience of urban riverine ecosystems:  </w:t>
      </w:r>
      <w:r w:rsidR="008A459B" w:rsidRPr="00385787">
        <w:rPr>
          <w:rFonts w:ascii="Times New Roman" w:hAnsi="Times New Roman" w:cs="Times New Roman"/>
          <w:noProof/>
          <w:shd w:val="clear" w:color="auto" w:fill="FFFFFF"/>
          <w:lang w:val="en-NZ"/>
        </w:rPr>
        <w:t>T</w:t>
      </w:r>
      <w:r w:rsidRPr="00385787">
        <w:rPr>
          <w:rFonts w:ascii="Times New Roman" w:hAnsi="Times New Roman" w:cs="Times New Roman"/>
          <w:noProof/>
          <w:shd w:val="clear" w:color="auto" w:fill="FFFFFF"/>
          <w:lang w:val="en-NZ"/>
        </w:rPr>
        <w:t xml:space="preserve">he Istanbul-Omerli Watershed case. </w:t>
      </w:r>
      <w:r w:rsidRPr="00385787">
        <w:rPr>
          <w:rFonts w:ascii="Times New Roman" w:hAnsi="Times New Roman" w:cs="Times New Roman"/>
          <w:i/>
          <w:noProof/>
          <w:shd w:val="clear" w:color="auto" w:fill="FFFFFF"/>
          <w:lang w:val="en-NZ"/>
        </w:rPr>
        <w:t xml:space="preserve">Ecohydrology </w:t>
      </w:r>
      <w:r w:rsidR="007B1652">
        <w:rPr>
          <w:rFonts w:ascii="Times New Roman" w:hAnsi="Times New Roman" w:cs="Times New Roman"/>
          <w:i/>
          <w:noProof/>
          <w:shd w:val="clear" w:color="auto" w:fill="FFFFFF"/>
          <w:lang w:val="en-NZ"/>
        </w:rPr>
        <w:t>and</w:t>
      </w:r>
      <w:r w:rsidRPr="00385787">
        <w:rPr>
          <w:rFonts w:ascii="Times New Roman" w:hAnsi="Times New Roman" w:cs="Times New Roman"/>
          <w:i/>
          <w:noProof/>
          <w:shd w:val="clear" w:color="auto" w:fill="FFFFFF"/>
          <w:lang w:val="en-NZ"/>
        </w:rPr>
        <w:t xml:space="preserve"> Hydrobiology, 12</w:t>
      </w:r>
      <w:r w:rsidRPr="00385787">
        <w:rPr>
          <w:rFonts w:ascii="Times New Roman" w:hAnsi="Times New Roman" w:cs="Times New Roman"/>
          <w:noProof/>
          <w:shd w:val="clear" w:color="auto" w:fill="FFFFFF"/>
          <w:lang w:val="en-NZ"/>
        </w:rPr>
        <w:t xml:space="preserve">(2), 153-163. </w:t>
      </w:r>
      <w:bookmarkEnd w:id="83"/>
    </w:p>
    <w:p w14:paraId="6B74E47A" w14:textId="2F492B32"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84" w:name="_ENREF_201"/>
      <w:r w:rsidRPr="00385787">
        <w:rPr>
          <w:rFonts w:ascii="Times New Roman" w:hAnsi="Times New Roman" w:cs="Times New Roman"/>
          <w:noProof/>
          <w:shd w:val="clear" w:color="auto" w:fill="FFFFFF"/>
          <w:lang w:val="en-NZ"/>
        </w:rPr>
        <w:t xml:space="preserve">Tompkins, J-M., Hearnshaw, E.,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Cullen, R.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11. </w:t>
      </w:r>
      <w:r w:rsidRPr="00385787">
        <w:rPr>
          <w:rFonts w:ascii="Times New Roman" w:hAnsi="Times New Roman" w:cs="Times New Roman"/>
          <w:i/>
          <w:noProof/>
          <w:shd w:val="clear" w:color="auto" w:fill="FFFFFF"/>
          <w:lang w:val="en-NZ"/>
        </w:rPr>
        <w:t xml:space="preserve">Evaluating the sustainability of impounded river systems and the cost-effectiveness of dam projects:  An </w:t>
      </w:r>
      <w:r w:rsidR="00C903B0" w:rsidRPr="00385787">
        <w:rPr>
          <w:rFonts w:ascii="Times New Roman" w:hAnsi="Times New Roman" w:cs="Times New Roman"/>
          <w:i/>
          <w:noProof/>
          <w:shd w:val="clear" w:color="auto" w:fill="FFFFFF"/>
          <w:lang w:val="en-NZ"/>
        </w:rPr>
        <w:t>ecosystem services</w:t>
      </w:r>
      <w:r w:rsidRPr="00385787">
        <w:rPr>
          <w:rFonts w:ascii="Times New Roman" w:hAnsi="Times New Roman" w:cs="Times New Roman"/>
          <w:i/>
          <w:noProof/>
          <w:shd w:val="clear" w:color="auto" w:fill="FFFFFF"/>
          <w:lang w:val="en-NZ"/>
        </w:rPr>
        <w:t xml:space="preserve"> approach</w:t>
      </w:r>
      <w:r w:rsidRPr="00385787">
        <w:rPr>
          <w:rFonts w:ascii="Times New Roman" w:hAnsi="Times New Roman" w:cs="Times New Roman"/>
          <w:noProof/>
          <w:shd w:val="clear" w:color="auto" w:fill="FFFFFF"/>
          <w:lang w:val="en-NZ"/>
        </w:rPr>
        <w:t>. Paper presented at the 55th Annual AAR</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National Conference, Melbourne, Victoria, Australia. </w:t>
      </w:r>
      <w:bookmarkEnd w:id="84"/>
      <w:r w:rsidR="008646D2" w:rsidRPr="00385787">
        <w:rPr>
          <w:rFonts w:ascii="Times New Roman" w:hAnsi="Times New Roman" w:cs="Times New Roman"/>
          <w:noProof/>
          <w:shd w:val="clear" w:color="auto" w:fill="FFFFFF"/>
          <w:lang w:val="en-NZ"/>
        </w:rPr>
        <w:t xml:space="preserve"> 37 pages.</w:t>
      </w:r>
    </w:p>
    <w:p w14:paraId="7661D91A" w14:textId="6A0A7634" w:rsidR="00C74A2D" w:rsidRPr="00385787" w:rsidRDefault="00C74A2D"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85" w:name="_ENREF_202"/>
      <w:r w:rsidRPr="00385787">
        <w:rPr>
          <w:rFonts w:ascii="Times New Roman" w:hAnsi="Times New Roman" w:cs="Times New Roman"/>
          <w:noProof/>
          <w:shd w:val="clear" w:color="auto" w:fill="FFFFFF"/>
          <w:lang w:val="en-NZ"/>
        </w:rPr>
        <w:lastRenderedPageBreak/>
        <w:t xml:space="preserve">UK </w:t>
      </w:r>
      <w:r w:rsidR="001B37D3" w:rsidRPr="00385787">
        <w:rPr>
          <w:rFonts w:ascii="Times New Roman" w:hAnsi="Times New Roman" w:cs="Times New Roman"/>
          <w:noProof/>
          <w:shd w:val="clear" w:color="auto" w:fill="FFFFFF"/>
          <w:lang w:val="en-NZ"/>
        </w:rPr>
        <w:t xml:space="preserve">(United Kingdom) </w:t>
      </w:r>
      <w:r w:rsidRPr="00385787">
        <w:rPr>
          <w:rFonts w:ascii="Times New Roman" w:hAnsi="Times New Roman" w:cs="Times New Roman"/>
          <w:noProof/>
          <w:shd w:val="clear" w:color="auto" w:fill="FFFFFF"/>
          <w:lang w:val="en-NZ"/>
        </w:rPr>
        <w:t xml:space="preserve">National Ecosystem Assessment. (2011). The UK National Ecosystem Assessment: Synthesis of the Key Findings. UNEP-WCMC, Cambridge. </w:t>
      </w:r>
    </w:p>
    <w:p w14:paraId="7E6DFF72" w14:textId="22D2B481"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sidRPr="00385787">
        <w:rPr>
          <w:rFonts w:ascii="Times New Roman" w:hAnsi="Times New Roman" w:cs="Times New Roman"/>
          <w:noProof/>
          <w:shd w:val="clear" w:color="auto" w:fill="FFFFFF"/>
          <w:lang w:val="en-NZ"/>
        </w:rPr>
        <w:t>UNEP</w:t>
      </w:r>
      <w:r w:rsidR="00C82C60" w:rsidRPr="00385787">
        <w:rPr>
          <w:rFonts w:ascii="Times New Roman" w:hAnsi="Times New Roman" w:cs="Times New Roman"/>
          <w:noProof/>
          <w:shd w:val="clear" w:color="auto" w:fill="FFFFFF"/>
          <w:lang w:val="en-NZ"/>
        </w:rPr>
        <w:t xml:space="preserve"> (United Nations Environment Programme)</w:t>
      </w:r>
      <w:r w:rsidRPr="00385787">
        <w:rPr>
          <w:rFonts w:ascii="Times New Roman" w:hAnsi="Times New Roman" w:cs="Times New Roman"/>
          <w:noProof/>
          <w:shd w:val="clear" w:color="auto" w:fill="FFFFFF"/>
          <w:lang w:val="en-NZ"/>
        </w:rPr>
        <w:t xml:space="preserve">.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14. </w:t>
      </w:r>
      <w:r w:rsidRPr="00385787">
        <w:rPr>
          <w:rFonts w:ascii="Times New Roman" w:hAnsi="Times New Roman" w:cs="Times New Roman"/>
          <w:i/>
          <w:noProof/>
          <w:shd w:val="clear" w:color="auto" w:fill="FFFFFF"/>
          <w:lang w:val="en-NZ"/>
        </w:rPr>
        <w:t>Chongming Eco-island International Evaluation Report</w:t>
      </w:r>
      <w:r w:rsidRPr="00385787">
        <w:rPr>
          <w:rFonts w:ascii="Times New Roman" w:hAnsi="Times New Roman" w:cs="Times New Roman"/>
          <w:noProof/>
          <w:shd w:val="clear" w:color="auto" w:fill="FFFFFF"/>
          <w:lang w:val="en-NZ"/>
        </w:rPr>
        <w:t>.</w:t>
      </w:r>
      <w:bookmarkEnd w:id="85"/>
      <w:r w:rsidR="00C82C60" w:rsidRPr="00385787">
        <w:rPr>
          <w:rFonts w:ascii="Times New Roman" w:hAnsi="Times New Roman" w:cs="Times New Roman"/>
          <w:noProof/>
          <w:shd w:val="clear" w:color="auto" w:fill="FFFFFF"/>
          <w:lang w:val="en-NZ"/>
        </w:rPr>
        <w:t xml:space="preserve"> 106 pages.</w:t>
      </w:r>
    </w:p>
    <w:p w14:paraId="5CEDC49A" w14:textId="241CB3D4"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86" w:name="_ENREF_203"/>
      <w:r w:rsidRPr="00385787">
        <w:rPr>
          <w:rFonts w:ascii="Times New Roman" w:eastAsiaTheme="minorHAnsi" w:hAnsi="Times New Roman" w:cs="Times New Roman"/>
          <w:lang w:val="en-NZ"/>
        </w:rPr>
        <w:t>United Nations. 201</w:t>
      </w:r>
      <w:r w:rsidR="00C82C60" w:rsidRPr="00385787">
        <w:rPr>
          <w:rFonts w:ascii="Times New Roman" w:eastAsiaTheme="minorHAnsi" w:hAnsi="Times New Roman" w:cs="Times New Roman"/>
          <w:lang w:val="en-NZ"/>
        </w:rPr>
        <w:t>4</w:t>
      </w:r>
      <w:r w:rsidRPr="00385787">
        <w:rPr>
          <w:rFonts w:ascii="Times New Roman" w:eastAsiaTheme="minorHAnsi" w:hAnsi="Times New Roman" w:cs="Times New Roman"/>
          <w:lang w:val="en-NZ"/>
        </w:rPr>
        <w:t xml:space="preserve">. </w:t>
      </w:r>
      <w:r w:rsidRPr="00385787">
        <w:rPr>
          <w:rFonts w:ascii="Times New Roman" w:eastAsiaTheme="minorHAnsi" w:hAnsi="Times New Roman" w:cs="Times New Roman"/>
          <w:i/>
          <w:iCs/>
          <w:lang w:val="en-NZ"/>
        </w:rPr>
        <w:t>System of Environmental-Economic Accounting 2012: Experimental Ecosystem Accounting</w:t>
      </w:r>
      <w:r w:rsidRPr="00385787">
        <w:rPr>
          <w:rFonts w:ascii="Times New Roman" w:eastAsiaTheme="minorHAnsi" w:hAnsi="Times New Roman" w:cs="Times New Roman"/>
          <w:lang w:val="en-NZ"/>
        </w:rPr>
        <w:t xml:space="preserve">. European Commission, Organisation for </w:t>
      </w:r>
      <w:r w:rsidR="00316775" w:rsidRPr="00385787">
        <w:rPr>
          <w:rFonts w:ascii="Times New Roman" w:eastAsiaTheme="minorHAnsi" w:hAnsi="Times New Roman" w:cs="Times New Roman"/>
          <w:lang w:val="en-NZ"/>
        </w:rPr>
        <w:t>Economic</w:t>
      </w:r>
      <w:r w:rsidRPr="00385787">
        <w:rPr>
          <w:rFonts w:ascii="Times New Roman" w:eastAsiaTheme="minorHAnsi" w:hAnsi="Times New Roman" w:cs="Times New Roman"/>
          <w:lang w:val="en-NZ"/>
        </w:rPr>
        <w:t xml:space="preserve"> Co-operation and Development, </w:t>
      </w:r>
      <w:r w:rsidR="00C82C60" w:rsidRPr="00385787">
        <w:rPr>
          <w:rFonts w:ascii="Times New Roman" w:eastAsiaTheme="minorHAnsi" w:hAnsi="Times New Roman" w:cs="Times New Roman"/>
          <w:lang w:val="en-NZ"/>
        </w:rPr>
        <w:t>World Bank Group</w:t>
      </w:r>
      <w:r w:rsidRPr="00385787">
        <w:rPr>
          <w:rFonts w:ascii="Times New Roman" w:eastAsiaTheme="minorHAnsi" w:hAnsi="Times New Roman" w:cs="Times New Roman"/>
          <w:lang w:val="en-NZ"/>
        </w:rPr>
        <w:t>.</w:t>
      </w:r>
      <w:r w:rsidR="00C82C60" w:rsidRPr="00385787">
        <w:rPr>
          <w:rFonts w:ascii="Times New Roman" w:eastAsiaTheme="minorHAnsi" w:hAnsi="Times New Roman" w:cs="Times New Roman"/>
          <w:lang w:val="en-NZ"/>
        </w:rPr>
        <w:t xml:space="preserve"> 198 pages.</w:t>
      </w:r>
    </w:p>
    <w:p w14:paraId="0970521D" w14:textId="77777777" w:rsidR="00213F2A" w:rsidRPr="00385787" w:rsidRDefault="00213F2A" w:rsidP="004B6744">
      <w:pPr>
        <w:tabs>
          <w:tab w:val="left" w:pos="567"/>
        </w:tabs>
        <w:spacing w:afterLines="40" w:after="96" w:line="240" w:lineRule="auto"/>
        <w:ind w:left="567" w:hanging="567"/>
        <w:jc w:val="both"/>
        <w:rPr>
          <w:rFonts w:ascii="Times New Roman" w:hAnsi="Times New Roman" w:cs="Times New Roman"/>
          <w:noProof/>
        </w:rPr>
      </w:pPr>
      <w:r w:rsidRPr="00385787">
        <w:rPr>
          <w:rFonts w:ascii="Times New Roman" w:hAnsi="Times New Roman" w:cs="Times New Roman"/>
          <w:noProof/>
        </w:rPr>
        <w:t xml:space="preserve">van den Belt, M. 2004. </w:t>
      </w:r>
      <w:r w:rsidRPr="00385787">
        <w:rPr>
          <w:rFonts w:ascii="Times New Roman" w:hAnsi="Times New Roman" w:cs="Times New Roman"/>
          <w:i/>
          <w:noProof/>
        </w:rPr>
        <w:t>Mediated Modeling - a system dynamics approach to environmental consensus building</w:t>
      </w:r>
      <w:r w:rsidRPr="00385787">
        <w:rPr>
          <w:rFonts w:ascii="Times New Roman" w:hAnsi="Times New Roman" w:cs="Times New Roman"/>
          <w:noProof/>
        </w:rPr>
        <w:t>. Washington: Island Press.</w:t>
      </w:r>
    </w:p>
    <w:p w14:paraId="7B342918" w14:textId="77777777" w:rsidR="00213F2A" w:rsidRPr="00385787" w:rsidRDefault="00213F2A" w:rsidP="004B6744">
      <w:pPr>
        <w:tabs>
          <w:tab w:val="left" w:pos="567"/>
        </w:tabs>
        <w:spacing w:afterLines="40" w:after="96" w:line="240" w:lineRule="auto"/>
        <w:ind w:left="567" w:hanging="567"/>
        <w:jc w:val="both"/>
        <w:rPr>
          <w:rFonts w:ascii="Times New Roman" w:hAnsi="Times New Roman" w:cs="Times New Roman"/>
        </w:rPr>
      </w:pPr>
      <w:r w:rsidRPr="00385787">
        <w:rPr>
          <w:rFonts w:ascii="Times New Roman" w:hAnsi="Times New Roman" w:cs="Times New Roman"/>
        </w:rPr>
        <w:t>van den Belt, M., 2009. Multi-scale Integrated Modeling for Sustainable Adaptive Systems, System Dynamics Society Conference, (three peer reviews) July 27 – 31, Albuquerque, New Mexico.</w:t>
      </w:r>
    </w:p>
    <w:p w14:paraId="289C4274" w14:textId="2FBB7E29"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sidRPr="00385787">
        <w:rPr>
          <w:rFonts w:ascii="Times New Roman" w:eastAsiaTheme="minorHAnsi" w:hAnsi="Times New Roman" w:cs="Times New Roman"/>
          <w:lang w:val="en-NZ"/>
        </w:rPr>
        <w:t xml:space="preserve">van den Belt, M., Boumans, R. </w:t>
      </w:r>
      <w:r w:rsidR="007B1652">
        <w:rPr>
          <w:rFonts w:ascii="Times New Roman" w:eastAsiaTheme="minorHAnsi" w:hAnsi="Times New Roman" w:cs="Times New Roman"/>
          <w:lang w:val="en-NZ"/>
        </w:rPr>
        <w:t>and</w:t>
      </w:r>
      <w:r w:rsidRPr="00385787">
        <w:rPr>
          <w:rFonts w:ascii="Times New Roman" w:eastAsiaTheme="minorHAnsi" w:hAnsi="Times New Roman" w:cs="Times New Roman"/>
          <w:lang w:val="en-NZ"/>
        </w:rPr>
        <w:t xml:space="preserve"> Ausseil, A. G. </w:t>
      </w:r>
      <w:r w:rsidR="00A72C34" w:rsidRPr="00385787">
        <w:rPr>
          <w:rFonts w:ascii="Times New Roman" w:eastAsiaTheme="minorHAnsi" w:hAnsi="Times New Roman" w:cs="Times New Roman"/>
          <w:lang w:val="en-NZ"/>
        </w:rPr>
        <w:t>20</w:t>
      </w:r>
      <w:r w:rsidRPr="00385787">
        <w:rPr>
          <w:rFonts w:ascii="Times New Roman" w:eastAsiaTheme="minorHAnsi" w:hAnsi="Times New Roman" w:cs="Times New Roman"/>
          <w:lang w:val="en-NZ"/>
        </w:rPr>
        <w:t xml:space="preserve">13 Toolkits for Valuing Natural Capital and </w:t>
      </w:r>
      <w:r w:rsidR="007F2FDD" w:rsidRPr="00385787">
        <w:rPr>
          <w:rFonts w:ascii="Times New Roman" w:eastAsiaTheme="minorHAnsi" w:hAnsi="Times New Roman" w:cs="Times New Roman"/>
          <w:lang w:val="en-NZ"/>
        </w:rPr>
        <w:t>E</w:t>
      </w:r>
      <w:r w:rsidR="00C903B0" w:rsidRPr="00385787">
        <w:rPr>
          <w:rFonts w:ascii="Times New Roman" w:eastAsiaTheme="minorHAnsi" w:hAnsi="Times New Roman" w:cs="Times New Roman"/>
          <w:lang w:val="en-NZ"/>
        </w:rPr>
        <w:t xml:space="preserve">cosystem </w:t>
      </w:r>
      <w:r w:rsidR="007F2FDD" w:rsidRPr="00385787">
        <w:rPr>
          <w:rFonts w:ascii="Times New Roman" w:eastAsiaTheme="minorHAnsi" w:hAnsi="Times New Roman" w:cs="Times New Roman"/>
          <w:lang w:val="en-NZ"/>
        </w:rPr>
        <w:t>S</w:t>
      </w:r>
      <w:r w:rsidR="00C903B0" w:rsidRPr="00385787">
        <w:rPr>
          <w:rFonts w:ascii="Times New Roman" w:eastAsiaTheme="minorHAnsi" w:hAnsi="Times New Roman" w:cs="Times New Roman"/>
          <w:lang w:val="en-NZ"/>
        </w:rPr>
        <w:t>ervices</w:t>
      </w:r>
      <w:r w:rsidRPr="00385787">
        <w:rPr>
          <w:rFonts w:ascii="Times New Roman" w:eastAsiaTheme="minorHAnsi" w:hAnsi="Times New Roman" w:cs="Times New Roman"/>
          <w:lang w:val="en-NZ"/>
        </w:rPr>
        <w:t xml:space="preserve"> Modelling.  Annual International </w:t>
      </w:r>
      <w:r w:rsidR="007F2FDD" w:rsidRPr="00385787">
        <w:rPr>
          <w:rFonts w:ascii="Times New Roman" w:eastAsiaTheme="minorHAnsi" w:hAnsi="Times New Roman" w:cs="Times New Roman"/>
          <w:lang w:val="en-NZ"/>
        </w:rPr>
        <w:t>E</w:t>
      </w:r>
      <w:r w:rsidR="00C903B0" w:rsidRPr="00385787">
        <w:rPr>
          <w:rFonts w:ascii="Times New Roman" w:eastAsiaTheme="minorHAnsi" w:hAnsi="Times New Roman" w:cs="Times New Roman"/>
          <w:lang w:val="en-NZ"/>
        </w:rPr>
        <w:t xml:space="preserve">cosystem </w:t>
      </w:r>
      <w:r w:rsidR="007F2FDD" w:rsidRPr="00385787">
        <w:rPr>
          <w:rFonts w:ascii="Times New Roman" w:eastAsiaTheme="minorHAnsi" w:hAnsi="Times New Roman" w:cs="Times New Roman"/>
          <w:lang w:val="en-NZ"/>
        </w:rPr>
        <w:t>S</w:t>
      </w:r>
      <w:r w:rsidR="00C903B0" w:rsidRPr="00385787">
        <w:rPr>
          <w:rFonts w:ascii="Times New Roman" w:eastAsiaTheme="minorHAnsi" w:hAnsi="Times New Roman" w:cs="Times New Roman"/>
          <w:lang w:val="en-NZ"/>
        </w:rPr>
        <w:t>ervices</w:t>
      </w:r>
      <w:r w:rsidRPr="00385787">
        <w:rPr>
          <w:rFonts w:ascii="Times New Roman" w:eastAsiaTheme="minorHAnsi" w:hAnsi="Times New Roman" w:cs="Times New Roman"/>
          <w:lang w:val="en-NZ"/>
        </w:rPr>
        <w:t xml:space="preserve"> Partnership 26-30 August, Bali, Indonesia.</w:t>
      </w:r>
    </w:p>
    <w:p w14:paraId="011A044A" w14:textId="77777777" w:rsidR="009D4CDE" w:rsidRDefault="00F65F29" w:rsidP="009D4CDE">
      <w:pPr>
        <w:tabs>
          <w:tab w:val="left" w:pos="567"/>
        </w:tabs>
        <w:spacing w:after="0" w:line="240" w:lineRule="auto"/>
        <w:ind w:left="567" w:hanging="567"/>
        <w:jc w:val="both"/>
        <w:rPr>
          <w:rFonts w:ascii="Times New Roman" w:hAnsi="Times New Roman" w:cs="Times New Roman"/>
          <w:noProof/>
          <w:shd w:val="clear" w:color="auto" w:fill="FFFFFF"/>
          <w:lang w:val="en-NZ"/>
        </w:rPr>
      </w:pPr>
      <w:r w:rsidRPr="00385787">
        <w:rPr>
          <w:rFonts w:ascii="Times New Roman" w:hAnsi="Times New Roman" w:cs="Times New Roman"/>
          <w:noProof/>
          <w:shd w:val="clear" w:color="auto" w:fill="FFFFFF"/>
          <w:lang w:val="en-NZ"/>
        </w:rPr>
        <w:t xml:space="preserve">van den Belt, M.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Blake, D.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14. </w:t>
      </w:r>
      <w:r w:rsidR="00E8603F" w:rsidRPr="00385787">
        <w:rPr>
          <w:rFonts w:ascii="Times New Roman" w:hAnsi="Times New Roman" w:cs="Times New Roman"/>
          <w:noProof/>
          <w:shd w:val="clear" w:color="auto" w:fill="FFFFFF"/>
          <w:lang w:val="en-NZ"/>
        </w:rPr>
        <w:t>E</w:t>
      </w:r>
      <w:r w:rsidR="00C903B0" w:rsidRPr="00385787">
        <w:rPr>
          <w:rFonts w:ascii="Times New Roman" w:hAnsi="Times New Roman" w:cs="Times New Roman"/>
          <w:noProof/>
          <w:shd w:val="clear" w:color="auto" w:fill="FFFFFF"/>
          <w:lang w:val="en-NZ"/>
        </w:rPr>
        <w:t>cosystem services</w:t>
      </w:r>
      <w:r w:rsidRPr="00385787">
        <w:rPr>
          <w:rFonts w:ascii="Times New Roman" w:hAnsi="Times New Roman" w:cs="Times New Roman"/>
          <w:noProof/>
          <w:shd w:val="clear" w:color="auto" w:fill="FFFFFF"/>
          <w:lang w:val="en-NZ"/>
        </w:rPr>
        <w:t xml:space="preserve"> in </w:t>
      </w:r>
      <w:r w:rsidR="00E8603F" w:rsidRPr="00385787">
        <w:rPr>
          <w:rFonts w:ascii="Times New Roman" w:hAnsi="Times New Roman" w:cs="Times New Roman"/>
          <w:noProof/>
          <w:shd w:val="clear" w:color="auto" w:fill="FFFFFF"/>
          <w:lang w:val="en-NZ"/>
        </w:rPr>
        <w:t>N</w:t>
      </w:r>
      <w:r w:rsidRPr="00385787">
        <w:rPr>
          <w:rFonts w:ascii="Times New Roman" w:hAnsi="Times New Roman" w:cs="Times New Roman"/>
          <w:noProof/>
          <w:shd w:val="clear" w:color="auto" w:fill="FFFFFF"/>
          <w:lang w:val="en-NZ"/>
        </w:rPr>
        <w:t xml:space="preserve">ew Zealand agro-ecosystems: A literature review. </w:t>
      </w:r>
      <w:r w:rsidR="00E8603F" w:rsidRPr="00385787">
        <w:rPr>
          <w:rFonts w:ascii="Times New Roman" w:hAnsi="Times New Roman" w:cs="Times New Roman"/>
          <w:i/>
          <w:noProof/>
          <w:shd w:val="clear" w:color="auto" w:fill="FFFFFF"/>
          <w:lang w:val="en-NZ"/>
        </w:rPr>
        <w:t>E</w:t>
      </w:r>
      <w:r w:rsidR="00C903B0" w:rsidRPr="00385787">
        <w:rPr>
          <w:rFonts w:ascii="Times New Roman" w:hAnsi="Times New Roman" w:cs="Times New Roman"/>
          <w:i/>
          <w:noProof/>
          <w:shd w:val="clear" w:color="auto" w:fill="FFFFFF"/>
          <w:lang w:val="en-NZ"/>
        </w:rPr>
        <w:t xml:space="preserve">cosystem </w:t>
      </w:r>
      <w:r w:rsidR="00E8603F" w:rsidRPr="00385787">
        <w:rPr>
          <w:rFonts w:ascii="Times New Roman" w:hAnsi="Times New Roman" w:cs="Times New Roman"/>
          <w:i/>
          <w:noProof/>
          <w:shd w:val="clear" w:color="auto" w:fill="FFFFFF"/>
          <w:lang w:val="en-NZ"/>
        </w:rPr>
        <w:t>S</w:t>
      </w:r>
      <w:r w:rsidR="00C903B0" w:rsidRPr="00385787">
        <w:rPr>
          <w:rFonts w:ascii="Times New Roman" w:hAnsi="Times New Roman" w:cs="Times New Roman"/>
          <w:i/>
          <w:noProof/>
          <w:shd w:val="clear" w:color="auto" w:fill="FFFFFF"/>
          <w:lang w:val="en-NZ"/>
        </w:rPr>
        <w:t>ervices</w:t>
      </w:r>
      <w:r w:rsidRPr="00385787">
        <w:rPr>
          <w:rFonts w:ascii="Times New Roman" w:hAnsi="Times New Roman" w:cs="Times New Roman"/>
          <w:i/>
          <w:noProof/>
          <w:shd w:val="clear" w:color="auto" w:fill="FFFFFF"/>
          <w:lang w:val="en-NZ"/>
        </w:rPr>
        <w:t>, 9</w:t>
      </w:r>
      <w:r w:rsidR="00E8603F" w:rsidRPr="00385787">
        <w:rPr>
          <w:rFonts w:ascii="Times New Roman" w:hAnsi="Times New Roman" w:cs="Times New Roman"/>
          <w:i/>
          <w:noProof/>
          <w:shd w:val="clear" w:color="auto" w:fill="FFFFFF"/>
          <w:lang w:val="en-NZ"/>
        </w:rPr>
        <w:t>:</w:t>
      </w:r>
      <w:r w:rsidRPr="00385787">
        <w:rPr>
          <w:rFonts w:ascii="Times New Roman" w:hAnsi="Times New Roman" w:cs="Times New Roman"/>
          <w:noProof/>
          <w:shd w:val="clear" w:color="auto" w:fill="FFFFFF"/>
          <w:lang w:val="en-NZ"/>
        </w:rPr>
        <w:t>115-132. doi:</w:t>
      </w:r>
    </w:p>
    <w:p w14:paraId="0DAE354F" w14:textId="082D8BD5" w:rsidR="00F65F29" w:rsidRPr="009D4CDE" w:rsidRDefault="009D4CDE" w:rsidP="004B6744">
      <w:pPr>
        <w:tabs>
          <w:tab w:val="left" w:pos="567"/>
        </w:tabs>
        <w:spacing w:afterLines="40" w:after="96" w:line="240" w:lineRule="auto"/>
        <w:ind w:left="567" w:hanging="567"/>
        <w:jc w:val="both"/>
        <w:rPr>
          <w:rFonts w:ascii="Times New Roman" w:hAnsi="Times New Roman" w:cs="Times New Roman"/>
          <w:shd w:val="clear" w:color="auto" w:fill="FFFFFF"/>
          <w:lang w:val="en-NZ"/>
        </w:rPr>
      </w:pPr>
      <w:r>
        <w:rPr>
          <w:rFonts w:ascii="Times New Roman" w:hAnsi="Times New Roman" w:cs="Times New Roman"/>
          <w:noProof/>
          <w:shd w:val="clear" w:color="auto" w:fill="FFFFFF"/>
          <w:lang w:val="en-NZ"/>
        </w:rPr>
        <w:tab/>
      </w:r>
      <w:r w:rsidR="00F65F29" w:rsidRPr="009D4CDE">
        <w:rPr>
          <w:rFonts w:ascii="Times New Roman" w:hAnsi="Times New Roman" w:cs="Times New Roman"/>
          <w:noProof/>
          <w:shd w:val="clear" w:color="auto" w:fill="FFFFFF"/>
          <w:lang w:val="en-NZ"/>
        </w:rPr>
        <w:t xml:space="preserve"> </w:t>
      </w:r>
      <w:hyperlink r:id="rId29" w:history="1">
        <w:r w:rsidR="00F65F29" w:rsidRPr="009D4CDE">
          <w:rPr>
            <w:rStyle w:val="Hyperlink"/>
            <w:rFonts w:ascii="Times New Roman" w:hAnsi="Times New Roman" w:cs="Times New Roman"/>
            <w:color w:val="auto"/>
            <w:u w:val="none"/>
            <w:shd w:val="clear" w:color="auto" w:fill="FFFFFF"/>
            <w:lang w:val="en-NZ"/>
          </w:rPr>
          <w:t>http://dx.doi.org/10.1016/j.ecoser.2014.05.005</w:t>
        </w:r>
      </w:hyperlink>
      <w:bookmarkEnd w:id="86"/>
    </w:p>
    <w:p w14:paraId="7E4284EE" w14:textId="073AE2FB"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87" w:name="_ENREF_204"/>
      <w:r w:rsidRPr="00385787">
        <w:rPr>
          <w:rFonts w:ascii="Times New Roman" w:hAnsi="Times New Roman" w:cs="Times New Roman"/>
          <w:noProof/>
          <w:shd w:val="clear" w:color="auto" w:fill="FFFFFF"/>
          <w:lang w:val="en-NZ"/>
        </w:rPr>
        <w:t xml:space="preserve">van den Belt, M., Bowen, T., Slee, K.,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Forgie, V.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13. Flood Protection: Highlighting an Investment Trap Between Built and Natural Capital. </w:t>
      </w:r>
      <w:r w:rsidRPr="00385787">
        <w:rPr>
          <w:rFonts w:ascii="Times New Roman" w:hAnsi="Times New Roman" w:cs="Times New Roman"/>
          <w:i/>
          <w:noProof/>
          <w:shd w:val="clear" w:color="auto" w:fill="FFFFFF"/>
          <w:lang w:val="en-NZ"/>
        </w:rPr>
        <w:t>JAWRA</w:t>
      </w:r>
      <w:r w:rsidR="00E8603F" w:rsidRPr="00385787">
        <w:rPr>
          <w:rFonts w:ascii="Times New Roman" w:hAnsi="Times New Roman" w:cs="Times New Roman"/>
          <w:i/>
          <w:noProof/>
          <w:shd w:val="clear" w:color="auto" w:fill="FFFFFF"/>
          <w:lang w:val="en-NZ"/>
        </w:rPr>
        <w:t xml:space="preserve"> (</w:t>
      </w:r>
      <w:r w:rsidRPr="00385787">
        <w:rPr>
          <w:rFonts w:ascii="Times New Roman" w:hAnsi="Times New Roman" w:cs="Times New Roman"/>
          <w:i/>
          <w:noProof/>
          <w:shd w:val="clear" w:color="auto" w:fill="FFFFFF"/>
          <w:lang w:val="en-NZ"/>
        </w:rPr>
        <w:t>Journal of the American Water Resources Association</w:t>
      </w:r>
      <w:r w:rsidR="00E8603F" w:rsidRPr="00385787">
        <w:rPr>
          <w:rFonts w:ascii="Times New Roman" w:hAnsi="Times New Roman" w:cs="Times New Roman"/>
          <w:i/>
          <w:noProof/>
          <w:shd w:val="clear" w:color="auto" w:fill="FFFFFF"/>
          <w:lang w:val="en-NZ"/>
        </w:rPr>
        <w:t>)</w:t>
      </w:r>
      <w:r w:rsidRPr="00385787">
        <w:rPr>
          <w:rFonts w:ascii="Times New Roman" w:hAnsi="Times New Roman" w:cs="Times New Roman"/>
          <w:i/>
          <w:noProof/>
          <w:shd w:val="clear" w:color="auto" w:fill="FFFFFF"/>
          <w:lang w:val="en-NZ"/>
        </w:rPr>
        <w:t>, 49</w:t>
      </w:r>
      <w:r w:rsidRPr="00385787">
        <w:rPr>
          <w:rFonts w:ascii="Times New Roman" w:hAnsi="Times New Roman" w:cs="Times New Roman"/>
          <w:noProof/>
          <w:shd w:val="clear" w:color="auto" w:fill="FFFFFF"/>
          <w:lang w:val="en-NZ"/>
        </w:rPr>
        <w:t>(3), 681-692. doi: 10.1111/jawr.12063</w:t>
      </w:r>
      <w:bookmarkEnd w:id="87"/>
    </w:p>
    <w:p w14:paraId="3D7367B9" w14:textId="384BA81A" w:rsidR="00213F2A" w:rsidRPr="00385787" w:rsidRDefault="00213F2A" w:rsidP="004B6744">
      <w:pPr>
        <w:tabs>
          <w:tab w:val="left" w:pos="567"/>
        </w:tabs>
        <w:spacing w:afterLines="40" w:after="96" w:line="240" w:lineRule="auto"/>
        <w:ind w:left="567" w:hanging="567"/>
        <w:jc w:val="both"/>
        <w:rPr>
          <w:rFonts w:ascii="Times New Roman" w:hAnsi="Times New Roman" w:cs="Times New Roman"/>
          <w:noProof/>
        </w:rPr>
      </w:pPr>
      <w:bookmarkStart w:id="88" w:name="_ENREF_208"/>
      <w:r w:rsidRPr="00385787">
        <w:rPr>
          <w:rFonts w:ascii="Times New Roman" w:hAnsi="Times New Roman" w:cs="Times New Roman"/>
          <w:noProof/>
        </w:rPr>
        <w:t xml:space="preserve">van den Belt, M., </w:t>
      </w:r>
      <w:r w:rsidR="007B1652">
        <w:rPr>
          <w:rFonts w:ascii="Times New Roman" w:hAnsi="Times New Roman" w:cs="Times New Roman"/>
          <w:noProof/>
        </w:rPr>
        <w:t>and</w:t>
      </w:r>
      <w:r w:rsidRPr="00385787">
        <w:rPr>
          <w:rFonts w:ascii="Times New Roman" w:hAnsi="Times New Roman" w:cs="Times New Roman"/>
          <w:noProof/>
        </w:rPr>
        <w:t xml:space="preserve"> Cole, A. 2014. </w:t>
      </w:r>
      <w:r w:rsidRPr="00385787">
        <w:rPr>
          <w:rFonts w:ascii="Times New Roman" w:hAnsi="Times New Roman" w:cs="Times New Roman"/>
          <w:i/>
          <w:noProof/>
        </w:rPr>
        <w:t>Ecosystem goods and services in marine protected areas (MPAs)</w:t>
      </w:r>
      <w:r w:rsidRPr="00385787">
        <w:rPr>
          <w:rFonts w:ascii="Times New Roman" w:hAnsi="Times New Roman" w:cs="Times New Roman"/>
          <w:noProof/>
        </w:rPr>
        <w:t>. Wellington: Department of Conservation.</w:t>
      </w:r>
    </w:p>
    <w:p w14:paraId="4B057B5E" w14:textId="5215D747" w:rsidR="00213F2A" w:rsidRPr="00385787" w:rsidRDefault="00213F2A" w:rsidP="004B6744">
      <w:pPr>
        <w:tabs>
          <w:tab w:val="left" w:pos="567"/>
        </w:tabs>
        <w:spacing w:afterLines="40" w:after="96" w:line="240" w:lineRule="auto"/>
        <w:ind w:left="567" w:hanging="567"/>
        <w:jc w:val="both"/>
        <w:rPr>
          <w:rFonts w:ascii="Times New Roman" w:hAnsi="Times New Roman" w:cs="Times New Roman"/>
          <w:noProof/>
        </w:rPr>
      </w:pPr>
      <w:r w:rsidRPr="00385787">
        <w:rPr>
          <w:rFonts w:ascii="Times New Roman" w:hAnsi="Times New Roman" w:cs="Times New Roman"/>
          <w:noProof/>
        </w:rPr>
        <w:t xml:space="preserve">van den Belt, M., Forgie, V. E., Singh, R., </w:t>
      </w:r>
      <w:r w:rsidR="007B1652">
        <w:rPr>
          <w:rFonts w:ascii="Times New Roman" w:hAnsi="Times New Roman" w:cs="Times New Roman"/>
          <w:noProof/>
        </w:rPr>
        <w:t>and</w:t>
      </w:r>
      <w:r w:rsidRPr="00385787">
        <w:rPr>
          <w:rFonts w:ascii="Times New Roman" w:hAnsi="Times New Roman" w:cs="Times New Roman"/>
          <w:noProof/>
        </w:rPr>
        <w:t xml:space="preserve"> Schiele, H. C. 2011. </w:t>
      </w:r>
      <w:r w:rsidRPr="00385787">
        <w:rPr>
          <w:rFonts w:ascii="Times New Roman" w:hAnsi="Times New Roman" w:cs="Times New Roman"/>
          <w:i/>
          <w:noProof/>
        </w:rPr>
        <w:t>Mediated Modelling of Freshwater ecosystem services: A case study of the Manawatū Catchment</w:t>
      </w:r>
      <w:r w:rsidRPr="00385787">
        <w:rPr>
          <w:rFonts w:ascii="Times New Roman" w:hAnsi="Times New Roman" w:cs="Times New Roman"/>
          <w:noProof/>
        </w:rPr>
        <w:t xml:space="preserve"> (Technical, Not reviewed). Palmerston North, New Zealand: Ecological Economics Research New Zealand.</w:t>
      </w:r>
    </w:p>
    <w:p w14:paraId="37A4E669" w14:textId="75AFACF5"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sidRPr="00385787">
        <w:rPr>
          <w:rFonts w:ascii="Times New Roman" w:hAnsi="Times New Roman" w:cs="Times New Roman"/>
          <w:noProof/>
          <w:shd w:val="clear" w:color="auto" w:fill="FFFFFF"/>
          <w:lang w:val="en-NZ"/>
        </w:rPr>
        <w:t xml:space="preserve">van der Most, H.,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Marchand, M.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11. 11.08 - Management of the Sustainable Development of Deltas. In E. Wolanski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D. McLusky (Eds.), </w:t>
      </w:r>
      <w:r w:rsidRPr="00385787">
        <w:rPr>
          <w:rFonts w:ascii="Times New Roman" w:hAnsi="Times New Roman" w:cs="Times New Roman"/>
          <w:i/>
          <w:noProof/>
          <w:shd w:val="clear" w:color="auto" w:fill="FFFFFF"/>
          <w:lang w:val="en-NZ"/>
        </w:rPr>
        <w:t>Treatise on Estuarine and Coastal Science</w:t>
      </w:r>
      <w:r w:rsidRPr="00385787">
        <w:rPr>
          <w:rFonts w:ascii="Times New Roman" w:hAnsi="Times New Roman" w:cs="Times New Roman"/>
          <w:noProof/>
          <w:shd w:val="clear" w:color="auto" w:fill="FFFFFF"/>
          <w:lang w:val="en-NZ"/>
        </w:rPr>
        <w:t xml:space="preserve"> (pp. 179-204). Waltham: Academic Press.</w:t>
      </w:r>
      <w:bookmarkEnd w:id="88"/>
    </w:p>
    <w:p w14:paraId="4C280BA2" w14:textId="47ABC748" w:rsidR="00F65F29" w:rsidRPr="00385787" w:rsidRDefault="00020F1D" w:rsidP="004B6744">
      <w:pPr>
        <w:tabs>
          <w:tab w:val="left" w:pos="567"/>
        </w:tabs>
        <w:spacing w:afterLines="40" w:after="96" w:line="240" w:lineRule="auto"/>
        <w:ind w:left="567" w:hanging="567"/>
        <w:jc w:val="both"/>
        <w:rPr>
          <w:rFonts w:ascii="Times New Roman" w:hAnsi="Times New Roman" w:cs="Times New Roman"/>
          <w:shd w:val="clear" w:color="auto" w:fill="FFFFFF"/>
          <w:lang w:val="en-NZ"/>
        </w:rPr>
      </w:pPr>
      <w:bookmarkStart w:id="89" w:name="_ENREF_209"/>
      <w:r w:rsidRPr="00385787">
        <w:rPr>
          <w:rFonts w:ascii="Times New Roman" w:hAnsi="Times New Roman" w:cs="Times New Roman"/>
          <w:noProof/>
          <w:shd w:val="clear" w:color="auto" w:fill="FFFFFF"/>
          <w:lang w:val="en-NZ"/>
        </w:rPr>
        <w:t xml:space="preserve">Van </w:t>
      </w:r>
      <w:r w:rsidR="00F65F29" w:rsidRPr="00385787">
        <w:rPr>
          <w:rFonts w:ascii="Times New Roman" w:hAnsi="Times New Roman" w:cs="Times New Roman"/>
          <w:noProof/>
          <w:shd w:val="clear" w:color="auto" w:fill="FFFFFF"/>
          <w:lang w:val="en-NZ"/>
        </w:rPr>
        <w:t xml:space="preserve">Houtven, G., Mansfield, C., Phaneuf, D. J., von Haefen, R., Milstead, B., Kenney, M. A., </w:t>
      </w:r>
      <w:r w:rsidR="007B1652">
        <w:rPr>
          <w:rFonts w:ascii="Times New Roman" w:hAnsi="Times New Roman" w:cs="Times New Roman"/>
          <w:noProof/>
          <w:shd w:val="clear" w:color="auto" w:fill="FFFFFF"/>
          <w:lang w:val="en-NZ"/>
        </w:rPr>
        <w:t>and</w:t>
      </w:r>
      <w:r w:rsidR="00F65F29" w:rsidRPr="00385787">
        <w:rPr>
          <w:rFonts w:ascii="Times New Roman" w:hAnsi="Times New Roman" w:cs="Times New Roman"/>
          <w:noProof/>
          <w:shd w:val="clear" w:color="auto" w:fill="FFFFFF"/>
          <w:lang w:val="en-NZ"/>
        </w:rPr>
        <w:t xml:space="preserve"> Reckhow, K. H. </w:t>
      </w:r>
      <w:r w:rsidR="00A72C34" w:rsidRPr="00385787">
        <w:rPr>
          <w:rFonts w:ascii="Times New Roman" w:hAnsi="Times New Roman" w:cs="Times New Roman"/>
          <w:noProof/>
          <w:shd w:val="clear" w:color="auto" w:fill="FFFFFF"/>
          <w:lang w:val="en-NZ"/>
        </w:rPr>
        <w:t>20</w:t>
      </w:r>
      <w:r w:rsidR="00F65F29" w:rsidRPr="00385787">
        <w:rPr>
          <w:rFonts w:ascii="Times New Roman" w:hAnsi="Times New Roman" w:cs="Times New Roman"/>
          <w:noProof/>
          <w:shd w:val="clear" w:color="auto" w:fill="FFFFFF"/>
          <w:lang w:val="en-NZ"/>
        </w:rPr>
        <w:t xml:space="preserve">14. Combining expert elicitation and stated preference methods to value </w:t>
      </w:r>
      <w:r w:rsidR="00C903B0" w:rsidRPr="00385787">
        <w:rPr>
          <w:rFonts w:ascii="Times New Roman" w:hAnsi="Times New Roman" w:cs="Times New Roman"/>
          <w:noProof/>
          <w:shd w:val="clear" w:color="auto" w:fill="FFFFFF"/>
          <w:lang w:val="en-NZ"/>
        </w:rPr>
        <w:t>ecosystem services</w:t>
      </w:r>
      <w:r w:rsidR="00F65F29" w:rsidRPr="00385787">
        <w:rPr>
          <w:rFonts w:ascii="Times New Roman" w:hAnsi="Times New Roman" w:cs="Times New Roman"/>
          <w:noProof/>
          <w:shd w:val="clear" w:color="auto" w:fill="FFFFFF"/>
          <w:lang w:val="en-NZ"/>
        </w:rPr>
        <w:t xml:space="preserve"> from improved lake water quality. </w:t>
      </w:r>
      <w:r w:rsidR="00F65F29" w:rsidRPr="00385787">
        <w:rPr>
          <w:rFonts w:ascii="Times New Roman" w:hAnsi="Times New Roman" w:cs="Times New Roman"/>
          <w:i/>
          <w:noProof/>
          <w:shd w:val="clear" w:color="auto" w:fill="FFFFFF"/>
          <w:lang w:val="en-NZ"/>
        </w:rPr>
        <w:t xml:space="preserve">Ecological Economics, </w:t>
      </w:r>
      <w:r w:rsidR="00F65F29" w:rsidRPr="00385787">
        <w:rPr>
          <w:rFonts w:ascii="Times New Roman" w:hAnsi="Times New Roman" w:cs="Times New Roman"/>
          <w:noProof/>
          <w:shd w:val="clear" w:color="auto" w:fill="FFFFFF"/>
          <w:lang w:val="en-NZ"/>
        </w:rPr>
        <w:t>99</w:t>
      </w:r>
      <w:r w:rsidR="00EA3F4B" w:rsidRPr="00385787">
        <w:rPr>
          <w:rFonts w:ascii="Times New Roman" w:hAnsi="Times New Roman" w:cs="Times New Roman"/>
          <w:noProof/>
          <w:shd w:val="clear" w:color="auto" w:fill="FFFFFF"/>
          <w:lang w:val="en-NZ"/>
        </w:rPr>
        <w:t>:</w:t>
      </w:r>
      <w:r w:rsidR="00F65F29" w:rsidRPr="00385787">
        <w:rPr>
          <w:rFonts w:ascii="Times New Roman" w:hAnsi="Times New Roman" w:cs="Times New Roman"/>
          <w:noProof/>
          <w:shd w:val="clear" w:color="auto" w:fill="FFFFFF"/>
          <w:lang w:val="en-NZ"/>
        </w:rPr>
        <w:t xml:space="preserve">40-52. doi: </w:t>
      </w:r>
      <w:hyperlink r:id="rId30" w:history="1">
        <w:r w:rsidR="00F22DB2" w:rsidRPr="00385787">
          <w:rPr>
            <w:rStyle w:val="Hyperlink"/>
            <w:rFonts w:ascii="Times New Roman" w:hAnsi="Times New Roman" w:cs="Times New Roman"/>
            <w:color w:val="auto"/>
            <w:shd w:val="clear" w:color="auto" w:fill="FFFFFF"/>
            <w:lang w:val="en-NZ"/>
          </w:rPr>
          <w:t>http://dx.doi.org/10.1016/j.ecolecon.2013.12.018</w:t>
        </w:r>
      </w:hyperlink>
      <w:bookmarkEnd w:id="89"/>
    </w:p>
    <w:p w14:paraId="3FC37DBE" w14:textId="07ED657B" w:rsidR="00F22DB2" w:rsidRPr="00385787" w:rsidRDefault="00EA3F4B"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sidRPr="00385787">
        <w:rPr>
          <w:rFonts w:ascii="Times New Roman" w:hAnsi="Times New Roman" w:cs="Times New Roman"/>
          <w:shd w:val="clear" w:color="auto" w:fill="FFFFFF"/>
          <w:lang w:val="en-NZ"/>
        </w:rPr>
        <w:t xml:space="preserve">Vermaat, J. E., Wagtendonk, A. J., Brouwer, R., Sheremet, O., Ansink, E., Brockhoff, T., Plug, M., Hellsten, S., Aroviita, J., Tylec, L., Gielczewski, M., Kohut, L., Brabec, K., Haverkamp, J., Poppe, M., Bock, K., Coerssen, M., Segersten, J., </w:t>
      </w:r>
      <w:r w:rsidR="007B1652">
        <w:rPr>
          <w:rFonts w:ascii="Times New Roman" w:hAnsi="Times New Roman" w:cs="Times New Roman"/>
          <w:shd w:val="clear" w:color="auto" w:fill="FFFFFF"/>
          <w:lang w:val="en-NZ"/>
        </w:rPr>
        <w:t>and</w:t>
      </w:r>
      <w:r w:rsidRPr="00385787">
        <w:rPr>
          <w:rFonts w:ascii="Times New Roman" w:hAnsi="Times New Roman" w:cs="Times New Roman"/>
          <w:shd w:val="clear" w:color="auto" w:fill="FFFFFF"/>
          <w:lang w:val="en-NZ"/>
        </w:rPr>
        <w:t xml:space="preserve"> Hering, D. 2015.  Assessing the societal benefits of river restoration using the ecosystem services approach.  Hydrobiologia.  1-16.</w:t>
      </w:r>
    </w:p>
    <w:p w14:paraId="606764DB" w14:textId="6E7A4582"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90" w:name="_ENREF_214"/>
      <w:r w:rsidRPr="00385787">
        <w:rPr>
          <w:rFonts w:ascii="Times New Roman" w:hAnsi="Times New Roman" w:cs="Times New Roman"/>
          <w:noProof/>
          <w:shd w:val="clear" w:color="auto" w:fill="FFFFFF"/>
          <w:lang w:val="en-NZ"/>
        </w:rPr>
        <w:t xml:space="preserve">Wainger, L. A., </w:t>
      </w:r>
      <w:r w:rsidR="00020F1D" w:rsidRPr="00385787">
        <w:rPr>
          <w:rFonts w:ascii="Times New Roman" w:hAnsi="Times New Roman" w:cs="Times New Roman"/>
          <w:noProof/>
          <w:shd w:val="clear" w:color="auto" w:fill="FFFFFF"/>
          <w:lang w:val="en-NZ"/>
        </w:rPr>
        <w:t xml:space="preserve">Van </w:t>
      </w:r>
      <w:r w:rsidRPr="00385787">
        <w:rPr>
          <w:rFonts w:ascii="Times New Roman" w:hAnsi="Times New Roman" w:cs="Times New Roman"/>
          <w:noProof/>
          <w:shd w:val="clear" w:color="auto" w:fill="FFFFFF"/>
          <w:lang w:val="en-NZ"/>
        </w:rPr>
        <w:t xml:space="preserve">Houtven, G., Loomis, R., Messer, J., Beach, R.,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Deerhake, M.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13. </w:t>
      </w:r>
      <w:r w:rsidR="00B66F1B" w:rsidRPr="00385787">
        <w:rPr>
          <w:rFonts w:ascii="Times New Roman" w:hAnsi="Times New Roman" w:cs="Times New Roman"/>
          <w:noProof/>
          <w:shd w:val="clear" w:color="auto" w:fill="FFFFFF"/>
          <w:lang w:val="en-NZ"/>
        </w:rPr>
        <w:t>Trade-off</w:t>
      </w:r>
      <w:r w:rsidRPr="00385787">
        <w:rPr>
          <w:rFonts w:ascii="Times New Roman" w:hAnsi="Times New Roman" w:cs="Times New Roman"/>
          <w:noProof/>
          <w:shd w:val="clear" w:color="auto" w:fill="FFFFFF"/>
          <w:lang w:val="en-NZ"/>
        </w:rPr>
        <w:t xml:space="preserve">s among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Performance Certainty, and Cost-Efficiency in Implementation of the Chesapeake Bay Total Maximum Daily Load. </w:t>
      </w:r>
      <w:r w:rsidRPr="00385787">
        <w:rPr>
          <w:rFonts w:ascii="Times New Roman" w:hAnsi="Times New Roman" w:cs="Times New Roman"/>
          <w:i/>
          <w:noProof/>
          <w:shd w:val="clear" w:color="auto" w:fill="FFFFFF"/>
          <w:lang w:val="en-NZ"/>
        </w:rPr>
        <w:t>Agricultural and Resource Economics Review, 42</w:t>
      </w:r>
      <w:r w:rsidRPr="00385787">
        <w:rPr>
          <w:rFonts w:ascii="Times New Roman" w:hAnsi="Times New Roman" w:cs="Times New Roman"/>
          <w:noProof/>
          <w:shd w:val="clear" w:color="auto" w:fill="FFFFFF"/>
          <w:lang w:val="en-NZ"/>
        </w:rPr>
        <w:t>(1)</w:t>
      </w:r>
      <w:r w:rsidR="001E21A0"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196-224. doi: </w:t>
      </w:r>
      <w:r w:rsidRPr="00385787">
        <w:rPr>
          <w:rFonts w:ascii="Times New Roman" w:hAnsi="Times New Roman" w:cs="Times New Roman"/>
          <w:shd w:val="clear" w:color="auto" w:fill="FFFFFF"/>
          <w:lang w:val="en-NZ"/>
        </w:rPr>
        <w:t>http://ageconsearch.umn.edu/handle/36551</w:t>
      </w:r>
      <w:bookmarkEnd w:id="90"/>
    </w:p>
    <w:p w14:paraId="63F9AC03" w14:textId="4628A931" w:rsidR="00D944F1"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91" w:name="_ENREF_215"/>
      <w:r w:rsidRPr="00385787">
        <w:rPr>
          <w:rFonts w:ascii="Times New Roman" w:hAnsi="Times New Roman" w:cs="Times New Roman"/>
          <w:noProof/>
          <w:shd w:val="clear" w:color="auto" w:fill="FFFFFF"/>
          <w:lang w:val="en-NZ"/>
        </w:rPr>
        <w:t xml:space="preserve">Wang, G., Fang, Q., Zhang, L., Chen, W., Chen, Z.,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Hong, H.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10. Valuing the effects of hydropower development on watershed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Case studies in the Jiulong River Watershed, Fujian Province, China. </w:t>
      </w:r>
      <w:r w:rsidRPr="00385787">
        <w:rPr>
          <w:rFonts w:ascii="Times New Roman" w:hAnsi="Times New Roman" w:cs="Times New Roman"/>
          <w:i/>
          <w:noProof/>
          <w:shd w:val="clear" w:color="auto" w:fill="FFFFFF"/>
          <w:lang w:val="en-NZ"/>
        </w:rPr>
        <w:t>Estuarine, Coastal and Shelf Science, 86</w:t>
      </w:r>
      <w:r w:rsidRPr="00385787">
        <w:rPr>
          <w:rFonts w:ascii="Times New Roman" w:hAnsi="Times New Roman" w:cs="Times New Roman"/>
          <w:noProof/>
          <w:shd w:val="clear" w:color="auto" w:fill="FFFFFF"/>
          <w:lang w:val="en-NZ"/>
        </w:rPr>
        <w:t>(3)</w:t>
      </w:r>
      <w:r w:rsidR="001E21A0"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363-368. </w:t>
      </w:r>
    </w:p>
    <w:p w14:paraId="79951965" w14:textId="11BE0834" w:rsidR="00F65F29" w:rsidRPr="00385787" w:rsidRDefault="00D944F1"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Pr>
          <w:rFonts w:ascii="Times New Roman" w:hAnsi="Times New Roman" w:cs="Times New Roman"/>
          <w:noProof/>
          <w:shd w:val="clear" w:color="auto" w:fill="FFFFFF"/>
          <w:lang w:val="en-NZ"/>
        </w:rPr>
        <w:tab/>
      </w:r>
      <w:r w:rsidR="00F65F29" w:rsidRPr="00385787">
        <w:rPr>
          <w:rFonts w:ascii="Times New Roman" w:hAnsi="Times New Roman" w:cs="Times New Roman"/>
          <w:noProof/>
          <w:shd w:val="clear" w:color="auto" w:fill="FFFFFF"/>
          <w:lang w:val="en-NZ"/>
        </w:rPr>
        <w:t xml:space="preserve">doi: </w:t>
      </w:r>
      <w:r w:rsidR="00F65F29" w:rsidRPr="00385787">
        <w:rPr>
          <w:rFonts w:ascii="Times New Roman" w:hAnsi="Times New Roman" w:cs="Times New Roman"/>
          <w:shd w:val="clear" w:color="auto" w:fill="FFFFFF"/>
          <w:lang w:val="en-NZ"/>
        </w:rPr>
        <w:t>http://dx.doi.org/10.1016/j.ecss.2009.03.022</w:t>
      </w:r>
      <w:bookmarkEnd w:id="91"/>
    </w:p>
    <w:p w14:paraId="72115C6F" w14:textId="4B11A1D6" w:rsidR="00D944F1" w:rsidRDefault="00F65F29" w:rsidP="006D76A8">
      <w:pPr>
        <w:tabs>
          <w:tab w:val="left" w:pos="567"/>
        </w:tabs>
        <w:spacing w:after="0" w:line="240" w:lineRule="auto"/>
        <w:ind w:left="567" w:hanging="567"/>
        <w:jc w:val="both"/>
        <w:rPr>
          <w:rFonts w:ascii="Times New Roman" w:hAnsi="Times New Roman" w:cs="Times New Roman"/>
          <w:noProof/>
          <w:shd w:val="clear" w:color="auto" w:fill="FFFFFF"/>
          <w:lang w:val="en-NZ"/>
        </w:rPr>
      </w:pPr>
      <w:bookmarkStart w:id="92" w:name="_ENREF_220"/>
      <w:r w:rsidRPr="00385787">
        <w:rPr>
          <w:rFonts w:ascii="Times New Roman" w:hAnsi="Times New Roman" w:cs="Times New Roman"/>
          <w:noProof/>
          <w:shd w:val="clear" w:color="auto" w:fill="FFFFFF"/>
          <w:lang w:val="en-NZ"/>
        </w:rPr>
        <w:t xml:space="preserve">Weber, M. A., Tidwell, V. C.,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Thacher, J. A.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10. Dynamic physical and economic modelling of riparian restoration options. </w:t>
      </w:r>
      <w:r w:rsidRPr="00385787">
        <w:rPr>
          <w:rFonts w:ascii="Times New Roman" w:hAnsi="Times New Roman" w:cs="Times New Roman"/>
          <w:i/>
          <w:noProof/>
          <w:shd w:val="clear" w:color="auto" w:fill="FFFFFF"/>
          <w:lang w:val="en-NZ"/>
        </w:rPr>
        <w:t xml:space="preserve">Environmental Modelling </w:t>
      </w:r>
      <w:r w:rsidR="007B1652">
        <w:rPr>
          <w:rFonts w:ascii="Times New Roman" w:hAnsi="Times New Roman" w:cs="Times New Roman"/>
          <w:i/>
          <w:noProof/>
          <w:shd w:val="clear" w:color="auto" w:fill="FFFFFF"/>
          <w:lang w:val="en-NZ"/>
        </w:rPr>
        <w:t>and</w:t>
      </w:r>
      <w:r w:rsidRPr="00385787">
        <w:rPr>
          <w:rFonts w:ascii="Times New Roman" w:hAnsi="Times New Roman" w:cs="Times New Roman"/>
          <w:i/>
          <w:noProof/>
          <w:shd w:val="clear" w:color="auto" w:fill="FFFFFF"/>
          <w:lang w:val="en-NZ"/>
        </w:rPr>
        <w:t xml:space="preserve"> Software, 25</w:t>
      </w:r>
      <w:r w:rsidRPr="00385787">
        <w:rPr>
          <w:rFonts w:ascii="Times New Roman" w:hAnsi="Times New Roman" w:cs="Times New Roman"/>
          <w:noProof/>
          <w:shd w:val="clear" w:color="auto" w:fill="FFFFFF"/>
          <w:lang w:val="en-NZ"/>
        </w:rPr>
        <w:t>(12)</w:t>
      </w:r>
      <w:r w:rsidR="00282758"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1825-1836. </w:t>
      </w:r>
    </w:p>
    <w:p w14:paraId="7B184F2B" w14:textId="5CFFFF80" w:rsidR="00F65F29" w:rsidRPr="00385787" w:rsidRDefault="00D944F1"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Pr>
          <w:rFonts w:ascii="Times New Roman" w:hAnsi="Times New Roman" w:cs="Times New Roman"/>
          <w:noProof/>
          <w:shd w:val="clear" w:color="auto" w:fill="FFFFFF"/>
          <w:lang w:val="en-NZ"/>
        </w:rPr>
        <w:tab/>
      </w:r>
      <w:r w:rsidR="00F65F29" w:rsidRPr="00385787">
        <w:rPr>
          <w:rFonts w:ascii="Times New Roman" w:hAnsi="Times New Roman" w:cs="Times New Roman"/>
          <w:noProof/>
          <w:shd w:val="clear" w:color="auto" w:fill="FFFFFF"/>
          <w:lang w:val="en-NZ"/>
        </w:rPr>
        <w:t xml:space="preserve">doi: </w:t>
      </w:r>
      <w:r w:rsidR="00F65F29" w:rsidRPr="00385787">
        <w:rPr>
          <w:rFonts w:ascii="Times New Roman" w:hAnsi="Times New Roman" w:cs="Times New Roman"/>
          <w:shd w:val="clear" w:color="auto" w:fill="FFFFFF"/>
          <w:lang w:val="en-NZ"/>
        </w:rPr>
        <w:t>http://dx.doi.org/10.1016/j.envsoft.2010.05.017</w:t>
      </w:r>
      <w:bookmarkEnd w:id="92"/>
    </w:p>
    <w:p w14:paraId="1C0CCE1B" w14:textId="38221847" w:rsidR="00381072" w:rsidRPr="00385787" w:rsidRDefault="00282758" w:rsidP="004B6744">
      <w:pPr>
        <w:tabs>
          <w:tab w:val="left" w:pos="567"/>
        </w:tabs>
        <w:spacing w:afterLines="40" w:after="96" w:line="240" w:lineRule="auto"/>
        <w:ind w:left="567" w:hanging="567"/>
        <w:jc w:val="both"/>
        <w:rPr>
          <w:rFonts w:ascii="Times New Roman" w:hAnsi="Times New Roman" w:cs="Times New Roman"/>
          <w:shd w:val="clear" w:color="auto" w:fill="FFFFFF"/>
          <w:lang w:val="en-NZ"/>
        </w:rPr>
      </w:pPr>
      <w:r w:rsidRPr="00385787">
        <w:rPr>
          <w:rFonts w:ascii="Times New Roman" w:hAnsi="Times New Roman" w:cs="Times New Roman"/>
          <w:shd w:val="clear" w:color="auto" w:fill="FFFFFF"/>
          <w:lang w:val="en-NZ"/>
        </w:rPr>
        <w:lastRenderedPageBreak/>
        <w:t xml:space="preserve">Ye, S. Y., Laws, E. A., Costanza, R., </w:t>
      </w:r>
      <w:r w:rsidR="007B1652">
        <w:rPr>
          <w:rFonts w:ascii="Times New Roman" w:hAnsi="Times New Roman" w:cs="Times New Roman"/>
          <w:shd w:val="clear" w:color="auto" w:fill="FFFFFF"/>
          <w:lang w:val="en-NZ"/>
        </w:rPr>
        <w:t>and</w:t>
      </w:r>
      <w:r w:rsidRPr="00385787">
        <w:rPr>
          <w:rFonts w:ascii="Times New Roman" w:hAnsi="Times New Roman" w:cs="Times New Roman"/>
          <w:shd w:val="clear" w:color="auto" w:fill="FFFFFF"/>
          <w:lang w:val="en-NZ"/>
        </w:rPr>
        <w:t xml:space="preserve"> Brix, H. 2016.  Ecosystem service value for the Common Reed Wetlands in the Liaohe Delta, Northeast China.  Open Journal of Ecology, 6:129-137.</w:t>
      </w:r>
    </w:p>
    <w:p w14:paraId="58D75628" w14:textId="13F22DF6"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93" w:name="_ENREF_229"/>
      <w:r w:rsidRPr="00385787">
        <w:rPr>
          <w:rFonts w:ascii="Times New Roman" w:hAnsi="Times New Roman" w:cs="Times New Roman"/>
          <w:noProof/>
          <w:shd w:val="clear" w:color="auto" w:fill="FFFFFF"/>
          <w:lang w:val="en-NZ"/>
        </w:rPr>
        <w:t xml:space="preserve">You, L., Li, Y. P., Huang, G. H.,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Zhang, J. L.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14. Modeling regional ecosystem development under uncertainty – A case study for New Binhai District of Tianjin. </w:t>
      </w:r>
      <w:r w:rsidRPr="00385787">
        <w:rPr>
          <w:rFonts w:ascii="Times New Roman" w:hAnsi="Times New Roman" w:cs="Times New Roman"/>
          <w:i/>
          <w:noProof/>
          <w:shd w:val="clear" w:color="auto" w:fill="FFFFFF"/>
          <w:lang w:val="en-NZ"/>
        </w:rPr>
        <w:t>Ecological Modelling, 288</w:t>
      </w:r>
      <w:r w:rsidR="00282758" w:rsidRPr="00385787">
        <w:rPr>
          <w:rFonts w:ascii="Times New Roman" w:hAnsi="Times New Roman" w:cs="Times New Roman"/>
          <w:i/>
          <w:noProof/>
          <w:shd w:val="clear" w:color="auto" w:fill="FFFFFF"/>
          <w:lang w:val="en-NZ"/>
        </w:rPr>
        <w:t>:</w:t>
      </w:r>
      <w:r w:rsidRPr="00385787">
        <w:rPr>
          <w:rFonts w:ascii="Times New Roman" w:hAnsi="Times New Roman" w:cs="Times New Roman"/>
          <w:noProof/>
          <w:shd w:val="clear" w:color="auto" w:fill="FFFFFF"/>
          <w:lang w:val="en-NZ"/>
        </w:rPr>
        <w:t xml:space="preserve">127-142. doi: </w:t>
      </w:r>
      <w:r w:rsidRPr="00385787">
        <w:rPr>
          <w:rFonts w:ascii="Times New Roman" w:hAnsi="Times New Roman" w:cs="Times New Roman"/>
          <w:shd w:val="clear" w:color="auto" w:fill="FFFFFF"/>
          <w:lang w:val="en-NZ"/>
        </w:rPr>
        <w:t>http://dx.doi.org/10.1016/j.ecolmodel.2014.06.008</w:t>
      </w:r>
      <w:bookmarkEnd w:id="93"/>
    </w:p>
    <w:p w14:paraId="0387C54D" w14:textId="5EB357BA" w:rsidR="00D944F1" w:rsidRDefault="00F65F29" w:rsidP="006D76A8">
      <w:pPr>
        <w:tabs>
          <w:tab w:val="left" w:pos="567"/>
        </w:tabs>
        <w:spacing w:after="0" w:line="240" w:lineRule="auto"/>
        <w:ind w:left="567" w:hanging="567"/>
        <w:jc w:val="both"/>
        <w:rPr>
          <w:rFonts w:ascii="Times New Roman" w:hAnsi="Times New Roman" w:cs="Times New Roman"/>
          <w:noProof/>
          <w:shd w:val="clear" w:color="auto" w:fill="FFFFFF"/>
          <w:lang w:val="en-NZ"/>
        </w:rPr>
      </w:pPr>
      <w:bookmarkStart w:id="94" w:name="_ENREF_231"/>
      <w:r w:rsidRPr="00385787">
        <w:rPr>
          <w:rFonts w:ascii="Times New Roman" w:hAnsi="Times New Roman" w:cs="Times New Roman"/>
          <w:noProof/>
          <w:shd w:val="clear" w:color="auto" w:fill="FFFFFF"/>
          <w:lang w:val="en-NZ"/>
        </w:rPr>
        <w:t xml:space="preserve">Zander, K. K., Garnett, S. T.,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Straton, A.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10. Trade-offs between development, culture and conservation – Willingness to pay for tropical river management among urban Australians. </w:t>
      </w:r>
      <w:r w:rsidRPr="00385787">
        <w:rPr>
          <w:rFonts w:ascii="Times New Roman" w:hAnsi="Times New Roman" w:cs="Times New Roman"/>
          <w:i/>
          <w:noProof/>
          <w:shd w:val="clear" w:color="auto" w:fill="FFFFFF"/>
          <w:lang w:val="en-NZ"/>
        </w:rPr>
        <w:t>Journal of Environmental Management, 91</w:t>
      </w:r>
      <w:r w:rsidRPr="00385787">
        <w:rPr>
          <w:rFonts w:ascii="Times New Roman" w:hAnsi="Times New Roman" w:cs="Times New Roman"/>
          <w:noProof/>
          <w:shd w:val="clear" w:color="auto" w:fill="FFFFFF"/>
          <w:lang w:val="en-NZ"/>
        </w:rPr>
        <w:t>(12)</w:t>
      </w:r>
      <w:r w:rsidR="00282758"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2519-2528. </w:t>
      </w:r>
    </w:p>
    <w:p w14:paraId="249C54C7" w14:textId="0A04B7F1" w:rsidR="00F65F29" w:rsidRPr="00385787" w:rsidRDefault="00D944F1"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Pr>
          <w:rFonts w:ascii="Times New Roman" w:hAnsi="Times New Roman" w:cs="Times New Roman"/>
          <w:noProof/>
          <w:shd w:val="clear" w:color="auto" w:fill="FFFFFF"/>
          <w:lang w:val="en-NZ"/>
        </w:rPr>
        <w:tab/>
      </w:r>
      <w:r w:rsidR="00F65F29" w:rsidRPr="00385787">
        <w:rPr>
          <w:rFonts w:ascii="Times New Roman" w:hAnsi="Times New Roman" w:cs="Times New Roman"/>
          <w:noProof/>
          <w:shd w:val="clear" w:color="auto" w:fill="FFFFFF"/>
          <w:lang w:val="en-NZ"/>
        </w:rPr>
        <w:t xml:space="preserve">doi: </w:t>
      </w:r>
      <w:r w:rsidR="00F65F29" w:rsidRPr="00385787">
        <w:rPr>
          <w:rFonts w:ascii="Times New Roman" w:hAnsi="Times New Roman" w:cs="Times New Roman"/>
          <w:shd w:val="clear" w:color="auto" w:fill="FFFFFF"/>
          <w:lang w:val="en-NZ"/>
        </w:rPr>
        <w:t>http://dx.doi.org/10.1016/j.jenvman.2010.07.012</w:t>
      </w:r>
      <w:bookmarkEnd w:id="94"/>
    </w:p>
    <w:p w14:paraId="53C82082" w14:textId="303148C4" w:rsidR="00D944F1"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95" w:name="_ENREF_232"/>
      <w:r w:rsidRPr="00385787">
        <w:rPr>
          <w:rFonts w:ascii="Times New Roman" w:hAnsi="Times New Roman" w:cs="Times New Roman"/>
          <w:noProof/>
          <w:shd w:val="clear" w:color="auto" w:fill="FFFFFF"/>
          <w:lang w:val="en-NZ"/>
        </w:rPr>
        <w:t xml:space="preserve">Zander, K. K.,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Straton, A.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10. An economic assessment of the value of tropical river </w:t>
      </w:r>
      <w:r w:rsidR="00C903B0" w:rsidRPr="00385787">
        <w:rPr>
          <w:rFonts w:ascii="Times New Roman" w:hAnsi="Times New Roman" w:cs="Times New Roman"/>
          <w:noProof/>
          <w:shd w:val="clear" w:color="auto" w:fill="FFFFFF"/>
          <w:lang w:val="en-NZ"/>
        </w:rPr>
        <w:t>ecosystem services</w:t>
      </w:r>
      <w:r w:rsidRPr="00385787">
        <w:rPr>
          <w:rFonts w:ascii="Times New Roman" w:hAnsi="Times New Roman" w:cs="Times New Roman"/>
          <w:noProof/>
          <w:shd w:val="clear" w:color="auto" w:fill="FFFFFF"/>
          <w:lang w:val="en-NZ"/>
        </w:rPr>
        <w:t xml:space="preserve">: Heterogeneous preferences among Aboriginal and non-Aboriginal Australians. </w:t>
      </w:r>
      <w:r w:rsidRPr="00385787">
        <w:rPr>
          <w:rFonts w:ascii="Times New Roman" w:hAnsi="Times New Roman" w:cs="Times New Roman"/>
          <w:i/>
          <w:noProof/>
          <w:shd w:val="clear" w:color="auto" w:fill="FFFFFF"/>
          <w:lang w:val="en-NZ"/>
        </w:rPr>
        <w:t>Ecological Economics, 69</w:t>
      </w:r>
      <w:r w:rsidRPr="00385787">
        <w:rPr>
          <w:rFonts w:ascii="Times New Roman" w:hAnsi="Times New Roman" w:cs="Times New Roman"/>
          <w:noProof/>
          <w:shd w:val="clear" w:color="auto" w:fill="FFFFFF"/>
          <w:lang w:val="en-NZ"/>
        </w:rPr>
        <w:t>(12)</w:t>
      </w:r>
      <w:r w:rsidR="00282758"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2417-2426. </w:t>
      </w:r>
    </w:p>
    <w:p w14:paraId="1C6D1EAD" w14:textId="2E2CB0CF" w:rsidR="00F65F29" w:rsidRPr="00385787" w:rsidRDefault="00D944F1"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r>
        <w:rPr>
          <w:rFonts w:ascii="Times New Roman" w:hAnsi="Times New Roman" w:cs="Times New Roman"/>
          <w:noProof/>
          <w:shd w:val="clear" w:color="auto" w:fill="FFFFFF"/>
          <w:lang w:val="en-NZ"/>
        </w:rPr>
        <w:tab/>
      </w:r>
      <w:r w:rsidR="00F65F29" w:rsidRPr="00385787">
        <w:rPr>
          <w:rFonts w:ascii="Times New Roman" w:hAnsi="Times New Roman" w:cs="Times New Roman"/>
          <w:noProof/>
          <w:shd w:val="clear" w:color="auto" w:fill="FFFFFF"/>
          <w:lang w:val="en-NZ"/>
        </w:rPr>
        <w:t xml:space="preserve">doi: </w:t>
      </w:r>
      <w:r w:rsidR="00F65F29" w:rsidRPr="00385787">
        <w:rPr>
          <w:rFonts w:ascii="Times New Roman" w:hAnsi="Times New Roman" w:cs="Times New Roman"/>
          <w:shd w:val="clear" w:color="auto" w:fill="FFFFFF"/>
          <w:lang w:val="en-NZ"/>
        </w:rPr>
        <w:t>http://dx.doi.org/10.1016/j.ecolecon.2010.07.010</w:t>
      </w:r>
      <w:bookmarkEnd w:id="95"/>
    </w:p>
    <w:p w14:paraId="4538CEE2" w14:textId="2BA6D7D9" w:rsidR="00D944F1" w:rsidRDefault="00F65F29" w:rsidP="006D76A8">
      <w:pPr>
        <w:tabs>
          <w:tab w:val="left" w:pos="567"/>
        </w:tabs>
        <w:spacing w:after="0" w:line="240" w:lineRule="auto"/>
        <w:ind w:left="567" w:hanging="567"/>
        <w:jc w:val="both"/>
        <w:rPr>
          <w:rFonts w:ascii="Times New Roman" w:hAnsi="Times New Roman" w:cs="Times New Roman"/>
          <w:noProof/>
          <w:shd w:val="clear" w:color="auto" w:fill="FFFFFF"/>
          <w:lang w:val="en-NZ"/>
        </w:rPr>
      </w:pPr>
      <w:bookmarkStart w:id="96" w:name="_ENREF_235"/>
      <w:r w:rsidRPr="00385787">
        <w:rPr>
          <w:rFonts w:ascii="Times New Roman" w:hAnsi="Times New Roman" w:cs="Times New Roman"/>
          <w:noProof/>
          <w:shd w:val="clear" w:color="auto" w:fill="FFFFFF"/>
          <w:lang w:val="en-NZ"/>
        </w:rPr>
        <w:t xml:space="preserve">Zhao, J., Liu, Q., Lin, L., Lv, H., </w:t>
      </w:r>
      <w:r w:rsidR="007B1652">
        <w:rPr>
          <w:rFonts w:ascii="Times New Roman" w:hAnsi="Times New Roman" w:cs="Times New Roman"/>
          <w:noProof/>
          <w:shd w:val="clear" w:color="auto" w:fill="FFFFFF"/>
          <w:lang w:val="en-NZ"/>
        </w:rPr>
        <w:t>and</w:t>
      </w:r>
      <w:r w:rsidRPr="00385787">
        <w:rPr>
          <w:rFonts w:ascii="Times New Roman" w:hAnsi="Times New Roman" w:cs="Times New Roman"/>
          <w:noProof/>
          <w:shd w:val="clear" w:color="auto" w:fill="FFFFFF"/>
          <w:lang w:val="en-NZ"/>
        </w:rPr>
        <w:t xml:space="preserve"> Wang, Y.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13. Assessing the comprehensive restoration of an urban river: An integrated application of contingent valuation in Shanghai, China. </w:t>
      </w:r>
      <w:r w:rsidRPr="00385787">
        <w:rPr>
          <w:rFonts w:ascii="Times New Roman" w:hAnsi="Times New Roman" w:cs="Times New Roman"/>
          <w:i/>
          <w:noProof/>
          <w:shd w:val="clear" w:color="auto" w:fill="FFFFFF"/>
          <w:lang w:val="en-NZ"/>
        </w:rPr>
        <w:t xml:space="preserve">Science of </w:t>
      </w:r>
      <w:r w:rsidR="00282758" w:rsidRPr="00385787">
        <w:rPr>
          <w:rFonts w:ascii="Times New Roman" w:hAnsi="Times New Roman" w:cs="Times New Roman"/>
          <w:i/>
          <w:noProof/>
          <w:shd w:val="clear" w:color="auto" w:fill="FFFFFF"/>
          <w:lang w:val="en-NZ"/>
        </w:rPr>
        <w:t>t</w:t>
      </w:r>
      <w:r w:rsidRPr="00385787">
        <w:rPr>
          <w:rFonts w:ascii="Times New Roman" w:hAnsi="Times New Roman" w:cs="Times New Roman"/>
          <w:i/>
          <w:noProof/>
          <w:shd w:val="clear" w:color="auto" w:fill="FFFFFF"/>
          <w:lang w:val="en-NZ"/>
        </w:rPr>
        <w:t xml:space="preserve">he Total Environment, </w:t>
      </w:r>
      <w:r w:rsidRPr="00385787">
        <w:rPr>
          <w:rFonts w:ascii="Times New Roman" w:hAnsi="Times New Roman" w:cs="Times New Roman"/>
          <w:noProof/>
          <w:shd w:val="clear" w:color="auto" w:fill="FFFFFF"/>
          <w:lang w:val="en-NZ"/>
        </w:rPr>
        <w:t>458–460</w:t>
      </w:r>
      <w:r w:rsidR="00282758"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 517-526. </w:t>
      </w:r>
    </w:p>
    <w:p w14:paraId="757ABD04" w14:textId="63B5E2BC" w:rsidR="00F65F29" w:rsidRPr="00385787" w:rsidRDefault="00D944F1" w:rsidP="004B6744">
      <w:pPr>
        <w:tabs>
          <w:tab w:val="left" w:pos="567"/>
        </w:tabs>
        <w:spacing w:afterLines="40" w:after="96" w:line="240" w:lineRule="auto"/>
        <w:ind w:left="567" w:hanging="567"/>
        <w:jc w:val="both"/>
        <w:rPr>
          <w:rFonts w:ascii="Times New Roman" w:hAnsi="Times New Roman" w:cs="Times New Roman"/>
          <w:shd w:val="clear" w:color="auto" w:fill="FFFFFF"/>
          <w:lang w:val="en-NZ"/>
        </w:rPr>
      </w:pPr>
      <w:r>
        <w:rPr>
          <w:rFonts w:ascii="Times New Roman" w:hAnsi="Times New Roman" w:cs="Times New Roman"/>
          <w:noProof/>
          <w:shd w:val="clear" w:color="auto" w:fill="FFFFFF"/>
          <w:lang w:val="en-NZ"/>
        </w:rPr>
        <w:tab/>
      </w:r>
      <w:r w:rsidR="00F65F29" w:rsidRPr="00385787">
        <w:rPr>
          <w:rFonts w:ascii="Times New Roman" w:hAnsi="Times New Roman" w:cs="Times New Roman"/>
          <w:noProof/>
          <w:shd w:val="clear" w:color="auto" w:fill="FFFFFF"/>
          <w:lang w:val="en-NZ"/>
        </w:rPr>
        <w:t xml:space="preserve">doi: </w:t>
      </w:r>
      <w:hyperlink r:id="rId31" w:history="1">
        <w:r w:rsidR="00381072" w:rsidRPr="00385787">
          <w:rPr>
            <w:rStyle w:val="Hyperlink"/>
            <w:rFonts w:ascii="Times New Roman" w:hAnsi="Times New Roman" w:cs="Times New Roman"/>
            <w:color w:val="auto"/>
            <w:shd w:val="clear" w:color="auto" w:fill="FFFFFF"/>
            <w:lang w:val="en-NZ"/>
          </w:rPr>
          <w:t>http://dx.doi.org/10.1016/j.scitotenv.2013.04.042</w:t>
        </w:r>
      </w:hyperlink>
      <w:bookmarkEnd w:id="96"/>
    </w:p>
    <w:p w14:paraId="4C47EAF8" w14:textId="0DC081AA" w:rsidR="00381072" w:rsidRPr="00385787" w:rsidRDefault="00F5420D" w:rsidP="004B6744">
      <w:pPr>
        <w:tabs>
          <w:tab w:val="left" w:pos="567"/>
        </w:tabs>
        <w:spacing w:afterLines="40" w:after="96" w:line="240" w:lineRule="auto"/>
        <w:ind w:left="567" w:hanging="567"/>
        <w:jc w:val="both"/>
        <w:rPr>
          <w:rFonts w:ascii="Times New Roman" w:hAnsi="Times New Roman" w:cs="Times New Roman"/>
          <w:shd w:val="clear" w:color="auto" w:fill="FFFFFF"/>
          <w:lang w:val="en-NZ"/>
        </w:rPr>
      </w:pPr>
      <w:r w:rsidRPr="00385787">
        <w:rPr>
          <w:rFonts w:ascii="Times New Roman" w:hAnsi="Times New Roman" w:cs="Times New Roman"/>
          <w:shd w:val="clear" w:color="auto" w:fill="FFFFFF"/>
          <w:lang w:val="en-NZ"/>
        </w:rPr>
        <w:t xml:space="preserve">Zhao, M., Xv, T., Shi, H., Yao, L., Liu, B., </w:t>
      </w:r>
      <w:r w:rsidR="007B1652">
        <w:rPr>
          <w:rFonts w:ascii="Times New Roman" w:hAnsi="Times New Roman" w:cs="Times New Roman"/>
          <w:shd w:val="clear" w:color="auto" w:fill="FFFFFF"/>
          <w:lang w:val="en-NZ"/>
        </w:rPr>
        <w:t>and</w:t>
      </w:r>
      <w:r w:rsidRPr="00385787">
        <w:rPr>
          <w:rFonts w:ascii="Times New Roman" w:hAnsi="Times New Roman" w:cs="Times New Roman"/>
          <w:shd w:val="clear" w:color="auto" w:fill="FFFFFF"/>
          <w:lang w:val="en-NZ"/>
        </w:rPr>
        <w:t xml:space="preserve"> Lu, Q. 2015.  Ecosystem service valuation of watershed restoration in the Shiyang River Basin under heterogeneous preferences.  Journal of Resources and Ecology.  6(6):405-411.</w:t>
      </w:r>
    </w:p>
    <w:p w14:paraId="2BA8C157" w14:textId="1728824B" w:rsidR="00F65F29" w:rsidRPr="00385787" w:rsidRDefault="00F65F29" w:rsidP="004B6744">
      <w:pPr>
        <w:tabs>
          <w:tab w:val="left" w:pos="567"/>
        </w:tabs>
        <w:spacing w:afterLines="40" w:after="96" w:line="240" w:lineRule="auto"/>
        <w:ind w:left="567" w:hanging="567"/>
        <w:jc w:val="both"/>
        <w:rPr>
          <w:rFonts w:ascii="Times New Roman" w:hAnsi="Times New Roman" w:cs="Times New Roman"/>
          <w:noProof/>
          <w:shd w:val="clear" w:color="auto" w:fill="FFFFFF"/>
          <w:lang w:val="en-NZ"/>
        </w:rPr>
      </w:pPr>
      <w:bookmarkStart w:id="97" w:name="_ENREF_236"/>
      <w:r w:rsidRPr="00385787">
        <w:rPr>
          <w:rFonts w:ascii="Times New Roman" w:hAnsi="Times New Roman" w:cs="Times New Roman"/>
          <w:noProof/>
          <w:shd w:val="clear" w:color="auto" w:fill="FFFFFF"/>
          <w:lang w:val="en-NZ"/>
        </w:rPr>
        <w:t xml:space="preserve">Zheng, H., Robinson, B. E., Liang, Y.-C., Polasky, S., Ma, D.-C., Wang, F.-C., </w:t>
      </w:r>
      <w:r w:rsidR="00CB3E21" w:rsidRPr="00385787">
        <w:rPr>
          <w:rFonts w:ascii="Times New Roman" w:hAnsi="Times New Roman" w:cs="Times New Roman"/>
          <w:noProof/>
          <w:shd w:val="clear" w:color="auto" w:fill="FFFFFF"/>
          <w:lang w:val="en-NZ"/>
        </w:rPr>
        <w:t xml:space="preserve">Ruckelshaus, M., Ouyang, Z.-Y., </w:t>
      </w:r>
      <w:r w:rsidR="007B1652">
        <w:rPr>
          <w:rFonts w:ascii="Times New Roman" w:hAnsi="Times New Roman" w:cs="Times New Roman"/>
          <w:noProof/>
          <w:shd w:val="clear" w:color="auto" w:fill="FFFFFF"/>
          <w:lang w:val="en-NZ"/>
        </w:rPr>
        <w:t>and</w:t>
      </w:r>
      <w:r w:rsidR="00CB3E21" w:rsidRPr="00385787">
        <w:rPr>
          <w:rFonts w:ascii="Times New Roman" w:hAnsi="Times New Roman" w:cs="Times New Roman"/>
          <w:noProof/>
          <w:shd w:val="clear" w:color="auto" w:fill="FFFFFF"/>
          <w:lang w:val="en-NZ"/>
        </w:rPr>
        <w:t xml:space="preserve"> Daily, G. C. </w:t>
      </w:r>
      <w:r w:rsidR="00A72C34" w:rsidRPr="00385787">
        <w:rPr>
          <w:rFonts w:ascii="Times New Roman" w:hAnsi="Times New Roman" w:cs="Times New Roman"/>
          <w:noProof/>
          <w:shd w:val="clear" w:color="auto" w:fill="FFFFFF"/>
          <w:lang w:val="en-NZ"/>
        </w:rPr>
        <w:t>20</w:t>
      </w:r>
      <w:r w:rsidRPr="00385787">
        <w:rPr>
          <w:rFonts w:ascii="Times New Roman" w:hAnsi="Times New Roman" w:cs="Times New Roman"/>
          <w:noProof/>
          <w:shd w:val="clear" w:color="auto" w:fill="FFFFFF"/>
          <w:lang w:val="en-NZ"/>
        </w:rPr>
        <w:t xml:space="preserve">13. Benefits, costs, and livelihood implications of a regional payment for ecosystem service program. </w:t>
      </w:r>
      <w:r w:rsidRPr="00385787">
        <w:rPr>
          <w:rFonts w:ascii="Times New Roman" w:hAnsi="Times New Roman" w:cs="Times New Roman"/>
          <w:i/>
          <w:noProof/>
          <w:shd w:val="clear" w:color="auto" w:fill="FFFFFF"/>
          <w:lang w:val="en-NZ"/>
        </w:rPr>
        <w:t>Proceedings of the National Academy of Sciences</w:t>
      </w:r>
      <w:r w:rsidR="00586604" w:rsidRPr="00385787">
        <w:rPr>
          <w:rFonts w:ascii="Times New Roman" w:hAnsi="Times New Roman" w:cs="Times New Roman"/>
          <w:i/>
          <w:noProof/>
          <w:shd w:val="clear" w:color="auto" w:fill="FFFFFF"/>
          <w:lang w:val="en-NZ"/>
        </w:rPr>
        <w:t xml:space="preserve"> (PNAS)</w:t>
      </w:r>
      <w:r w:rsidRPr="00385787">
        <w:rPr>
          <w:rFonts w:ascii="Times New Roman" w:hAnsi="Times New Roman" w:cs="Times New Roman"/>
          <w:i/>
          <w:noProof/>
          <w:shd w:val="clear" w:color="auto" w:fill="FFFFFF"/>
          <w:lang w:val="en-NZ"/>
        </w:rPr>
        <w:t>, 110</w:t>
      </w:r>
      <w:r w:rsidRPr="00385787">
        <w:rPr>
          <w:rFonts w:ascii="Times New Roman" w:hAnsi="Times New Roman" w:cs="Times New Roman"/>
          <w:noProof/>
          <w:shd w:val="clear" w:color="auto" w:fill="FFFFFF"/>
          <w:lang w:val="en-NZ"/>
        </w:rPr>
        <w:t>(41)</w:t>
      </w:r>
      <w:r w:rsidR="00586604" w:rsidRPr="00385787">
        <w:rPr>
          <w:rFonts w:ascii="Times New Roman" w:hAnsi="Times New Roman" w:cs="Times New Roman"/>
          <w:noProof/>
          <w:shd w:val="clear" w:color="auto" w:fill="FFFFFF"/>
          <w:lang w:val="en-NZ"/>
        </w:rPr>
        <w:t>:</w:t>
      </w:r>
      <w:r w:rsidRPr="00385787">
        <w:rPr>
          <w:rFonts w:ascii="Times New Roman" w:hAnsi="Times New Roman" w:cs="Times New Roman"/>
          <w:noProof/>
          <w:shd w:val="clear" w:color="auto" w:fill="FFFFFF"/>
          <w:lang w:val="en-NZ"/>
        </w:rPr>
        <w:t xml:space="preserve">16681-16686. </w:t>
      </w:r>
      <w:bookmarkEnd w:id="97"/>
    </w:p>
    <w:p w14:paraId="040E00AC" w14:textId="77777777" w:rsidR="005B012A" w:rsidRPr="00385787" w:rsidRDefault="005B012A" w:rsidP="00385787">
      <w:pPr>
        <w:tabs>
          <w:tab w:val="left" w:pos="567"/>
        </w:tabs>
        <w:spacing w:after="0" w:line="276" w:lineRule="auto"/>
        <w:jc w:val="both"/>
        <w:rPr>
          <w:rFonts w:ascii="Times New Roman" w:hAnsi="Times New Roman" w:cs="Times New Roman"/>
        </w:rPr>
      </w:pPr>
      <w:r w:rsidRPr="00385787">
        <w:rPr>
          <w:rFonts w:ascii="Times New Roman" w:hAnsi="Times New Roman" w:cs="Times New Roman"/>
        </w:rPr>
        <w:br w:type="page"/>
      </w:r>
    </w:p>
    <w:p w14:paraId="05E2B6E6" w14:textId="77777777" w:rsidR="00F94133" w:rsidRPr="006D76A8" w:rsidRDefault="00F94133" w:rsidP="00F94133">
      <w:pPr>
        <w:pStyle w:val="Heading1"/>
        <w:tabs>
          <w:tab w:val="left" w:pos="567"/>
        </w:tabs>
        <w:spacing w:before="0" w:line="240" w:lineRule="auto"/>
        <w:jc w:val="center"/>
        <w:rPr>
          <w:rFonts w:ascii="Times New Roman" w:hAnsi="Times New Roman" w:cs="Times New Roman"/>
          <w:b/>
          <w:color w:val="auto"/>
          <w:sz w:val="24"/>
          <w:szCs w:val="24"/>
        </w:rPr>
      </w:pPr>
      <w:bookmarkStart w:id="98" w:name="_Toc426023907"/>
      <w:bookmarkStart w:id="99" w:name="_Toc426024002"/>
      <w:bookmarkStart w:id="100" w:name="_Toc426024097"/>
      <w:bookmarkStart w:id="101" w:name="_Toc426024191"/>
      <w:bookmarkStart w:id="102" w:name="_Toc426024285"/>
      <w:bookmarkStart w:id="103" w:name="_Toc426026439"/>
      <w:bookmarkStart w:id="104" w:name="_Toc426023908"/>
      <w:bookmarkStart w:id="105" w:name="_Toc426024003"/>
      <w:bookmarkStart w:id="106" w:name="_Toc426024098"/>
      <w:bookmarkStart w:id="107" w:name="_Toc426024192"/>
      <w:bookmarkStart w:id="108" w:name="_Toc426024286"/>
      <w:bookmarkStart w:id="109" w:name="_Toc426026440"/>
      <w:bookmarkStart w:id="110" w:name="_Toc426023909"/>
      <w:bookmarkStart w:id="111" w:name="_Toc426024004"/>
      <w:bookmarkStart w:id="112" w:name="_Toc426024099"/>
      <w:bookmarkStart w:id="113" w:name="_Toc426024193"/>
      <w:bookmarkStart w:id="114" w:name="_Toc426024287"/>
      <w:bookmarkStart w:id="115" w:name="_Toc426026441"/>
      <w:bookmarkStart w:id="116" w:name="_Toc426023910"/>
      <w:bookmarkStart w:id="117" w:name="_Toc426024005"/>
      <w:bookmarkStart w:id="118" w:name="_Toc426024100"/>
      <w:bookmarkStart w:id="119" w:name="_Toc426024194"/>
      <w:bookmarkStart w:id="120" w:name="_Toc426024288"/>
      <w:bookmarkStart w:id="121" w:name="_Toc426026442"/>
      <w:bookmarkStart w:id="122" w:name="_Toc426023911"/>
      <w:bookmarkStart w:id="123" w:name="_Toc426024006"/>
      <w:bookmarkStart w:id="124" w:name="_Toc426024101"/>
      <w:bookmarkStart w:id="125" w:name="_Toc426024195"/>
      <w:bookmarkStart w:id="126" w:name="_Toc426024289"/>
      <w:bookmarkStart w:id="127" w:name="_Toc426026443"/>
      <w:bookmarkStart w:id="128" w:name="_Toc44662324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6D76A8">
        <w:rPr>
          <w:rFonts w:ascii="Times New Roman" w:hAnsi="Times New Roman" w:cs="Times New Roman"/>
          <w:b/>
          <w:color w:val="auto"/>
          <w:sz w:val="24"/>
          <w:szCs w:val="24"/>
        </w:rPr>
        <w:lastRenderedPageBreak/>
        <w:t>Appendix A</w:t>
      </w:r>
    </w:p>
    <w:p w14:paraId="14398C2A" w14:textId="77777777" w:rsidR="00F94133" w:rsidRPr="00F94133" w:rsidRDefault="00F94133" w:rsidP="00F94133">
      <w:pPr>
        <w:pStyle w:val="Heading1"/>
        <w:tabs>
          <w:tab w:val="left" w:pos="567"/>
        </w:tabs>
        <w:spacing w:before="0" w:line="240" w:lineRule="auto"/>
        <w:jc w:val="center"/>
        <w:rPr>
          <w:rFonts w:ascii="Times New Roman" w:hAnsi="Times New Roman" w:cs="Times New Roman"/>
          <w:b/>
          <w:color w:val="auto"/>
          <w:sz w:val="10"/>
          <w:szCs w:val="10"/>
        </w:rPr>
      </w:pPr>
    </w:p>
    <w:p w14:paraId="283C86B3" w14:textId="658F5996" w:rsidR="006F0706" w:rsidRDefault="006F0706" w:rsidP="00F94133">
      <w:pPr>
        <w:pStyle w:val="Heading1"/>
        <w:tabs>
          <w:tab w:val="left" w:pos="567"/>
        </w:tabs>
        <w:spacing w:before="0" w:line="240" w:lineRule="auto"/>
        <w:jc w:val="center"/>
        <w:rPr>
          <w:rFonts w:ascii="Times New Roman" w:hAnsi="Times New Roman" w:cs="Times New Roman"/>
          <w:b/>
          <w:color w:val="auto"/>
          <w:sz w:val="22"/>
          <w:szCs w:val="22"/>
        </w:rPr>
      </w:pPr>
      <w:r w:rsidRPr="00385787">
        <w:rPr>
          <w:rFonts w:ascii="Times New Roman" w:hAnsi="Times New Roman" w:cs="Times New Roman"/>
          <w:b/>
          <w:color w:val="auto"/>
          <w:sz w:val="22"/>
          <w:szCs w:val="22"/>
        </w:rPr>
        <w:t>Studies by Country</w:t>
      </w:r>
      <w:bookmarkEnd w:id="128"/>
    </w:p>
    <w:p w14:paraId="485C33BC" w14:textId="77777777" w:rsidR="00F94133" w:rsidRPr="00F94133" w:rsidRDefault="00F94133" w:rsidP="00F94133">
      <w:pPr>
        <w:rPr>
          <w:sz w:val="10"/>
          <w:szCs w:val="10"/>
          <w:lang w:val="en-NZ"/>
        </w:rPr>
      </w:pPr>
    </w:p>
    <w:p w14:paraId="1392C73D" w14:textId="55AB1007" w:rsidR="00FF321C" w:rsidRPr="00385787" w:rsidRDefault="007E1256" w:rsidP="00385787">
      <w:pPr>
        <w:tabs>
          <w:tab w:val="left" w:pos="567"/>
        </w:tabs>
        <w:spacing w:line="276" w:lineRule="auto"/>
        <w:rPr>
          <w:rFonts w:ascii="Times New Roman" w:hAnsi="Times New Roman" w:cs="Times New Roman"/>
          <w:lang w:val="en-NZ"/>
        </w:rPr>
      </w:pPr>
      <w:r w:rsidRPr="00385787">
        <w:rPr>
          <w:noProof/>
          <w:lang w:val="en-NZ" w:eastAsia="en-NZ"/>
        </w:rPr>
        <w:drawing>
          <wp:inline distT="0" distB="0" distL="0" distR="0" wp14:anchorId="178928E8" wp14:editId="30D3AE35">
            <wp:extent cx="5731510" cy="7534675"/>
            <wp:effectExtent l="0" t="0" r="254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7534675"/>
                    </a:xfrm>
                    <a:prstGeom prst="rect">
                      <a:avLst/>
                    </a:prstGeom>
                    <a:noFill/>
                    <a:ln>
                      <a:noFill/>
                    </a:ln>
                  </pic:spPr>
                </pic:pic>
              </a:graphicData>
            </a:graphic>
          </wp:inline>
        </w:drawing>
      </w:r>
    </w:p>
    <w:p w14:paraId="00F218C0" w14:textId="77777777" w:rsidR="00FF321C" w:rsidRPr="00385787" w:rsidRDefault="00FF321C" w:rsidP="00385787">
      <w:pPr>
        <w:tabs>
          <w:tab w:val="left" w:pos="567"/>
        </w:tabs>
        <w:spacing w:line="276" w:lineRule="auto"/>
        <w:jc w:val="both"/>
        <w:rPr>
          <w:rFonts w:ascii="Times New Roman" w:hAnsi="Times New Roman" w:cs="Times New Roman"/>
          <w:lang w:val="en-NZ"/>
        </w:rPr>
      </w:pPr>
    </w:p>
    <w:p w14:paraId="35084E0E" w14:textId="41530E04" w:rsidR="006F0706" w:rsidRPr="00385787" w:rsidRDefault="006F0706" w:rsidP="00385787">
      <w:pPr>
        <w:tabs>
          <w:tab w:val="left" w:pos="567"/>
        </w:tabs>
        <w:spacing w:after="0" w:line="276" w:lineRule="auto"/>
        <w:jc w:val="both"/>
        <w:rPr>
          <w:rFonts w:ascii="Times New Roman" w:hAnsi="Times New Roman" w:cs="Times New Roman"/>
        </w:rPr>
      </w:pPr>
    </w:p>
    <w:p w14:paraId="3CB19323" w14:textId="77777777" w:rsidR="00F94133" w:rsidRPr="006D76A8" w:rsidRDefault="00F94133" w:rsidP="00F94133">
      <w:pPr>
        <w:pStyle w:val="Heading1"/>
        <w:tabs>
          <w:tab w:val="left" w:pos="567"/>
        </w:tabs>
        <w:spacing w:before="0" w:line="240" w:lineRule="auto"/>
        <w:jc w:val="center"/>
        <w:rPr>
          <w:rFonts w:ascii="Times New Roman" w:hAnsi="Times New Roman" w:cs="Times New Roman"/>
          <w:b/>
          <w:color w:val="auto"/>
          <w:sz w:val="24"/>
          <w:szCs w:val="24"/>
        </w:rPr>
      </w:pPr>
      <w:bookmarkStart w:id="129" w:name="_Toc446623245"/>
      <w:bookmarkStart w:id="130" w:name="_Toc445890149"/>
      <w:r w:rsidRPr="006D76A8">
        <w:rPr>
          <w:rFonts w:ascii="Times New Roman" w:hAnsi="Times New Roman" w:cs="Times New Roman"/>
          <w:b/>
          <w:color w:val="auto"/>
          <w:sz w:val="24"/>
          <w:szCs w:val="24"/>
        </w:rPr>
        <w:lastRenderedPageBreak/>
        <w:t>Appendix B</w:t>
      </w:r>
    </w:p>
    <w:p w14:paraId="029804B4" w14:textId="77777777" w:rsidR="00F94133" w:rsidRPr="00F94133" w:rsidRDefault="00F94133" w:rsidP="00F94133">
      <w:pPr>
        <w:pStyle w:val="Heading1"/>
        <w:tabs>
          <w:tab w:val="left" w:pos="567"/>
        </w:tabs>
        <w:spacing w:before="0" w:line="240" w:lineRule="auto"/>
        <w:jc w:val="center"/>
        <w:rPr>
          <w:rFonts w:ascii="Times New Roman" w:hAnsi="Times New Roman" w:cs="Times New Roman"/>
          <w:b/>
          <w:color w:val="auto"/>
          <w:sz w:val="10"/>
          <w:szCs w:val="10"/>
        </w:rPr>
      </w:pPr>
    </w:p>
    <w:p w14:paraId="7F54DF42" w14:textId="036685C7" w:rsidR="0051300E" w:rsidRPr="00F94133" w:rsidRDefault="0051300E" w:rsidP="00F94133">
      <w:pPr>
        <w:pStyle w:val="Heading1"/>
        <w:tabs>
          <w:tab w:val="left" w:pos="567"/>
        </w:tabs>
        <w:spacing w:before="0" w:line="240" w:lineRule="auto"/>
        <w:jc w:val="center"/>
        <w:rPr>
          <w:rFonts w:ascii="Times New Roman" w:hAnsi="Times New Roman" w:cs="Times New Roman"/>
          <w:b/>
          <w:color w:val="auto"/>
          <w:sz w:val="22"/>
          <w:szCs w:val="22"/>
        </w:rPr>
      </w:pPr>
      <w:r w:rsidRPr="00F94133">
        <w:rPr>
          <w:rFonts w:ascii="Times New Roman" w:hAnsi="Times New Roman" w:cs="Times New Roman"/>
          <w:b/>
          <w:color w:val="auto"/>
          <w:sz w:val="22"/>
          <w:szCs w:val="22"/>
        </w:rPr>
        <w:t>Specific Ecosystem Service Articles</w:t>
      </w:r>
      <w:bookmarkEnd w:id="129"/>
    </w:p>
    <w:p w14:paraId="09E736B1" w14:textId="77777777" w:rsidR="00F50F89" w:rsidRPr="00F94133" w:rsidRDefault="00F50F89" w:rsidP="00385787">
      <w:pPr>
        <w:tabs>
          <w:tab w:val="left" w:pos="567"/>
        </w:tabs>
        <w:rPr>
          <w:rFonts w:ascii="Times New Roman" w:hAnsi="Times New Roman" w:cs="Times New Roman"/>
          <w:sz w:val="10"/>
          <w:szCs w:val="10"/>
          <w:lang w:val="en-NZ"/>
        </w:rPr>
      </w:pPr>
    </w:p>
    <w:p w14:paraId="0629CF2A" w14:textId="15E453C5" w:rsidR="00F50F89" w:rsidRPr="00385787" w:rsidRDefault="00F50F89" w:rsidP="00385787">
      <w:pPr>
        <w:tabs>
          <w:tab w:val="left" w:pos="567"/>
        </w:tabs>
        <w:rPr>
          <w:rFonts w:ascii="Times New Roman" w:hAnsi="Times New Roman" w:cs="Times New Roman"/>
          <w:lang w:val="en-NZ"/>
        </w:rPr>
      </w:pPr>
      <w:r w:rsidRPr="00385787">
        <w:rPr>
          <w:rFonts w:ascii="Times New Roman" w:hAnsi="Times New Roman" w:cs="Times New Roman"/>
          <w:noProof/>
          <w:lang w:val="en-NZ" w:eastAsia="en-NZ"/>
        </w:rPr>
        <w:drawing>
          <wp:inline distT="0" distB="0" distL="0" distR="0" wp14:anchorId="7B909339" wp14:editId="0360FBBF">
            <wp:extent cx="5731510" cy="772161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7721618"/>
                    </a:xfrm>
                    <a:prstGeom prst="rect">
                      <a:avLst/>
                    </a:prstGeom>
                    <a:noFill/>
                    <a:ln>
                      <a:noFill/>
                    </a:ln>
                  </pic:spPr>
                </pic:pic>
              </a:graphicData>
            </a:graphic>
          </wp:inline>
        </w:drawing>
      </w:r>
    </w:p>
    <w:p w14:paraId="5808591D" w14:textId="0A91089B" w:rsidR="00236EDA" w:rsidRPr="00385787" w:rsidRDefault="0051300E" w:rsidP="00385787">
      <w:pPr>
        <w:tabs>
          <w:tab w:val="left" w:pos="567"/>
        </w:tabs>
        <w:spacing w:after="0" w:line="276" w:lineRule="auto"/>
        <w:jc w:val="both"/>
        <w:rPr>
          <w:rFonts w:ascii="Times New Roman" w:hAnsi="Times New Roman" w:cs="Times New Roman"/>
        </w:rPr>
      </w:pPr>
      <w:r w:rsidRPr="00385787">
        <w:rPr>
          <w:rFonts w:ascii="Times New Roman" w:hAnsi="Times New Roman" w:cs="Times New Roman"/>
        </w:rPr>
        <w:br w:type="page"/>
      </w:r>
      <w:bookmarkEnd w:id="130"/>
      <w:r w:rsidR="00F50F89" w:rsidRPr="00385787">
        <w:rPr>
          <w:rFonts w:ascii="Times New Roman" w:hAnsi="Times New Roman" w:cs="Times New Roman"/>
          <w:noProof/>
          <w:lang w:val="en-NZ" w:eastAsia="en-NZ"/>
        </w:rPr>
        <w:lastRenderedPageBreak/>
        <w:drawing>
          <wp:inline distT="0" distB="0" distL="0" distR="0" wp14:anchorId="640A25BC" wp14:editId="6E6DE90A">
            <wp:extent cx="5731510" cy="7995810"/>
            <wp:effectExtent l="0" t="0" r="254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7995810"/>
                    </a:xfrm>
                    <a:prstGeom prst="rect">
                      <a:avLst/>
                    </a:prstGeom>
                    <a:noFill/>
                    <a:ln>
                      <a:noFill/>
                    </a:ln>
                  </pic:spPr>
                </pic:pic>
              </a:graphicData>
            </a:graphic>
          </wp:inline>
        </w:drawing>
      </w:r>
    </w:p>
    <w:p w14:paraId="099219E6" w14:textId="77777777" w:rsidR="00F50F89" w:rsidRPr="00385787" w:rsidRDefault="00F50F89" w:rsidP="00385787">
      <w:pPr>
        <w:tabs>
          <w:tab w:val="left" w:pos="567"/>
        </w:tabs>
        <w:spacing w:after="0" w:line="276" w:lineRule="auto"/>
        <w:jc w:val="both"/>
        <w:rPr>
          <w:rFonts w:ascii="Times New Roman" w:hAnsi="Times New Roman" w:cs="Times New Roman"/>
        </w:rPr>
      </w:pPr>
    </w:p>
    <w:p w14:paraId="23F1D012" w14:textId="77777777" w:rsidR="00F50F89" w:rsidRPr="00385787" w:rsidRDefault="00F50F89" w:rsidP="00385787">
      <w:pPr>
        <w:tabs>
          <w:tab w:val="left" w:pos="567"/>
        </w:tabs>
        <w:spacing w:after="0" w:line="276" w:lineRule="auto"/>
        <w:jc w:val="both"/>
        <w:rPr>
          <w:rFonts w:ascii="Times New Roman" w:hAnsi="Times New Roman" w:cs="Times New Roman"/>
        </w:rPr>
      </w:pPr>
    </w:p>
    <w:p w14:paraId="0EC7F7BE" w14:textId="77777777" w:rsidR="00F50F89" w:rsidRPr="00385787" w:rsidRDefault="00F50F89" w:rsidP="00385787">
      <w:pPr>
        <w:tabs>
          <w:tab w:val="left" w:pos="567"/>
        </w:tabs>
        <w:spacing w:after="0" w:line="276" w:lineRule="auto"/>
        <w:jc w:val="both"/>
        <w:rPr>
          <w:rFonts w:ascii="Times New Roman" w:hAnsi="Times New Roman" w:cs="Times New Roman"/>
        </w:rPr>
      </w:pPr>
    </w:p>
    <w:p w14:paraId="2877E627" w14:textId="58150DEF" w:rsidR="00F50F89" w:rsidRPr="00385787" w:rsidRDefault="00F50F89" w:rsidP="00385787">
      <w:pPr>
        <w:tabs>
          <w:tab w:val="left" w:pos="567"/>
        </w:tabs>
        <w:spacing w:after="0" w:line="276" w:lineRule="auto"/>
        <w:jc w:val="both"/>
        <w:rPr>
          <w:rFonts w:ascii="Times New Roman" w:hAnsi="Times New Roman" w:cs="Times New Roman"/>
          <w:noProof/>
        </w:rPr>
      </w:pPr>
      <w:r w:rsidRPr="00385787">
        <w:rPr>
          <w:rFonts w:ascii="Times New Roman" w:hAnsi="Times New Roman" w:cs="Times New Roman"/>
          <w:noProof/>
          <w:lang w:val="en-NZ" w:eastAsia="en-NZ"/>
        </w:rPr>
        <w:lastRenderedPageBreak/>
        <w:drawing>
          <wp:inline distT="0" distB="0" distL="0" distR="0" wp14:anchorId="4118C876" wp14:editId="70880468">
            <wp:extent cx="5731510" cy="8172709"/>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8172709"/>
                    </a:xfrm>
                    <a:prstGeom prst="rect">
                      <a:avLst/>
                    </a:prstGeom>
                    <a:noFill/>
                    <a:ln>
                      <a:noFill/>
                    </a:ln>
                  </pic:spPr>
                </pic:pic>
              </a:graphicData>
            </a:graphic>
          </wp:inline>
        </w:drawing>
      </w:r>
    </w:p>
    <w:p w14:paraId="2D1DFE4C" w14:textId="77777777" w:rsidR="00F50F89" w:rsidRPr="00385787" w:rsidRDefault="00F50F89" w:rsidP="00385787">
      <w:pPr>
        <w:tabs>
          <w:tab w:val="left" w:pos="567"/>
        </w:tabs>
        <w:spacing w:after="0" w:line="276" w:lineRule="auto"/>
        <w:jc w:val="both"/>
        <w:rPr>
          <w:rFonts w:ascii="Times New Roman" w:hAnsi="Times New Roman" w:cs="Times New Roman"/>
          <w:noProof/>
        </w:rPr>
      </w:pPr>
    </w:p>
    <w:p w14:paraId="62ADABD0" w14:textId="3AFF5E84" w:rsidR="00F50F89" w:rsidRPr="00385787" w:rsidRDefault="00F50F89" w:rsidP="00385787">
      <w:pPr>
        <w:tabs>
          <w:tab w:val="left" w:pos="567"/>
        </w:tabs>
        <w:spacing w:after="0" w:line="276" w:lineRule="auto"/>
        <w:jc w:val="both"/>
        <w:rPr>
          <w:rFonts w:ascii="Times New Roman" w:hAnsi="Times New Roman" w:cs="Times New Roman"/>
          <w:noProof/>
        </w:rPr>
      </w:pPr>
      <w:r w:rsidRPr="00385787">
        <w:rPr>
          <w:rFonts w:ascii="Times New Roman" w:hAnsi="Times New Roman" w:cs="Times New Roman"/>
          <w:noProof/>
          <w:lang w:val="en-NZ" w:eastAsia="en-NZ"/>
        </w:rPr>
        <w:lastRenderedPageBreak/>
        <w:drawing>
          <wp:inline distT="0" distB="0" distL="0" distR="0" wp14:anchorId="5C2DE767" wp14:editId="60B782E5">
            <wp:extent cx="5731510" cy="8181554"/>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8181554"/>
                    </a:xfrm>
                    <a:prstGeom prst="rect">
                      <a:avLst/>
                    </a:prstGeom>
                    <a:noFill/>
                    <a:ln>
                      <a:noFill/>
                    </a:ln>
                  </pic:spPr>
                </pic:pic>
              </a:graphicData>
            </a:graphic>
          </wp:inline>
        </w:drawing>
      </w:r>
    </w:p>
    <w:sectPr w:rsidR="00F50F89" w:rsidRPr="00385787" w:rsidSect="006A7E8B">
      <w:footerReference w:type="default" r:id="rId3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ED4B5" w14:textId="77777777" w:rsidR="00385B82" w:rsidRDefault="00385B82" w:rsidP="00F65F29">
      <w:pPr>
        <w:spacing w:after="0" w:line="240" w:lineRule="auto"/>
      </w:pPr>
      <w:r>
        <w:separator/>
      </w:r>
    </w:p>
  </w:endnote>
  <w:endnote w:type="continuationSeparator" w:id="0">
    <w:p w14:paraId="78771A50" w14:textId="77777777" w:rsidR="00385B82" w:rsidRDefault="00385B82" w:rsidP="00F6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565035"/>
      <w:docPartObj>
        <w:docPartGallery w:val="Page Numbers (Bottom of Page)"/>
        <w:docPartUnique/>
      </w:docPartObj>
    </w:sdtPr>
    <w:sdtEndPr>
      <w:rPr>
        <w:noProof/>
      </w:rPr>
    </w:sdtEndPr>
    <w:sdtContent>
      <w:p w14:paraId="1F64E1CF" w14:textId="763FE44D" w:rsidR="00AC752E" w:rsidRDefault="00AC752E">
        <w:pPr>
          <w:pStyle w:val="Footer"/>
          <w:jc w:val="center"/>
        </w:pPr>
        <w:r>
          <w:fldChar w:fldCharType="begin"/>
        </w:r>
        <w:r>
          <w:instrText xml:space="preserve"> PAGE   \* MERGEFORMAT </w:instrText>
        </w:r>
        <w:r>
          <w:fldChar w:fldCharType="separate"/>
        </w:r>
        <w:r w:rsidR="001C565E">
          <w:rPr>
            <w:noProof/>
          </w:rPr>
          <w:t>33</w:t>
        </w:r>
        <w:r>
          <w:rPr>
            <w:noProof/>
          </w:rPr>
          <w:fldChar w:fldCharType="end"/>
        </w:r>
      </w:p>
    </w:sdtContent>
  </w:sdt>
  <w:p w14:paraId="2FBFE89B" w14:textId="77777777" w:rsidR="00AC752E" w:rsidRDefault="00AC7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56948" w14:textId="77777777" w:rsidR="00385B82" w:rsidRDefault="00385B82" w:rsidP="00F65F29">
      <w:pPr>
        <w:spacing w:after="0" w:line="240" w:lineRule="auto"/>
      </w:pPr>
      <w:r>
        <w:separator/>
      </w:r>
    </w:p>
  </w:footnote>
  <w:footnote w:type="continuationSeparator" w:id="0">
    <w:p w14:paraId="38EC0D98" w14:textId="77777777" w:rsidR="00385B82" w:rsidRDefault="00385B82" w:rsidP="00F65F29">
      <w:pPr>
        <w:spacing w:after="0" w:line="240" w:lineRule="auto"/>
      </w:pPr>
      <w:r>
        <w:continuationSeparator/>
      </w:r>
    </w:p>
  </w:footnote>
  <w:footnote w:id="1">
    <w:p w14:paraId="6D82B1DE" w14:textId="713D70C0" w:rsidR="00AC752E" w:rsidRPr="00020F1D" w:rsidRDefault="00AC752E" w:rsidP="00385787">
      <w:pPr>
        <w:spacing w:after="0" w:line="240" w:lineRule="auto"/>
        <w:ind w:left="284" w:hanging="284"/>
        <w:jc w:val="both"/>
        <w:rPr>
          <w:rFonts w:ascii="Times New Roman" w:hAnsi="Times New Roman" w:cs="Times New Roman"/>
        </w:rPr>
      </w:pPr>
      <w:r>
        <w:rPr>
          <w:rStyle w:val="FootnoteReference"/>
        </w:rPr>
        <w:footnoteRef/>
      </w:r>
      <w:r>
        <w:t xml:space="preserve"> </w:t>
      </w:r>
      <w:r>
        <w:tab/>
      </w:r>
      <w:r w:rsidRPr="00020F1D">
        <w:rPr>
          <w:rFonts w:ascii="Times New Roman" w:hAnsi="Times New Roman" w:cs="Times New Roman"/>
          <w:lang w:val="en-NZ"/>
        </w:rPr>
        <w:t>It is also important to note that while not enough of a supply of (clean) water is a problem, too much water and flooding is also a problem.</w:t>
      </w:r>
      <w:r w:rsidRPr="00020F1D">
        <w:rPr>
          <w:rFonts w:ascii="Times New Roman" w:hAnsi="Times New Roman" w:cs="Times New Roman"/>
        </w:rPr>
        <w:t xml:space="preserve">  </w:t>
      </w:r>
    </w:p>
    <w:p w14:paraId="305B692A" w14:textId="11EA887C" w:rsidR="00AC752E" w:rsidRPr="008466B7" w:rsidRDefault="00AC752E">
      <w:pPr>
        <w:pStyle w:val="FootnoteText"/>
        <w:rPr>
          <w:lang w:val="en-US"/>
        </w:rPr>
      </w:pPr>
    </w:p>
  </w:footnote>
  <w:footnote w:id="2">
    <w:p w14:paraId="4F7FBB5B" w14:textId="7D5D9084" w:rsidR="00AC752E" w:rsidRPr="00385877" w:rsidRDefault="00AC752E" w:rsidP="0051154A">
      <w:pPr>
        <w:pStyle w:val="FootnoteText"/>
        <w:ind w:left="142" w:hanging="142"/>
        <w:rPr>
          <w:lang w:val="en-US"/>
        </w:rPr>
      </w:pPr>
      <w:r>
        <w:rPr>
          <w:rStyle w:val="FootnoteReference"/>
        </w:rPr>
        <w:footnoteRef/>
      </w:r>
      <w:r>
        <w:t xml:space="preserve"> </w:t>
      </w:r>
      <w:r>
        <w:tab/>
      </w:r>
      <w:r w:rsidRPr="00020F1D">
        <w:rPr>
          <w:rFonts w:ascii="Times New Roman" w:hAnsi="Times New Roman" w:cs="Times New Roman"/>
          <w:sz w:val="22"/>
          <w:szCs w:val="22"/>
        </w:rPr>
        <w:t xml:space="preserve">A description of a scoping model detailing the context, process and content is available </w:t>
      </w:r>
      <w:r>
        <w:rPr>
          <w:rFonts w:ascii="Times New Roman" w:hAnsi="Times New Roman" w:cs="Times New Roman"/>
        </w:rPr>
        <w:t xml:space="preserve">in </w:t>
      </w:r>
      <w:r w:rsidRPr="00020F1D">
        <w:rPr>
          <w:rFonts w:ascii="Times New Roman" w:hAnsi="Times New Roman" w:cs="Times New Roman"/>
          <w:noProof/>
          <w:sz w:val="22"/>
          <w:szCs w:val="22"/>
        </w:rPr>
        <w:t xml:space="preserve">van den Belt </w:t>
      </w:r>
      <w:r>
        <w:rPr>
          <w:rFonts w:ascii="Times New Roman" w:hAnsi="Times New Roman" w:cs="Times New Roman"/>
          <w:noProof/>
        </w:rPr>
        <w:t>and Cole (</w:t>
      </w:r>
      <w:r w:rsidRPr="00020F1D">
        <w:rPr>
          <w:rFonts w:ascii="Times New Roman" w:hAnsi="Times New Roman" w:cs="Times New Roman"/>
          <w:noProof/>
          <w:sz w:val="22"/>
          <w:szCs w:val="22"/>
        </w:rPr>
        <w:t>2014)</w:t>
      </w:r>
      <w:r w:rsidRPr="00020F1D">
        <w:rPr>
          <w:rFonts w:ascii="Times New Roman" w:hAnsi="Times New Roman" w:cs="Times New Roman"/>
          <w:sz w:val="22"/>
          <w:szCs w:val="22"/>
        </w:rPr>
        <w:t>.</w:t>
      </w:r>
    </w:p>
  </w:footnote>
  <w:footnote w:id="3">
    <w:p w14:paraId="35CF22DF" w14:textId="3EDB8294" w:rsidR="00AC752E" w:rsidRPr="00020F1D" w:rsidRDefault="00AC752E" w:rsidP="003F7227">
      <w:pPr>
        <w:spacing w:line="276" w:lineRule="auto"/>
        <w:ind w:left="142" w:hanging="142"/>
        <w:jc w:val="both"/>
        <w:rPr>
          <w:rFonts w:ascii="Times New Roman" w:hAnsi="Times New Roman" w:cs="Times New Roman"/>
        </w:rPr>
      </w:pPr>
      <w:r>
        <w:rPr>
          <w:rStyle w:val="FootnoteReference"/>
        </w:rPr>
        <w:footnoteRef/>
      </w:r>
      <w:r>
        <w:t xml:space="preserve"> </w:t>
      </w:r>
      <w:r>
        <w:tab/>
      </w:r>
      <w:r w:rsidR="00C140C1">
        <w:rPr>
          <w:rFonts w:ascii="Times New Roman" w:hAnsi="Times New Roman" w:cs="Times New Roman"/>
        </w:rPr>
        <w:t>N</w:t>
      </w:r>
      <w:r w:rsidRPr="00020F1D">
        <w:rPr>
          <w:rFonts w:ascii="Times New Roman" w:hAnsi="Times New Roman" w:cs="Times New Roman"/>
        </w:rPr>
        <w:t xml:space="preserve">o research funding available to fully validate and ground-proof the MIMES model. </w:t>
      </w:r>
    </w:p>
    <w:p w14:paraId="4ED8F2C3" w14:textId="60BFF93A" w:rsidR="00AC752E" w:rsidRPr="00385877" w:rsidRDefault="00AC752E">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B1B"/>
    <w:multiLevelType w:val="hybridMultilevel"/>
    <w:tmpl w:val="132E1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14234"/>
    <w:multiLevelType w:val="hybridMultilevel"/>
    <w:tmpl w:val="52481D8A"/>
    <w:lvl w:ilvl="0" w:tplc="7A8E1402">
      <w:start w:val="1"/>
      <w:numFmt w:val="decimal"/>
      <w:pStyle w:val="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B348D"/>
    <w:multiLevelType w:val="multilevel"/>
    <w:tmpl w:val="A1748F0A"/>
    <w:lvl w:ilvl="0">
      <w:start w:val="1"/>
      <w:numFmt w:val="decimal"/>
      <w:lvlText w:val="%1."/>
      <w:lvlJc w:val="left"/>
      <w:pPr>
        <w:ind w:left="720" w:hanging="360"/>
      </w:pPr>
      <w:rPr>
        <w:rFonts w:hint="default"/>
        <w:b/>
        <w:color w:val="2E74B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8F47D72"/>
    <w:multiLevelType w:val="hybridMultilevel"/>
    <w:tmpl w:val="E45C4E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9391834"/>
    <w:multiLevelType w:val="hybridMultilevel"/>
    <w:tmpl w:val="78CE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97336"/>
    <w:multiLevelType w:val="hybridMultilevel"/>
    <w:tmpl w:val="3BFE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D388B"/>
    <w:multiLevelType w:val="multilevel"/>
    <w:tmpl w:val="C5607D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3EAB66F8"/>
    <w:multiLevelType w:val="hybridMultilevel"/>
    <w:tmpl w:val="1D56D7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1047A36"/>
    <w:multiLevelType w:val="hybridMultilevel"/>
    <w:tmpl w:val="6F9C20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51E59BA"/>
    <w:multiLevelType w:val="hybridMultilevel"/>
    <w:tmpl w:val="8970F51A"/>
    <w:lvl w:ilvl="0" w:tplc="ABD8F922">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7624188"/>
    <w:multiLevelType w:val="hybridMultilevel"/>
    <w:tmpl w:val="5CF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764E0"/>
    <w:multiLevelType w:val="hybridMultilevel"/>
    <w:tmpl w:val="B3C4D98E"/>
    <w:lvl w:ilvl="0" w:tplc="61FA0EB2">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nsid w:val="4D9F2399"/>
    <w:multiLevelType w:val="multilevel"/>
    <w:tmpl w:val="3B407A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51075180"/>
    <w:multiLevelType w:val="multilevel"/>
    <w:tmpl w:val="C5C6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15037D"/>
    <w:multiLevelType w:val="hybridMultilevel"/>
    <w:tmpl w:val="E8803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E86058F"/>
    <w:multiLevelType w:val="hybridMultilevel"/>
    <w:tmpl w:val="838C32D6"/>
    <w:lvl w:ilvl="0" w:tplc="115C7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284F15"/>
    <w:multiLevelType w:val="hybridMultilevel"/>
    <w:tmpl w:val="594885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172BC6"/>
    <w:multiLevelType w:val="multilevel"/>
    <w:tmpl w:val="0D607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A433F42"/>
    <w:multiLevelType w:val="hybridMultilevel"/>
    <w:tmpl w:val="1D56D71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5"/>
  </w:num>
  <w:num w:numId="2">
    <w:abstractNumId w:val="10"/>
  </w:num>
  <w:num w:numId="3">
    <w:abstractNumId w:val="4"/>
  </w:num>
  <w:num w:numId="4">
    <w:abstractNumId w:val="14"/>
  </w:num>
  <w:num w:numId="5">
    <w:abstractNumId w:val="17"/>
  </w:num>
  <w:num w:numId="6">
    <w:abstractNumId w:val="9"/>
  </w:num>
  <w:num w:numId="7">
    <w:abstractNumId w:val="1"/>
  </w:num>
  <w:num w:numId="8">
    <w:abstractNumId w:val="12"/>
  </w:num>
  <w:num w:numId="9">
    <w:abstractNumId w:val="2"/>
  </w:num>
  <w:num w:numId="10">
    <w:abstractNumId w:val="16"/>
  </w:num>
  <w:num w:numId="11">
    <w:abstractNumId w:val="15"/>
  </w:num>
  <w:num w:numId="12">
    <w:abstractNumId w:val="6"/>
  </w:num>
  <w:num w:numId="13">
    <w:abstractNumId w:val="0"/>
  </w:num>
  <w:num w:numId="14">
    <w:abstractNumId w:val="13"/>
  </w:num>
  <w:num w:numId="15">
    <w:abstractNumId w:val="3"/>
  </w:num>
  <w:num w:numId="16">
    <w:abstractNumId w:val="7"/>
  </w:num>
  <w:num w:numId="17">
    <w:abstractNumId w:val="8"/>
  </w:num>
  <w:num w:numId="18">
    <w:abstractNumId w:val="11"/>
  </w:num>
  <w:num w:numId="1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29"/>
    <w:rsid w:val="00003AA2"/>
    <w:rsid w:val="00010B40"/>
    <w:rsid w:val="0001455F"/>
    <w:rsid w:val="00014E4A"/>
    <w:rsid w:val="0001619E"/>
    <w:rsid w:val="00020847"/>
    <w:rsid w:val="00020F1D"/>
    <w:rsid w:val="00024E2E"/>
    <w:rsid w:val="00025806"/>
    <w:rsid w:val="00027C04"/>
    <w:rsid w:val="00032102"/>
    <w:rsid w:val="0003299D"/>
    <w:rsid w:val="00033D5A"/>
    <w:rsid w:val="000376C7"/>
    <w:rsid w:val="00040009"/>
    <w:rsid w:val="00040555"/>
    <w:rsid w:val="000458C7"/>
    <w:rsid w:val="00046631"/>
    <w:rsid w:val="00051FC7"/>
    <w:rsid w:val="00070287"/>
    <w:rsid w:val="000714CA"/>
    <w:rsid w:val="00071765"/>
    <w:rsid w:val="00072FCB"/>
    <w:rsid w:val="00080AA7"/>
    <w:rsid w:val="000816EB"/>
    <w:rsid w:val="00087563"/>
    <w:rsid w:val="00093232"/>
    <w:rsid w:val="000A325D"/>
    <w:rsid w:val="000A7628"/>
    <w:rsid w:val="000C38CA"/>
    <w:rsid w:val="000C4AFD"/>
    <w:rsid w:val="000C682A"/>
    <w:rsid w:val="000C6F8D"/>
    <w:rsid w:val="000E2AA1"/>
    <w:rsid w:val="000E47DA"/>
    <w:rsid w:val="000F1AFD"/>
    <w:rsid w:val="000F1E5A"/>
    <w:rsid w:val="000F5881"/>
    <w:rsid w:val="0011010B"/>
    <w:rsid w:val="00110D5D"/>
    <w:rsid w:val="00123383"/>
    <w:rsid w:val="00124046"/>
    <w:rsid w:val="0012405B"/>
    <w:rsid w:val="00134347"/>
    <w:rsid w:val="00142610"/>
    <w:rsid w:val="00144B9E"/>
    <w:rsid w:val="00145FDD"/>
    <w:rsid w:val="00146675"/>
    <w:rsid w:val="00152567"/>
    <w:rsid w:val="00152CE0"/>
    <w:rsid w:val="00161E22"/>
    <w:rsid w:val="001735B1"/>
    <w:rsid w:val="0017486A"/>
    <w:rsid w:val="001803B3"/>
    <w:rsid w:val="00187625"/>
    <w:rsid w:val="00193487"/>
    <w:rsid w:val="001A04F5"/>
    <w:rsid w:val="001A4974"/>
    <w:rsid w:val="001A7826"/>
    <w:rsid w:val="001B37D3"/>
    <w:rsid w:val="001C3615"/>
    <w:rsid w:val="001C565E"/>
    <w:rsid w:val="001C5CCA"/>
    <w:rsid w:val="001D7632"/>
    <w:rsid w:val="001E1A98"/>
    <w:rsid w:val="001E21A0"/>
    <w:rsid w:val="001E6E56"/>
    <w:rsid w:val="001F04D0"/>
    <w:rsid w:val="001F1637"/>
    <w:rsid w:val="001F68BA"/>
    <w:rsid w:val="001F75EE"/>
    <w:rsid w:val="002001AF"/>
    <w:rsid w:val="00210FCD"/>
    <w:rsid w:val="0021151F"/>
    <w:rsid w:val="002133F9"/>
    <w:rsid w:val="00213579"/>
    <w:rsid w:val="00213F2A"/>
    <w:rsid w:val="002161F4"/>
    <w:rsid w:val="0021719F"/>
    <w:rsid w:val="00235FE1"/>
    <w:rsid w:val="00236EDA"/>
    <w:rsid w:val="002378E8"/>
    <w:rsid w:val="0024238E"/>
    <w:rsid w:val="00242FCE"/>
    <w:rsid w:val="002440A5"/>
    <w:rsid w:val="002476F0"/>
    <w:rsid w:val="0025551E"/>
    <w:rsid w:val="002579A1"/>
    <w:rsid w:val="00264254"/>
    <w:rsid w:val="0026548D"/>
    <w:rsid w:val="002675E9"/>
    <w:rsid w:val="0027063E"/>
    <w:rsid w:val="00277E9A"/>
    <w:rsid w:val="0028034F"/>
    <w:rsid w:val="00282758"/>
    <w:rsid w:val="002860D2"/>
    <w:rsid w:val="00296962"/>
    <w:rsid w:val="002A26CC"/>
    <w:rsid w:val="002A43BA"/>
    <w:rsid w:val="002A4AE8"/>
    <w:rsid w:val="002A4B4F"/>
    <w:rsid w:val="002A4F7C"/>
    <w:rsid w:val="002C2010"/>
    <w:rsid w:val="002C29CD"/>
    <w:rsid w:val="002C3033"/>
    <w:rsid w:val="002C4417"/>
    <w:rsid w:val="002C45CF"/>
    <w:rsid w:val="002C78A0"/>
    <w:rsid w:val="002D331F"/>
    <w:rsid w:val="002D35D0"/>
    <w:rsid w:val="002D4F49"/>
    <w:rsid w:val="002D5505"/>
    <w:rsid w:val="002E3100"/>
    <w:rsid w:val="002E3C19"/>
    <w:rsid w:val="002F4337"/>
    <w:rsid w:val="002F626D"/>
    <w:rsid w:val="00310C9E"/>
    <w:rsid w:val="0031241F"/>
    <w:rsid w:val="003135F5"/>
    <w:rsid w:val="0031608E"/>
    <w:rsid w:val="00316775"/>
    <w:rsid w:val="00325ED4"/>
    <w:rsid w:val="00331650"/>
    <w:rsid w:val="00335324"/>
    <w:rsid w:val="00344F0D"/>
    <w:rsid w:val="0034683A"/>
    <w:rsid w:val="00351986"/>
    <w:rsid w:val="00353DBE"/>
    <w:rsid w:val="003560C2"/>
    <w:rsid w:val="00356BC6"/>
    <w:rsid w:val="00356C6E"/>
    <w:rsid w:val="003649C5"/>
    <w:rsid w:val="00372879"/>
    <w:rsid w:val="003762CB"/>
    <w:rsid w:val="003806AA"/>
    <w:rsid w:val="00381072"/>
    <w:rsid w:val="00385787"/>
    <w:rsid w:val="00385877"/>
    <w:rsid w:val="00385B82"/>
    <w:rsid w:val="00394179"/>
    <w:rsid w:val="003941AA"/>
    <w:rsid w:val="00395DA0"/>
    <w:rsid w:val="003968D9"/>
    <w:rsid w:val="003A03D0"/>
    <w:rsid w:val="003A3E90"/>
    <w:rsid w:val="003A435E"/>
    <w:rsid w:val="003A7AE7"/>
    <w:rsid w:val="003B2EB0"/>
    <w:rsid w:val="003B75CE"/>
    <w:rsid w:val="003C423D"/>
    <w:rsid w:val="003C5098"/>
    <w:rsid w:val="003C77B9"/>
    <w:rsid w:val="003D37B9"/>
    <w:rsid w:val="003D53F5"/>
    <w:rsid w:val="003D765C"/>
    <w:rsid w:val="003E24D3"/>
    <w:rsid w:val="003F05B1"/>
    <w:rsid w:val="003F7227"/>
    <w:rsid w:val="00403AB0"/>
    <w:rsid w:val="004061B6"/>
    <w:rsid w:val="00407267"/>
    <w:rsid w:val="00410658"/>
    <w:rsid w:val="00411520"/>
    <w:rsid w:val="00412C54"/>
    <w:rsid w:val="004255BD"/>
    <w:rsid w:val="0042724E"/>
    <w:rsid w:val="00442843"/>
    <w:rsid w:val="004456E9"/>
    <w:rsid w:val="00457CF6"/>
    <w:rsid w:val="00457D35"/>
    <w:rsid w:val="0046202F"/>
    <w:rsid w:val="00473C7F"/>
    <w:rsid w:val="004750CF"/>
    <w:rsid w:val="0047658B"/>
    <w:rsid w:val="00477D2C"/>
    <w:rsid w:val="00482F2D"/>
    <w:rsid w:val="00483F94"/>
    <w:rsid w:val="004845F9"/>
    <w:rsid w:val="0048730F"/>
    <w:rsid w:val="00490DDF"/>
    <w:rsid w:val="00492B3E"/>
    <w:rsid w:val="004933A9"/>
    <w:rsid w:val="00495144"/>
    <w:rsid w:val="0049647C"/>
    <w:rsid w:val="004A3352"/>
    <w:rsid w:val="004B0D65"/>
    <w:rsid w:val="004B3C4F"/>
    <w:rsid w:val="004B4707"/>
    <w:rsid w:val="004B6744"/>
    <w:rsid w:val="004B6914"/>
    <w:rsid w:val="004B770D"/>
    <w:rsid w:val="004C011D"/>
    <w:rsid w:val="004C1BD3"/>
    <w:rsid w:val="004C598C"/>
    <w:rsid w:val="004C6783"/>
    <w:rsid w:val="004D134B"/>
    <w:rsid w:val="004D1726"/>
    <w:rsid w:val="004D2312"/>
    <w:rsid w:val="004D510C"/>
    <w:rsid w:val="004E22E9"/>
    <w:rsid w:val="004E24B7"/>
    <w:rsid w:val="004E589F"/>
    <w:rsid w:val="004E5EB5"/>
    <w:rsid w:val="004E7FFA"/>
    <w:rsid w:val="004F49B2"/>
    <w:rsid w:val="00502443"/>
    <w:rsid w:val="0051154A"/>
    <w:rsid w:val="00511FA9"/>
    <w:rsid w:val="0051300E"/>
    <w:rsid w:val="00516C5A"/>
    <w:rsid w:val="005174D3"/>
    <w:rsid w:val="00523856"/>
    <w:rsid w:val="00531BB6"/>
    <w:rsid w:val="00531C1A"/>
    <w:rsid w:val="00531FBA"/>
    <w:rsid w:val="0053426B"/>
    <w:rsid w:val="0053443D"/>
    <w:rsid w:val="005349BF"/>
    <w:rsid w:val="00540C7E"/>
    <w:rsid w:val="005440D4"/>
    <w:rsid w:val="00545B65"/>
    <w:rsid w:val="0054720E"/>
    <w:rsid w:val="00566314"/>
    <w:rsid w:val="00571504"/>
    <w:rsid w:val="005721D6"/>
    <w:rsid w:val="00576B09"/>
    <w:rsid w:val="00585188"/>
    <w:rsid w:val="00585271"/>
    <w:rsid w:val="0058569F"/>
    <w:rsid w:val="00586604"/>
    <w:rsid w:val="0059056D"/>
    <w:rsid w:val="00595C6D"/>
    <w:rsid w:val="00596D31"/>
    <w:rsid w:val="005B012A"/>
    <w:rsid w:val="005B3B7E"/>
    <w:rsid w:val="005B78FF"/>
    <w:rsid w:val="005C0AE4"/>
    <w:rsid w:val="005C23E9"/>
    <w:rsid w:val="005C440C"/>
    <w:rsid w:val="005D4600"/>
    <w:rsid w:val="005E3EA9"/>
    <w:rsid w:val="005E658B"/>
    <w:rsid w:val="005F0B3C"/>
    <w:rsid w:val="005F2E9F"/>
    <w:rsid w:val="005F5659"/>
    <w:rsid w:val="005F625E"/>
    <w:rsid w:val="005F7A37"/>
    <w:rsid w:val="00603BAF"/>
    <w:rsid w:val="00605DCA"/>
    <w:rsid w:val="006069E7"/>
    <w:rsid w:val="00610DA9"/>
    <w:rsid w:val="00613CA7"/>
    <w:rsid w:val="00620B45"/>
    <w:rsid w:val="006227BD"/>
    <w:rsid w:val="006257F1"/>
    <w:rsid w:val="00626B67"/>
    <w:rsid w:val="00634DFE"/>
    <w:rsid w:val="00635C89"/>
    <w:rsid w:val="00637DA5"/>
    <w:rsid w:val="006434A6"/>
    <w:rsid w:val="0064445E"/>
    <w:rsid w:val="0064714B"/>
    <w:rsid w:val="0065035F"/>
    <w:rsid w:val="00652908"/>
    <w:rsid w:val="006566AB"/>
    <w:rsid w:val="0065679B"/>
    <w:rsid w:val="00656EF4"/>
    <w:rsid w:val="00660693"/>
    <w:rsid w:val="0066103B"/>
    <w:rsid w:val="00663814"/>
    <w:rsid w:val="00664FB0"/>
    <w:rsid w:val="00670A9A"/>
    <w:rsid w:val="00671AB1"/>
    <w:rsid w:val="00671EAE"/>
    <w:rsid w:val="00672793"/>
    <w:rsid w:val="0067367E"/>
    <w:rsid w:val="00673F61"/>
    <w:rsid w:val="00676AD5"/>
    <w:rsid w:val="00680ADD"/>
    <w:rsid w:val="00686F33"/>
    <w:rsid w:val="006870B7"/>
    <w:rsid w:val="006A645B"/>
    <w:rsid w:val="006A7E2E"/>
    <w:rsid w:val="006A7E8B"/>
    <w:rsid w:val="006B2D4C"/>
    <w:rsid w:val="006B2F0D"/>
    <w:rsid w:val="006C23C1"/>
    <w:rsid w:val="006D76A8"/>
    <w:rsid w:val="006F0706"/>
    <w:rsid w:val="006F2498"/>
    <w:rsid w:val="006F4CD7"/>
    <w:rsid w:val="006F5441"/>
    <w:rsid w:val="00701C55"/>
    <w:rsid w:val="007031FE"/>
    <w:rsid w:val="00715C46"/>
    <w:rsid w:val="00720650"/>
    <w:rsid w:val="00720697"/>
    <w:rsid w:val="00732649"/>
    <w:rsid w:val="00733E36"/>
    <w:rsid w:val="00734CD5"/>
    <w:rsid w:val="0074553A"/>
    <w:rsid w:val="0075727B"/>
    <w:rsid w:val="00761BA1"/>
    <w:rsid w:val="00762413"/>
    <w:rsid w:val="00773903"/>
    <w:rsid w:val="0078529D"/>
    <w:rsid w:val="00797F03"/>
    <w:rsid w:val="007A1F66"/>
    <w:rsid w:val="007A2A5E"/>
    <w:rsid w:val="007B1652"/>
    <w:rsid w:val="007B1C55"/>
    <w:rsid w:val="007B2820"/>
    <w:rsid w:val="007B5CD2"/>
    <w:rsid w:val="007B7307"/>
    <w:rsid w:val="007B75DD"/>
    <w:rsid w:val="007C0CD0"/>
    <w:rsid w:val="007C1D2D"/>
    <w:rsid w:val="007C7C72"/>
    <w:rsid w:val="007C7F0C"/>
    <w:rsid w:val="007D0BB0"/>
    <w:rsid w:val="007E1256"/>
    <w:rsid w:val="007E786F"/>
    <w:rsid w:val="007F135A"/>
    <w:rsid w:val="007F19D0"/>
    <w:rsid w:val="007F1F58"/>
    <w:rsid w:val="007F2FDD"/>
    <w:rsid w:val="007F3C31"/>
    <w:rsid w:val="007F66E6"/>
    <w:rsid w:val="008004E5"/>
    <w:rsid w:val="00803AA7"/>
    <w:rsid w:val="008101A5"/>
    <w:rsid w:val="00813113"/>
    <w:rsid w:val="008204AF"/>
    <w:rsid w:val="00820EB8"/>
    <w:rsid w:val="00833185"/>
    <w:rsid w:val="00834014"/>
    <w:rsid w:val="00841B27"/>
    <w:rsid w:val="00845727"/>
    <w:rsid w:val="00846412"/>
    <w:rsid w:val="008466B7"/>
    <w:rsid w:val="00846D23"/>
    <w:rsid w:val="00851ACF"/>
    <w:rsid w:val="00854CE6"/>
    <w:rsid w:val="00855B1B"/>
    <w:rsid w:val="00855F0F"/>
    <w:rsid w:val="0085606F"/>
    <w:rsid w:val="00856601"/>
    <w:rsid w:val="008569C1"/>
    <w:rsid w:val="00862084"/>
    <w:rsid w:val="008646D2"/>
    <w:rsid w:val="008659DD"/>
    <w:rsid w:val="00870C53"/>
    <w:rsid w:val="008713B5"/>
    <w:rsid w:val="00873A1A"/>
    <w:rsid w:val="00875515"/>
    <w:rsid w:val="0087718C"/>
    <w:rsid w:val="00880439"/>
    <w:rsid w:val="00881644"/>
    <w:rsid w:val="008841C0"/>
    <w:rsid w:val="008868E0"/>
    <w:rsid w:val="008875F4"/>
    <w:rsid w:val="008926A9"/>
    <w:rsid w:val="00896F07"/>
    <w:rsid w:val="008A0EB0"/>
    <w:rsid w:val="008A320C"/>
    <w:rsid w:val="008A459B"/>
    <w:rsid w:val="008A4CC7"/>
    <w:rsid w:val="008A6BD3"/>
    <w:rsid w:val="008B1077"/>
    <w:rsid w:val="008B3B50"/>
    <w:rsid w:val="008B7F04"/>
    <w:rsid w:val="008D1403"/>
    <w:rsid w:val="008D3D51"/>
    <w:rsid w:val="008E0E30"/>
    <w:rsid w:val="008E7F8F"/>
    <w:rsid w:val="008F1344"/>
    <w:rsid w:val="008F18E4"/>
    <w:rsid w:val="008F1BE8"/>
    <w:rsid w:val="008F1FCA"/>
    <w:rsid w:val="00900EB1"/>
    <w:rsid w:val="00903596"/>
    <w:rsid w:val="009056B3"/>
    <w:rsid w:val="0091393C"/>
    <w:rsid w:val="00917475"/>
    <w:rsid w:val="00917596"/>
    <w:rsid w:val="009243E8"/>
    <w:rsid w:val="00927C64"/>
    <w:rsid w:val="009300BA"/>
    <w:rsid w:val="00937039"/>
    <w:rsid w:val="009444E1"/>
    <w:rsid w:val="00950836"/>
    <w:rsid w:val="00954CB6"/>
    <w:rsid w:val="009625E3"/>
    <w:rsid w:val="009633F9"/>
    <w:rsid w:val="00965F1D"/>
    <w:rsid w:val="00974093"/>
    <w:rsid w:val="00974B0F"/>
    <w:rsid w:val="009753E1"/>
    <w:rsid w:val="00975723"/>
    <w:rsid w:val="00976B65"/>
    <w:rsid w:val="00980503"/>
    <w:rsid w:val="009846A7"/>
    <w:rsid w:val="00994247"/>
    <w:rsid w:val="009949F5"/>
    <w:rsid w:val="00995288"/>
    <w:rsid w:val="0099648E"/>
    <w:rsid w:val="009976B9"/>
    <w:rsid w:val="009A3CCA"/>
    <w:rsid w:val="009A641A"/>
    <w:rsid w:val="009B3F2C"/>
    <w:rsid w:val="009C52D5"/>
    <w:rsid w:val="009C7E36"/>
    <w:rsid w:val="009D4CDE"/>
    <w:rsid w:val="009D65D6"/>
    <w:rsid w:val="009D759F"/>
    <w:rsid w:val="009E36FF"/>
    <w:rsid w:val="009F0F02"/>
    <w:rsid w:val="009F1062"/>
    <w:rsid w:val="009F10F1"/>
    <w:rsid w:val="009F1BF7"/>
    <w:rsid w:val="00A07CC2"/>
    <w:rsid w:val="00A1069A"/>
    <w:rsid w:val="00A12F5E"/>
    <w:rsid w:val="00A164D5"/>
    <w:rsid w:val="00A2488F"/>
    <w:rsid w:val="00A24FAB"/>
    <w:rsid w:val="00A25ECE"/>
    <w:rsid w:val="00A303AF"/>
    <w:rsid w:val="00A325EF"/>
    <w:rsid w:val="00A337D2"/>
    <w:rsid w:val="00A34450"/>
    <w:rsid w:val="00A35290"/>
    <w:rsid w:val="00A41805"/>
    <w:rsid w:val="00A42404"/>
    <w:rsid w:val="00A4479E"/>
    <w:rsid w:val="00A44D55"/>
    <w:rsid w:val="00A47945"/>
    <w:rsid w:val="00A62163"/>
    <w:rsid w:val="00A63205"/>
    <w:rsid w:val="00A64D75"/>
    <w:rsid w:val="00A72C34"/>
    <w:rsid w:val="00A82C14"/>
    <w:rsid w:val="00A873AD"/>
    <w:rsid w:val="00A90A4E"/>
    <w:rsid w:val="00A91E3F"/>
    <w:rsid w:val="00A92D6C"/>
    <w:rsid w:val="00A931CA"/>
    <w:rsid w:val="00A95854"/>
    <w:rsid w:val="00A975E6"/>
    <w:rsid w:val="00AA0161"/>
    <w:rsid w:val="00AA0E89"/>
    <w:rsid w:val="00AA1C4A"/>
    <w:rsid w:val="00AA2DB3"/>
    <w:rsid w:val="00AA3991"/>
    <w:rsid w:val="00AA45FC"/>
    <w:rsid w:val="00AA5D6E"/>
    <w:rsid w:val="00AA6715"/>
    <w:rsid w:val="00AB19E6"/>
    <w:rsid w:val="00AB7512"/>
    <w:rsid w:val="00AC0086"/>
    <w:rsid w:val="00AC5BFB"/>
    <w:rsid w:val="00AC6535"/>
    <w:rsid w:val="00AC752E"/>
    <w:rsid w:val="00AC7D5D"/>
    <w:rsid w:val="00AD3B72"/>
    <w:rsid w:val="00AE1009"/>
    <w:rsid w:val="00AF4F05"/>
    <w:rsid w:val="00B00491"/>
    <w:rsid w:val="00B101CF"/>
    <w:rsid w:val="00B128BD"/>
    <w:rsid w:val="00B13380"/>
    <w:rsid w:val="00B226EE"/>
    <w:rsid w:val="00B25A0D"/>
    <w:rsid w:val="00B266FF"/>
    <w:rsid w:val="00B270EA"/>
    <w:rsid w:val="00B27826"/>
    <w:rsid w:val="00B30CA4"/>
    <w:rsid w:val="00B316A9"/>
    <w:rsid w:val="00B322BB"/>
    <w:rsid w:val="00B45CE7"/>
    <w:rsid w:val="00B4603F"/>
    <w:rsid w:val="00B520B0"/>
    <w:rsid w:val="00B63BDA"/>
    <w:rsid w:val="00B6408E"/>
    <w:rsid w:val="00B66F1B"/>
    <w:rsid w:val="00B67206"/>
    <w:rsid w:val="00B73F5C"/>
    <w:rsid w:val="00B74CF0"/>
    <w:rsid w:val="00B7751B"/>
    <w:rsid w:val="00B877D3"/>
    <w:rsid w:val="00B87939"/>
    <w:rsid w:val="00B91C4D"/>
    <w:rsid w:val="00B95A02"/>
    <w:rsid w:val="00B96ED0"/>
    <w:rsid w:val="00BA2060"/>
    <w:rsid w:val="00BA5C32"/>
    <w:rsid w:val="00BA6889"/>
    <w:rsid w:val="00BB1083"/>
    <w:rsid w:val="00BB4219"/>
    <w:rsid w:val="00BB513A"/>
    <w:rsid w:val="00BB6CEB"/>
    <w:rsid w:val="00BC08A3"/>
    <w:rsid w:val="00BD3AE8"/>
    <w:rsid w:val="00BE46F1"/>
    <w:rsid w:val="00BF023B"/>
    <w:rsid w:val="00BF05F5"/>
    <w:rsid w:val="00BF2C9A"/>
    <w:rsid w:val="00BF7D90"/>
    <w:rsid w:val="00C11361"/>
    <w:rsid w:val="00C124A6"/>
    <w:rsid w:val="00C140C1"/>
    <w:rsid w:val="00C2363D"/>
    <w:rsid w:val="00C33449"/>
    <w:rsid w:val="00C45D47"/>
    <w:rsid w:val="00C47D1E"/>
    <w:rsid w:val="00C5172E"/>
    <w:rsid w:val="00C53005"/>
    <w:rsid w:val="00C63D0C"/>
    <w:rsid w:val="00C64CC4"/>
    <w:rsid w:val="00C66B87"/>
    <w:rsid w:val="00C704B9"/>
    <w:rsid w:val="00C71E74"/>
    <w:rsid w:val="00C74A2D"/>
    <w:rsid w:val="00C76287"/>
    <w:rsid w:val="00C7645A"/>
    <w:rsid w:val="00C7673C"/>
    <w:rsid w:val="00C82C60"/>
    <w:rsid w:val="00C903B0"/>
    <w:rsid w:val="00C94CB3"/>
    <w:rsid w:val="00CA1179"/>
    <w:rsid w:val="00CA56ED"/>
    <w:rsid w:val="00CA5B25"/>
    <w:rsid w:val="00CA7C38"/>
    <w:rsid w:val="00CB2E33"/>
    <w:rsid w:val="00CB3E21"/>
    <w:rsid w:val="00CB47EE"/>
    <w:rsid w:val="00CB7361"/>
    <w:rsid w:val="00CC6B62"/>
    <w:rsid w:val="00CD11DA"/>
    <w:rsid w:val="00CD2D79"/>
    <w:rsid w:val="00CD4376"/>
    <w:rsid w:val="00CE2F08"/>
    <w:rsid w:val="00CF4A81"/>
    <w:rsid w:val="00D075E3"/>
    <w:rsid w:val="00D100AA"/>
    <w:rsid w:val="00D11454"/>
    <w:rsid w:val="00D139D5"/>
    <w:rsid w:val="00D306C6"/>
    <w:rsid w:val="00D353A1"/>
    <w:rsid w:val="00D37F46"/>
    <w:rsid w:val="00D44111"/>
    <w:rsid w:val="00D47FF0"/>
    <w:rsid w:val="00D51D6E"/>
    <w:rsid w:val="00D668F8"/>
    <w:rsid w:val="00D70B54"/>
    <w:rsid w:val="00D80F01"/>
    <w:rsid w:val="00D80F2D"/>
    <w:rsid w:val="00D85C73"/>
    <w:rsid w:val="00D944F1"/>
    <w:rsid w:val="00DA09F6"/>
    <w:rsid w:val="00DB1921"/>
    <w:rsid w:val="00DB74B0"/>
    <w:rsid w:val="00DC0DF8"/>
    <w:rsid w:val="00DC5213"/>
    <w:rsid w:val="00DC7887"/>
    <w:rsid w:val="00DD315D"/>
    <w:rsid w:val="00DD4BD3"/>
    <w:rsid w:val="00DD4F7A"/>
    <w:rsid w:val="00DD752A"/>
    <w:rsid w:val="00DE1611"/>
    <w:rsid w:val="00DF1992"/>
    <w:rsid w:val="00DF221A"/>
    <w:rsid w:val="00E0185F"/>
    <w:rsid w:val="00E02B48"/>
    <w:rsid w:val="00E0763F"/>
    <w:rsid w:val="00E132E1"/>
    <w:rsid w:val="00E13A9E"/>
    <w:rsid w:val="00E1783F"/>
    <w:rsid w:val="00E2385C"/>
    <w:rsid w:val="00E317D4"/>
    <w:rsid w:val="00E326B6"/>
    <w:rsid w:val="00E351D2"/>
    <w:rsid w:val="00E360B6"/>
    <w:rsid w:val="00E37378"/>
    <w:rsid w:val="00E4688A"/>
    <w:rsid w:val="00E57621"/>
    <w:rsid w:val="00E66445"/>
    <w:rsid w:val="00E670BA"/>
    <w:rsid w:val="00E7298F"/>
    <w:rsid w:val="00E75174"/>
    <w:rsid w:val="00E77AC8"/>
    <w:rsid w:val="00E8603F"/>
    <w:rsid w:val="00E91C31"/>
    <w:rsid w:val="00EA0B24"/>
    <w:rsid w:val="00EA26BA"/>
    <w:rsid w:val="00EA3F4B"/>
    <w:rsid w:val="00EB45B8"/>
    <w:rsid w:val="00EB53C0"/>
    <w:rsid w:val="00EB78BD"/>
    <w:rsid w:val="00EC2C84"/>
    <w:rsid w:val="00EC7205"/>
    <w:rsid w:val="00EC7C33"/>
    <w:rsid w:val="00ED14E6"/>
    <w:rsid w:val="00ED6AAD"/>
    <w:rsid w:val="00EE1336"/>
    <w:rsid w:val="00EE30E0"/>
    <w:rsid w:val="00EF150B"/>
    <w:rsid w:val="00EF1723"/>
    <w:rsid w:val="00EF192D"/>
    <w:rsid w:val="00EF55F0"/>
    <w:rsid w:val="00F0792C"/>
    <w:rsid w:val="00F17261"/>
    <w:rsid w:val="00F22DB2"/>
    <w:rsid w:val="00F242F6"/>
    <w:rsid w:val="00F25C0B"/>
    <w:rsid w:val="00F342F6"/>
    <w:rsid w:val="00F412A7"/>
    <w:rsid w:val="00F4566C"/>
    <w:rsid w:val="00F464DA"/>
    <w:rsid w:val="00F50F89"/>
    <w:rsid w:val="00F5420D"/>
    <w:rsid w:val="00F6280A"/>
    <w:rsid w:val="00F64983"/>
    <w:rsid w:val="00F65F29"/>
    <w:rsid w:val="00F66F1A"/>
    <w:rsid w:val="00F704C7"/>
    <w:rsid w:val="00F74F41"/>
    <w:rsid w:val="00F80CCB"/>
    <w:rsid w:val="00F81763"/>
    <w:rsid w:val="00F824F0"/>
    <w:rsid w:val="00F82D2B"/>
    <w:rsid w:val="00F834D3"/>
    <w:rsid w:val="00F861CC"/>
    <w:rsid w:val="00F93114"/>
    <w:rsid w:val="00F93CB7"/>
    <w:rsid w:val="00F94133"/>
    <w:rsid w:val="00F952A6"/>
    <w:rsid w:val="00F96767"/>
    <w:rsid w:val="00F97D1E"/>
    <w:rsid w:val="00FB2725"/>
    <w:rsid w:val="00FB40D0"/>
    <w:rsid w:val="00FB4D59"/>
    <w:rsid w:val="00FB6419"/>
    <w:rsid w:val="00FB667C"/>
    <w:rsid w:val="00FB7B7A"/>
    <w:rsid w:val="00FC4093"/>
    <w:rsid w:val="00FC5047"/>
    <w:rsid w:val="00FD083A"/>
    <w:rsid w:val="00FD10EC"/>
    <w:rsid w:val="00FD6238"/>
    <w:rsid w:val="00FE4B05"/>
    <w:rsid w:val="00FE7B6C"/>
    <w:rsid w:val="00FF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3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29"/>
    <w:rPr>
      <w:rFonts w:eastAsiaTheme="minorEastAsia"/>
    </w:rPr>
  </w:style>
  <w:style w:type="paragraph" w:styleId="Heading1">
    <w:name w:val="heading 1"/>
    <w:basedOn w:val="Normal"/>
    <w:next w:val="Normal"/>
    <w:link w:val="Heading1Char"/>
    <w:uiPriority w:val="9"/>
    <w:qFormat/>
    <w:rsid w:val="00F65F29"/>
    <w:pPr>
      <w:keepNext/>
      <w:keepLines/>
      <w:spacing w:before="240" w:after="0"/>
      <w:outlineLvl w:val="0"/>
    </w:pPr>
    <w:rPr>
      <w:rFonts w:asciiTheme="majorHAnsi" w:eastAsiaTheme="majorEastAsia" w:hAnsiTheme="majorHAnsi" w:cstheme="majorBidi"/>
      <w:color w:val="2E74B5" w:themeColor="accent1" w:themeShade="BF"/>
      <w:sz w:val="32"/>
      <w:szCs w:val="32"/>
      <w:lang w:val="en-NZ"/>
    </w:rPr>
  </w:style>
  <w:style w:type="paragraph" w:styleId="Heading2">
    <w:name w:val="heading 2"/>
    <w:basedOn w:val="Normal"/>
    <w:next w:val="Normal"/>
    <w:link w:val="Heading2Char"/>
    <w:uiPriority w:val="9"/>
    <w:unhideWhenUsed/>
    <w:qFormat/>
    <w:rsid w:val="00F65F2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65F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65F2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56EF4"/>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lang w:bidi="en-US"/>
    </w:rPr>
  </w:style>
  <w:style w:type="paragraph" w:styleId="Heading6">
    <w:name w:val="heading 6"/>
    <w:basedOn w:val="Normal"/>
    <w:next w:val="Normal"/>
    <w:link w:val="Heading6Char"/>
    <w:uiPriority w:val="9"/>
    <w:semiHidden/>
    <w:unhideWhenUsed/>
    <w:qFormat/>
    <w:rsid w:val="00656EF4"/>
    <w:pPr>
      <w:keepNext/>
      <w:keepLines/>
      <w:spacing w:before="200" w:after="0" w:line="276" w:lineRule="auto"/>
      <w:ind w:left="1152" w:hanging="1152"/>
      <w:outlineLvl w:val="5"/>
    </w:pPr>
    <w:rPr>
      <w:rFonts w:asciiTheme="majorHAnsi" w:eastAsiaTheme="majorEastAsia" w:hAnsiTheme="majorHAnsi" w:cstheme="majorBidi"/>
      <w:i/>
      <w:iCs/>
      <w:color w:val="1F4D78" w:themeColor="accent1" w:themeShade="7F"/>
      <w:lang w:bidi="en-US"/>
    </w:rPr>
  </w:style>
  <w:style w:type="paragraph" w:styleId="Heading7">
    <w:name w:val="heading 7"/>
    <w:basedOn w:val="Normal"/>
    <w:next w:val="Normal"/>
    <w:link w:val="Heading7Char"/>
    <w:uiPriority w:val="9"/>
    <w:semiHidden/>
    <w:unhideWhenUsed/>
    <w:qFormat/>
    <w:rsid w:val="00656EF4"/>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656EF4"/>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lang w:bidi="en-US"/>
    </w:rPr>
  </w:style>
  <w:style w:type="paragraph" w:styleId="Heading9">
    <w:name w:val="heading 9"/>
    <w:basedOn w:val="Normal"/>
    <w:next w:val="Normal"/>
    <w:link w:val="Heading9Char"/>
    <w:uiPriority w:val="9"/>
    <w:semiHidden/>
    <w:unhideWhenUsed/>
    <w:qFormat/>
    <w:rsid w:val="00656EF4"/>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F29"/>
    <w:rPr>
      <w:rFonts w:asciiTheme="majorHAnsi" w:eastAsiaTheme="majorEastAsia" w:hAnsiTheme="majorHAnsi" w:cstheme="majorBidi"/>
      <w:color w:val="2E74B5" w:themeColor="accent1" w:themeShade="BF"/>
      <w:sz w:val="32"/>
      <w:szCs w:val="32"/>
      <w:lang w:val="en-NZ"/>
    </w:rPr>
  </w:style>
  <w:style w:type="character" w:customStyle="1" w:styleId="Heading2Char">
    <w:name w:val="Heading 2 Char"/>
    <w:basedOn w:val="DefaultParagraphFont"/>
    <w:link w:val="Heading2"/>
    <w:uiPriority w:val="9"/>
    <w:rsid w:val="00F65F2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65F2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65F2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56EF4"/>
    <w:rPr>
      <w:rFonts w:asciiTheme="majorHAnsi" w:eastAsiaTheme="majorEastAsia" w:hAnsiTheme="majorHAnsi" w:cstheme="majorBidi"/>
      <w:color w:val="1F4D78" w:themeColor="accent1" w:themeShade="7F"/>
      <w:lang w:bidi="en-US"/>
    </w:rPr>
  </w:style>
  <w:style w:type="character" w:customStyle="1" w:styleId="Heading6Char">
    <w:name w:val="Heading 6 Char"/>
    <w:basedOn w:val="DefaultParagraphFont"/>
    <w:link w:val="Heading6"/>
    <w:uiPriority w:val="9"/>
    <w:semiHidden/>
    <w:rsid w:val="00656EF4"/>
    <w:rPr>
      <w:rFonts w:asciiTheme="majorHAnsi" w:eastAsiaTheme="majorEastAsia" w:hAnsiTheme="majorHAnsi" w:cstheme="majorBidi"/>
      <w:i/>
      <w:iCs/>
      <w:color w:val="1F4D78" w:themeColor="accent1" w:themeShade="7F"/>
      <w:lang w:bidi="en-US"/>
    </w:rPr>
  </w:style>
  <w:style w:type="character" w:customStyle="1" w:styleId="Heading7Char">
    <w:name w:val="Heading 7 Char"/>
    <w:basedOn w:val="DefaultParagraphFont"/>
    <w:link w:val="Heading7"/>
    <w:uiPriority w:val="9"/>
    <w:semiHidden/>
    <w:rsid w:val="00656EF4"/>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semiHidden/>
    <w:rsid w:val="00656EF4"/>
    <w:rPr>
      <w:rFonts w:asciiTheme="majorHAnsi" w:eastAsiaTheme="majorEastAsia" w:hAnsiTheme="majorHAnsi" w:cstheme="majorBidi"/>
      <w:color w:val="404040" w:themeColor="text1" w:themeTint="BF"/>
      <w:sz w:val="20"/>
      <w:szCs w:val="20"/>
      <w:lang w:bidi="en-US"/>
    </w:rPr>
  </w:style>
  <w:style w:type="character" w:customStyle="1" w:styleId="Heading9Char">
    <w:name w:val="Heading 9 Char"/>
    <w:basedOn w:val="DefaultParagraphFont"/>
    <w:link w:val="Heading9"/>
    <w:uiPriority w:val="9"/>
    <w:semiHidden/>
    <w:rsid w:val="00656EF4"/>
    <w:rPr>
      <w:rFonts w:asciiTheme="majorHAnsi" w:eastAsiaTheme="majorEastAsia" w:hAnsiTheme="majorHAnsi" w:cstheme="majorBidi"/>
      <w:i/>
      <w:iCs/>
      <w:color w:val="404040" w:themeColor="text1" w:themeTint="BF"/>
      <w:sz w:val="20"/>
      <w:szCs w:val="20"/>
      <w:lang w:bidi="en-US"/>
    </w:rPr>
  </w:style>
  <w:style w:type="character" w:customStyle="1" w:styleId="apple-converted-space">
    <w:name w:val="apple-converted-space"/>
    <w:basedOn w:val="DefaultParagraphFont"/>
    <w:rsid w:val="00F65F29"/>
  </w:style>
  <w:style w:type="paragraph" w:styleId="Title">
    <w:name w:val="Title"/>
    <w:basedOn w:val="Normal"/>
    <w:next w:val="Normal"/>
    <w:link w:val="TitleChar"/>
    <w:qFormat/>
    <w:rsid w:val="00F65F29"/>
    <w:pPr>
      <w:spacing w:after="0" w:line="240" w:lineRule="auto"/>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rsid w:val="00F65F29"/>
    <w:rPr>
      <w:rFonts w:asciiTheme="majorHAnsi" w:eastAsiaTheme="majorEastAsia" w:hAnsiTheme="majorHAnsi" w:cstheme="majorBidi"/>
      <w:spacing w:val="-10"/>
      <w:kern w:val="28"/>
      <w:sz w:val="56"/>
      <w:szCs w:val="56"/>
      <w:lang w:val="en-NZ"/>
    </w:rPr>
  </w:style>
  <w:style w:type="character" w:customStyle="1" w:styleId="CommentTextChar">
    <w:name w:val="Comment Text Char"/>
    <w:basedOn w:val="DefaultParagraphFont"/>
    <w:link w:val="CommentText"/>
    <w:rsid w:val="00F65F29"/>
    <w:rPr>
      <w:sz w:val="20"/>
      <w:szCs w:val="20"/>
      <w:lang w:val="en-NZ"/>
    </w:rPr>
  </w:style>
  <w:style w:type="paragraph" w:styleId="CommentText">
    <w:name w:val="annotation text"/>
    <w:basedOn w:val="Normal"/>
    <w:link w:val="CommentTextChar"/>
    <w:semiHidden/>
    <w:unhideWhenUsed/>
    <w:rsid w:val="00F65F29"/>
    <w:pPr>
      <w:spacing w:line="240" w:lineRule="auto"/>
    </w:pPr>
    <w:rPr>
      <w:rFonts w:eastAsiaTheme="minorHAnsi"/>
      <w:sz w:val="20"/>
      <w:szCs w:val="20"/>
      <w:lang w:val="en-NZ"/>
    </w:rPr>
  </w:style>
  <w:style w:type="character" w:customStyle="1" w:styleId="CommentSubjectChar">
    <w:name w:val="Comment Subject Char"/>
    <w:basedOn w:val="CommentTextChar"/>
    <w:link w:val="CommentSubject"/>
    <w:uiPriority w:val="99"/>
    <w:semiHidden/>
    <w:rsid w:val="00F65F29"/>
    <w:rPr>
      <w:b/>
      <w:bCs/>
      <w:sz w:val="20"/>
      <w:szCs w:val="20"/>
      <w:lang w:val="en-NZ"/>
    </w:rPr>
  </w:style>
  <w:style w:type="paragraph" w:styleId="CommentSubject">
    <w:name w:val="annotation subject"/>
    <w:basedOn w:val="CommentText"/>
    <w:next w:val="CommentText"/>
    <w:link w:val="CommentSubjectChar"/>
    <w:uiPriority w:val="99"/>
    <w:semiHidden/>
    <w:unhideWhenUsed/>
    <w:rsid w:val="00F65F29"/>
    <w:rPr>
      <w:b/>
      <w:bCs/>
    </w:rPr>
  </w:style>
  <w:style w:type="character" w:customStyle="1" w:styleId="BalloonTextChar">
    <w:name w:val="Balloon Text Char"/>
    <w:basedOn w:val="DefaultParagraphFont"/>
    <w:link w:val="BalloonText"/>
    <w:uiPriority w:val="99"/>
    <w:semiHidden/>
    <w:rsid w:val="00F65F29"/>
    <w:rPr>
      <w:rFonts w:ascii="Segoe UI" w:hAnsi="Segoe UI" w:cs="Segoe UI"/>
      <w:sz w:val="18"/>
      <w:szCs w:val="18"/>
      <w:lang w:val="en-NZ"/>
    </w:rPr>
  </w:style>
  <w:style w:type="paragraph" w:styleId="BalloonText">
    <w:name w:val="Balloon Text"/>
    <w:basedOn w:val="Normal"/>
    <w:link w:val="BalloonTextChar"/>
    <w:uiPriority w:val="99"/>
    <w:semiHidden/>
    <w:unhideWhenUsed/>
    <w:rsid w:val="00F65F29"/>
    <w:pPr>
      <w:spacing w:after="0" w:line="240" w:lineRule="auto"/>
    </w:pPr>
    <w:rPr>
      <w:rFonts w:ascii="Segoe UI" w:eastAsiaTheme="minorHAnsi" w:hAnsi="Segoe UI" w:cs="Segoe UI"/>
      <w:sz w:val="18"/>
      <w:szCs w:val="18"/>
      <w:lang w:val="en-NZ"/>
    </w:rPr>
  </w:style>
  <w:style w:type="paragraph" w:styleId="Header">
    <w:name w:val="header"/>
    <w:basedOn w:val="Normal"/>
    <w:link w:val="HeaderChar"/>
    <w:uiPriority w:val="99"/>
    <w:unhideWhenUsed/>
    <w:rsid w:val="00F65F29"/>
    <w:pPr>
      <w:tabs>
        <w:tab w:val="center" w:pos="4513"/>
        <w:tab w:val="right" w:pos="9026"/>
      </w:tabs>
      <w:spacing w:after="0" w:line="240" w:lineRule="auto"/>
    </w:pPr>
    <w:rPr>
      <w:rFonts w:eastAsiaTheme="minorHAnsi"/>
      <w:lang w:val="en-NZ"/>
    </w:rPr>
  </w:style>
  <w:style w:type="character" w:customStyle="1" w:styleId="HeaderChar">
    <w:name w:val="Header Char"/>
    <w:basedOn w:val="DefaultParagraphFont"/>
    <w:link w:val="Header"/>
    <w:uiPriority w:val="99"/>
    <w:rsid w:val="00F65F29"/>
    <w:rPr>
      <w:lang w:val="en-NZ"/>
    </w:rPr>
  </w:style>
  <w:style w:type="paragraph" w:styleId="Footer">
    <w:name w:val="footer"/>
    <w:basedOn w:val="Normal"/>
    <w:link w:val="FooterChar"/>
    <w:uiPriority w:val="99"/>
    <w:unhideWhenUsed/>
    <w:rsid w:val="00F65F29"/>
    <w:pPr>
      <w:tabs>
        <w:tab w:val="center" w:pos="4513"/>
        <w:tab w:val="right" w:pos="9026"/>
      </w:tabs>
      <w:spacing w:after="0" w:line="240" w:lineRule="auto"/>
    </w:pPr>
    <w:rPr>
      <w:rFonts w:eastAsiaTheme="minorHAnsi"/>
      <w:lang w:val="en-NZ"/>
    </w:rPr>
  </w:style>
  <w:style w:type="character" w:customStyle="1" w:styleId="FooterChar">
    <w:name w:val="Footer Char"/>
    <w:basedOn w:val="DefaultParagraphFont"/>
    <w:link w:val="Footer"/>
    <w:uiPriority w:val="99"/>
    <w:rsid w:val="00F65F29"/>
    <w:rPr>
      <w:lang w:val="en-NZ"/>
    </w:rPr>
  </w:style>
  <w:style w:type="paragraph" w:styleId="FootnoteText">
    <w:name w:val="footnote text"/>
    <w:basedOn w:val="Normal"/>
    <w:link w:val="FootnoteTextChar"/>
    <w:uiPriority w:val="99"/>
    <w:unhideWhenUsed/>
    <w:rsid w:val="00F65F29"/>
    <w:pPr>
      <w:spacing w:after="0" w:line="240" w:lineRule="auto"/>
    </w:pPr>
    <w:rPr>
      <w:rFonts w:eastAsiaTheme="minorHAnsi"/>
      <w:sz w:val="20"/>
      <w:szCs w:val="20"/>
      <w:lang w:val="en-NZ"/>
    </w:rPr>
  </w:style>
  <w:style w:type="character" w:customStyle="1" w:styleId="FootnoteTextChar">
    <w:name w:val="Footnote Text Char"/>
    <w:basedOn w:val="DefaultParagraphFont"/>
    <w:link w:val="FootnoteText"/>
    <w:uiPriority w:val="99"/>
    <w:rsid w:val="00F65F29"/>
    <w:rPr>
      <w:sz w:val="20"/>
      <w:szCs w:val="20"/>
      <w:lang w:val="en-NZ"/>
    </w:rPr>
  </w:style>
  <w:style w:type="character" w:styleId="FootnoteReference">
    <w:name w:val="footnote reference"/>
    <w:basedOn w:val="DefaultParagraphFont"/>
    <w:uiPriority w:val="99"/>
    <w:unhideWhenUsed/>
    <w:rsid w:val="00F65F29"/>
    <w:rPr>
      <w:vertAlign w:val="superscript"/>
    </w:rPr>
  </w:style>
  <w:style w:type="paragraph" w:customStyle="1" w:styleId="EndNoteBibliographyTitle">
    <w:name w:val="EndNote Bibliography Title"/>
    <w:basedOn w:val="Normal"/>
    <w:link w:val="EndNoteBibliographyTitleChar"/>
    <w:rsid w:val="00F65F2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65F29"/>
    <w:rPr>
      <w:rFonts w:ascii="Calibri" w:eastAsiaTheme="minorEastAsia" w:hAnsi="Calibri"/>
      <w:noProof/>
    </w:rPr>
  </w:style>
  <w:style w:type="paragraph" w:customStyle="1" w:styleId="EndNoteBibliography">
    <w:name w:val="EndNote Bibliography"/>
    <w:basedOn w:val="Normal"/>
    <w:link w:val="EndNoteBibliographyChar"/>
    <w:rsid w:val="00F65F2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65F29"/>
    <w:rPr>
      <w:rFonts w:ascii="Calibri" w:eastAsiaTheme="minorEastAsia" w:hAnsi="Calibri"/>
      <w:noProof/>
    </w:rPr>
  </w:style>
  <w:style w:type="character" w:styleId="Hyperlink">
    <w:name w:val="Hyperlink"/>
    <w:basedOn w:val="DefaultParagraphFont"/>
    <w:uiPriority w:val="99"/>
    <w:unhideWhenUsed/>
    <w:rsid w:val="00F65F29"/>
    <w:rPr>
      <w:color w:val="0563C1" w:themeColor="hyperlink"/>
      <w:u w:val="single"/>
    </w:rPr>
  </w:style>
  <w:style w:type="paragraph" w:styleId="ListParagraph">
    <w:name w:val="List Paragraph"/>
    <w:basedOn w:val="Normal"/>
    <w:link w:val="ListParagraphChar"/>
    <w:uiPriority w:val="34"/>
    <w:qFormat/>
    <w:rsid w:val="00F65F29"/>
    <w:pPr>
      <w:ind w:left="720"/>
      <w:contextualSpacing/>
    </w:pPr>
  </w:style>
  <w:style w:type="character" w:customStyle="1" w:styleId="ListParagraphChar">
    <w:name w:val="List Paragraph Char"/>
    <w:basedOn w:val="DefaultParagraphFont"/>
    <w:link w:val="ListParagraph"/>
    <w:uiPriority w:val="34"/>
    <w:rsid w:val="00656EF4"/>
    <w:rPr>
      <w:rFonts w:eastAsiaTheme="minorEastAsia"/>
    </w:rPr>
  </w:style>
  <w:style w:type="paragraph" w:styleId="TOCHeading">
    <w:name w:val="TOC Heading"/>
    <w:basedOn w:val="Heading1"/>
    <w:next w:val="Normal"/>
    <w:uiPriority w:val="39"/>
    <w:unhideWhenUsed/>
    <w:qFormat/>
    <w:rsid w:val="00F65F29"/>
    <w:pPr>
      <w:outlineLvl w:val="9"/>
    </w:pPr>
    <w:rPr>
      <w:lang w:val="en-US"/>
    </w:rPr>
  </w:style>
  <w:style w:type="paragraph" w:styleId="TOC1">
    <w:name w:val="toc 1"/>
    <w:basedOn w:val="Normal"/>
    <w:next w:val="Normal"/>
    <w:autoRedefine/>
    <w:uiPriority w:val="39"/>
    <w:unhideWhenUsed/>
    <w:rsid w:val="00F65F29"/>
    <w:pPr>
      <w:tabs>
        <w:tab w:val="right" w:leader="dot" w:pos="9350"/>
      </w:tabs>
      <w:spacing w:after="100"/>
    </w:pPr>
  </w:style>
  <w:style w:type="paragraph" w:styleId="TOC2">
    <w:name w:val="toc 2"/>
    <w:basedOn w:val="Normal"/>
    <w:next w:val="Normal"/>
    <w:autoRedefine/>
    <w:uiPriority w:val="39"/>
    <w:unhideWhenUsed/>
    <w:rsid w:val="00F65F29"/>
    <w:pPr>
      <w:spacing w:after="100"/>
      <w:ind w:left="220"/>
    </w:pPr>
  </w:style>
  <w:style w:type="paragraph" w:styleId="TOC3">
    <w:name w:val="toc 3"/>
    <w:basedOn w:val="Normal"/>
    <w:next w:val="Normal"/>
    <w:autoRedefine/>
    <w:uiPriority w:val="39"/>
    <w:unhideWhenUsed/>
    <w:rsid w:val="00F65F29"/>
    <w:pPr>
      <w:spacing w:after="100"/>
      <w:ind w:left="440"/>
    </w:pPr>
  </w:style>
  <w:style w:type="character" w:customStyle="1" w:styleId="tabletitle">
    <w:name w:val="table_title"/>
    <w:basedOn w:val="DefaultParagraphFont"/>
    <w:rsid w:val="00656EF4"/>
  </w:style>
  <w:style w:type="character" w:customStyle="1" w:styleId="tablesubtitle">
    <w:name w:val="table_subtitle"/>
    <w:basedOn w:val="DefaultParagraphFont"/>
    <w:rsid w:val="00656EF4"/>
  </w:style>
  <w:style w:type="paragraph" w:styleId="IntenseQuote">
    <w:name w:val="Intense Quote"/>
    <w:basedOn w:val="Normal"/>
    <w:next w:val="Normal"/>
    <w:link w:val="IntenseQuoteChar"/>
    <w:uiPriority w:val="30"/>
    <w:qFormat/>
    <w:rsid w:val="00656EF4"/>
    <w:pPr>
      <w:pBdr>
        <w:top w:val="single" w:sz="4" w:space="10" w:color="5B9BD5" w:themeColor="accent1"/>
        <w:bottom w:val="single" w:sz="4" w:space="10" w:color="5B9BD5" w:themeColor="accent1"/>
      </w:pBdr>
      <w:spacing w:before="360" w:after="360" w:line="276" w:lineRule="auto"/>
      <w:ind w:left="864" w:right="864"/>
      <w:jc w:val="center"/>
    </w:pPr>
    <w:rPr>
      <w:rFonts w:eastAsiaTheme="minorHAnsi"/>
      <w:i/>
      <w:iCs/>
      <w:color w:val="5B9BD5" w:themeColor="accent1"/>
      <w:lang w:bidi="en-US"/>
    </w:rPr>
  </w:style>
  <w:style w:type="character" w:customStyle="1" w:styleId="IntenseQuoteChar">
    <w:name w:val="Intense Quote Char"/>
    <w:basedOn w:val="DefaultParagraphFont"/>
    <w:link w:val="IntenseQuote"/>
    <w:uiPriority w:val="30"/>
    <w:rsid w:val="00656EF4"/>
    <w:rPr>
      <w:i/>
      <w:iCs/>
      <w:color w:val="5B9BD5" w:themeColor="accent1"/>
      <w:lang w:bidi="en-US"/>
    </w:rPr>
  </w:style>
  <w:style w:type="character" w:styleId="IntenseEmphasis">
    <w:name w:val="Intense Emphasis"/>
    <w:basedOn w:val="DefaultParagraphFont"/>
    <w:uiPriority w:val="21"/>
    <w:qFormat/>
    <w:rsid w:val="00656EF4"/>
    <w:rPr>
      <w:i/>
      <w:iCs/>
      <w:color w:val="5B9BD5" w:themeColor="accent1"/>
    </w:rPr>
  </w:style>
  <w:style w:type="paragraph" w:customStyle="1" w:styleId="AgendaReportText">
    <w:name w:val="Agenda Report Text"/>
    <w:basedOn w:val="Normal"/>
    <w:uiPriority w:val="99"/>
    <w:rsid w:val="00656EF4"/>
    <w:pPr>
      <w:spacing w:after="240" w:line="240" w:lineRule="auto"/>
      <w:ind w:left="851"/>
    </w:pPr>
    <w:rPr>
      <w:rFonts w:ascii="Arial" w:eastAsiaTheme="minorHAnsi" w:hAnsi="Arial" w:cs="Arial"/>
      <w:lang w:val="en-NZ"/>
    </w:rPr>
  </w:style>
  <w:style w:type="paragraph" w:customStyle="1" w:styleId="StyleBodyText2BoldItalic">
    <w:name w:val="Style Body Text 2 + Bold Italic"/>
    <w:basedOn w:val="BodyText2"/>
    <w:rsid w:val="00656EF4"/>
    <w:pPr>
      <w:spacing w:line="240" w:lineRule="auto"/>
    </w:pPr>
    <w:rPr>
      <w:rFonts w:ascii="Arial" w:eastAsia="Times New Roman" w:hAnsi="Arial" w:cs="Times New Roman"/>
      <w:b/>
      <w:bCs/>
      <w:i/>
      <w:iCs/>
      <w:szCs w:val="21"/>
      <w:lang w:val="en-NZ" w:eastAsia="en-GB" w:bidi="ar-SA"/>
    </w:rPr>
  </w:style>
  <w:style w:type="paragraph" w:styleId="BodyText2">
    <w:name w:val="Body Text 2"/>
    <w:basedOn w:val="Normal"/>
    <w:link w:val="BodyText2Char"/>
    <w:uiPriority w:val="99"/>
    <w:semiHidden/>
    <w:unhideWhenUsed/>
    <w:rsid w:val="00656EF4"/>
    <w:pPr>
      <w:spacing w:after="120" w:line="480" w:lineRule="auto"/>
    </w:pPr>
    <w:rPr>
      <w:rFonts w:eastAsiaTheme="minorHAnsi"/>
      <w:lang w:bidi="en-US"/>
    </w:rPr>
  </w:style>
  <w:style w:type="character" w:customStyle="1" w:styleId="BodyText2Char">
    <w:name w:val="Body Text 2 Char"/>
    <w:basedOn w:val="DefaultParagraphFont"/>
    <w:link w:val="BodyText2"/>
    <w:uiPriority w:val="99"/>
    <w:semiHidden/>
    <w:rsid w:val="00656EF4"/>
    <w:rPr>
      <w:lang w:bidi="en-US"/>
    </w:rPr>
  </w:style>
  <w:style w:type="paragraph" w:styleId="Caption">
    <w:name w:val="caption"/>
    <w:next w:val="Normal"/>
    <w:link w:val="CaptionChar"/>
    <w:uiPriority w:val="35"/>
    <w:unhideWhenUsed/>
    <w:qFormat/>
    <w:rsid w:val="00656EF4"/>
    <w:pPr>
      <w:tabs>
        <w:tab w:val="left" w:pos="567"/>
      </w:tabs>
      <w:spacing w:before="200" w:after="240" w:line="240" w:lineRule="auto"/>
      <w:ind w:left="1571" w:hanging="851"/>
    </w:pPr>
    <w:rPr>
      <w:b/>
      <w:bCs/>
      <w:color w:val="5B9BD5" w:themeColor="accent1"/>
      <w:sz w:val="18"/>
      <w:szCs w:val="18"/>
      <w:lang w:bidi="en-US"/>
    </w:rPr>
  </w:style>
  <w:style w:type="character" w:customStyle="1" w:styleId="CaptionChar">
    <w:name w:val="Caption Char"/>
    <w:basedOn w:val="DefaultParagraphFont"/>
    <w:link w:val="Caption"/>
    <w:uiPriority w:val="35"/>
    <w:rsid w:val="00656EF4"/>
    <w:rPr>
      <w:b/>
      <w:bCs/>
      <w:color w:val="5B9BD5" w:themeColor="accent1"/>
      <w:sz w:val="18"/>
      <w:szCs w:val="18"/>
      <w:lang w:bidi="en-US"/>
    </w:rPr>
  </w:style>
  <w:style w:type="paragraph" w:customStyle="1" w:styleId="Figure">
    <w:name w:val="Figure"/>
    <w:link w:val="FigureChar"/>
    <w:qFormat/>
    <w:rsid w:val="00656EF4"/>
    <w:pPr>
      <w:spacing w:after="200" w:line="276" w:lineRule="auto"/>
      <w:ind w:left="720" w:hanging="720"/>
      <w:jc w:val="both"/>
    </w:pPr>
    <w:rPr>
      <w:b/>
      <w:bCs/>
      <w:color w:val="5B9BD5" w:themeColor="accent1"/>
      <w:sz w:val="18"/>
      <w:szCs w:val="18"/>
      <w:lang w:bidi="en-US"/>
    </w:rPr>
  </w:style>
  <w:style w:type="character" w:customStyle="1" w:styleId="FigureChar">
    <w:name w:val="Figure Char"/>
    <w:basedOn w:val="CaptionChar"/>
    <w:link w:val="Figure"/>
    <w:rsid w:val="00656EF4"/>
    <w:rPr>
      <w:b/>
      <w:bCs/>
      <w:color w:val="5B9BD5" w:themeColor="accent1"/>
      <w:sz w:val="18"/>
      <w:szCs w:val="18"/>
      <w:lang w:bidi="en-US"/>
    </w:rPr>
  </w:style>
  <w:style w:type="paragraph" w:customStyle="1" w:styleId="Paragraph">
    <w:name w:val="Paragraph"/>
    <w:link w:val="ParagraphChar"/>
    <w:autoRedefine/>
    <w:qFormat/>
    <w:rsid w:val="008868E0"/>
    <w:pPr>
      <w:shd w:val="clear" w:color="auto" w:fill="FFFFFF"/>
      <w:spacing w:after="240" w:line="276" w:lineRule="auto"/>
      <w:jc w:val="both"/>
    </w:pPr>
    <w:rPr>
      <w:rFonts w:ascii="Times New Roman" w:hAnsi="Times New Roman" w:cs="Times New Roman"/>
      <w:bCs/>
      <w:sz w:val="24"/>
      <w:szCs w:val="24"/>
      <w:shd w:val="clear" w:color="auto" w:fill="F8F8F8"/>
      <w:lang w:val="en-NZ"/>
    </w:rPr>
  </w:style>
  <w:style w:type="character" w:customStyle="1" w:styleId="ParagraphChar">
    <w:name w:val="Paragraph Char"/>
    <w:basedOn w:val="DefaultParagraphFont"/>
    <w:link w:val="Paragraph"/>
    <w:rsid w:val="008868E0"/>
    <w:rPr>
      <w:rFonts w:ascii="Times New Roman" w:hAnsi="Times New Roman" w:cs="Times New Roman"/>
      <w:bCs/>
      <w:sz w:val="24"/>
      <w:szCs w:val="24"/>
      <w:shd w:val="clear" w:color="auto" w:fill="FFFFFF"/>
      <w:lang w:val="en-NZ"/>
    </w:rPr>
  </w:style>
  <w:style w:type="table" w:styleId="TableGrid">
    <w:name w:val="Table Grid"/>
    <w:basedOn w:val="TableNormal"/>
    <w:uiPriority w:val="59"/>
    <w:rsid w:val="00656EF4"/>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link w:val="AppendixChar"/>
    <w:autoRedefine/>
    <w:qFormat/>
    <w:rsid w:val="00656EF4"/>
    <w:pPr>
      <w:tabs>
        <w:tab w:val="left" w:pos="1985"/>
      </w:tabs>
      <w:spacing w:after="200" w:line="240" w:lineRule="auto"/>
      <w:jc w:val="both"/>
    </w:pPr>
    <w:rPr>
      <w:rFonts w:ascii="Times New Roman" w:eastAsiaTheme="majorEastAsia" w:hAnsi="Times New Roman" w:cs="Times New Roman"/>
      <w:b/>
      <w:bCs/>
      <w:color w:val="2E74B5" w:themeColor="accent1" w:themeShade="BF"/>
      <w:sz w:val="24"/>
      <w:szCs w:val="24"/>
      <w:lang w:val="en-NZ" w:bidi="en-US"/>
    </w:rPr>
  </w:style>
  <w:style w:type="character" w:customStyle="1" w:styleId="AppendixChar">
    <w:name w:val="Appendix Char"/>
    <w:basedOn w:val="Heading1Char"/>
    <w:link w:val="Appendix"/>
    <w:rsid w:val="00656EF4"/>
    <w:rPr>
      <w:rFonts w:ascii="Times New Roman" w:eastAsiaTheme="majorEastAsia" w:hAnsi="Times New Roman" w:cs="Times New Roman"/>
      <w:b/>
      <w:bCs/>
      <w:color w:val="2E74B5" w:themeColor="accent1" w:themeShade="BF"/>
      <w:sz w:val="24"/>
      <w:szCs w:val="24"/>
      <w:lang w:val="en-NZ" w:bidi="en-US"/>
    </w:rPr>
  </w:style>
  <w:style w:type="paragraph" w:styleId="TOC4">
    <w:name w:val="toc 4"/>
    <w:basedOn w:val="Normal"/>
    <w:next w:val="Normal"/>
    <w:autoRedefine/>
    <w:uiPriority w:val="39"/>
    <w:unhideWhenUsed/>
    <w:rsid w:val="00656EF4"/>
    <w:pPr>
      <w:spacing w:after="100" w:line="276" w:lineRule="auto"/>
      <w:ind w:left="660"/>
    </w:pPr>
    <w:rPr>
      <w:rFonts w:eastAsiaTheme="minorHAnsi"/>
      <w:lang w:bidi="en-US"/>
    </w:rPr>
  </w:style>
  <w:style w:type="paragraph" w:customStyle="1" w:styleId="Footnote">
    <w:name w:val="Footnote"/>
    <w:basedOn w:val="Normal"/>
    <w:link w:val="FootnoteChar"/>
    <w:qFormat/>
    <w:rsid w:val="00656EF4"/>
    <w:pPr>
      <w:spacing w:after="0" w:line="240" w:lineRule="auto"/>
      <w:jc w:val="both"/>
    </w:pPr>
    <w:rPr>
      <w:rFonts w:eastAsiaTheme="minorHAnsi" w:cs="Times New Roman"/>
      <w:sz w:val="18"/>
      <w:szCs w:val="24"/>
    </w:rPr>
  </w:style>
  <w:style w:type="character" w:customStyle="1" w:styleId="FootnoteChar">
    <w:name w:val="Footnote Char"/>
    <w:basedOn w:val="DefaultParagraphFont"/>
    <w:link w:val="Footnote"/>
    <w:rsid w:val="00656EF4"/>
    <w:rPr>
      <w:rFonts w:cs="Times New Roman"/>
      <w:sz w:val="18"/>
      <w:szCs w:val="24"/>
    </w:rPr>
  </w:style>
  <w:style w:type="paragraph" w:customStyle="1" w:styleId="Default">
    <w:name w:val="Default"/>
    <w:rsid w:val="00656EF4"/>
    <w:pPr>
      <w:autoSpaceDE w:val="0"/>
      <w:autoSpaceDN w:val="0"/>
      <w:adjustRightInd w:val="0"/>
      <w:spacing w:after="0" w:line="240" w:lineRule="auto"/>
    </w:pPr>
    <w:rPr>
      <w:rFonts w:ascii="Calibri" w:hAnsi="Calibri" w:cs="Calibri"/>
      <w:color w:val="000000"/>
      <w:sz w:val="24"/>
      <w:szCs w:val="24"/>
      <w:lang w:val="en-NZ"/>
    </w:rPr>
  </w:style>
  <w:style w:type="paragraph" w:styleId="NoSpacing">
    <w:name w:val="No Spacing"/>
    <w:uiPriority w:val="1"/>
    <w:qFormat/>
    <w:rsid w:val="00656EF4"/>
    <w:pPr>
      <w:spacing w:after="0" w:line="240" w:lineRule="auto"/>
    </w:pPr>
    <w:rPr>
      <w:lang w:bidi="en-US"/>
    </w:rPr>
  </w:style>
  <w:style w:type="paragraph" w:customStyle="1" w:styleId="Bullet">
    <w:name w:val="Bullet"/>
    <w:link w:val="BulletChar"/>
    <w:autoRedefine/>
    <w:qFormat/>
    <w:rsid w:val="00656EF4"/>
    <w:pPr>
      <w:numPr>
        <w:numId w:val="6"/>
      </w:numPr>
      <w:tabs>
        <w:tab w:val="left" w:pos="720"/>
      </w:tabs>
      <w:spacing w:after="120" w:line="276" w:lineRule="auto"/>
      <w:ind w:left="1077" w:hanging="357"/>
      <w:jc w:val="both"/>
    </w:pPr>
    <w:rPr>
      <w:rFonts w:cs="Times New Roman"/>
      <w:bCs/>
      <w:sz w:val="24"/>
      <w:szCs w:val="24"/>
      <w:shd w:val="clear" w:color="auto" w:fill="F8F8F8"/>
      <w:lang w:val="en-NZ" w:bidi="en-US"/>
    </w:rPr>
  </w:style>
  <w:style w:type="character" w:customStyle="1" w:styleId="BulletChar">
    <w:name w:val="Bullet Char"/>
    <w:basedOn w:val="ParagraphChar"/>
    <w:link w:val="Bullet"/>
    <w:rsid w:val="00656EF4"/>
    <w:rPr>
      <w:rFonts w:ascii="Times New Roman" w:hAnsi="Times New Roman" w:cs="Times New Roman"/>
      <w:bCs/>
      <w:sz w:val="24"/>
      <w:szCs w:val="24"/>
      <w:shd w:val="clear" w:color="auto" w:fill="FFFFFF"/>
      <w:lang w:val="en-NZ" w:bidi="en-US"/>
    </w:rPr>
  </w:style>
  <w:style w:type="paragraph" w:customStyle="1" w:styleId="Numbered">
    <w:name w:val="Numbered"/>
    <w:link w:val="NumberedChar"/>
    <w:qFormat/>
    <w:rsid w:val="00656EF4"/>
    <w:pPr>
      <w:numPr>
        <w:numId w:val="7"/>
      </w:numPr>
      <w:spacing w:after="200" w:line="276" w:lineRule="auto"/>
      <w:ind w:left="1077" w:hanging="357"/>
      <w:jc w:val="both"/>
    </w:pPr>
    <w:rPr>
      <w:rFonts w:cs="Times New Roman"/>
      <w:bCs/>
      <w:sz w:val="24"/>
      <w:szCs w:val="24"/>
      <w:shd w:val="clear" w:color="auto" w:fill="F8F8F8"/>
      <w:lang w:val="en-NZ" w:bidi="en-US"/>
    </w:rPr>
  </w:style>
  <w:style w:type="character" w:customStyle="1" w:styleId="NumberedChar">
    <w:name w:val="Numbered Char"/>
    <w:basedOn w:val="DefaultParagraphFont"/>
    <w:link w:val="Numbered"/>
    <w:rsid w:val="00656EF4"/>
    <w:rPr>
      <w:rFonts w:cs="Times New Roman"/>
      <w:bCs/>
      <w:sz w:val="24"/>
      <w:szCs w:val="24"/>
      <w:lang w:val="en-NZ" w:bidi="en-US"/>
    </w:rPr>
  </w:style>
  <w:style w:type="paragraph" w:customStyle="1" w:styleId="Textbox">
    <w:name w:val="Textbox"/>
    <w:link w:val="TextboxChar"/>
    <w:qFormat/>
    <w:rsid w:val="00656EF4"/>
    <w:pPr>
      <w:spacing w:after="200" w:line="276" w:lineRule="auto"/>
      <w:jc w:val="both"/>
    </w:pPr>
    <w:rPr>
      <w:lang w:bidi="en-US"/>
    </w:rPr>
  </w:style>
  <w:style w:type="character" w:customStyle="1" w:styleId="TextboxChar">
    <w:name w:val="Textbox Char"/>
    <w:basedOn w:val="DefaultParagraphFont"/>
    <w:link w:val="Textbox"/>
    <w:rsid w:val="00656EF4"/>
    <w:rPr>
      <w:lang w:bidi="en-US"/>
    </w:rPr>
  </w:style>
  <w:style w:type="paragraph" w:customStyle="1" w:styleId="apa6">
    <w:name w:val="apa6"/>
    <w:basedOn w:val="Normal"/>
    <w:uiPriority w:val="99"/>
    <w:rsid w:val="00656EF4"/>
    <w:pPr>
      <w:keepLines/>
      <w:autoSpaceDE w:val="0"/>
      <w:autoSpaceDN w:val="0"/>
      <w:adjustRightInd w:val="0"/>
      <w:spacing w:line="240" w:lineRule="auto"/>
      <w:ind w:left="720" w:hanging="720"/>
    </w:pPr>
    <w:rPr>
      <w:rFonts w:ascii="Times New Roman" w:eastAsia="Times New Roman" w:hAnsi="Times New Roman" w:cs="Times New Roman"/>
      <w:color w:val="000000"/>
      <w:sz w:val="24"/>
      <w:szCs w:val="24"/>
      <w:lang w:val="en-NZ" w:eastAsia="en-NZ"/>
    </w:rPr>
  </w:style>
  <w:style w:type="paragraph" w:customStyle="1" w:styleId="CentreText">
    <w:name w:val="Centre Text"/>
    <w:basedOn w:val="IntenseQuote"/>
    <w:link w:val="CentreTextChar"/>
    <w:autoRedefine/>
    <w:qFormat/>
    <w:rsid w:val="00656EF4"/>
    <w:pPr>
      <w:keepNext/>
      <w:keepLines/>
      <w:spacing w:before="0" w:after="0"/>
      <w:ind w:left="1134" w:right="567"/>
    </w:pPr>
    <w:rPr>
      <w:rFonts w:ascii="Calibri" w:hAnsi="Calibri" w:cs="Times New Roman"/>
      <w:szCs w:val="28"/>
    </w:rPr>
  </w:style>
  <w:style w:type="character" w:customStyle="1" w:styleId="CentreTextChar">
    <w:name w:val="Centre Text Char"/>
    <w:basedOn w:val="IntenseQuoteChar"/>
    <w:link w:val="CentreText"/>
    <w:rsid w:val="00656EF4"/>
    <w:rPr>
      <w:rFonts w:ascii="Calibri" w:hAnsi="Calibri" w:cs="Times New Roman"/>
      <w:i/>
      <w:iCs/>
      <w:color w:val="5B9BD5" w:themeColor="accent1"/>
      <w:szCs w:val="28"/>
      <w:lang w:bidi="en-US"/>
    </w:rPr>
  </w:style>
  <w:style w:type="paragraph" w:styleId="TableofFigures">
    <w:name w:val="table of figures"/>
    <w:basedOn w:val="Normal"/>
    <w:next w:val="Normal"/>
    <w:uiPriority w:val="99"/>
    <w:unhideWhenUsed/>
    <w:rsid w:val="00656EF4"/>
    <w:pPr>
      <w:spacing w:after="0" w:line="276" w:lineRule="auto"/>
    </w:pPr>
    <w:rPr>
      <w:rFonts w:eastAsiaTheme="minorHAnsi"/>
      <w:lang w:bidi="en-US"/>
    </w:rPr>
  </w:style>
  <w:style w:type="paragraph" w:customStyle="1" w:styleId="Bodytext">
    <w:name w:val="Bodytext"/>
    <w:link w:val="BodytextChar"/>
    <w:qFormat/>
    <w:rsid w:val="00656EF4"/>
    <w:pPr>
      <w:spacing w:after="200" w:line="276" w:lineRule="auto"/>
      <w:jc w:val="both"/>
    </w:pPr>
    <w:rPr>
      <w:rFonts w:cs="Times New Roman"/>
      <w:bCs/>
      <w:sz w:val="24"/>
      <w:szCs w:val="24"/>
      <w:shd w:val="clear" w:color="auto" w:fill="F8F8F8"/>
      <w:lang w:val="en-NZ" w:bidi="en-US"/>
    </w:rPr>
  </w:style>
  <w:style w:type="character" w:customStyle="1" w:styleId="BodytextChar">
    <w:name w:val="Bodytext Char"/>
    <w:basedOn w:val="ParagraphChar"/>
    <w:link w:val="Bodytext"/>
    <w:rsid w:val="00656EF4"/>
    <w:rPr>
      <w:rFonts w:ascii="Times New Roman" w:hAnsi="Times New Roman" w:cs="Times New Roman"/>
      <w:bCs/>
      <w:sz w:val="24"/>
      <w:szCs w:val="24"/>
      <w:shd w:val="clear" w:color="auto" w:fill="FFFFFF"/>
      <w:lang w:val="en-NZ" w:bidi="en-US"/>
    </w:rPr>
  </w:style>
  <w:style w:type="paragraph" w:styleId="Subtitle">
    <w:name w:val="Subtitle"/>
    <w:basedOn w:val="Normal"/>
    <w:next w:val="Normal"/>
    <w:link w:val="SubtitleChar"/>
    <w:uiPriority w:val="11"/>
    <w:qFormat/>
    <w:rsid w:val="002440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440A5"/>
    <w:rPr>
      <w:rFonts w:eastAsiaTheme="minorEastAsia"/>
      <w:color w:val="5A5A5A" w:themeColor="text1" w:themeTint="A5"/>
      <w:spacing w:val="15"/>
    </w:rPr>
  </w:style>
  <w:style w:type="character" w:styleId="CommentReference">
    <w:name w:val="annotation reference"/>
    <w:basedOn w:val="DefaultParagraphFont"/>
    <w:semiHidden/>
    <w:unhideWhenUsed/>
    <w:rsid w:val="00FD083A"/>
    <w:rPr>
      <w:sz w:val="16"/>
      <w:szCs w:val="16"/>
    </w:rPr>
  </w:style>
  <w:style w:type="paragraph" w:customStyle="1" w:styleId="yiv7440693784msonormal">
    <w:name w:val="yiv7440693784msonormal"/>
    <w:basedOn w:val="Normal"/>
    <w:rsid w:val="008B3B5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0792C"/>
    <w:pPr>
      <w:spacing w:after="0" w:line="240" w:lineRule="auto"/>
    </w:pPr>
    <w:rPr>
      <w:rFonts w:eastAsiaTheme="minorEastAsia"/>
    </w:rPr>
  </w:style>
  <w:style w:type="paragraph" w:styleId="PlainText">
    <w:name w:val="Plain Text"/>
    <w:basedOn w:val="Normal"/>
    <w:link w:val="PlainTextChar"/>
    <w:rsid w:val="000E47DA"/>
    <w:pPr>
      <w:spacing w:after="0" w:line="240" w:lineRule="auto"/>
    </w:pPr>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rsid w:val="000E47DA"/>
    <w:rPr>
      <w:rFonts w:ascii="Courier New" w:eastAsia="Times New Roman" w:hAnsi="Courier New" w:cs="Courier New"/>
      <w:sz w:val="20"/>
      <w:szCs w:val="20"/>
      <w:lang w:val="en-AU"/>
    </w:rPr>
  </w:style>
  <w:style w:type="paragraph" w:customStyle="1" w:styleId="CM1">
    <w:name w:val="CM1"/>
    <w:basedOn w:val="Default"/>
    <w:next w:val="Default"/>
    <w:rsid w:val="000E47DA"/>
    <w:pPr>
      <w:widowControl w:val="0"/>
      <w:spacing w:line="323" w:lineRule="atLeast"/>
    </w:pPr>
    <w:rPr>
      <w:rFonts w:ascii="Times New Roman" w:eastAsia="Times New Roman" w:hAnsi="Times New Roman" w:cs="Times New Roman"/>
      <w:color w:val="auto"/>
      <w:lang w:val="en-US"/>
    </w:rPr>
  </w:style>
  <w:style w:type="paragraph" w:customStyle="1" w:styleId="CM20">
    <w:name w:val="CM20"/>
    <w:basedOn w:val="Default"/>
    <w:next w:val="Default"/>
    <w:rsid w:val="000E47DA"/>
    <w:pPr>
      <w:widowControl w:val="0"/>
      <w:spacing w:after="1503"/>
    </w:pPr>
    <w:rPr>
      <w:rFonts w:ascii="Times New Roman" w:eastAsia="Times New Roman" w:hAnsi="Times New Roman" w:cs="Times New Roman"/>
      <w:color w:val="auto"/>
      <w:lang w:val="en-US"/>
    </w:rPr>
  </w:style>
  <w:style w:type="paragraph" w:customStyle="1" w:styleId="CM3">
    <w:name w:val="CM3"/>
    <w:basedOn w:val="Default"/>
    <w:next w:val="Default"/>
    <w:rsid w:val="000E47DA"/>
    <w:pPr>
      <w:widowControl w:val="0"/>
    </w:pPr>
    <w:rPr>
      <w:rFonts w:ascii="Times New Roman" w:eastAsia="Times New Roman" w:hAnsi="Times New Roman" w:cs="Times New Roman"/>
      <w:color w:val="auto"/>
      <w:lang w:val="en-US"/>
    </w:rPr>
  </w:style>
  <w:style w:type="paragraph" w:customStyle="1" w:styleId="CM21">
    <w:name w:val="CM21"/>
    <w:basedOn w:val="Default"/>
    <w:next w:val="Default"/>
    <w:rsid w:val="000E47DA"/>
    <w:pPr>
      <w:widowControl w:val="0"/>
      <w:spacing w:after="513"/>
    </w:pPr>
    <w:rPr>
      <w:rFonts w:ascii="Times New Roman" w:eastAsia="Times New Roman" w:hAnsi="Times New Roman" w:cs="Times New Roman"/>
      <w:color w:val="auto"/>
      <w:lang w:val="en-US"/>
    </w:rPr>
  </w:style>
  <w:style w:type="paragraph" w:customStyle="1" w:styleId="CM22">
    <w:name w:val="CM22"/>
    <w:basedOn w:val="Default"/>
    <w:next w:val="Default"/>
    <w:rsid w:val="000E47DA"/>
    <w:pPr>
      <w:widowControl w:val="0"/>
      <w:spacing w:after="65"/>
    </w:pPr>
    <w:rPr>
      <w:rFonts w:ascii="Times New Roman" w:eastAsia="Times New Roman" w:hAnsi="Times New Roman" w:cs="Times New Roman"/>
      <w:color w:val="auto"/>
      <w:lang w:val="en-US"/>
    </w:rPr>
  </w:style>
  <w:style w:type="paragraph" w:customStyle="1" w:styleId="CM4">
    <w:name w:val="CM4"/>
    <w:basedOn w:val="Default"/>
    <w:next w:val="Default"/>
    <w:rsid w:val="000E47DA"/>
    <w:pPr>
      <w:widowControl w:val="0"/>
      <w:spacing w:line="253" w:lineRule="atLeast"/>
    </w:pPr>
    <w:rPr>
      <w:rFonts w:ascii="Times New Roman" w:eastAsia="Times New Roman" w:hAnsi="Times New Roman" w:cs="Times New Roman"/>
      <w:color w:val="auto"/>
      <w:lang w:val="en-US"/>
    </w:rPr>
  </w:style>
  <w:style w:type="paragraph" w:customStyle="1" w:styleId="CM23">
    <w:name w:val="CM23"/>
    <w:basedOn w:val="Default"/>
    <w:next w:val="Default"/>
    <w:rsid w:val="000E47DA"/>
    <w:pPr>
      <w:widowControl w:val="0"/>
      <w:spacing w:after="233"/>
    </w:pPr>
    <w:rPr>
      <w:rFonts w:ascii="Times New Roman" w:eastAsia="Times New Roman" w:hAnsi="Times New Roman" w:cs="Times New Roman"/>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29"/>
    <w:rPr>
      <w:rFonts w:eastAsiaTheme="minorEastAsia"/>
    </w:rPr>
  </w:style>
  <w:style w:type="paragraph" w:styleId="Heading1">
    <w:name w:val="heading 1"/>
    <w:basedOn w:val="Normal"/>
    <w:next w:val="Normal"/>
    <w:link w:val="Heading1Char"/>
    <w:uiPriority w:val="9"/>
    <w:qFormat/>
    <w:rsid w:val="00F65F29"/>
    <w:pPr>
      <w:keepNext/>
      <w:keepLines/>
      <w:spacing w:before="240" w:after="0"/>
      <w:outlineLvl w:val="0"/>
    </w:pPr>
    <w:rPr>
      <w:rFonts w:asciiTheme="majorHAnsi" w:eastAsiaTheme="majorEastAsia" w:hAnsiTheme="majorHAnsi" w:cstheme="majorBidi"/>
      <w:color w:val="2E74B5" w:themeColor="accent1" w:themeShade="BF"/>
      <w:sz w:val="32"/>
      <w:szCs w:val="32"/>
      <w:lang w:val="en-NZ"/>
    </w:rPr>
  </w:style>
  <w:style w:type="paragraph" w:styleId="Heading2">
    <w:name w:val="heading 2"/>
    <w:basedOn w:val="Normal"/>
    <w:next w:val="Normal"/>
    <w:link w:val="Heading2Char"/>
    <w:uiPriority w:val="9"/>
    <w:unhideWhenUsed/>
    <w:qFormat/>
    <w:rsid w:val="00F65F2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65F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65F2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56EF4"/>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lang w:bidi="en-US"/>
    </w:rPr>
  </w:style>
  <w:style w:type="paragraph" w:styleId="Heading6">
    <w:name w:val="heading 6"/>
    <w:basedOn w:val="Normal"/>
    <w:next w:val="Normal"/>
    <w:link w:val="Heading6Char"/>
    <w:uiPriority w:val="9"/>
    <w:semiHidden/>
    <w:unhideWhenUsed/>
    <w:qFormat/>
    <w:rsid w:val="00656EF4"/>
    <w:pPr>
      <w:keepNext/>
      <w:keepLines/>
      <w:spacing w:before="200" w:after="0" w:line="276" w:lineRule="auto"/>
      <w:ind w:left="1152" w:hanging="1152"/>
      <w:outlineLvl w:val="5"/>
    </w:pPr>
    <w:rPr>
      <w:rFonts w:asciiTheme="majorHAnsi" w:eastAsiaTheme="majorEastAsia" w:hAnsiTheme="majorHAnsi" w:cstheme="majorBidi"/>
      <w:i/>
      <w:iCs/>
      <w:color w:val="1F4D78" w:themeColor="accent1" w:themeShade="7F"/>
      <w:lang w:bidi="en-US"/>
    </w:rPr>
  </w:style>
  <w:style w:type="paragraph" w:styleId="Heading7">
    <w:name w:val="heading 7"/>
    <w:basedOn w:val="Normal"/>
    <w:next w:val="Normal"/>
    <w:link w:val="Heading7Char"/>
    <w:uiPriority w:val="9"/>
    <w:semiHidden/>
    <w:unhideWhenUsed/>
    <w:qFormat/>
    <w:rsid w:val="00656EF4"/>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656EF4"/>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lang w:bidi="en-US"/>
    </w:rPr>
  </w:style>
  <w:style w:type="paragraph" w:styleId="Heading9">
    <w:name w:val="heading 9"/>
    <w:basedOn w:val="Normal"/>
    <w:next w:val="Normal"/>
    <w:link w:val="Heading9Char"/>
    <w:uiPriority w:val="9"/>
    <w:semiHidden/>
    <w:unhideWhenUsed/>
    <w:qFormat/>
    <w:rsid w:val="00656EF4"/>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F29"/>
    <w:rPr>
      <w:rFonts w:asciiTheme="majorHAnsi" w:eastAsiaTheme="majorEastAsia" w:hAnsiTheme="majorHAnsi" w:cstheme="majorBidi"/>
      <w:color w:val="2E74B5" w:themeColor="accent1" w:themeShade="BF"/>
      <w:sz w:val="32"/>
      <w:szCs w:val="32"/>
      <w:lang w:val="en-NZ"/>
    </w:rPr>
  </w:style>
  <w:style w:type="character" w:customStyle="1" w:styleId="Heading2Char">
    <w:name w:val="Heading 2 Char"/>
    <w:basedOn w:val="DefaultParagraphFont"/>
    <w:link w:val="Heading2"/>
    <w:uiPriority w:val="9"/>
    <w:rsid w:val="00F65F2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65F2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65F2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56EF4"/>
    <w:rPr>
      <w:rFonts w:asciiTheme="majorHAnsi" w:eastAsiaTheme="majorEastAsia" w:hAnsiTheme="majorHAnsi" w:cstheme="majorBidi"/>
      <w:color w:val="1F4D78" w:themeColor="accent1" w:themeShade="7F"/>
      <w:lang w:bidi="en-US"/>
    </w:rPr>
  </w:style>
  <w:style w:type="character" w:customStyle="1" w:styleId="Heading6Char">
    <w:name w:val="Heading 6 Char"/>
    <w:basedOn w:val="DefaultParagraphFont"/>
    <w:link w:val="Heading6"/>
    <w:uiPriority w:val="9"/>
    <w:semiHidden/>
    <w:rsid w:val="00656EF4"/>
    <w:rPr>
      <w:rFonts w:asciiTheme="majorHAnsi" w:eastAsiaTheme="majorEastAsia" w:hAnsiTheme="majorHAnsi" w:cstheme="majorBidi"/>
      <w:i/>
      <w:iCs/>
      <w:color w:val="1F4D78" w:themeColor="accent1" w:themeShade="7F"/>
      <w:lang w:bidi="en-US"/>
    </w:rPr>
  </w:style>
  <w:style w:type="character" w:customStyle="1" w:styleId="Heading7Char">
    <w:name w:val="Heading 7 Char"/>
    <w:basedOn w:val="DefaultParagraphFont"/>
    <w:link w:val="Heading7"/>
    <w:uiPriority w:val="9"/>
    <w:semiHidden/>
    <w:rsid w:val="00656EF4"/>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semiHidden/>
    <w:rsid w:val="00656EF4"/>
    <w:rPr>
      <w:rFonts w:asciiTheme="majorHAnsi" w:eastAsiaTheme="majorEastAsia" w:hAnsiTheme="majorHAnsi" w:cstheme="majorBidi"/>
      <w:color w:val="404040" w:themeColor="text1" w:themeTint="BF"/>
      <w:sz w:val="20"/>
      <w:szCs w:val="20"/>
      <w:lang w:bidi="en-US"/>
    </w:rPr>
  </w:style>
  <w:style w:type="character" w:customStyle="1" w:styleId="Heading9Char">
    <w:name w:val="Heading 9 Char"/>
    <w:basedOn w:val="DefaultParagraphFont"/>
    <w:link w:val="Heading9"/>
    <w:uiPriority w:val="9"/>
    <w:semiHidden/>
    <w:rsid w:val="00656EF4"/>
    <w:rPr>
      <w:rFonts w:asciiTheme="majorHAnsi" w:eastAsiaTheme="majorEastAsia" w:hAnsiTheme="majorHAnsi" w:cstheme="majorBidi"/>
      <w:i/>
      <w:iCs/>
      <w:color w:val="404040" w:themeColor="text1" w:themeTint="BF"/>
      <w:sz w:val="20"/>
      <w:szCs w:val="20"/>
      <w:lang w:bidi="en-US"/>
    </w:rPr>
  </w:style>
  <w:style w:type="character" w:customStyle="1" w:styleId="apple-converted-space">
    <w:name w:val="apple-converted-space"/>
    <w:basedOn w:val="DefaultParagraphFont"/>
    <w:rsid w:val="00F65F29"/>
  </w:style>
  <w:style w:type="paragraph" w:styleId="Title">
    <w:name w:val="Title"/>
    <w:basedOn w:val="Normal"/>
    <w:next w:val="Normal"/>
    <w:link w:val="TitleChar"/>
    <w:qFormat/>
    <w:rsid w:val="00F65F29"/>
    <w:pPr>
      <w:spacing w:after="0" w:line="240" w:lineRule="auto"/>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rsid w:val="00F65F29"/>
    <w:rPr>
      <w:rFonts w:asciiTheme="majorHAnsi" w:eastAsiaTheme="majorEastAsia" w:hAnsiTheme="majorHAnsi" w:cstheme="majorBidi"/>
      <w:spacing w:val="-10"/>
      <w:kern w:val="28"/>
      <w:sz w:val="56"/>
      <w:szCs w:val="56"/>
      <w:lang w:val="en-NZ"/>
    </w:rPr>
  </w:style>
  <w:style w:type="character" w:customStyle="1" w:styleId="CommentTextChar">
    <w:name w:val="Comment Text Char"/>
    <w:basedOn w:val="DefaultParagraphFont"/>
    <w:link w:val="CommentText"/>
    <w:rsid w:val="00F65F29"/>
    <w:rPr>
      <w:sz w:val="20"/>
      <w:szCs w:val="20"/>
      <w:lang w:val="en-NZ"/>
    </w:rPr>
  </w:style>
  <w:style w:type="paragraph" w:styleId="CommentText">
    <w:name w:val="annotation text"/>
    <w:basedOn w:val="Normal"/>
    <w:link w:val="CommentTextChar"/>
    <w:semiHidden/>
    <w:unhideWhenUsed/>
    <w:rsid w:val="00F65F29"/>
    <w:pPr>
      <w:spacing w:line="240" w:lineRule="auto"/>
    </w:pPr>
    <w:rPr>
      <w:rFonts w:eastAsiaTheme="minorHAnsi"/>
      <w:sz w:val="20"/>
      <w:szCs w:val="20"/>
      <w:lang w:val="en-NZ"/>
    </w:rPr>
  </w:style>
  <w:style w:type="character" w:customStyle="1" w:styleId="CommentSubjectChar">
    <w:name w:val="Comment Subject Char"/>
    <w:basedOn w:val="CommentTextChar"/>
    <w:link w:val="CommentSubject"/>
    <w:uiPriority w:val="99"/>
    <w:semiHidden/>
    <w:rsid w:val="00F65F29"/>
    <w:rPr>
      <w:b/>
      <w:bCs/>
      <w:sz w:val="20"/>
      <w:szCs w:val="20"/>
      <w:lang w:val="en-NZ"/>
    </w:rPr>
  </w:style>
  <w:style w:type="paragraph" w:styleId="CommentSubject">
    <w:name w:val="annotation subject"/>
    <w:basedOn w:val="CommentText"/>
    <w:next w:val="CommentText"/>
    <w:link w:val="CommentSubjectChar"/>
    <w:uiPriority w:val="99"/>
    <w:semiHidden/>
    <w:unhideWhenUsed/>
    <w:rsid w:val="00F65F29"/>
    <w:rPr>
      <w:b/>
      <w:bCs/>
    </w:rPr>
  </w:style>
  <w:style w:type="character" w:customStyle="1" w:styleId="BalloonTextChar">
    <w:name w:val="Balloon Text Char"/>
    <w:basedOn w:val="DefaultParagraphFont"/>
    <w:link w:val="BalloonText"/>
    <w:uiPriority w:val="99"/>
    <w:semiHidden/>
    <w:rsid w:val="00F65F29"/>
    <w:rPr>
      <w:rFonts w:ascii="Segoe UI" w:hAnsi="Segoe UI" w:cs="Segoe UI"/>
      <w:sz w:val="18"/>
      <w:szCs w:val="18"/>
      <w:lang w:val="en-NZ"/>
    </w:rPr>
  </w:style>
  <w:style w:type="paragraph" w:styleId="BalloonText">
    <w:name w:val="Balloon Text"/>
    <w:basedOn w:val="Normal"/>
    <w:link w:val="BalloonTextChar"/>
    <w:uiPriority w:val="99"/>
    <w:semiHidden/>
    <w:unhideWhenUsed/>
    <w:rsid w:val="00F65F29"/>
    <w:pPr>
      <w:spacing w:after="0" w:line="240" w:lineRule="auto"/>
    </w:pPr>
    <w:rPr>
      <w:rFonts w:ascii="Segoe UI" w:eastAsiaTheme="minorHAnsi" w:hAnsi="Segoe UI" w:cs="Segoe UI"/>
      <w:sz w:val="18"/>
      <w:szCs w:val="18"/>
      <w:lang w:val="en-NZ"/>
    </w:rPr>
  </w:style>
  <w:style w:type="paragraph" w:styleId="Header">
    <w:name w:val="header"/>
    <w:basedOn w:val="Normal"/>
    <w:link w:val="HeaderChar"/>
    <w:uiPriority w:val="99"/>
    <w:unhideWhenUsed/>
    <w:rsid w:val="00F65F29"/>
    <w:pPr>
      <w:tabs>
        <w:tab w:val="center" w:pos="4513"/>
        <w:tab w:val="right" w:pos="9026"/>
      </w:tabs>
      <w:spacing w:after="0" w:line="240" w:lineRule="auto"/>
    </w:pPr>
    <w:rPr>
      <w:rFonts w:eastAsiaTheme="minorHAnsi"/>
      <w:lang w:val="en-NZ"/>
    </w:rPr>
  </w:style>
  <w:style w:type="character" w:customStyle="1" w:styleId="HeaderChar">
    <w:name w:val="Header Char"/>
    <w:basedOn w:val="DefaultParagraphFont"/>
    <w:link w:val="Header"/>
    <w:uiPriority w:val="99"/>
    <w:rsid w:val="00F65F29"/>
    <w:rPr>
      <w:lang w:val="en-NZ"/>
    </w:rPr>
  </w:style>
  <w:style w:type="paragraph" w:styleId="Footer">
    <w:name w:val="footer"/>
    <w:basedOn w:val="Normal"/>
    <w:link w:val="FooterChar"/>
    <w:uiPriority w:val="99"/>
    <w:unhideWhenUsed/>
    <w:rsid w:val="00F65F29"/>
    <w:pPr>
      <w:tabs>
        <w:tab w:val="center" w:pos="4513"/>
        <w:tab w:val="right" w:pos="9026"/>
      </w:tabs>
      <w:spacing w:after="0" w:line="240" w:lineRule="auto"/>
    </w:pPr>
    <w:rPr>
      <w:rFonts w:eastAsiaTheme="minorHAnsi"/>
      <w:lang w:val="en-NZ"/>
    </w:rPr>
  </w:style>
  <w:style w:type="character" w:customStyle="1" w:styleId="FooterChar">
    <w:name w:val="Footer Char"/>
    <w:basedOn w:val="DefaultParagraphFont"/>
    <w:link w:val="Footer"/>
    <w:uiPriority w:val="99"/>
    <w:rsid w:val="00F65F29"/>
    <w:rPr>
      <w:lang w:val="en-NZ"/>
    </w:rPr>
  </w:style>
  <w:style w:type="paragraph" w:styleId="FootnoteText">
    <w:name w:val="footnote text"/>
    <w:basedOn w:val="Normal"/>
    <w:link w:val="FootnoteTextChar"/>
    <w:uiPriority w:val="99"/>
    <w:unhideWhenUsed/>
    <w:rsid w:val="00F65F29"/>
    <w:pPr>
      <w:spacing w:after="0" w:line="240" w:lineRule="auto"/>
    </w:pPr>
    <w:rPr>
      <w:rFonts w:eastAsiaTheme="minorHAnsi"/>
      <w:sz w:val="20"/>
      <w:szCs w:val="20"/>
      <w:lang w:val="en-NZ"/>
    </w:rPr>
  </w:style>
  <w:style w:type="character" w:customStyle="1" w:styleId="FootnoteTextChar">
    <w:name w:val="Footnote Text Char"/>
    <w:basedOn w:val="DefaultParagraphFont"/>
    <w:link w:val="FootnoteText"/>
    <w:uiPriority w:val="99"/>
    <w:rsid w:val="00F65F29"/>
    <w:rPr>
      <w:sz w:val="20"/>
      <w:szCs w:val="20"/>
      <w:lang w:val="en-NZ"/>
    </w:rPr>
  </w:style>
  <w:style w:type="character" w:styleId="FootnoteReference">
    <w:name w:val="footnote reference"/>
    <w:basedOn w:val="DefaultParagraphFont"/>
    <w:uiPriority w:val="99"/>
    <w:unhideWhenUsed/>
    <w:rsid w:val="00F65F29"/>
    <w:rPr>
      <w:vertAlign w:val="superscript"/>
    </w:rPr>
  </w:style>
  <w:style w:type="paragraph" w:customStyle="1" w:styleId="EndNoteBibliographyTitle">
    <w:name w:val="EndNote Bibliography Title"/>
    <w:basedOn w:val="Normal"/>
    <w:link w:val="EndNoteBibliographyTitleChar"/>
    <w:rsid w:val="00F65F2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65F29"/>
    <w:rPr>
      <w:rFonts w:ascii="Calibri" w:eastAsiaTheme="minorEastAsia" w:hAnsi="Calibri"/>
      <w:noProof/>
    </w:rPr>
  </w:style>
  <w:style w:type="paragraph" w:customStyle="1" w:styleId="EndNoteBibliography">
    <w:name w:val="EndNote Bibliography"/>
    <w:basedOn w:val="Normal"/>
    <w:link w:val="EndNoteBibliographyChar"/>
    <w:rsid w:val="00F65F2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65F29"/>
    <w:rPr>
      <w:rFonts w:ascii="Calibri" w:eastAsiaTheme="minorEastAsia" w:hAnsi="Calibri"/>
      <w:noProof/>
    </w:rPr>
  </w:style>
  <w:style w:type="character" w:styleId="Hyperlink">
    <w:name w:val="Hyperlink"/>
    <w:basedOn w:val="DefaultParagraphFont"/>
    <w:uiPriority w:val="99"/>
    <w:unhideWhenUsed/>
    <w:rsid w:val="00F65F29"/>
    <w:rPr>
      <w:color w:val="0563C1" w:themeColor="hyperlink"/>
      <w:u w:val="single"/>
    </w:rPr>
  </w:style>
  <w:style w:type="paragraph" w:styleId="ListParagraph">
    <w:name w:val="List Paragraph"/>
    <w:basedOn w:val="Normal"/>
    <w:link w:val="ListParagraphChar"/>
    <w:uiPriority w:val="34"/>
    <w:qFormat/>
    <w:rsid w:val="00F65F29"/>
    <w:pPr>
      <w:ind w:left="720"/>
      <w:contextualSpacing/>
    </w:pPr>
  </w:style>
  <w:style w:type="character" w:customStyle="1" w:styleId="ListParagraphChar">
    <w:name w:val="List Paragraph Char"/>
    <w:basedOn w:val="DefaultParagraphFont"/>
    <w:link w:val="ListParagraph"/>
    <w:uiPriority w:val="34"/>
    <w:rsid w:val="00656EF4"/>
    <w:rPr>
      <w:rFonts w:eastAsiaTheme="minorEastAsia"/>
    </w:rPr>
  </w:style>
  <w:style w:type="paragraph" w:styleId="TOCHeading">
    <w:name w:val="TOC Heading"/>
    <w:basedOn w:val="Heading1"/>
    <w:next w:val="Normal"/>
    <w:uiPriority w:val="39"/>
    <w:unhideWhenUsed/>
    <w:qFormat/>
    <w:rsid w:val="00F65F29"/>
    <w:pPr>
      <w:outlineLvl w:val="9"/>
    </w:pPr>
    <w:rPr>
      <w:lang w:val="en-US"/>
    </w:rPr>
  </w:style>
  <w:style w:type="paragraph" w:styleId="TOC1">
    <w:name w:val="toc 1"/>
    <w:basedOn w:val="Normal"/>
    <w:next w:val="Normal"/>
    <w:autoRedefine/>
    <w:uiPriority w:val="39"/>
    <w:unhideWhenUsed/>
    <w:rsid w:val="00F65F29"/>
    <w:pPr>
      <w:tabs>
        <w:tab w:val="right" w:leader="dot" w:pos="9350"/>
      </w:tabs>
      <w:spacing w:after="100"/>
    </w:pPr>
  </w:style>
  <w:style w:type="paragraph" w:styleId="TOC2">
    <w:name w:val="toc 2"/>
    <w:basedOn w:val="Normal"/>
    <w:next w:val="Normal"/>
    <w:autoRedefine/>
    <w:uiPriority w:val="39"/>
    <w:unhideWhenUsed/>
    <w:rsid w:val="00F65F29"/>
    <w:pPr>
      <w:spacing w:after="100"/>
      <w:ind w:left="220"/>
    </w:pPr>
  </w:style>
  <w:style w:type="paragraph" w:styleId="TOC3">
    <w:name w:val="toc 3"/>
    <w:basedOn w:val="Normal"/>
    <w:next w:val="Normal"/>
    <w:autoRedefine/>
    <w:uiPriority w:val="39"/>
    <w:unhideWhenUsed/>
    <w:rsid w:val="00F65F29"/>
    <w:pPr>
      <w:spacing w:after="100"/>
      <w:ind w:left="440"/>
    </w:pPr>
  </w:style>
  <w:style w:type="character" w:customStyle="1" w:styleId="tabletitle">
    <w:name w:val="table_title"/>
    <w:basedOn w:val="DefaultParagraphFont"/>
    <w:rsid w:val="00656EF4"/>
  </w:style>
  <w:style w:type="character" w:customStyle="1" w:styleId="tablesubtitle">
    <w:name w:val="table_subtitle"/>
    <w:basedOn w:val="DefaultParagraphFont"/>
    <w:rsid w:val="00656EF4"/>
  </w:style>
  <w:style w:type="paragraph" w:styleId="IntenseQuote">
    <w:name w:val="Intense Quote"/>
    <w:basedOn w:val="Normal"/>
    <w:next w:val="Normal"/>
    <w:link w:val="IntenseQuoteChar"/>
    <w:uiPriority w:val="30"/>
    <w:qFormat/>
    <w:rsid w:val="00656EF4"/>
    <w:pPr>
      <w:pBdr>
        <w:top w:val="single" w:sz="4" w:space="10" w:color="5B9BD5" w:themeColor="accent1"/>
        <w:bottom w:val="single" w:sz="4" w:space="10" w:color="5B9BD5" w:themeColor="accent1"/>
      </w:pBdr>
      <w:spacing w:before="360" w:after="360" w:line="276" w:lineRule="auto"/>
      <w:ind w:left="864" w:right="864"/>
      <w:jc w:val="center"/>
    </w:pPr>
    <w:rPr>
      <w:rFonts w:eastAsiaTheme="minorHAnsi"/>
      <w:i/>
      <w:iCs/>
      <w:color w:val="5B9BD5" w:themeColor="accent1"/>
      <w:lang w:bidi="en-US"/>
    </w:rPr>
  </w:style>
  <w:style w:type="character" w:customStyle="1" w:styleId="IntenseQuoteChar">
    <w:name w:val="Intense Quote Char"/>
    <w:basedOn w:val="DefaultParagraphFont"/>
    <w:link w:val="IntenseQuote"/>
    <w:uiPriority w:val="30"/>
    <w:rsid w:val="00656EF4"/>
    <w:rPr>
      <w:i/>
      <w:iCs/>
      <w:color w:val="5B9BD5" w:themeColor="accent1"/>
      <w:lang w:bidi="en-US"/>
    </w:rPr>
  </w:style>
  <w:style w:type="character" w:styleId="IntenseEmphasis">
    <w:name w:val="Intense Emphasis"/>
    <w:basedOn w:val="DefaultParagraphFont"/>
    <w:uiPriority w:val="21"/>
    <w:qFormat/>
    <w:rsid w:val="00656EF4"/>
    <w:rPr>
      <w:i/>
      <w:iCs/>
      <w:color w:val="5B9BD5" w:themeColor="accent1"/>
    </w:rPr>
  </w:style>
  <w:style w:type="paragraph" w:customStyle="1" w:styleId="AgendaReportText">
    <w:name w:val="Agenda Report Text"/>
    <w:basedOn w:val="Normal"/>
    <w:uiPriority w:val="99"/>
    <w:rsid w:val="00656EF4"/>
    <w:pPr>
      <w:spacing w:after="240" w:line="240" w:lineRule="auto"/>
      <w:ind w:left="851"/>
    </w:pPr>
    <w:rPr>
      <w:rFonts w:ascii="Arial" w:eastAsiaTheme="minorHAnsi" w:hAnsi="Arial" w:cs="Arial"/>
      <w:lang w:val="en-NZ"/>
    </w:rPr>
  </w:style>
  <w:style w:type="paragraph" w:customStyle="1" w:styleId="StyleBodyText2BoldItalic">
    <w:name w:val="Style Body Text 2 + Bold Italic"/>
    <w:basedOn w:val="BodyText2"/>
    <w:rsid w:val="00656EF4"/>
    <w:pPr>
      <w:spacing w:line="240" w:lineRule="auto"/>
    </w:pPr>
    <w:rPr>
      <w:rFonts w:ascii="Arial" w:eastAsia="Times New Roman" w:hAnsi="Arial" w:cs="Times New Roman"/>
      <w:b/>
      <w:bCs/>
      <w:i/>
      <w:iCs/>
      <w:szCs w:val="21"/>
      <w:lang w:val="en-NZ" w:eastAsia="en-GB" w:bidi="ar-SA"/>
    </w:rPr>
  </w:style>
  <w:style w:type="paragraph" w:styleId="BodyText2">
    <w:name w:val="Body Text 2"/>
    <w:basedOn w:val="Normal"/>
    <w:link w:val="BodyText2Char"/>
    <w:uiPriority w:val="99"/>
    <w:semiHidden/>
    <w:unhideWhenUsed/>
    <w:rsid w:val="00656EF4"/>
    <w:pPr>
      <w:spacing w:after="120" w:line="480" w:lineRule="auto"/>
    </w:pPr>
    <w:rPr>
      <w:rFonts w:eastAsiaTheme="minorHAnsi"/>
      <w:lang w:bidi="en-US"/>
    </w:rPr>
  </w:style>
  <w:style w:type="character" w:customStyle="1" w:styleId="BodyText2Char">
    <w:name w:val="Body Text 2 Char"/>
    <w:basedOn w:val="DefaultParagraphFont"/>
    <w:link w:val="BodyText2"/>
    <w:uiPriority w:val="99"/>
    <w:semiHidden/>
    <w:rsid w:val="00656EF4"/>
    <w:rPr>
      <w:lang w:bidi="en-US"/>
    </w:rPr>
  </w:style>
  <w:style w:type="paragraph" w:styleId="Caption">
    <w:name w:val="caption"/>
    <w:next w:val="Normal"/>
    <w:link w:val="CaptionChar"/>
    <w:uiPriority w:val="35"/>
    <w:unhideWhenUsed/>
    <w:qFormat/>
    <w:rsid w:val="00656EF4"/>
    <w:pPr>
      <w:tabs>
        <w:tab w:val="left" w:pos="567"/>
      </w:tabs>
      <w:spacing w:before="200" w:after="240" w:line="240" w:lineRule="auto"/>
      <w:ind w:left="1571" w:hanging="851"/>
    </w:pPr>
    <w:rPr>
      <w:b/>
      <w:bCs/>
      <w:color w:val="5B9BD5" w:themeColor="accent1"/>
      <w:sz w:val="18"/>
      <w:szCs w:val="18"/>
      <w:lang w:bidi="en-US"/>
    </w:rPr>
  </w:style>
  <w:style w:type="character" w:customStyle="1" w:styleId="CaptionChar">
    <w:name w:val="Caption Char"/>
    <w:basedOn w:val="DefaultParagraphFont"/>
    <w:link w:val="Caption"/>
    <w:uiPriority w:val="35"/>
    <w:rsid w:val="00656EF4"/>
    <w:rPr>
      <w:b/>
      <w:bCs/>
      <w:color w:val="5B9BD5" w:themeColor="accent1"/>
      <w:sz w:val="18"/>
      <w:szCs w:val="18"/>
      <w:lang w:bidi="en-US"/>
    </w:rPr>
  </w:style>
  <w:style w:type="paragraph" w:customStyle="1" w:styleId="Figure">
    <w:name w:val="Figure"/>
    <w:link w:val="FigureChar"/>
    <w:qFormat/>
    <w:rsid w:val="00656EF4"/>
    <w:pPr>
      <w:spacing w:after="200" w:line="276" w:lineRule="auto"/>
      <w:ind w:left="720" w:hanging="720"/>
      <w:jc w:val="both"/>
    </w:pPr>
    <w:rPr>
      <w:b/>
      <w:bCs/>
      <w:color w:val="5B9BD5" w:themeColor="accent1"/>
      <w:sz w:val="18"/>
      <w:szCs w:val="18"/>
      <w:lang w:bidi="en-US"/>
    </w:rPr>
  </w:style>
  <w:style w:type="character" w:customStyle="1" w:styleId="FigureChar">
    <w:name w:val="Figure Char"/>
    <w:basedOn w:val="CaptionChar"/>
    <w:link w:val="Figure"/>
    <w:rsid w:val="00656EF4"/>
    <w:rPr>
      <w:b/>
      <w:bCs/>
      <w:color w:val="5B9BD5" w:themeColor="accent1"/>
      <w:sz w:val="18"/>
      <w:szCs w:val="18"/>
      <w:lang w:bidi="en-US"/>
    </w:rPr>
  </w:style>
  <w:style w:type="paragraph" w:customStyle="1" w:styleId="Paragraph">
    <w:name w:val="Paragraph"/>
    <w:link w:val="ParagraphChar"/>
    <w:autoRedefine/>
    <w:qFormat/>
    <w:rsid w:val="008868E0"/>
    <w:pPr>
      <w:shd w:val="clear" w:color="auto" w:fill="FFFFFF"/>
      <w:spacing w:after="240" w:line="276" w:lineRule="auto"/>
      <w:jc w:val="both"/>
    </w:pPr>
    <w:rPr>
      <w:rFonts w:ascii="Times New Roman" w:hAnsi="Times New Roman" w:cs="Times New Roman"/>
      <w:bCs/>
      <w:sz w:val="24"/>
      <w:szCs w:val="24"/>
      <w:shd w:val="clear" w:color="auto" w:fill="F8F8F8"/>
      <w:lang w:val="en-NZ"/>
    </w:rPr>
  </w:style>
  <w:style w:type="character" w:customStyle="1" w:styleId="ParagraphChar">
    <w:name w:val="Paragraph Char"/>
    <w:basedOn w:val="DefaultParagraphFont"/>
    <w:link w:val="Paragraph"/>
    <w:rsid w:val="008868E0"/>
    <w:rPr>
      <w:rFonts w:ascii="Times New Roman" w:hAnsi="Times New Roman" w:cs="Times New Roman"/>
      <w:bCs/>
      <w:sz w:val="24"/>
      <w:szCs w:val="24"/>
      <w:shd w:val="clear" w:color="auto" w:fill="FFFFFF"/>
      <w:lang w:val="en-NZ"/>
    </w:rPr>
  </w:style>
  <w:style w:type="table" w:styleId="TableGrid">
    <w:name w:val="Table Grid"/>
    <w:basedOn w:val="TableNormal"/>
    <w:uiPriority w:val="59"/>
    <w:rsid w:val="00656EF4"/>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link w:val="AppendixChar"/>
    <w:autoRedefine/>
    <w:qFormat/>
    <w:rsid w:val="00656EF4"/>
    <w:pPr>
      <w:tabs>
        <w:tab w:val="left" w:pos="1985"/>
      </w:tabs>
      <w:spacing w:after="200" w:line="240" w:lineRule="auto"/>
      <w:jc w:val="both"/>
    </w:pPr>
    <w:rPr>
      <w:rFonts w:ascii="Times New Roman" w:eastAsiaTheme="majorEastAsia" w:hAnsi="Times New Roman" w:cs="Times New Roman"/>
      <w:b/>
      <w:bCs/>
      <w:color w:val="2E74B5" w:themeColor="accent1" w:themeShade="BF"/>
      <w:sz w:val="24"/>
      <w:szCs w:val="24"/>
      <w:lang w:val="en-NZ" w:bidi="en-US"/>
    </w:rPr>
  </w:style>
  <w:style w:type="character" w:customStyle="1" w:styleId="AppendixChar">
    <w:name w:val="Appendix Char"/>
    <w:basedOn w:val="Heading1Char"/>
    <w:link w:val="Appendix"/>
    <w:rsid w:val="00656EF4"/>
    <w:rPr>
      <w:rFonts w:ascii="Times New Roman" w:eastAsiaTheme="majorEastAsia" w:hAnsi="Times New Roman" w:cs="Times New Roman"/>
      <w:b/>
      <w:bCs/>
      <w:color w:val="2E74B5" w:themeColor="accent1" w:themeShade="BF"/>
      <w:sz w:val="24"/>
      <w:szCs w:val="24"/>
      <w:lang w:val="en-NZ" w:bidi="en-US"/>
    </w:rPr>
  </w:style>
  <w:style w:type="paragraph" w:styleId="TOC4">
    <w:name w:val="toc 4"/>
    <w:basedOn w:val="Normal"/>
    <w:next w:val="Normal"/>
    <w:autoRedefine/>
    <w:uiPriority w:val="39"/>
    <w:unhideWhenUsed/>
    <w:rsid w:val="00656EF4"/>
    <w:pPr>
      <w:spacing w:after="100" w:line="276" w:lineRule="auto"/>
      <w:ind w:left="660"/>
    </w:pPr>
    <w:rPr>
      <w:rFonts w:eastAsiaTheme="minorHAnsi"/>
      <w:lang w:bidi="en-US"/>
    </w:rPr>
  </w:style>
  <w:style w:type="paragraph" w:customStyle="1" w:styleId="Footnote">
    <w:name w:val="Footnote"/>
    <w:basedOn w:val="Normal"/>
    <w:link w:val="FootnoteChar"/>
    <w:qFormat/>
    <w:rsid w:val="00656EF4"/>
    <w:pPr>
      <w:spacing w:after="0" w:line="240" w:lineRule="auto"/>
      <w:jc w:val="both"/>
    </w:pPr>
    <w:rPr>
      <w:rFonts w:eastAsiaTheme="minorHAnsi" w:cs="Times New Roman"/>
      <w:sz w:val="18"/>
      <w:szCs w:val="24"/>
    </w:rPr>
  </w:style>
  <w:style w:type="character" w:customStyle="1" w:styleId="FootnoteChar">
    <w:name w:val="Footnote Char"/>
    <w:basedOn w:val="DefaultParagraphFont"/>
    <w:link w:val="Footnote"/>
    <w:rsid w:val="00656EF4"/>
    <w:rPr>
      <w:rFonts w:cs="Times New Roman"/>
      <w:sz w:val="18"/>
      <w:szCs w:val="24"/>
    </w:rPr>
  </w:style>
  <w:style w:type="paragraph" w:customStyle="1" w:styleId="Default">
    <w:name w:val="Default"/>
    <w:rsid w:val="00656EF4"/>
    <w:pPr>
      <w:autoSpaceDE w:val="0"/>
      <w:autoSpaceDN w:val="0"/>
      <w:adjustRightInd w:val="0"/>
      <w:spacing w:after="0" w:line="240" w:lineRule="auto"/>
    </w:pPr>
    <w:rPr>
      <w:rFonts w:ascii="Calibri" w:hAnsi="Calibri" w:cs="Calibri"/>
      <w:color w:val="000000"/>
      <w:sz w:val="24"/>
      <w:szCs w:val="24"/>
      <w:lang w:val="en-NZ"/>
    </w:rPr>
  </w:style>
  <w:style w:type="paragraph" w:styleId="NoSpacing">
    <w:name w:val="No Spacing"/>
    <w:uiPriority w:val="1"/>
    <w:qFormat/>
    <w:rsid w:val="00656EF4"/>
    <w:pPr>
      <w:spacing w:after="0" w:line="240" w:lineRule="auto"/>
    </w:pPr>
    <w:rPr>
      <w:lang w:bidi="en-US"/>
    </w:rPr>
  </w:style>
  <w:style w:type="paragraph" w:customStyle="1" w:styleId="Bullet">
    <w:name w:val="Bullet"/>
    <w:link w:val="BulletChar"/>
    <w:autoRedefine/>
    <w:qFormat/>
    <w:rsid w:val="00656EF4"/>
    <w:pPr>
      <w:numPr>
        <w:numId w:val="6"/>
      </w:numPr>
      <w:tabs>
        <w:tab w:val="left" w:pos="720"/>
      </w:tabs>
      <w:spacing w:after="120" w:line="276" w:lineRule="auto"/>
      <w:ind w:left="1077" w:hanging="357"/>
      <w:jc w:val="both"/>
    </w:pPr>
    <w:rPr>
      <w:rFonts w:cs="Times New Roman"/>
      <w:bCs/>
      <w:sz w:val="24"/>
      <w:szCs w:val="24"/>
      <w:shd w:val="clear" w:color="auto" w:fill="F8F8F8"/>
      <w:lang w:val="en-NZ" w:bidi="en-US"/>
    </w:rPr>
  </w:style>
  <w:style w:type="character" w:customStyle="1" w:styleId="BulletChar">
    <w:name w:val="Bullet Char"/>
    <w:basedOn w:val="ParagraphChar"/>
    <w:link w:val="Bullet"/>
    <w:rsid w:val="00656EF4"/>
    <w:rPr>
      <w:rFonts w:ascii="Times New Roman" w:hAnsi="Times New Roman" w:cs="Times New Roman"/>
      <w:bCs/>
      <w:sz w:val="24"/>
      <w:szCs w:val="24"/>
      <w:shd w:val="clear" w:color="auto" w:fill="FFFFFF"/>
      <w:lang w:val="en-NZ" w:bidi="en-US"/>
    </w:rPr>
  </w:style>
  <w:style w:type="paragraph" w:customStyle="1" w:styleId="Numbered">
    <w:name w:val="Numbered"/>
    <w:link w:val="NumberedChar"/>
    <w:qFormat/>
    <w:rsid w:val="00656EF4"/>
    <w:pPr>
      <w:numPr>
        <w:numId w:val="7"/>
      </w:numPr>
      <w:spacing w:after="200" w:line="276" w:lineRule="auto"/>
      <w:ind w:left="1077" w:hanging="357"/>
      <w:jc w:val="both"/>
    </w:pPr>
    <w:rPr>
      <w:rFonts w:cs="Times New Roman"/>
      <w:bCs/>
      <w:sz w:val="24"/>
      <w:szCs w:val="24"/>
      <w:shd w:val="clear" w:color="auto" w:fill="F8F8F8"/>
      <w:lang w:val="en-NZ" w:bidi="en-US"/>
    </w:rPr>
  </w:style>
  <w:style w:type="character" w:customStyle="1" w:styleId="NumberedChar">
    <w:name w:val="Numbered Char"/>
    <w:basedOn w:val="DefaultParagraphFont"/>
    <w:link w:val="Numbered"/>
    <w:rsid w:val="00656EF4"/>
    <w:rPr>
      <w:rFonts w:cs="Times New Roman"/>
      <w:bCs/>
      <w:sz w:val="24"/>
      <w:szCs w:val="24"/>
      <w:lang w:val="en-NZ" w:bidi="en-US"/>
    </w:rPr>
  </w:style>
  <w:style w:type="paragraph" w:customStyle="1" w:styleId="Textbox">
    <w:name w:val="Textbox"/>
    <w:link w:val="TextboxChar"/>
    <w:qFormat/>
    <w:rsid w:val="00656EF4"/>
    <w:pPr>
      <w:spacing w:after="200" w:line="276" w:lineRule="auto"/>
      <w:jc w:val="both"/>
    </w:pPr>
    <w:rPr>
      <w:lang w:bidi="en-US"/>
    </w:rPr>
  </w:style>
  <w:style w:type="character" w:customStyle="1" w:styleId="TextboxChar">
    <w:name w:val="Textbox Char"/>
    <w:basedOn w:val="DefaultParagraphFont"/>
    <w:link w:val="Textbox"/>
    <w:rsid w:val="00656EF4"/>
    <w:rPr>
      <w:lang w:bidi="en-US"/>
    </w:rPr>
  </w:style>
  <w:style w:type="paragraph" w:customStyle="1" w:styleId="apa6">
    <w:name w:val="apa6"/>
    <w:basedOn w:val="Normal"/>
    <w:uiPriority w:val="99"/>
    <w:rsid w:val="00656EF4"/>
    <w:pPr>
      <w:keepLines/>
      <w:autoSpaceDE w:val="0"/>
      <w:autoSpaceDN w:val="0"/>
      <w:adjustRightInd w:val="0"/>
      <w:spacing w:line="240" w:lineRule="auto"/>
      <w:ind w:left="720" w:hanging="720"/>
    </w:pPr>
    <w:rPr>
      <w:rFonts w:ascii="Times New Roman" w:eastAsia="Times New Roman" w:hAnsi="Times New Roman" w:cs="Times New Roman"/>
      <w:color w:val="000000"/>
      <w:sz w:val="24"/>
      <w:szCs w:val="24"/>
      <w:lang w:val="en-NZ" w:eastAsia="en-NZ"/>
    </w:rPr>
  </w:style>
  <w:style w:type="paragraph" w:customStyle="1" w:styleId="CentreText">
    <w:name w:val="Centre Text"/>
    <w:basedOn w:val="IntenseQuote"/>
    <w:link w:val="CentreTextChar"/>
    <w:autoRedefine/>
    <w:qFormat/>
    <w:rsid w:val="00656EF4"/>
    <w:pPr>
      <w:keepNext/>
      <w:keepLines/>
      <w:spacing w:before="0" w:after="0"/>
      <w:ind w:left="1134" w:right="567"/>
    </w:pPr>
    <w:rPr>
      <w:rFonts w:ascii="Calibri" w:hAnsi="Calibri" w:cs="Times New Roman"/>
      <w:szCs w:val="28"/>
    </w:rPr>
  </w:style>
  <w:style w:type="character" w:customStyle="1" w:styleId="CentreTextChar">
    <w:name w:val="Centre Text Char"/>
    <w:basedOn w:val="IntenseQuoteChar"/>
    <w:link w:val="CentreText"/>
    <w:rsid w:val="00656EF4"/>
    <w:rPr>
      <w:rFonts w:ascii="Calibri" w:hAnsi="Calibri" w:cs="Times New Roman"/>
      <w:i/>
      <w:iCs/>
      <w:color w:val="5B9BD5" w:themeColor="accent1"/>
      <w:szCs w:val="28"/>
      <w:lang w:bidi="en-US"/>
    </w:rPr>
  </w:style>
  <w:style w:type="paragraph" w:styleId="TableofFigures">
    <w:name w:val="table of figures"/>
    <w:basedOn w:val="Normal"/>
    <w:next w:val="Normal"/>
    <w:uiPriority w:val="99"/>
    <w:unhideWhenUsed/>
    <w:rsid w:val="00656EF4"/>
    <w:pPr>
      <w:spacing w:after="0" w:line="276" w:lineRule="auto"/>
    </w:pPr>
    <w:rPr>
      <w:rFonts w:eastAsiaTheme="minorHAnsi"/>
      <w:lang w:bidi="en-US"/>
    </w:rPr>
  </w:style>
  <w:style w:type="paragraph" w:customStyle="1" w:styleId="Bodytext">
    <w:name w:val="Bodytext"/>
    <w:link w:val="BodytextChar"/>
    <w:qFormat/>
    <w:rsid w:val="00656EF4"/>
    <w:pPr>
      <w:spacing w:after="200" w:line="276" w:lineRule="auto"/>
      <w:jc w:val="both"/>
    </w:pPr>
    <w:rPr>
      <w:rFonts w:cs="Times New Roman"/>
      <w:bCs/>
      <w:sz w:val="24"/>
      <w:szCs w:val="24"/>
      <w:shd w:val="clear" w:color="auto" w:fill="F8F8F8"/>
      <w:lang w:val="en-NZ" w:bidi="en-US"/>
    </w:rPr>
  </w:style>
  <w:style w:type="character" w:customStyle="1" w:styleId="BodytextChar">
    <w:name w:val="Bodytext Char"/>
    <w:basedOn w:val="ParagraphChar"/>
    <w:link w:val="Bodytext"/>
    <w:rsid w:val="00656EF4"/>
    <w:rPr>
      <w:rFonts w:ascii="Times New Roman" w:hAnsi="Times New Roman" w:cs="Times New Roman"/>
      <w:bCs/>
      <w:sz w:val="24"/>
      <w:szCs w:val="24"/>
      <w:shd w:val="clear" w:color="auto" w:fill="FFFFFF"/>
      <w:lang w:val="en-NZ" w:bidi="en-US"/>
    </w:rPr>
  </w:style>
  <w:style w:type="paragraph" w:styleId="Subtitle">
    <w:name w:val="Subtitle"/>
    <w:basedOn w:val="Normal"/>
    <w:next w:val="Normal"/>
    <w:link w:val="SubtitleChar"/>
    <w:uiPriority w:val="11"/>
    <w:qFormat/>
    <w:rsid w:val="002440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440A5"/>
    <w:rPr>
      <w:rFonts w:eastAsiaTheme="minorEastAsia"/>
      <w:color w:val="5A5A5A" w:themeColor="text1" w:themeTint="A5"/>
      <w:spacing w:val="15"/>
    </w:rPr>
  </w:style>
  <w:style w:type="character" w:styleId="CommentReference">
    <w:name w:val="annotation reference"/>
    <w:basedOn w:val="DefaultParagraphFont"/>
    <w:semiHidden/>
    <w:unhideWhenUsed/>
    <w:rsid w:val="00FD083A"/>
    <w:rPr>
      <w:sz w:val="16"/>
      <w:szCs w:val="16"/>
    </w:rPr>
  </w:style>
  <w:style w:type="paragraph" w:customStyle="1" w:styleId="yiv7440693784msonormal">
    <w:name w:val="yiv7440693784msonormal"/>
    <w:basedOn w:val="Normal"/>
    <w:rsid w:val="008B3B5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0792C"/>
    <w:pPr>
      <w:spacing w:after="0" w:line="240" w:lineRule="auto"/>
    </w:pPr>
    <w:rPr>
      <w:rFonts w:eastAsiaTheme="minorEastAsia"/>
    </w:rPr>
  </w:style>
  <w:style w:type="paragraph" w:styleId="PlainText">
    <w:name w:val="Plain Text"/>
    <w:basedOn w:val="Normal"/>
    <w:link w:val="PlainTextChar"/>
    <w:rsid w:val="000E47DA"/>
    <w:pPr>
      <w:spacing w:after="0" w:line="240" w:lineRule="auto"/>
    </w:pPr>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rsid w:val="000E47DA"/>
    <w:rPr>
      <w:rFonts w:ascii="Courier New" w:eastAsia="Times New Roman" w:hAnsi="Courier New" w:cs="Courier New"/>
      <w:sz w:val="20"/>
      <w:szCs w:val="20"/>
      <w:lang w:val="en-AU"/>
    </w:rPr>
  </w:style>
  <w:style w:type="paragraph" w:customStyle="1" w:styleId="CM1">
    <w:name w:val="CM1"/>
    <w:basedOn w:val="Default"/>
    <w:next w:val="Default"/>
    <w:rsid w:val="000E47DA"/>
    <w:pPr>
      <w:widowControl w:val="0"/>
      <w:spacing w:line="323" w:lineRule="atLeast"/>
    </w:pPr>
    <w:rPr>
      <w:rFonts w:ascii="Times New Roman" w:eastAsia="Times New Roman" w:hAnsi="Times New Roman" w:cs="Times New Roman"/>
      <w:color w:val="auto"/>
      <w:lang w:val="en-US"/>
    </w:rPr>
  </w:style>
  <w:style w:type="paragraph" w:customStyle="1" w:styleId="CM20">
    <w:name w:val="CM20"/>
    <w:basedOn w:val="Default"/>
    <w:next w:val="Default"/>
    <w:rsid w:val="000E47DA"/>
    <w:pPr>
      <w:widowControl w:val="0"/>
      <w:spacing w:after="1503"/>
    </w:pPr>
    <w:rPr>
      <w:rFonts w:ascii="Times New Roman" w:eastAsia="Times New Roman" w:hAnsi="Times New Roman" w:cs="Times New Roman"/>
      <w:color w:val="auto"/>
      <w:lang w:val="en-US"/>
    </w:rPr>
  </w:style>
  <w:style w:type="paragraph" w:customStyle="1" w:styleId="CM3">
    <w:name w:val="CM3"/>
    <w:basedOn w:val="Default"/>
    <w:next w:val="Default"/>
    <w:rsid w:val="000E47DA"/>
    <w:pPr>
      <w:widowControl w:val="0"/>
    </w:pPr>
    <w:rPr>
      <w:rFonts w:ascii="Times New Roman" w:eastAsia="Times New Roman" w:hAnsi="Times New Roman" w:cs="Times New Roman"/>
      <w:color w:val="auto"/>
      <w:lang w:val="en-US"/>
    </w:rPr>
  </w:style>
  <w:style w:type="paragraph" w:customStyle="1" w:styleId="CM21">
    <w:name w:val="CM21"/>
    <w:basedOn w:val="Default"/>
    <w:next w:val="Default"/>
    <w:rsid w:val="000E47DA"/>
    <w:pPr>
      <w:widowControl w:val="0"/>
      <w:spacing w:after="513"/>
    </w:pPr>
    <w:rPr>
      <w:rFonts w:ascii="Times New Roman" w:eastAsia="Times New Roman" w:hAnsi="Times New Roman" w:cs="Times New Roman"/>
      <w:color w:val="auto"/>
      <w:lang w:val="en-US"/>
    </w:rPr>
  </w:style>
  <w:style w:type="paragraph" w:customStyle="1" w:styleId="CM22">
    <w:name w:val="CM22"/>
    <w:basedOn w:val="Default"/>
    <w:next w:val="Default"/>
    <w:rsid w:val="000E47DA"/>
    <w:pPr>
      <w:widowControl w:val="0"/>
      <w:spacing w:after="65"/>
    </w:pPr>
    <w:rPr>
      <w:rFonts w:ascii="Times New Roman" w:eastAsia="Times New Roman" w:hAnsi="Times New Roman" w:cs="Times New Roman"/>
      <w:color w:val="auto"/>
      <w:lang w:val="en-US"/>
    </w:rPr>
  </w:style>
  <w:style w:type="paragraph" w:customStyle="1" w:styleId="CM4">
    <w:name w:val="CM4"/>
    <w:basedOn w:val="Default"/>
    <w:next w:val="Default"/>
    <w:rsid w:val="000E47DA"/>
    <w:pPr>
      <w:widowControl w:val="0"/>
      <w:spacing w:line="253" w:lineRule="atLeast"/>
    </w:pPr>
    <w:rPr>
      <w:rFonts w:ascii="Times New Roman" w:eastAsia="Times New Roman" w:hAnsi="Times New Roman" w:cs="Times New Roman"/>
      <w:color w:val="auto"/>
      <w:lang w:val="en-US"/>
    </w:rPr>
  </w:style>
  <w:style w:type="paragraph" w:customStyle="1" w:styleId="CM23">
    <w:name w:val="CM23"/>
    <w:basedOn w:val="Default"/>
    <w:next w:val="Default"/>
    <w:rsid w:val="000E47DA"/>
    <w:pPr>
      <w:widowControl w:val="0"/>
      <w:spacing w:after="233"/>
    </w:pPr>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3305">
      <w:bodyDiv w:val="1"/>
      <w:marLeft w:val="0"/>
      <w:marRight w:val="0"/>
      <w:marTop w:val="0"/>
      <w:marBottom w:val="0"/>
      <w:divBdr>
        <w:top w:val="none" w:sz="0" w:space="0" w:color="auto"/>
        <w:left w:val="none" w:sz="0" w:space="0" w:color="auto"/>
        <w:bottom w:val="none" w:sz="0" w:space="0" w:color="auto"/>
        <w:right w:val="none" w:sz="0" w:space="0" w:color="auto"/>
      </w:divBdr>
    </w:div>
    <w:div w:id="1041590981">
      <w:bodyDiv w:val="1"/>
      <w:marLeft w:val="0"/>
      <w:marRight w:val="0"/>
      <w:marTop w:val="0"/>
      <w:marBottom w:val="0"/>
      <w:divBdr>
        <w:top w:val="none" w:sz="0" w:space="0" w:color="auto"/>
        <w:left w:val="none" w:sz="0" w:space="0" w:color="auto"/>
        <w:bottom w:val="none" w:sz="0" w:space="0" w:color="auto"/>
        <w:right w:val="none" w:sz="0" w:space="0" w:color="auto"/>
      </w:divBdr>
    </w:div>
    <w:div w:id="1119108961">
      <w:bodyDiv w:val="1"/>
      <w:marLeft w:val="0"/>
      <w:marRight w:val="0"/>
      <w:marTop w:val="0"/>
      <w:marBottom w:val="0"/>
      <w:divBdr>
        <w:top w:val="none" w:sz="0" w:space="0" w:color="auto"/>
        <w:left w:val="none" w:sz="0" w:space="0" w:color="auto"/>
        <w:bottom w:val="none" w:sz="0" w:space="0" w:color="auto"/>
        <w:right w:val="none" w:sz="0" w:space="0" w:color="auto"/>
      </w:divBdr>
    </w:div>
    <w:div w:id="1331789785">
      <w:bodyDiv w:val="1"/>
      <w:marLeft w:val="0"/>
      <w:marRight w:val="0"/>
      <w:marTop w:val="0"/>
      <w:marBottom w:val="0"/>
      <w:divBdr>
        <w:top w:val="none" w:sz="0" w:space="0" w:color="auto"/>
        <w:left w:val="none" w:sz="0" w:space="0" w:color="auto"/>
        <w:bottom w:val="none" w:sz="0" w:space="0" w:color="auto"/>
        <w:right w:val="none" w:sz="0" w:space="0" w:color="auto"/>
      </w:divBdr>
    </w:div>
    <w:div w:id="1367946971">
      <w:bodyDiv w:val="1"/>
      <w:marLeft w:val="0"/>
      <w:marRight w:val="0"/>
      <w:marTop w:val="0"/>
      <w:marBottom w:val="0"/>
      <w:divBdr>
        <w:top w:val="none" w:sz="0" w:space="0" w:color="auto"/>
        <w:left w:val="none" w:sz="0" w:space="0" w:color="auto"/>
        <w:bottom w:val="none" w:sz="0" w:space="0" w:color="auto"/>
        <w:right w:val="none" w:sz="0" w:space="0" w:color="auto"/>
      </w:divBdr>
    </w:div>
    <w:div w:id="193227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5.jp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g"/><Relationship Id="rId34" Type="http://schemas.openxmlformats.org/officeDocument/2006/relationships/image" Target="media/image18.e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image" Target="media/image17.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jpg"/><Relationship Id="rId29" Type="http://schemas.openxmlformats.org/officeDocument/2006/relationships/hyperlink" Target="http://dx.doi.org/10.1016/j.ecoser.2014.05.0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3.JPG"/><Relationship Id="rId32" Type="http://schemas.openxmlformats.org/officeDocument/2006/relationships/image" Target="media/image16.e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12.JPG"/><Relationship Id="rId28" Type="http://schemas.openxmlformats.org/officeDocument/2006/relationships/hyperlink" Target="http://dx.doi.org/10.1016/j.chnaes.2013.06.003" TargetMode="External"/><Relationship Id="rId36" Type="http://schemas.openxmlformats.org/officeDocument/2006/relationships/image" Target="media/image20.emf"/><Relationship Id="rId10" Type="http://schemas.openxmlformats.org/officeDocument/2006/relationships/image" Target="media/image1.emf"/><Relationship Id="rId19" Type="http://schemas.openxmlformats.org/officeDocument/2006/relationships/image" Target="media/image8.jpg"/><Relationship Id="rId31" Type="http://schemas.openxmlformats.org/officeDocument/2006/relationships/hyperlink" Target="http://dx.doi.org/10.1016/j.scitotenv.2013.04.042" TargetMode="External"/><Relationship Id="rId4" Type="http://schemas.microsoft.com/office/2007/relationships/stylesWithEffects" Target="stylesWithEffects.xml"/><Relationship Id="rId9" Type="http://schemas.openxmlformats.org/officeDocument/2006/relationships/hyperlink" Target="mailto:pam98k@yahoo.com" TargetMode="External"/><Relationship Id="rId14" Type="http://schemas.openxmlformats.org/officeDocument/2006/relationships/chart" Target="charts/chart1.xml"/><Relationship Id="rId22" Type="http://schemas.openxmlformats.org/officeDocument/2006/relationships/image" Target="media/image11.jpeg"/><Relationship Id="rId27" Type="http://schemas.openxmlformats.org/officeDocument/2006/relationships/hyperlink" Target="https://us-mg6.mail.yahoo.com/neo/launch?.rand=fqvb8cqkknroo" TargetMode="External"/><Relationship Id="rId30" Type="http://schemas.openxmlformats.org/officeDocument/2006/relationships/hyperlink" Target="http://dx.doi.org/10.1016/j.ecolecon.2013.12.018" TargetMode="External"/><Relationship Id="rId35" Type="http://schemas.openxmlformats.org/officeDocument/2006/relationships/image" Target="media/image19.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Pam\2016%20and%202015\consulting\marjan%20massey\lit%20review\article%202016\kaval%20river%20management%201%20april%202016%20new%20addi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am\2016%20and%202015\consulting\marjan%20massey\lit%20review\article%202016\kaval%20river%20management%201%20april%202016%20new%20addi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Sheet22!$E$3</c:f>
              <c:strCache>
                <c:ptCount val="1"/>
                <c:pt idx="0">
                  <c:v>Number of Studies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Sheet22!$D$4:$D$23</c:f>
              <c:strCache>
                <c:ptCount val="20"/>
                <c:pt idx="0">
                  <c:v>Alluvial Valley</c:v>
                </c:pt>
                <c:pt idx="1">
                  <c:v>Bay</c:v>
                </c:pt>
                <c:pt idx="2">
                  <c:v>Catchment</c:v>
                </c:pt>
                <c:pt idx="3">
                  <c:v>Creek</c:v>
                </c:pt>
                <c:pt idx="4">
                  <c:v>Delta</c:v>
                </c:pt>
                <c:pt idx="5">
                  <c:v>Estuary</c:v>
                </c:pt>
                <c:pt idx="6">
                  <c:v>Gulf</c:v>
                </c:pt>
                <c:pt idx="7">
                  <c:v>Marshland</c:v>
                </c:pt>
                <c:pt idx="8">
                  <c:v>Reservoir</c:v>
                </c:pt>
                <c:pt idx="9">
                  <c:v>Riparian meadow</c:v>
                </c:pt>
                <c:pt idx="10">
                  <c:v>Riparian zone</c:v>
                </c:pt>
                <c:pt idx="11">
                  <c:v>River</c:v>
                </c:pt>
                <c:pt idx="12">
                  <c:v>River Basin</c:v>
                </c:pt>
                <c:pt idx="13">
                  <c:v>River Catchment</c:v>
                </c:pt>
                <c:pt idx="14">
                  <c:v>River Delta</c:v>
                </c:pt>
                <c:pt idx="15">
                  <c:v>Sea</c:v>
                </c:pt>
                <c:pt idx="16">
                  <c:v>Stream</c:v>
                </c:pt>
                <c:pt idx="17">
                  <c:v>Water body</c:v>
                </c:pt>
                <c:pt idx="18">
                  <c:v>Watershed</c:v>
                </c:pt>
                <c:pt idx="19">
                  <c:v>Wetland</c:v>
                </c:pt>
              </c:strCache>
            </c:strRef>
          </c:cat>
          <c:val>
            <c:numRef>
              <c:f>Sheet22!$E$4:$E$23</c:f>
              <c:numCache>
                <c:formatCode>General</c:formatCode>
                <c:ptCount val="20"/>
                <c:pt idx="0">
                  <c:v>1</c:v>
                </c:pt>
                <c:pt idx="1">
                  <c:v>2</c:v>
                </c:pt>
                <c:pt idx="2">
                  <c:v>4</c:v>
                </c:pt>
                <c:pt idx="3">
                  <c:v>1</c:v>
                </c:pt>
                <c:pt idx="4">
                  <c:v>1</c:v>
                </c:pt>
                <c:pt idx="5">
                  <c:v>4</c:v>
                </c:pt>
                <c:pt idx="6">
                  <c:v>1</c:v>
                </c:pt>
                <c:pt idx="7">
                  <c:v>1</c:v>
                </c:pt>
                <c:pt idx="8">
                  <c:v>2</c:v>
                </c:pt>
                <c:pt idx="9">
                  <c:v>1</c:v>
                </c:pt>
                <c:pt idx="10">
                  <c:v>1</c:v>
                </c:pt>
                <c:pt idx="11">
                  <c:v>28</c:v>
                </c:pt>
                <c:pt idx="12">
                  <c:v>18</c:v>
                </c:pt>
                <c:pt idx="13">
                  <c:v>1</c:v>
                </c:pt>
                <c:pt idx="14">
                  <c:v>4</c:v>
                </c:pt>
                <c:pt idx="15">
                  <c:v>1</c:v>
                </c:pt>
                <c:pt idx="16">
                  <c:v>1</c:v>
                </c:pt>
                <c:pt idx="17">
                  <c:v>1</c:v>
                </c:pt>
                <c:pt idx="18">
                  <c:v>24</c:v>
                </c:pt>
                <c:pt idx="19">
                  <c:v>6</c:v>
                </c:pt>
              </c:numCache>
            </c:numRef>
          </c:val>
        </c:ser>
        <c:dLbls>
          <c:showLegendKey val="0"/>
          <c:showVal val="0"/>
          <c:showCatName val="0"/>
          <c:showSerName val="0"/>
          <c:showPercent val="0"/>
          <c:showBubbleSize val="0"/>
        </c:dLbls>
        <c:gapWidth val="219"/>
        <c:overlap val="-27"/>
        <c:axId val="112180608"/>
        <c:axId val="114717824"/>
      </c:barChart>
      <c:catAx>
        <c:axId val="11218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717824"/>
        <c:crosses val="autoZero"/>
        <c:auto val="1"/>
        <c:lblAlgn val="ctr"/>
        <c:lblOffset val="100"/>
        <c:noMultiLvlLbl val="0"/>
      </c:catAx>
      <c:valAx>
        <c:axId val="114717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180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Sheet2!$J$3</c:f>
              <c:strCache>
                <c:ptCount val="1"/>
                <c:pt idx="0">
                  <c:v>Number of Studies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Sheet2!$I$4:$I$21</c:f>
              <c:strCache>
                <c:ptCount val="18"/>
                <c:pt idx="0">
                  <c:v>1</c:v>
                </c:pt>
                <c:pt idx="1">
                  <c:v>2</c:v>
                </c:pt>
                <c:pt idx="2">
                  <c:v>3</c:v>
                </c:pt>
                <c:pt idx="3">
                  <c:v>4</c:v>
                </c:pt>
                <c:pt idx="4">
                  <c:v>5</c:v>
                </c:pt>
                <c:pt idx="5">
                  <c:v>6</c:v>
                </c:pt>
                <c:pt idx="6">
                  <c:v>7</c:v>
                </c:pt>
                <c:pt idx="7">
                  <c:v>8</c:v>
                </c:pt>
                <c:pt idx="8">
                  <c:v>9</c:v>
                </c:pt>
                <c:pt idx="9">
                  <c:v>10</c:v>
                </c:pt>
                <c:pt idx="10">
                  <c:v>11</c:v>
                </c:pt>
                <c:pt idx="11">
                  <c:v>12</c:v>
                </c:pt>
                <c:pt idx="12">
                  <c:v>14</c:v>
                </c:pt>
                <c:pt idx="13">
                  <c:v>17</c:v>
                </c:pt>
                <c:pt idx="14">
                  <c:v>18</c:v>
                </c:pt>
                <c:pt idx="15">
                  <c:v>21</c:v>
                </c:pt>
                <c:pt idx="16">
                  <c:v>25</c:v>
                </c:pt>
                <c:pt idx="17">
                  <c:v>34</c:v>
                </c:pt>
              </c:strCache>
            </c:strRef>
          </c:cat>
          <c:val>
            <c:numRef>
              <c:f>Sheet2!$J$4:$J$21</c:f>
              <c:numCache>
                <c:formatCode>General</c:formatCode>
                <c:ptCount val="18"/>
                <c:pt idx="0">
                  <c:v>7</c:v>
                </c:pt>
                <c:pt idx="1">
                  <c:v>6</c:v>
                </c:pt>
                <c:pt idx="2">
                  <c:v>7</c:v>
                </c:pt>
                <c:pt idx="3">
                  <c:v>9</c:v>
                </c:pt>
                <c:pt idx="4">
                  <c:v>9</c:v>
                </c:pt>
                <c:pt idx="5">
                  <c:v>2</c:v>
                </c:pt>
                <c:pt idx="6">
                  <c:v>2</c:v>
                </c:pt>
                <c:pt idx="7">
                  <c:v>3</c:v>
                </c:pt>
                <c:pt idx="8">
                  <c:v>6</c:v>
                </c:pt>
                <c:pt idx="9">
                  <c:v>2</c:v>
                </c:pt>
                <c:pt idx="10">
                  <c:v>3</c:v>
                </c:pt>
                <c:pt idx="11">
                  <c:v>2</c:v>
                </c:pt>
                <c:pt idx="12">
                  <c:v>3</c:v>
                </c:pt>
                <c:pt idx="13">
                  <c:v>3</c:v>
                </c:pt>
                <c:pt idx="14">
                  <c:v>1</c:v>
                </c:pt>
                <c:pt idx="15">
                  <c:v>2</c:v>
                </c:pt>
                <c:pt idx="16">
                  <c:v>1</c:v>
                </c:pt>
                <c:pt idx="17">
                  <c:v>1</c:v>
                </c:pt>
              </c:numCache>
            </c:numRef>
          </c:val>
        </c:ser>
        <c:dLbls>
          <c:showLegendKey val="0"/>
          <c:showVal val="0"/>
          <c:showCatName val="0"/>
          <c:showSerName val="0"/>
          <c:showPercent val="0"/>
          <c:showBubbleSize val="0"/>
        </c:dLbls>
        <c:gapWidth val="219"/>
        <c:overlap val="-27"/>
        <c:axId val="114729344"/>
        <c:axId val="114731264"/>
      </c:barChart>
      <c:catAx>
        <c:axId val="114729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ecosystem services investigated in a study</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731264"/>
        <c:crosses val="autoZero"/>
        <c:auto val="1"/>
        <c:lblAlgn val="ctr"/>
        <c:lblOffset val="100"/>
        <c:noMultiLvlLbl val="0"/>
      </c:catAx>
      <c:valAx>
        <c:axId val="114731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studies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729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8589D-F754-4EAE-A7FA-D0EE8875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9850</Words>
  <Characters>56151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65870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Brian Silverstone</cp:lastModifiedBy>
  <cp:revision>5</cp:revision>
  <dcterms:created xsi:type="dcterms:W3CDTF">2017-10-15T23:15:00Z</dcterms:created>
  <dcterms:modified xsi:type="dcterms:W3CDTF">2017-10-16T05:10:00Z</dcterms:modified>
</cp:coreProperties>
</file>