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562D" w14:textId="77777777" w:rsidR="00E373AD" w:rsidRDefault="00E373AD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14:paraId="4C2FC608" w14:textId="77777777" w:rsidR="007222CF" w:rsidRDefault="007222CF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14:paraId="5715338A" w14:textId="77777777" w:rsidR="007222CF" w:rsidRDefault="007222CF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14:paraId="0445F1AB" w14:textId="77777777" w:rsidR="007222CF" w:rsidRDefault="007222CF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14:paraId="11C3CA20" w14:textId="636712B7"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UNIVERSITY OF WAIKATO</w:t>
      </w:r>
    </w:p>
    <w:p w14:paraId="1F2DF5EF" w14:textId="77777777"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14:paraId="4140902A" w14:textId="77777777"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Hamilton</w:t>
      </w:r>
    </w:p>
    <w:p w14:paraId="64E779E4" w14:textId="77777777"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8"/>
            </w:rPr>
            <w:t>New Zealand</w:t>
          </w:r>
        </w:smartTag>
      </w:smartTag>
    </w:p>
    <w:p w14:paraId="1F3C097B" w14:textId="77777777"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14:paraId="5D446B81" w14:textId="77777777" w:rsidR="00D61BD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sz w:val="28"/>
        </w:rPr>
      </w:pPr>
    </w:p>
    <w:p w14:paraId="513DCEB9" w14:textId="22CE9B37" w:rsidR="00D61BDC" w:rsidRDefault="006F022C" w:rsidP="006F022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Trading Institutions in Experimental Asset Markets</w:t>
      </w:r>
      <w:r w:rsidR="00B504C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Theory and Evidence</w:t>
      </w:r>
    </w:p>
    <w:p w14:paraId="4B307329" w14:textId="77777777" w:rsidR="00D61BDC" w:rsidRDefault="00D61BDC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28"/>
        </w:rPr>
      </w:pPr>
    </w:p>
    <w:p w14:paraId="26674D7D" w14:textId="215FDF7C" w:rsidR="00D61BDC" w:rsidRPr="00C4539E" w:rsidRDefault="006F022C" w:rsidP="00C4539E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Bulent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zh-CN"/>
        </w:rPr>
        <w:t>Gul</w:t>
      </w:r>
      <w:r w:rsidR="000E4731">
        <w:rPr>
          <w:rFonts w:ascii="Times New Roman" w:eastAsiaTheme="minorEastAsia" w:hAnsi="Times New Roman"/>
          <w:sz w:val="28"/>
          <w:szCs w:val="28"/>
          <w:lang w:eastAsia="zh-CN"/>
        </w:rPr>
        <w:t>e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r</w:t>
      </w:r>
      <w:proofErr w:type="spellEnd"/>
      <w:r w:rsidR="00C4539E">
        <w:rPr>
          <w:rFonts w:ascii="Times New Roman" w:eastAsiaTheme="minorEastAsia" w:hAnsi="Times New Roman"/>
          <w:sz w:val="28"/>
          <w:szCs w:val="28"/>
          <w:lang w:eastAsia="zh-CN"/>
        </w:rPr>
        <w:t>,</w:t>
      </w:r>
      <w:r w:rsidR="0025386D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Volodymyr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zh-CN"/>
        </w:rPr>
        <w:t>Lugovskyy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zh-CN"/>
        </w:rPr>
        <w:t>,</w:t>
      </w:r>
      <w:r w:rsidR="0025386D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Daniela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zh-CN"/>
        </w:rPr>
        <w:t>Puzzello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 and </w:t>
      </w:r>
      <w:r w:rsidR="00D61BDC" w:rsidRPr="00590A7C">
        <w:rPr>
          <w:rFonts w:ascii="Times New Roman" w:eastAsiaTheme="minorEastAsia" w:hAnsi="Times New Roman"/>
          <w:sz w:val="28"/>
          <w:szCs w:val="28"/>
          <w:lang w:eastAsia="zh-CN"/>
        </w:rPr>
        <w:t>Steven Tucker</w:t>
      </w:r>
      <w:r w:rsidR="00D61BDC" w:rsidRPr="00590A7C">
        <w:rPr>
          <w:rFonts w:ascii="Times New Roman" w:hAnsi="Times New Roman"/>
          <w:bCs/>
          <w:sz w:val="28"/>
          <w:szCs w:val="28"/>
        </w:rPr>
        <w:t xml:space="preserve"> </w:t>
      </w:r>
    </w:p>
    <w:p w14:paraId="64C11946" w14:textId="77777777" w:rsidR="00C4539E" w:rsidRDefault="00C4539E" w:rsidP="00D61BDC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288" w:lineRule="auto"/>
        <w:jc w:val="center"/>
        <w:rPr>
          <w:rFonts w:ascii="Times New Roman" w:hAnsi="Times New Roman"/>
          <w:bCs/>
          <w:sz w:val="16"/>
        </w:rPr>
      </w:pPr>
    </w:p>
    <w:p w14:paraId="64147645" w14:textId="77777777" w:rsidR="00D61BDC" w:rsidRDefault="00D61BDC" w:rsidP="00D61BDC">
      <w:pPr>
        <w:pStyle w:val="PlainText"/>
        <w:tabs>
          <w:tab w:val="left" w:pos="284"/>
        </w:tabs>
        <w:spacing w:line="288" w:lineRule="auto"/>
        <w:jc w:val="both"/>
        <w:rPr>
          <w:rFonts w:ascii="Times New Roman" w:hAnsi="Times New Roman"/>
          <w:b/>
        </w:rPr>
      </w:pPr>
    </w:p>
    <w:p w14:paraId="000A284F" w14:textId="77777777" w:rsidR="00D61BDC" w:rsidRDefault="00D61BDC" w:rsidP="00D61BDC">
      <w:pPr>
        <w:pStyle w:val="PlainText"/>
        <w:tabs>
          <w:tab w:val="left" w:pos="284"/>
        </w:tabs>
        <w:spacing w:line="288" w:lineRule="auto"/>
        <w:jc w:val="both"/>
        <w:rPr>
          <w:rFonts w:ascii="Times New Roman" w:hAnsi="Times New Roman"/>
          <w:b/>
        </w:rPr>
      </w:pPr>
    </w:p>
    <w:p w14:paraId="20B9201D" w14:textId="77777777" w:rsidR="00590A7C" w:rsidRDefault="00590A7C" w:rsidP="00D61BDC">
      <w:pPr>
        <w:pStyle w:val="PlainText"/>
        <w:tabs>
          <w:tab w:val="left" w:pos="284"/>
        </w:tabs>
        <w:spacing w:line="288" w:lineRule="auto"/>
        <w:jc w:val="both"/>
        <w:rPr>
          <w:rFonts w:ascii="Times New Roman" w:hAnsi="Times New Roman"/>
          <w:b/>
        </w:rPr>
      </w:pPr>
    </w:p>
    <w:p w14:paraId="7911C1F7" w14:textId="007A30BD" w:rsidR="00D61BDC" w:rsidRPr="005D683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Working Paper in Economics </w:t>
      </w:r>
      <w:r w:rsidR="006F022C">
        <w:rPr>
          <w:rFonts w:ascii="Times New Roman" w:hAnsi="Times New Roman"/>
          <w:b/>
          <w:bCs/>
          <w:sz w:val="28"/>
        </w:rPr>
        <w:t>1</w:t>
      </w:r>
      <w:r w:rsidR="004270CD">
        <w:rPr>
          <w:rFonts w:ascii="Times New Roman" w:hAnsi="Times New Roman"/>
          <w:b/>
          <w:bCs/>
          <w:sz w:val="28"/>
        </w:rPr>
        <w:t>5</w:t>
      </w:r>
      <w:r w:rsidR="0066033D">
        <w:rPr>
          <w:rFonts w:ascii="Times New Roman" w:hAnsi="Times New Roman"/>
          <w:b/>
          <w:bCs/>
          <w:sz w:val="28"/>
        </w:rPr>
        <w:t>/</w:t>
      </w:r>
      <w:r w:rsidR="006F022C">
        <w:rPr>
          <w:rFonts w:ascii="Times New Roman" w:hAnsi="Times New Roman"/>
          <w:b/>
          <w:bCs/>
          <w:sz w:val="28"/>
        </w:rPr>
        <w:t>21</w:t>
      </w:r>
    </w:p>
    <w:p w14:paraId="394B0882" w14:textId="77777777" w:rsidR="00D61BDC" w:rsidRPr="000C3F12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14:paraId="0E922CBC" w14:textId="0FFD77CA" w:rsidR="00D61BDC" w:rsidRPr="00590A7C" w:rsidRDefault="006F022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</w:t>
      </w:r>
      <w:r w:rsidR="0065012E" w:rsidRPr="00590A7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5012E" w:rsidRPr="00590A7C">
        <w:rPr>
          <w:rFonts w:ascii="Times New Roman" w:hAnsi="Times New Roman"/>
          <w:sz w:val="28"/>
          <w:szCs w:val="28"/>
        </w:rPr>
        <w:t>1</w:t>
      </w:r>
    </w:p>
    <w:p w14:paraId="18CAE30B" w14:textId="43D96EE1" w:rsidR="00D61BDC" w:rsidRDefault="00D61BDC" w:rsidP="00D61BDC">
      <w:pPr>
        <w:pStyle w:val="PlainText"/>
        <w:tabs>
          <w:tab w:val="left" w:pos="284"/>
        </w:tabs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5"/>
      </w:tblGrid>
      <w:tr w:rsidR="006D6B28" w14:paraId="0FFB1303" w14:textId="77777777" w:rsidTr="00B32801">
        <w:tc>
          <w:tcPr>
            <w:tcW w:w="4511" w:type="dxa"/>
          </w:tcPr>
          <w:p w14:paraId="5328A8C8" w14:textId="78255931" w:rsidR="006D6B28" w:rsidRPr="006E5020" w:rsidRDefault="006D6B28" w:rsidP="00B3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 xml:space="preserve">Bulent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Gul</w:t>
            </w:r>
            <w:r w:rsidR="000E4731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e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r</w:t>
            </w:r>
            <w:proofErr w:type="spellEnd"/>
          </w:p>
          <w:p w14:paraId="59DFDA92" w14:textId="77777777" w:rsidR="006D6B28" w:rsidRDefault="006D6B28" w:rsidP="00B3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20">
              <w:rPr>
                <w:rFonts w:ascii="Times New Roman" w:hAnsi="Times New Roman" w:cs="Times New Roman"/>
                <w:sz w:val="24"/>
                <w:szCs w:val="24"/>
              </w:rPr>
              <w:t>Department of Economics</w:t>
            </w:r>
          </w:p>
          <w:p w14:paraId="7BD0EBAD" w14:textId="77777777" w:rsidR="006D6B28" w:rsidRDefault="006D6B28" w:rsidP="00B3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University</w:t>
            </w:r>
          </w:p>
          <w:p w14:paraId="08390870" w14:textId="77777777" w:rsidR="006D6B28" w:rsidRDefault="006D6B28" w:rsidP="00B3280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 S. Woodlawn</w:t>
            </w:r>
            <w:r w:rsidRPr="00851A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05607F" w14:textId="77777777" w:rsidR="006D6B28" w:rsidRDefault="006D6B28" w:rsidP="00B3280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Bloomington, IN 47405-7104</w:t>
            </w:r>
          </w:p>
          <w:p w14:paraId="5C539744" w14:textId="77777777" w:rsidR="006D6B28" w:rsidRPr="00851AE7" w:rsidRDefault="006D6B28" w:rsidP="00B3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UNITED STATES</w:t>
            </w:r>
          </w:p>
          <w:p w14:paraId="0DDEEF36" w14:textId="5AAE7F64" w:rsidR="006D6B28" w:rsidRPr="006E5020" w:rsidRDefault="006D6B28" w:rsidP="00B3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C8BA67C" w14:textId="7E1AC23B" w:rsidR="006D6B28" w:rsidRPr="00D61BDC" w:rsidRDefault="006D6B28" w:rsidP="00B32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 xml:space="preserve">Volodymyr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Lugovskyy</w:t>
            </w:r>
            <w:proofErr w:type="spellEnd"/>
          </w:p>
          <w:p w14:paraId="25669FF4" w14:textId="77777777" w:rsidR="000E4731" w:rsidRDefault="000E4731" w:rsidP="000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20">
              <w:rPr>
                <w:rFonts w:ascii="Times New Roman" w:hAnsi="Times New Roman" w:cs="Times New Roman"/>
                <w:sz w:val="24"/>
                <w:szCs w:val="24"/>
              </w:rPr>
              <w:t>Department of Economics</w:t>
            </w:r>
          </w:p>
          <w:p w14:paraId="6D132A08" w14:textId="77777777" w:rsidR="000E4731" w:rsidRDefault="000E4731" w:rsidP="000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University</w:t>
            </w:r>
          </w:p>
          <w:p w14:paraId="13405F4F" w14:textId="5209BD42" w:rsidR="000E4731" w:rsidRPr="00851AE7" w:rsidRDefault="000E4731" w:rsidP="000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Wylie Hall Rm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7950A7B" w14:textId="77777777" w:rsidR="000E4731" w:rsidRDefault="000E4731" w:rsidP="000E473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 S. Woodlawn</w:t>
            </w:r>
            <w:r w:rsidRPr="00851A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BFCDAE" w14:textId="77777777" w:rsidR="000E4731" w:rsidRDefault="000E4731" w:rsidP="000E473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Bloomington, IN 47405-7104</w:t>
            </w:r>
          </w:p>
          <w:p w14:paraId="28423A25" w14:textId="77777777" w:rsidR="000E4731" w:rsidRPr="00851AE7" w:rsidRDefault="000E4731" w:rsidP="000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UNITED STATES</w:t>
            </w:r>
          </w:p>
          <w:p w14:paraId="4753C8E6" w14:textId="227ABBDF" w:rsidR="006D6B28" w:rsidRDefault="000E4731" w:rsidP="000E4731">
            <w:pPr>
              <w:pStyle w:val="PlainText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E7">
              <w:rPr>
                <w:rFonts w:ascii="Times New Roman" w:hAnsi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 vlugovsk@indiana.edu</w:t>
            </w:r>
          </w:p>
          <w:p w14:paraId="59864B14" w14:textId="4C67DB45" w:rsidR="000E4731" w:rsidRDefault="000E4731" w:rsidP="000E4731">
            <w:pPr>
              <w:pStyle w:val="PlainText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C" w14:paraId="1B553164" w14:textId="77777777" w:rsidTr="00FB6509">
        <w:tc>
          <w:tcPr>
            <w:tcW w:w="4511" w:type="dxa"/>
          </w:tcPr>
          <w:p w14:paraId="028C0E4D" w14:textId="3B93A550" w:rsidR="00590A7C" w:rsidRPr="006E5020" w:rsidRDefault="006D6B28" w:rsidP="0059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 xml:space="preserve">Daniela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Puzzello</w:t>
            </w:r>
            <w:proofErr w:type="spellEnd"/>
          </w:p>
          <w:p w14:paraId="5D07061E" w14:textId="3774F276" w:rsidR="006E5020" w:rsidRDefault="006E5020" w:rsidP="006E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20">
              <w:rPr>
                <w:rFonts w:ascii="Times New Roman" w:hAnsi="Times New Roman" w:cs="Times New Roman"/>
                <w:sz w:val="24"/>
                <w:szCs w:val="24"/>
              </w:rPr>
              <w:t>Department of Economics</w:t>
            </w:r>
          </w:p>
          <w:p w14:paraId="6D7B14F5" w14:textId="72DCB59C" w:rsidR="006E5020" w:rsidRDefault="006D6B28" w:rsidP="006E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University</w:t>
            </w:r>
          </w:p>
          <w:p w14:paraId="14203D51" w14:textId="50EEF7A2" w:rsidR="006E5020" w:rsidRPr="00851AE7" w:rsidRDefault="006D6B28" w:rsidP="006E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Wylie Hall Rm 315</w:t>
            </w:r>
          </w:p>
          <w:p w14:paraId="13EA449E" w14:textId="5CC4C6A8" w:rsidR="00851AE7" w:rsidRDefault="006D6B28" w:rsidP="006E5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 S. Woodlawn</w:t>
            </w:r>
            <w:r w:rsidR="00851AE7" w:rsidRPr="00851A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A1B1C9" w14:textId="2B95DD08" w:rsidR="00851AE7" w:rsidRDefault="006D6B28" w:rsidP="006E5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Bloomington, IN 47405-7104</w:t>
            </w:r>
          </w:p>
          <w:p w14:paraId="3A5CABBC" w14:textId="4F48D2FE" w:rsidR="00851AE7" w:rsidRPr="00851AE7" w:rsidRDefault="006D6B28" w:rsidP="006E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UNITED STATES</w:t>
            </w:r>
          </w:p>
          <w:p w14:paraId="59006411" w14:textId="45BCDE9B" w:rsidR="00590A7C" w:rsidRPr="006E5020" w:rsidRDefault="006E5020" w:rsidP="006E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6D6B28">
              <w:rPr>
                <w:rFonts w:ascii="Times New Roman" w:hAnsi="Times New Roman" w:cs="Times New Roman"/>
                <w:sz w:val="24"/>
                <w:szCs w:val="24"/>
              </w:rPr>
              <w:t>dpuzzell</w:t>
            </w:r>
            <w:r w:rsidRPr="00851A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D6B28">
              <w:rPr>
                <w:rFonts w:ascii="Times New Roman" w:hAnsi="Times New Roman" w:cs="Times New Roman"/>
                <w:sz w:val="24"/>
                <w:szCs w:val="24"/>
              </w:rPr>
              <w:t>indiana.edu</w:t>
            </w:r>
          </w:p>
        </w:tc>
        <w:tc>
          <w:tcPr>
            <w:tcW w:w="4515" w:type="dxa"/>
          </w:tcPr>
          <w:p w14:paraId="4E645220" w14:textId="77777777" w:rsidR="00FB6509" w:rsidRPr="00D61BDC" w:rsidRDefault="00FB6509" w:rsidP="00FB6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Steven Tucker</w:t>
            </w:r>
            <w:r w:rsidRPr="00D61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9AF65A6" w14:textId="77777777" w:rsidR="00FB6509" w:rsidRDefault="00FB6509" w:rsidP="00FB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of Accounting, Finance </w:t>
            </w:r>
          </w:p>
          <w:p w14:paraId="58DB81D9" w14:textId="77777777" w:rsidR="00FB6509" w:rsidRDefault="00FB6509" w:rsidP="00FB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Economics</w:t>
            </w:r>
          </w:p>
          <w:p w14:paraId="78113513" w14:textId="77777777" w:rsidR="00FB6509" w:rsidRPr="00D61BDC" w:rsidRDefault="00FB6509" w:rsidP="00FB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University of Waikato</w:t>
            </w:r>
          </w:p>
          <w:p w14:paraId="472E1289" w14:textId="77777777" w:rsidR="00FB6509" w:rsidRPr="00D61BDC" w:rsidRDefault="00FB6509" w:rsidP="00FB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Private Bag 3105</w:t>
            </w:r>
          </w:p>
          <w:p w14:paraId="2DCCAA02" w14:textId="77777777" w:rsidR="00851AE7" w:rsidRDefault="00FB6509" w:rsidP="00FB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</w:p>
          <w:p w14:paraId="4D89FCB1" w14:textId="3EACAC2B" w:rsidR="00FB6509" w:rsidRPr="00D61BDC" w:rsidRDefault="00FB6509" w:rsidP="00FB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51AE7">
              <w:rPr>
                <w:rFonts w:ascii="Times New Roman" w:hAnsi="Times New Roman" w:cs="Times New Roman"/>
                <w:sz w:val="24"/>
                <w:szCs w:val="24"/>
              </w:rPr>
              <w:t>EW ZEALAND</w:t>
            </w:r>
            <w:r w:rsidRPr="00D61BDC">
              <w:rPr>
                <w:rFonts w:ascii="Times New Roman" w:hAnsi="Times New Roman" w:cs="Times New Roman"/>
                <w:sz w:val="24"/>
                <w:szCs w:val="24"/>
              </w:rPr>
              <w:t>, 3240</w:t>
            </w:r>
          </w:p>
          <w:p w14:paraId="41AFF3DC" w14:textId="3A02BF22" w:rsidR="00FB6509" w:rsidRPr="00D61BDC" w:rsidRDefault="00FB6509" w:rsidP="00FB6509">
            <w:pPr>
              <w:pStyle w:val="PlainText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DC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D61BDC">
              <w:rPr>
                <w:rFonts w:ascii="Times New Roman" w:hAnsi="Times New Roman"/>
                <w:iCs/>
                <w:sz w:val="24"/>
                <w:szCs w:val="24"/>
              </w:rPr>
              <w:t>steven</w:t>
            </w:r>
            <w:r w:rsidR="000E473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="000E4731">
              <w:rPr>
                <w:rFonts w:ascii="Times New Roman" w:hAnsi="Times New Roman"/>
                <w:iCs/>
                <w:sz w:val="24"/>
                <w:szCs w:val="24"/>
              </w:rPr>
              <w:t>ucker.nz</w:t>
            </w:r>
            <w:r w:rsidRPr="00D61BDC">
              <w:rPr>
                <w:rFonts w:ascii="Times New Roman" w:hAnsi="Times New Roman"/>
                <w:iCs/>
                <w:sz w:val="24"/>
                <w:szCs w:val="24"/>
              </w:rPr>
              <w:t>@</w:t>
            </w:r>
            <w:r w:rsidR="000E4731">
              <w:rPr>
                <w:rFonts w:ascii="Times New Roman" w:hAnsi="Times New Roman"/>
                <w:iCs/>
                <w:sz w:val="24"/>
                <w:szCs w:val="24"/>
              </w:rPr>
              <w:t>gmail.com</w:t>
            </w:r>
          </w:p>
          <w:p w14:paraId="3807B91C" w14:textId="77777777" w:rsidR="00590A7C" w:rsidRDefault="00590A7C" w:rsidP="0065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9" w14:paraId="1AFF2DA4" w14:textId="77777777" w:rsidTr="00FB6509">
        <w:tc>
          <w:tcPr>
            <w:tcW w:w="4511" w:type="dxa"/>
          </w:tcPr>
          <w:p w14:paraId="461E064A" w14:textId="4EDA5580" w:rsidR="00FB6509" w:rsidRDefault="00FB6509" w:rsidP="00FB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14:paraId="614479BD" w14:textId="230696F7" w:rsidR="00FB6509" w:rsidRDefault="00FB6509" w:rsidP="00FB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6A839" w14:textId="77777777" w:rsidR="00590A7C" w:rsidRDefault="00590A7C" w:rsidP="0065012E">
      <w:pPr>
        <w:rPr>
          <w:rFonts w:ascii="Times New Roman" w:hAnsi="Times New Roman" w:cs="Times New Roman"/>
          <w:sz w:val="24"/>
          <w:szCs w:val="24"/>
        </w:rPr>
      </w:pPr>
    </w:p>
    <w:p w14:paraId="2AF05CAA" w14:textId="77777777" w:rsidR="00590A7C" w:rsidRDefault="00590A7C" w:rsidP="0065012E">
      <w:pPr>
        <w:rPr>
          <w:rFonts w:ascii="Times New Roman" w:hAnsi="Times New Roman" w:cs="Times New Roman"/>
          <w:sz w:val="24"/>
          <w:szCs w:val="24"/>
        </w:rPr>
      </w:pPr>
    </w:p>
    <w:p w14:paraId="621FA3F2" w14:textId="77777777" w:rsidR="00590A7C" w:rsidRPr="00D61BDC" w:rsidRDefault="00590A7C" w:rsidP="0065012E">
      <w:pPr>
        <w:rPr>
          <w:rFonts w:ascii="Times New Roman" w:hAnsi="Times New Roman" w:cs="Times New Roman"/>
          <w:sz w:val="24"/>
          <w:szCs w:val="24"/>
        </w:rPr>
      </w:pPr>
    </w:p>
    <w:p w14:paraId="72E171F9" w14:textId="77777777" w:rsidR="00CC4ADF" w:rsidRDefault="00CC4ADF" w:rsidP="0065012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1A2D1532" w14:textId="00C21BD3" w:rsidR="00957405" w:rsidRDefault="00957405" w:rsidP="00D61BDC">
      <w:pPr>
        <w:pStyle w:val="Heading1"/>
        <w:spacing w:before="0"/>
        <w:jc w:val="center"/>
        <w:rPr>
          <w:color w:val="auto"/>
          <w:sz w:val="24"/>
          <w:szCs w:val="24"/>
        </w:rPr>
      </w:pPr>
    </w:p>
    <w:p w14:paraId="31B212E5" w14:textId="178B993C" w:rsidR="00070EC3" w:rsidRDefault="00070EC3" w:rsidP="00070EC3"/>
    <w:p w14:paraId="6182610F" w14:textId="61D25EDE" w:rsidR="00070EC3" w:rsidRDefault="00070EC3" w:rsidP="00070EC3"/>
    <w:p w14:paraId="5E8E47B5" w14:textId="77777777" w:rsidR="00070EC3" w:rsidRPr="00070EC3" w:rsidRDefault="00070EC3" w:rsidP="00070EC3"/>
    <w:p w14:paraId="4E92DB55" w14:textId="77777777" w:rsidR="00D61BDC" w:rsidRDefault="00D61BDC" w:rsidP="00D61BDC">
      <w:pPr>
        <w:pStyle w:val="Heading1"/>
        <w:spacing w:before="0"/>
        <w:jc w:val="center"/>
        <w:rPr>
          <w:color w:val="auto"/>
          <w:sz w:val="24"/>
          <w:szCs w:val="24"/>
        </w:rPr>
      </w:pPr>
      <w:r w:rsidRPr="00770F94">
        <w:rPr>
          <w:color w:val="auto"/>
          <w:sz w:val="24"/>
          <w:szCs w:val="24"/>
        </w:rPr>
        <w:t>Abstract</w:t>
      </w:r>
    </w:p>
    <w:p w14:paraId="72F5203F" w14:textId="77777777" w:rsidR="0065012E" w:rsidRDefault="0065012E" w:rsidP="006501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2174A0" w14:textId="7D90DECE" w:rsidR="00793E31" w:rsidRPr="00147A9F" w:rsidRDefault="00A11615" w:rsidP="00147A9F">
      <w:pPr>
        <w:autoSpaceDE w:val="0"/>
        <w:autoSpaceDN w:val="0"/>
        <w:adjustRightInd w:val="0"/>
        <w:spacing w:line="36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We report the results of an experiment designed to study the role of trading institutions in the formation of bubbles and crashes in laboratory asset markets. </w:t>
      </w:r>
      <w:r w:rsidR="00793E31" w:rsidRPr="0079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employ three </w:t>
      </w:r>
      <w:r w:rsidR="000E4731">
        <w:rPr>
          <w:rFonts w:ascii="Times New Roman" w:hAnsi="Times New Roman" w:cs="Times New Roman"/>
          <w:sz w:val="24"/>
          <w:szCs w:val="24"/>
        </w:rPr>
        <w:t xml:space="preserve">trading </w:t>
      </w:r>
      <w:r>
        <w:rPr>
          <w:rFonts w:ascii="Times New Roman" w:hAnsi="Times New Roman" w:cs="Times New Roman"/>
          <w:sz w:val="24"/>
          <w:szCs w:val="24"/>
        </w:rPr>
        <w:t>institutions: Call Market, Double Auction and T</w:t>
      </w:r>
      <w:r w:rsidR="007C4773" w:rsidRPr="00147A9F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tonnement. The results show that bubbles are significantly smaller in uniform-price institutions</w:t>
      </w:r>
      <w:r w:rsidR="00BF0F01">
        <w:rPr>
          <w:rFonts w:ascii="Times New Roman" w:hAnsi="Times New Roman" w:cs="Times New Roman"/>
          <w:sz w:val="24"/>
          <w:szCs w:val="24"/>
        </w:rPr>
        <w:t xml:space="preserve"> than in Double Auction. We reproduce this and other critical patterns of the data by calibrating a heterogeneous agent model with fundamental and myopic-noise traders. The model produces larger bubbles under Double Auction because multiple trades occur within a period, amplifying the impact of myopic traders with positive bias on transaction prices.</w:t>
      </w:r>
    </w:p>
    <w:p w14:paraId="6056B943" w14:textId="40564366" w:rsidR="008808BA" w:rsidRDefault="008808BA" w:rsidP="00D61BD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46F2E" w14:textId="1361DB86" w:rsidR="007222CF" w:rsidRDefault="007222CF" w:rsidP="00D61BD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F6552" w14:textId="77777777" w:rsidR="00070EC3" w:rsidRDefault="00070EC3" w:rsidP="00D61BD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E21DE" w14:textId="77777777" w:rsidR="00D61BDC" w:rsidRDefault="00D61BDC" w:rsidP="0059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BA">
        <w:rPr>
          <w:rFonts w:ascii="Times New Roman" w:hAnsi="Times New Roman" w:cs="Times New Roman"/>
          <w:b/>
          <w:sz w:val="24"/>
          <w:szCs w:val="24"/>
        </w:rPr>
        <w:t>JEL Classification</w:t>
      </w:r>
    </w:p>
    <w:p w14:paraId="0B363C62" w14:textId="77777777" w:rsidR="00590A7C" w:rsidRPr="00590A7C" w:rsidRDefault="00590A7C" w:rsidP="00590A7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3AB74375" w14:textId="4A8213C1" w:rsidR="00D61BDC" w:rsidRPr="008808BA" w:rsidRDefault="00A11615" w:rsidP="00590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C90</w:t>
      </w:r>
      <w:r w:rsidR="00A11C2D" w:rsidRPr="00A11C2D">
        <w:rPr>
          <w:rFonts w:ascii="Times New Roman" w:hAnsi="Times New Roman" w:cs="Times New Roman"/>
          <w:sz w:val="24"/>
          <w:szCs w:val="24"/>
        </w:rPr>
        <w:t>, C91</w:t>
      </w:r>
      <w:r>
        <w:rPr>
          <w:rFonts w:ascii="Times New Roman" w:hAnsi="Times New Roman" w:cs="Times New Roman"/>
          <w:sz w:val="24"/>
          <w:szCs w:val="24"/>
        </w:rPr>
        <w:t>, D03, G02, G12</w:t>
      </w:r>
    </w:p>
    <w:p w14:paraId="23A3C0C3" w14:textId="77777777" w:rsidR="008808BA" w:rsidRDefault="008808BA" w:rsidP="00D61BD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C26C9D6" w14:textId="4D607974" w:rsidR="008808BA" w:rsidRDefault="008808BA" w:rsidP="00D61BD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09203AA6" w14:textId="314EB2C3" w:rsidR="007222CF" w:rsidRDefault="007222CF" w:rsidP="007222CF"/>
    <w:p w14:paraId="332CB09E" w14:textId="77777777" w:rsidR="00070EC3" w:rsidRPr="007222CF" w:rsidRDefault="00070EC3" w:rsidP="007222CF"/>
    <w:p w14:paraId="5719FE24" w14:textId="77777777" w:rsidR="00D61BDC" w:rsidRDefault="00D61BDC" w:rsidP="00D61BD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08BA">
        <w:rPr>
          <w:rFonts w:ascii="Times New Roman" w:hAnsi="Times New Roman" w:cs="Times New Roman"/>
          <w:color w:val="auto"/>
          <w:sz w:val="24"/>
          <w:szCs w:val="24"/>
        </w:rPr>
        <w:t>Keywords</w:t>
      </w:r>
    </w:p>
    <w:p w14:paraId="1B379E65" w14:textId="77777777" w:rsidR="00590A7C" w:rsidRPr="00590A7C" w:rsidRDefault="00590A7C" w:rsidP="00590A7C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0DED57ED" w14:textId="287E9276" w:rsidR="00861449" w:rsidRDefault="00D137F7" w:rsidP="0086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1615">
        <w:rPr>
          <w:rFonts w:ascii="Times New Roman" w:hAnsi="Times New Roman" w:cs="Times New Roman"/>
          <w:sz w:val="24"/>
          <w:szCs w:val="24"/>
        </w:rPr>
        <w:t>xperimental asset markets</w:t>
      </w:r>
    </w:p>
    <w:p w14:paraId="78B73CCF" w14:textId="0011DCA9" w:rsidR="00861449" w:rsidRDefault="00A11615" w:rsidP="0086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bubbles</w:t>
      </w:r>
    </w:p>
    <w:p w14:paraId="3125F122" w14:textId="599784D4" w:rsidR="008808BA" w:rsidRDefault="00A11615" w:rsidP="0086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traders’ heterogeneity</w:t>
      </w:r>
    </w:p>
    <w:p w14:paraId="3D583177" w14:textId="0EEF9DCD" w:rsidR="00A11615" w:rsidRPr="00070EC3" w:rsidRDefault="00A11615" w:rsidP="00861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EC3">
        <w:rPr>
          <w:rFonts w:ascii="Times New Roman" w:hAnsi="Times New Roman" w:cs="Times New Roman"/>
          <w:sz w:val="24"/>
          <w:szCs w:val="24"/>
        </w:rPr>
        <w:t>trading institutions</w:t>
      </w:r>
    </w:p>
    <w:p w14:paraId="1159B4C6" w14:textId="07C9469B" w:rsidR="00861449" w:rsidRDefault="00861449" w:rsidP="00B83D27">
      <w:pPr>
        <w:jc w:val="center"/>
        <w:rPr>
          <w:rFonts w:ascii="Times New Roman" w:hAnsi="Times New Roman" w:cs="Times New Roman"/>
          <w:b/>
        </w:rPr>
      </w:pPr>
    </w:p>
    <w:p w14:paraId="6A6B8D40" w14:textId="500A0A5B" w:rsidR="00861449" w:rsidRDefault="00861449" w:rsidP="00B83D27">
      <w:pPr>
        <w:jc w:val="center"/>
        <w:rPr>
          <w:rFonts w:ascii="Times New Roman" w:hAnsi="Times New Roman" w:cs="Times New Roman"/>
          <w:b/>
        </w:rPr>
      </w:pPr>
    </w:p>
    <w:p w14:paraId="1AAEA7E4" w14:textId="396B9A63" w:rsidR="007222CF" w:rsidRDefault="007222CF" w:rsidP="00B83D27">
      <w:pPr>
        <w:jc w:val="center"/>
        <w:rPr>
          <w:rFonts w:ascii="Times New Roman" w:hAnsi="Times New Roman" w:cs="Times New Roman"/>
          <w:b/>
        </w:rPr>
      </w:pPr>
    </w:p>
    <w:p w14:paraId="700EA985" w14:textId="7D8A402F" w:rsidR="007222CF" w:rsidRDefault="007222CF" w:rsidP="00B83D27">
      <w:pPr>
        <w:jc w:val="center"/>
        <w:rPr>
          <w:rFonts w:ascii="Times New Roman" w:hAnsi="Times New Roman" w:cs="Times New Roman"/>
          <w:b/>
        </w:rPr>
      </w:pPr>
    </w:p>
    <w:p w14:paraId="3BCD486E" w14:textId="77777777" w:rsidR="007222CF" w:rsidRDefault="007222CF" w:rsidP="00B83D27">
      <w:pPr>
        <w:jc w:val="center"/>
        <w:rPr>
          <w:rFonts w:ascii="Times New Roman" w:hAnsi="Times New Roman" w:cs="Times New Roman"/>
          <w:b/>
        </w:rPr>
      </w:pPr>
    </w:p>
    <w:sectPr w:rsidR="00722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FA"/>
    <w:rsid w:val="00037AFA"/>
    <w:rsid w:val="00070EC3"/>
    <w:rsid w:val="000C3F12"/>
    <w:rsid w:val="000E4731"/>
    <w:rsid w:val="00147A9F"/>
    <w:rsid w:val="00224731"/>
    <w:rsid w:val="00243C7F"/>
    <w:rsid w:val="0025386D"/>
    <w:rsid w:val="002E12FB"/>
    <w:rsid w:val="003959F9"/>
    <w:rsid w:val="004270CD"/>
    <w:rsid w:val="00484FB1"/>
    <w:rsid w:val="00490A51"/>
    <w:rsid w:val="004C3B69"/>
    <w:rsid w:val="004E29BF"/>
    <w:rsid w:val="00590A7C"/>
    <w:rsid w:val="0061036E"/>
    <w:rsid w:val="0065012E"/>
    <w:rsid w:val="0066033D"/>
    <w:rsid w:val="006913D7"/>
    <w:rsid w:val="00692D17"/>
    <w:rsid w:val="006B4CDA"/>
    <w:rsid w:val="006D6B28"/>
    <w:rsid w:val="006E5020"/>
    <w:rsid w:val="006F022C"/>
    <w:rsid w:val="007222CF"/>
    <w:rsid w:val="00793E31"/>
    <w:rsid w:val="007C4773"/>
    <w:rsid w:val="00851AE7"/>
    <w:rsid w:val="00861449"/>
    <w:rsid w:val="008808BA"/>
    <w:rsid w:val="00957405"/>
    <w:rsid w:val="00A11615"/>
    <w:rsid w:val="00A11C2D"/>
    <w:rsid w:val="00AA2FC8"/>
    <w:rsid w:val="00B504C5"/>
    <w:rsid w:val="00B83D27"/>
    <w:rsid w:val="00BF0F01"/>
    <w:rsid w:val="00C4539E"/>
    <w:rsid w:val="00CC4ADF"/>
    <w:rsid w:val="00D137F7"/>
    <w:rsid w:val="00D61BDC"/>
    <w:rsid w:val="00E373AD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D4439E"/>
  <w15:docId w15:val="{B5662D4C-2C4E-486D-B24A-CEBFE4D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61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D61BDC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61BD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50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2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Silverstone</dc:creator>
  <cp:lastModifiedBy>Geua Boe-Gibson</cp:lastModifiedBy>
  <cp:revision>4</cp:revision>
  <dcterms:created xsi:type="dcterms:W3CDTF">2021-12-28T14:09:00Z</dcterms:created>
  <dcterms:modified xsi:type="dcterms:W3CDTF">2021-12-28T14:18:00Z</dcterms:modified>
</cp:coreProperties>
</file>