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2"/>
        <w:gridCol w:w="1417"/>
        <w:gridCol w:w="1417"/>
        <w:gridCol w:w="1417"/>
        <w:gridCol w:w="1417"/>
        <w:gridCol w:w="1417"/>
      </w:tblGrid>
      <w:tr w:rsidR="00F22C2A" w:rsidRPr="00F22C2A" w:rsidTr="00F22C2A">
        <w:tc>
          <w:tcPr>
            <w:tcW w:w="9227" w:type="dxa"/>
            <w:gridSpan w:val="6"/>
            <w:tcBorders>
              <w:bottom w:val="single" w:sz="4" w:space="0" w:color="auto"/>
            </w:tcBorders>
          </w:tcPr>
          <w:p w:rsidR="00F22C2A" w:rsidRPr="00F22C2A" w:rsidRDefault="00F22C2A" w:rsidP="00F22C2A">
            <w:pPr>
              <w:pStyle w:val="PlainText"/>
              <w:spacing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2C2A">
              <w:rPr>
                <w:rFonts w:asciiTheme="majorBidi" w:hAnsiTheme="majorBidi" w:cstheme="majorBidi"/>
                <w:sz w:val="24"/>
                <w:szCs w:val="24"/>
              </w:rPr>
              <w:t>Appendix B: Regression Equations Used For Estimating Expected Weekly Deaths</w:t>
            </w:r>
          </w:p>
        </w:tc>
      </w:tr>
      <w:tr w:rsidR="00F22C2A" w:rsidRPr="00F22C2A" w:rsidTr="00F22C2A">
        <w:tc>
          <w:tcPr>
            <w:tcW w:w="2142" w:type="dxa"/>
            <w:tcBorders>
              <w:top w:val="single" w:sz="4" w:space="0" w:color="auto"/>
            </w:tcBorders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22C2A" w:rsidRPr="00F22C2A" w:rsidRDefault="00F22C2A" w:rsidP="00F22C2A">
            <w:pPr>
              <w:pStyle w:val="PlainText"/>
              <w:spacing w:before="20" w:after="20"/>
              <w:ind w:left="57"/>
              <w:rPr>
                <w:rFonts w:asciiTheme="majorBidi" w:hAnsiTheme="majorBidi" w:cstheme="majorBidi"/>
                <w:sz w:val="22"/>
                <w:szCs w:val="22"/>
              </w:rPr>
            </w:pPr>
            <w:r w:rsidRPr="00F22C2A">
              <w:rPr>
                <w:rFonts w:asciiTheme="majorBidi" w:hAnsiTheme="majorBidi" w:cstheme="majorBidi"/>
                <w:sz w:val="22"/>
                <w:szCs w:val="22"/>
              </w:rPr>
              <w:t>All-ages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22C2A" w:rsidRPr="00F22C2A" w:rsidRDefault="00F22C2A" w:rsidP="00F22C2A">
            <w:pPr>
              <w:pStyle w:val="PlainText"/>
              <w:spacing w:before="20" w:after="20"/>
              <w:ind w:left="57"/>
              <w:rPr>
                <w:rFonts w:asciiTheme="majorBidi" w:hAnsiTheme="majorBidi" w:cstheme="majorBidi"/>
                <w:sz w:val="22"/>
                <w:szCs w:val="22"/>
              </w:rPr>
            </w:pPr>
            <w:r w:rsidRPr="00F22C2A">
              <w:rPr>
                <w:rFonts w:asciiTheme="majorBidi" w:hAnsiTheme="majorBidi" w:cstheme="majorBidi"/>
                <w:sz w:val="22"/>
                <w:szCs w:val="22"/>
              </w:rPr>
              <w:t>Age 80 plus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22C2A" w:rsidRPr="00F22C2A" w:rsidRDefault="00F22C2A" w:rsidP="00F22C2A">
            <w:pPr>
              <w:pStyle w:val="PlainText"/>
              <w:spacing w:before="20" w:after="20"/>
              <w:ind w:left="57"/>
              <w:rPr>
                <w:rFonts w:asciiTheme="majorBidi" w:hAnsiTheme="majorBidi" w:cstheme="majorBidi"/>
                <w:sz w:val="22"/>
                <w:szCs w:val="22"/>
              </w:rPr>
            </w:pPr>
            <w:r w:rsidRPr="00F22C2A">
              <w:rPr>
                <w:rFonts w:asciiTheme="majorBidi" w:hAnsiTheme="majorBidi" w:cstheme="majorBidi"/>
                <w:sz w:val="22"/>
                <w:szCs w:val="22"/>
              </w:rPr>
              <w:t>Ages 60-79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22C2A" w:rsidRPr="00F22C2A" w:rsidRDefault="00F22C2A" w:rsidP="00F22C2A">
            <w:pPr>
              <w:pStyle w:val="PlainText"/>
              <w:spacing w:before="20" w:after="20"/>
              <w:ind w:left="57"/>
              <w:rPr>
                <w:rFonts w:asciiTheme="majorBidi" w:hAnsiTheme="majorBidi" w:cstheme="majorBidi"/>
                <w:sz w:val="22"/>
                <w:szCs w:val="22"/>
              </w:rPr>
            </w:pPr>
            <w:r w:rsidRPr="00F22C2A">
              <w:rPr>
                <w:rFonts w:asciiTheme="majorBidi" w:hAnsiTheme="majorBidi" w:cstheme="majorBidi"/>
                <w:sz w:val="22"/>
                <w:szCs w:val="22"/>
              </w:rPr>
              <w:t>Ages 30-59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22C2A" w:rsidRPr="00F22C2A" w:rsidRDefault="00F22C2A" w:rsidP="00F22C2A">
            <w:pPr>
              <w:pStyle w:val="PlainText"/>
              <w:spacing w:before="20" w:after="20"/>
              <w:ind w:left="57"/>
              <w:rPr>
                <w:rFonts w:asciiTheme="majorBidi" w:hAnsiTheme="majorBidi" w:cstheme="majorBidi"/>
                <w:sz w:val="22"/>
                <w:szCs w:val="22"/>
              </w:rPr>
            </w:pPr>
            <w:r w:rsidRPr="00F22C2A">
              <w:rPr>
                <w:rFonts w:asciiTheme="majorBidi" w:hAnsiTheme="majorBidi" w:cstheme="majorBidi"/>
                <w:sz w:val="22"/>
                <w:szCs w:val="22"/>
              </w:rPr>
              <w:t>Ages 0-29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</w:rPr>
            </w:pPr>
            <w:r w:rsidRPr="00F22C2A">
              <w:rPr>
                <w:rFonts w:asciiTheme="majorBidi" w:hAnsiTheme="majorBidi" w:cstheme="majorBidi"/>
              </w:rPr>
              <w:t>Population (log)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</w:rPr>
            </w:pPr>
            <w:r w:rsidRPr="00F22C2A">
              <w:rPr>
                <w:rFonts w:asciiTheme="majorBidi" w:hAnsiTheme="majorBidi" w:cstheme="majorBidi"/>
              </w:rPr>
              <w:t>989.163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</w:rPr>
            </w:pPr>
            <w:r w:rsidRPr="00F22C2A">
              <w:rPr>
                <w:rFonts w:asciiTheme="majorBidi" w:hAnsiTheme="majorBidi" w:cstheme="majorBidi"/>
              </w:rPr>
              <w:t>432.633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</w:rPr>
            </w:pPr>
            <w:r w:rsidRPr="00F22C2A">
              <w:rPr>
                <w:rFonts w:asciiTheme="majorBidi" w:hAnsiTheme="majorBidi" w:cstheme="majorBidi"/>
              </w:rPr>
              <w:t>360.709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</w:rPr>
            </w:pPr>
            <w:r w:rsidRPr="00F22C2A">
              <w:rPr>
                <w:rFonts w:asciiTheme="majorBidi" w:hAnsiTheme="majorBidi" w:cstheme="majorBidi"/>
              </w:rPr>
              <w:t>91.129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</w:rPr>
            </w:pPr>
            <w:r w:rsidRPr="00F22C2A">
              <w:rPr>
                <w:rFonts w:asciiTheme="majorBidi" w:hAnsiTheme="majorBidi" w:cstheme="majorBidi"/>
              </w:rPr>
              <w:t>104.645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</w:rPr>
            </w:pPr>
            <w:r w:rsidRPr="00F22C2A">
              <w:rPr>
                <w:rFonts w:asciiTheme="majorBidi" w:hAnsiTheme="majorBidi" w:cstheme="majorBidi"/>
              </w:rPr>
              <w:t>(212.039)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</w:rPr>
            </w:pPr>
            <w:r w:rsidRPr="00F22C2A">
              <w:rPr>
                <w:rFonts w:asciiTheme="majorBidi" w:hAnsiTheme="majorBidi" w:cstheme="majorBidi"/>
              </w:rPr>
              <w:t>(150.972)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</w:rPr>
            </w:pPr>
            <w:r w:rsidRPr="00F22C2A">
              <w:rPr>
                <w:rFonts w:asciiTheme="majorBidi" w:hAnsiTheme="majorBidi" w:cstheme="majorBidi"/>
              </w:rPr>
              <w:t>(106.027)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</w:rPr>
            </w:pPr>
            <w:r w:rsidRPr="00F22C2A">
              <w:rPr>
                <w:rFonts w:asciiTheme="majorBidi" w:hAnsiTheme="majorBidi" w:cstheme="majorBidi"/>
              </w:rPr>
              <w:t>(58.153)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</w:rPr>
            </w:pPr>
            <w:r w:rsidRPr="00F22C2A">
              <w:rPr>
                <w:rFonts w:asciiTheme="majorBidi" w:hAnsiTheme="majorBidi" w:cstheme="majorBidi"/>
              </w:rPr>
              <w:t>(31.110)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</w:rPr>
            </w:pPr>
            <w:r w:rsidRPr="00F22C2A">
              <w:rPr>
                <w:rFonts w:asciiTheme="majorBidi" w:hAnsiTheme="majorBidi" w:cstheme="majorBidi"/>
              </w:rPr>
              <w:t>Time index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</w:rPr>
            </w:pPr>
            <w:r w:rsidRPr="00F22C2A">
              <w:rPr>
                <w:rFonts w:asciiTheme="majorBidi" w:hAnsiTheme="majorBidi" w:cstheme="majorBidi"/>
              </w:rPr>
              <w:t>-6.342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</w:rPr>
            </w:pPr>
            <w:r w:rsidRPr="00F22C2A">
              <w:rPr>
                <w:rFonts w:asciiTheme="majorBidi" w:hAnsiTheme="majorBidi" w:cstheme="majorBidi"/>
              </w:rPr>
              <w:t>-1.931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</w:rPr>
            </w:pPr>
            <w:r w:rsidRPr="00F22C2A">
              <w:rPr>
                <w:rFonts w:asciiTheme="majorBidi" w:hAnsiTheme="majorBidi" w:cstheme="majorBidi"/>
              </w:rPr>
              <w:t>-1.923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</w:rPr>
            </w:pPr>
            <w:r w:rsidRPr="00F22C2A">
              <w:rPr>
                <w:rFonts w:asciiTheme="majorBidi" w:hAnsiTheme="majorBidi" w:cstheme="majorBidi"/>
              </w:rPr>
              <w:t>-0.670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</w:rPr>
            </w:pPr>
            <w:r w:rsidRPr="00F22C2A">
              <w:rPr>
                <w:rFonts w:asciiTheme="majorBidi" w:hAnsiTheme="majorBidi" w:cstheme="majorBidi"/>
              </w:rPr>
              <w:t>-1.817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</w:rPr>
            </w:pPr>
            <w:r w:rsidRPr="00F22C2A">
              <w:rPr>
                <w:rFonts w:asciiTheme="majorBidi" w:hAnsiTheme="majorBidi" w:cstheme="majorBidi"/>
              </w:rPr>
              <w:t>(3.712)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</w:rPr>
            </w:pPr>
            <w:r w:rsidRPr="00F22C2A">
              <w:rPr>
                <w:rFonts w:asciiTheme="majorBidi" w:hAnsiTheme="majorBidi" w:cstheme="majorBidi"/>
              </w:rPr>
              <w:t>(2.643)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</w:rPr>
            </w:pPr>
            <w:r w:rsidRPr="00F22C2A">
              <w:rPr>
                <w:rFonts w:asciiTheme="majorBidi" w:hAnsiTheme="majorBidi" w:cstheme="majorBidi"/>
              </w:rPr>
              <w:t>(1.856)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</w:rPr>
            </w:pPr>
            <w:r w:rsidRPr="00F22C2A">
              <w:rPr>
                <w:rFonts w:asciiTheme="majorBidi" w:hAnsiTheme="majorBidi" w:cstheme="majorBidi"/>
              </w:rPr>
              <w:t>(1.018)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</w:rPr>
            </w:pPr>
            <w:r w:rsidRPr="00F22C2A">
              <w:rPr>
                <w:rFonts w:asciiTheme="majorBidi" w:hAnsiTheme="majorBidi" w:cstheme="majorBidi"/>
              </w:rPr>
              <w:t>(0.545)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i/>
                <w:iCs/>
              </w:rPr>
            </w:pPr>
            <w:r w:rsidRPr="00F22C2A">
              <w:rPr>
                <w:rFonts w:asciiTheme="majorBidi" w:hAnsiTheme="majorBidi" w:cstheme="majorBidi"/>
                <w:i/>
                <w:iCs/>
              </w:rPr>
              <w:t>Weekly fixed effects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</w:rPr>
            </w:pP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</w:rPr>
            </w:pPr>
            <w:r w:rsidRPr="00F22C2A">
              <w:rPr>
                <w:rFonts w:asciiTheme="majorBidi" w:hAnsiTheme="majorBidi" w:cstheme="majorBidi"/>
              </w:rPr>
              <w:t>Week_2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</w:rPr>
            </w:pPr>
            <w:r w:rsidRPr="00F22C2A">
              <w:rPr>
                <w:rFonts w:asciiTheme="majorBidi" w:hAnsiTheme="majorBidi" w:cstheme="majorBidi"/>
              </w:rPr>
              <w:t>-10.200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</w:rPr>
            </w:pPr>
            <w:r w:rsidRPr="00F22C2A">
              <w:rPr>
                <w:rFonts w:asciiTheme="majorBidi" w:hAnsiTheme="majorBidi" w:cstheme="majorBidi"/>
              </w:rPr>
              <w:t>0.300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</w:rPr>
            </w:pPr>
            <w:r w:rsidRPr="00F22C2A">
              <w:rPr>
                <w:rFonts w:asciiTheme="majorBidi" w:hAnsiTheme="majorBidi" w:cstheme="majorBidi"/>
              </w:rPr>
              <w:t>-3.300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</w:rPr>
            </w:pPr>
            <w:r w:rsidRPr="00F22C2A">
              <w:rPr>
                <w:rFonts w:asciiTheme="majorBidi" w:hAnsiTheme="majorBidi" w:cstheme="majorBidi"/>
              </w:rPr>
              <w:t>-4.200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</w:rPr>
            </w:pPr>
            <w:r w:rsidRPr="00F22C2A">
              <w:rPr>
                <w:rFonts w:asciiTheme="majorBidi" w:hAnsiTheme="majorBidi" w:cstheme="majorBidi"/>
              </w:rPr>
              <w:t>-3.000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(13.665)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(9.730)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(6.833)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(3.748)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(2.004)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Week_3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6.700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14.400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-3.500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-1.200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-3.000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(13.665)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(9.730)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(6.833)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(3.748)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(2.004)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Week_4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-18.000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3.500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-15.800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-2.600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-3.100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(13.665)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(9.730)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(6.833)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(3.748)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(2.004)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Week_5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-19.600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1.300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-15.700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-1.600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-3.600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(13.665)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(9.730)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(6.833)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(3.748)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(2.004)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Week_6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-8.500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-0.800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-5.500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1.100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-3.300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(13.665)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(9.730)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(6.833)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(3.748)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(2.004)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Week_7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-20.700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-10.300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-3.100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-4.100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-3.200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(13.665)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(9.730)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(6.833)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(3.748)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(2.004)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Week_8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-20.200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-4.900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-10.300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-2.200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-2.800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(13.665)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(9.730)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(6.833)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(3.748)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(2.004)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Week_9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-12.072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2.630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-7.025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-4.090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-3.587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(14.047)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(10.002)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(7.024)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(3.853)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(2.060)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Week_10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-17.800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-0.200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-4.600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-7.600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-5.400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(13.665)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(9.730)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(6.833)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(3.748)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(2.004)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Week_11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-11.478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11.402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-13.899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-4.658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-4.323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(14.041)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(9.997)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(7.021)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(3.851)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(2.059)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Week_12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-6.900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8.400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-8.600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-2.400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-4.300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(13.665)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(9.730)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(6.833)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(3.748)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(2.004)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Week_13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-6.517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2.718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-1.552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-3.438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-4.263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(13.665)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(9.730)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(6.833)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(3.748)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(2.004)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Week_14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3.072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6.827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-2.505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1.390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-2.639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(14.056)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(10.008)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(7.028)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(3.855)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(2.061)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Week_15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-5.706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10.160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-6.061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-4.054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-5.750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(14.056)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(10.008)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(7.028)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(3.855)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(2.061)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Week_16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12.628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18.938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2.606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-2.721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-6.195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(14.056)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(10.008)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(7.028)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(3.855)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(2.061)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Week_17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14.294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19.494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-1.505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-2.165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-1.528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(14.056)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(10.008)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(7.028)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(3.855)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(2.061)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Week_18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12.517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23.160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-0.950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-3.832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-5.861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(14.056)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(10.008)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(7.028)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(3.855)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(2.061)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Week_19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32.739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31.160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9.495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-2.832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-5.084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(14.056)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(10.008)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(7.028)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(3.855)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(2.061)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Week_20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33.628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37.938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3.939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-4.610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-3.639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(14.056)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(10.008)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(7.028)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(3.855)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(2.061)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Week_21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33.850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33.827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5.272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-0.054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-5.195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(14.056)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(10.008)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(7.028)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(3.855)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(2.061)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Week_22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56.517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50.494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10.939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-1.721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-3.195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(14.056)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(10.008)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(7.028)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(3.855)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(2.061)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Week_23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54.405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52.716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8.161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-2.054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-4.417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(14.056)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(10.008)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(7.028)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(3.855)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(2.061)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Week_24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51.850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44.938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14.606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-1.943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-5.750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(14.056)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(10.008)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(7.028)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(3.855)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(2.061)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Week_25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74.739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61.938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13.383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1.835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-2.417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(14.056)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(10.008)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(7.028)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(3.855)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(2.061)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Week_26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79.566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69.988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10.462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-0.091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-0.792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(14.059)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(10.010)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(7.030)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(3.856)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(2.062)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lastRenderedPageBreak/>
              <w:t>Week_27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80.054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71.583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11.828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-0.585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-2.771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(14.105)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(10.043)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(7.053)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(3.868)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(2.068)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Week_28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100.721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82.805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21.495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-1.696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-1.883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(14.105)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(10.043)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(7.053)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(3.868)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(2.068)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Week_29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103.054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87.805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22.383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-4.363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-2.771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(14.105)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(10.043)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(7.053)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(3.868)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(2.068)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Week_30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122.054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103.028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23.717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-2.252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-2.438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(14.105)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(10.043)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(7.053)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(3.868)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(2.068)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Week_31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119.609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97.250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23.828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3.304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-4.771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(14.105)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(10.043)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(7.053)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(3.868)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(2.068)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Week_32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132.165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100.805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31.050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1.748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-1.438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(14.105)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(10.043)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(7.053)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(3.868)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(2.068)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Week_33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119.498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91.250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24.717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6.081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-2.549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(14.105)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(10.043)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(7.053)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(3.868)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(2.068)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Week_34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104.165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88.694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16.828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3.415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-4.771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(14.105)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(10.043)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(7.053)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(3.868)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(2.068)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Week_35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86.721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71.361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16.050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1.081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-1.771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(14.105)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(10.043)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(7.053)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(3.868)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(2.068)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Week_36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82.054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70.361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18.606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-2.919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-3.994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(14.105)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(10.043)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(7.053)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(3.868)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(2.068)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Week_37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99.054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77.472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29.050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-3.585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-3.883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(14.105)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(10.043)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(7.053)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(3.868)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(2.068)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Week_38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87.832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62.028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18.939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9.859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-2.994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(14.105)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(10.043)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(7.053)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(3.868)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(2.068)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Week_39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65.165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57.028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14.939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-2.919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-3.883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(14.105)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(10.043)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(7.053)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(3.868)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(2.068)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Week_40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49.828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54.006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1.994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-2.964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-3.207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(14.216)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(10.122)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(7.108)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(3.899)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(2.085)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Week_41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61.163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52.131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15.469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-4.096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-2.341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(14.223)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(10.127)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(7.112)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(3.901)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(2.086)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Week_42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26.496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31.909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4.691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-4.429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-5.675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(14.223)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(10.127)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(7.112)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(3.901)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(2.086)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Week_43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20.496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33.242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-2.198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-5.318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-5.230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(14.223)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(10.127)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(7.112)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(3.901)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(2.086)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Week_44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23.940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30.909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-3.420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0.460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-4.008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(14.223)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(10.127)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(7.112)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(3.901)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(2.086)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Week_45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27.496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30.576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1.025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-1.651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-2.452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(14.223)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(10.127)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(7.112)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(3.901)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(2.086)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Week_46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6.496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21.465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-5.531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-6.096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-3.341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(14.223)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(10.127)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(7.112)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(3.901)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(2.086)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Week_47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3.051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15.687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-4.309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-3.985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-4.341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(14.223)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(10.127)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(7.112)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(3.901)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(2.086)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Week_48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7.274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11.465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3.358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-2.763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-4.786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(14.223)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(10.127)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(7.112)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(3.901)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(2.086)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Week_49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-10.060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10.020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-15.531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0.126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-4.675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(14.223)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(10.127)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(7.112)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(3.901)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(2.086)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Week_50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-14.504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2.687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-4.420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-9.096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-3.675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(14.223)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(10.127)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(7.112)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(3.901)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(2.086)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Week_51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-1.726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7.020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-2.642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-5.207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-0.897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(14.223)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(10.127)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(7.112)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(3.901)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(2.086)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Week_52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-7.564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4.008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-6.556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-2.247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  <w:lang w:val="nl-NL"/>
              </w:rPr>
            </w:pPr>
            <w:r w:rsidRPr="00F22C2A">
              <w:rPr>
                <w:rFonts w:asciiTheme="majorBidi" w:hAnsiTheme="majorBidi" w:cstheme="majorBidi"/>
                <w:lang w:val="nl-NL"/>
              </w:rPr>
              <w:t>-2.769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  <w:lang w:val="nl-NL"/>
              </w:rPr>
            </w:pP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</w:rPr>
            </w:pPr>
            <w:r w:rsidRPr="00F22C2A">
              <w:rPr>
                <w:rFonts w:asciiTheme="majorBidi" w:hAnsiTheme="majorBidi" w:cstheme="majorBidi"/>
              </w:rPr>
              <w:t>(13.549)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</w:rPr>
            </w:pPr>
            <w:r w:rsidRPr="00F22C2A">
              <w:rPr>
                <w:rFonts w:asciiTheme="majorBidi" w:hAnsiTheme="majorBidi" w:cstheme="majorBidi"/>
              </w:rPr>
              <w:t>(9.647)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</w:rPr>
            </w:pPr>
            <w:r w:rsidRPr="00F22C2A">
              <w:rPr>
                <w:rFonts w:asciiTheme="majorBidi" w:hAnsiTheme="majorBidi" w:cstheme="majorBidi"/>
              </w:rPr>
              <w:t>(6.775)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</w:rPr>
            </w:pPr>
            <w:r w:rsidRPr="00F22C2A">
              <w:rPr>
                <w:rFonts w:asciiTheme="majorBidi" w:hAnsiTheme="majorBidi" w:cstheme="majorBidi"/>
              </w:rPr>
              <w:t>(3.716)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</w:rPr>
            </w:pPr>
            <w:r w:rsidRPr="00F22C2A">
              <w:rPr>
                <w:rFonts w:asciiTheme="majorBidi" w:hAnsiTheme="majorBidi" w:cstheme="majorBidi"/>
              </w:rPr>
              <w:t>(1.987)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</w:rPr>
            </w:pPr>
            <w:r w:rsidRPr="00F22C2A">
              <w:rPr>
                <w:rFonts w:asciiTheme="majorBidi" w:hAnsiTheme="majorBidi" w:cstheme="majorBidi"/>
                <w:i/>
                <w:iCs/>
              </w:rPr>
              <w:t>Shocks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</w:rPr>
            </w:pP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F22C2A">
            <w:pPr>
              <w:pStyle w:val="PlainText"/>
              <w:rPr>
                <w:rFonts w:asciiTheme="majorBidi" w:hAnsiTheme="majorBidi" w:cstheme="majorBidi"/>
              </w:rPr>
            </w:pPr>
            <w:r w:rsidRPr="00F22C2A">
              <w:rPr>
                <w:rFonts w:asciiTheme="majorBidi" w:hAnsiTheme="majorBidi" w:cstheme="majorBidi"/>
              </w:rPr>
              <w:t xml:space="preserve"> Chch earthquake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</w:rPr>
            </w:pPr>
            <w:r w:rsidRPr="00F22C2A">
              <w:rPr>
                <w:rFonts w:asciiTheme="majorBidi" w:hAnsiTheme="majorBidi" w:cstheme="majorBidi"/>
              </w:rPr>
              <w:t>149.722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</w:rPr>
            </w:pPr>
            <w:r w:rsidRPr="00F22C2A">
              <w:rPr>
                <w:rFonts w:asciiTheme="majorBidi" w:hAnsiTheme="majorBidi" w:cstheme="majorBidi"/>
              </w:rPr>
              <w:t>-7.302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</w:rPr>
            </w:pPr>
            <w:r w:rsidRPr="00F22C2A">
              <w:rPr>
                <w:rFonts w:asciiTheme="majorBidi" w:hAnsiTheme="majorBidi" w:cstheme="majorBidi"/>
              </w:rPr>
              <w:t>20.250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</w:rPr>
            </w:pPr>
            <w:r w:rsidRPr="00F22C2A">
              <w:rPr>
                <w:rFonts w:asciiTheme="majorBidi" w:hAnsiTheme="majorBidi" w:cstheme="majorBidi"/>
              </w:rPr>
              <w:t>80.904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</w:rPr>
            </w:pPr>
            <w:r w:rsidRPr="00F22C2A">
              <w:rPr>
                <w:rFonts w:asciiTheme="majorBidi" w:hAnsiTheme="majorBidi" w:cstheme="majorBidi"/>
              </w:rPr>
              <w:t>55.872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F22C2A">
            <w:pPr>
              <w:pStyle w:val="PlainTex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</w:rPr>
            </w:pPr>
            <w:r w:rsidRPr="00F22C2A">
              <w:rPr>
                <w:rFonts w:asciiTheme="majorBidi" w:hAnsiTheme="majorBidi" w:cstheme="majorBidi"/>
              </w:rPr>
              <w:t>(32.541)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</w:rPr>
            </w:pPr>
            <w:r w:rsidRPr="00F22C2A">
              <w:rPr>
                <w:rFonts w:asciiTheme="majorBidi" w:hAnsiTheme="majorBidi" w:cstheme="majorBidi"/>
              </w:rPr>
              <w:t>(23.169)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</w:rPr>
            </w:pPr>
            <w:r w:rsidRPr="00F22C2A">
              <w:rPr>
                <w:rFonts w:asciiTheme="majorBidi" w:hAnsiTheme="majorBidi" w:cstheme="majorBidi"/>
              </w:rPr>
              <w:t>(16.272)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</w:rPr>
            </w:pPr>
            <w:r w:rsidRPr="00F22C2A">
              <w:rPr>
                <w:rFonts w:asciiTheme="majorBidi" w:hAnsiTheme="majorBidi" w:cstheme="majorBidi"/>
              </w:rPr>
              <w:t>(8.925)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</w:rPr>
            </w:pPr>
            <w:r w:rsidRPr="00F22C2A">
              <w:rPr>
                <w:rFonts w:asciiTheme="majorBidi" w:hAnsiTheme="majorBidi" w:cstheme="majorBidi"/>
              </w:rPr>
              <w:t>(4.772)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F22C2A">
            <w:pPr>
              <w:pStyle w:val="PlainText"/>
              <w:rPr>
                <w:rFonts w:asciiTheme="majorBidi" w:hAnsiTheme="majorBidi" w:cstheme="majorBidi"/>
              </w:rPr>
            </w:pPr>
            <w:r w:rsidRPr="00F22C2A">
              <w:rPr>
                <w:rFonts w:asciiTheme="majorBidi" w:hAnsiTheme="majorBidi" w:cstheme="majorBidi"/>
              </w:rPr>
              <w:t xml:space="preserve"> Mosque shooting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</w:rPr>
            </w:pPr>
            <w:r w:rsidRPr="00F22C2A">
              <w:rPr>
                <w:rFonts w:asciiTheme="majorBidi" w:hAnsiTheme="majorBidi" w:cstheme="majorBidi"/>
              </w:rPr>
              <w:t>76.782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</w:rPr>
            </w:pPr>
            <w:r w:rsidRPr="00F22C2A">
              <w:rPr>
                <w:rFonts w:asciiTheme="majorBidi" w:hAnsiTheme="majorBidi" w:cstheme="majorBidi"/>
              </w:rPr>
              <w:t>-5.019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</w:rPr>
            </w:pPr>
            <w:r w:rsidRPr="00F22C2A">
              <w:rPr>
                <w:rFonts w:asciiTheme="majorBidi" w:hAnsiTheme="majorBidi" w:cstheme="majorBidi"/>
              </w:rPr>
              <w:t>47.986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</w:rPr>
            </w:pPr>
            <w:r w:rsidRPr="00F22C2A">
              <w:rPr>
                <w:rFonts w:asciiTheme="majorBidi" w:hAnsiTheme="majorBidi" w:cstheme="majorBidi"/>
              </w:rPr>
              <w:t>18.584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</w:rPr>
            </w:pPr>
            <w:r w:rsidRPr="00F22C2A">
              <w:rPr>
                <w:rFonts w:asciiTheme="majorBidi" w:hAnsiTheme="majorBidi" w:cstheme="majorBidi"/>
              </w:rPr>
              <w:t>15.231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F22C2A">
            <w:pPr>
              <w:pStyle w:val="PlainTex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</w:rPr>
            </w:pPr>
            <w:r w:rsidRPr="00F22C2A">
              <w:rPr>
                <w:rFonts w:asciiTheme="majorBidi" w:hAnsiTheme="majorBidi" w:cstheme="majorBidi"/>
              </w:rPr>
              <w:t>(32.275)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</w:rPr>
            </w:pPr>
            <w:r w:rsidRPr="00F22C2A">
              <w:rPr>
                <w:rFonts w:asciiTheme="majorBidi" w:hAnsiTheme="majorBidi" w:cstheme="majorBidi"/>
              </w:rPr>
              <w:t>(22.980)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</w:rPr>
            </w:pPr>
            <w:r w:rsidRPr="00F22C2A">
              <w:rPr>
                <w:rFonts w:asciiTheme="majorBidi" w:hAnsiTheme="majorBidi" w:cstheme="majorBidi"/>
              </w:rPr>
              <w:t>(16.138)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</w:rPr>
            </w:pPr>
            <w:r w:rsidRPr="00F22C2A">
              <w:rPr>
                <w:rFonts w:asciiTheme="majorBidi" w:hAnsiTheme="majorBidi" w:cstheme="majorBidi"/>
              </w:rPr>
              <w:t>(8.851)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</w:rPr>
            </w:pPr>
            <w:r w:rsidRPr="00F22C2A">
              <w:rPr>
                <w:rFonts w:asciiTheme="majorBidi" w:hAnsiTheme="majorBidi" w:cstheme="majorBidi"/>
              </w:rPr>
              <w:t>(4.733)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</w:rPr>
            </w:pPr>
            <w:r w:rsidRPr="00F22C2A">
              <w:rPr>
                <w:rFonts w:asciiTheme="majorBidi" w:hAnsiTheme="majorBidi" w:cstheme="majorBidi"/>
              </w:rPr>
              <w:lastRenderedPageBreak/>
              <w:t>Constant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</w:rPr>
            </w:pPr>
            <w:r w:rsidRPr="00F22C2A">
              <w:rPr>
                <w:rFonts w:asciiTheme="majorBidi" w:hAnsiTheme="majorBidi" w:cstheme="majorBidi"/>
              </w:rPr>
              <w:t>-1,834.061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</w:rPr>
            </w:pPr>
            <w:r w:rsidRPr="00F22C2A">
              <w:rPr>
                <w:rFonts w:asciiTheme="majorBidi" w:hAnsiTheme="majorBidi" w:cstheme="majorBidi"/>
              </w:rPr>
              <w:t>-2,473.826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</w:rPr>
            </w:pPr>
            <w:r w:rsidRPr="00F22C2A">
              <w:rPr>
                <w:rFonts w:asciiTheme="majorBidi" w:hAnsiTheme="majorBidi" w:cstheme="majorBidi"/>
              </w:rPr>
              <w:t>-1,461.046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</w:rPr>
            </w:pPr>
            <w:r w:rsidRPr="00F22C2A">
              <w:rPr>
                <w:rFonts w:asciiTheme="majorBidi" w:hAnsiTheme="majorBidi" w:cstheme="majorBidi"/>
              </w:rPr>
              <w:t>23.522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</w:rPr>
            </w:pPr>
            <w:r w:rsidRPr="00F22C2A">
              <w:rPr>
                <w:rFonts w:asciiTheme="majorBidi" w:hAnsiTheme="majorBidi" w:cstheme="majorBidi"/>
              </w:rPr>
              <w:t>2,076.075</w:t>
            </w:r>
          </w:p>
        </w:tc>
      </w:tr>
      <w:tr w:rsidR="00F22C2A" w:rsidRPr="00F22C2A" w:rsidTr="00F22C2A">
        <w:tc>
          <w:tcPr>
            <w:tcW w:w="2142" w:type="dxa"/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</w:rPr>
            </w:pPr>
            <w:r w:rsidRPr="00F22C2A">
              <w:rPr>
                <w:rFonts w:asciiTheme="majorBidi" w:hAnsiTheme="majorBidi" w:cstheme="majorBidi"/>
              </w:rPr>
              <w:t>(4,282.831)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</w:rPr>
            </w:pPr>
            <w:r w:rsidRPr="00F22C2A">
              <w:rPr>
                <w:rFonts w:asciiTheme="majorBidi" w:hAnsiTheme="majorBidi" w:cstheme="majorBidi"/>
              </w:rPr>
              <w:t>(3,049.381)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</w:rPr>
            </w:pPr>
            <w:r w:rsidRPr="00F22C2A">
              <w:rPr>
                <w:rFonts w:asciiTheme="majorBidi" w:hAnsiTheme="majorBidi" w:cstheme="majorBidi"/>
              </w:rPr>
              <w:t>(2,141.572)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</w:rPr>
            </w:pPr>
            <w:r w:rsidRPr="00F22C2A">
              <w:rPr>
                <w:rFonts w:asciiTheme="majorBidi" w:hAnsiTheme="majorBidi" w:cstheme="majorBidi"/>
              </w:rPr>
              <w:t>(1,174.587)</w:t>
            </w:r>
          </w:p>
        </w:tc>
        <w:tc>
          <w:tcPr>
            <w:tcW w:w="1417" w:type="dxa"/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</w:rPr>
            </w:pPr>
            <w:r w:rsidRPr="00F22C2A">
              <w:rPr>
                <w:rFonts w:asciiTheme="majorBidi" w:hAnsiTheme="majorBidi" w:cstheme="majorBidi"/>
              </w:rPr>
              <w:t>(628.258)</w:t>
            </w:r>
          </w:p>
        </w:tc>
      </w:tr>
      <w:tr w:rsidR="00F22C2A" w:rsidRPr="00F22C2A" w:rsidTr="00F22C2A">
        <w:tc>
          <w:tcPr>
            <w:tcW w:w="2142" w:type="dxa"/>
            <w:tcBorders>
              <w:bottom w:val="single" w:sz="4" w:space="0" w:color="auto"/>
            </w:tcBorders>
          </w:tcPr>
          <w:p w:rsidR="00F22C2A" w:rsidRPr="00F22C2A" w:rsidRDefault="00F22C2A" w:rsidP="00C43438">
            <w:pPr>
              <w:pStyle w:val="PlainText"/>
              <w:rPr>
                <w:rFonts w:asciiTheme="majorBidi" w:hAnsiTheme="majorBidi" w:cstheme="majorBidi"/>
              </w:rPr>
            </w:pPr>
            <w:r w:rsidRPr="00F22C2A">
              <w:rPr>
                <w:rFonts w:asciiTheme="majorBidi" w:hAnsiTheme="majorBidi" w:cstheme="majorBidi"/>
              </w:rPr>
              <w:t>R-squared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</w:rPr>
            </w:pPr>
            <w:r w:rsidRPr="00F22C2A">
              <w:rPr>
                <w:rFonts w:asciiTheme="majorBidi" w:hAnsiTheme="majorBidi" w:cstheme="majorBidi"/>
              </w:rPr>
              <w:t>0.78</w:t>
            </w:r>
            <w:r w:rsidR="004540A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</w:rPr>
            </w:pPr>
            <w:r w:rsidRPr="00F22C2A">
              <w:rPr>
                <w:rFonts w:asciiTheme="majorBidi" w:hAnsiTheme="majorBidi" w:cstheme="majorBidi"/>
              </w:rPr>
              <w:t>0.75</w:t>
            </w:r>
            <w:r w:rsidR="004540AD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</w:rPr>
            </w:pPr>
            <w:r w:rsidRPr="00F22C2A">
              <w:rPr>
                <w:rFonts w:asciiTheme="majorBidi" w:hAnsiTheme="majorBidi" w:cstheme="majorBidi"/>
              </w:rPr>
              <w:t>0.58</w:t>
            </w:r>
            <w:r w:rsidR="004540A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2C2A" w:rsidRPr="00F22C2A" w:rsidRDefault="004540AD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0.316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2C2A" w:rsidRPr="00F22C2A" w:rsidRDefault="00F22C2A" w:rsidP="00F22C2A">
            <w:pPr>
              <w:pStyle w:val="PlainText"/>
              <w:tabs>
                <w:tab w:val="decimal" w:pos="454"/>
              </w:tabs>
              <w:rPr>
                <w:rFonts w:asciiTheme="majorBidi" w:hAnsiTheme="majorBidi" w:cstheme="majorBidi"/>
              </w:rPr>
            </w:pPr>
            <w:r w:rsidRPr="00F22C2A">
              <w:rPr>
                <w:rFonts w:asciiTheme="majorBidi" w:hAnsiTheme="majorBidi" w:cstheme="majorBidi"/>
              </w:rPr>
              <w:t>0.35</w:t>
            </w:r>
            <w:r w:rsidR="004540AD">
              <w:rPr>
                <w:rFonts w:asciiTheme="majorBidi" w:hAnsiTheme="majorBidi" w:cstheme="majorBidi"/>
              </w:rPr>
              <w:t>3</w:t>
            </w:r>
          </w:p>
        </w:tc>
      </w:tr>
      <w:tr w:rsidR="00F22C2A" w:rsidRPr="00F22C2A" w:rsidTr="00F22C2A">
        <w:tc>
          <w:tcPr>
            <w:tcW w:w="9227" w:type="dxa"/>
            <w:gridSpan w:val="6"/>
            <w:tcBorders>
              <w:top w:val="single" w:sz="4" w:space="0" w:color="auto"/>
            </w:tcBorders>
          </w:tcPr>
          <w:p w:rsidR="00F22C2A" w:rsidRPr="00F22C2A" w:rsidRDefault="00F22C2A" w:rsidP="004540AD">
            <w:pPr>
              <w:pStyle w:val="PlainText"/>
              <w:spacing w:before="4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Notes: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Estimated using </w:t>
            </w:r>
            <w:r w:rsidR="004540AD" w:rsidRPr="004540A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n</w:t>
            </w:r>
            <w:r w:rsidR="004540AD">
              <w:rPr>
                <w:rFonts w:asciiTheme="majorBidi" w:hAnsiTheme="majorBidi" w:cstheme="majorBidi"/>
                <w:sz w:val="20"/>
                <w:szCs w:val="20"/>
              </w:rPr>
              <w:t xml:space="preserve">=483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weekly </w:t>
            </w:r>
            <w:r w:rsidR="004540AD">
              <w:rPr>
                <w:rFonts w:asciiTheme="majorBidi" w:hAnsiTheme="majorBidi" w:cstheme="majorBidi"/>
                <w:sz w:val="20"/>
                <w:szCs w:val="20"/>
              </w:rPr>
              <w:t xml:space="preserve">observations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from</w:t>
            </w:r>
            <w:r w:rsidR="004540AD">
              <w:rPr>
                <w:rFonts w:asciiTheme="majorBidi" w:hAnsiTheme="majorBidi" w:cstheme="majorBidi"/>
                <w:sz w:val="20"/>
                <w:szCs w:val="20"/>
              </w:rPr>
              <w:t xml:space="preserve"> the beginning of 2011 until the end of March 2020. Standard errors in ( ). Coefficients from these equations are </w:t>
            </w:r>
            <w:bookmarkStart w:id="0" w:name="_GoBack"/>
            <w:bookmarkEnd w:id="0"/>
            <w:r w:rsidR="004540AD">
              <w:rPr>
                <w:rFonts w:asciiTheme="majorBidi" w:hAnsiTheme="majorBidi" w:cstheme="majorBidi"/>
                <w:sz w:val="20"/>
                <w:szCs w:val="20"/>
              </w:rPr>
              <w:t>used to estimate expected deaths from April 2020 onwards.</w:t>
            </w:r>
          </w:p>
        </w:tc>
      </w:tr>
    </w:tbl>
    <w:p w:rsidR="003636CF" w:rsidRPr="00F22C2A" w:rsidRDefault="003636CF" w:rsidP="00F22C2A">
      <w:pPr>
        <w:pStyle w:val="PlainText"/>
        <w:rPr>
          <w:rFonts w:asciiTheme="majorBidi" w:hAnsiTheme="majorBidi" w:cstheme="majorBidi"/>
          <w:sz w:val="20"/>
          <w:szCs w:val="20"/>
        </w:rPr>
      </w:pPr>
    </w:p>
    <w:sectPr w:rsidR="003636CF" w:rsidRPr="00F22C2A" w:rsidSect="003636C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9D"/>
    <w:rsid w:val="003636CF"/>
    <w:rsid w:val="003A7A3C"/>
    <w:rsid w:val="004540AD"/>
    <w:rsid w:val="00900938"/>
    <w:rsid w:val="00F22C2A"/>
    <w:rsid w:val="00FE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AD0B0"/>
  <w14:defaultImageDpi w14:val="330"/>
  <w15:chartTrackingRefBased/>
  <w15:docId w15:val="{4E453A12-F67F-4572-AE0F-BDCED6D5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636C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36CF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39"/>
    <w:rsid w:val="00F2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Waikato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Gibson</dc:creator>
  <cp:keywords/>
  <dc:description/>
  <cp:lastModifiedBy>John Gibson</cp:lastModifiedBy>
  <cp:revision>3</cp:revision>
  <dcterms:created xsi:type="dcterms:W3CDTF">2022-06-23T22:25:00Z</dcterms:created>
  <dcterms:modified xsi:type="dcterms:W3CDTF">2022-06-23T22:39:00Z</dcterms:modified>
</cp:coreProperties>
</file>